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16sdtfl w16du wp14">
  <w:body>
    <w:p ns2:paraId="0A632482" ns2:textId="6F372095" w:rsidR="00AB3A58" w:rsidRPr="0026598E" w:rsidRDefault="00AB3A58" w:rsidP="00D02678">
      <w:pPr>
        <w:tabs>
          <w:tab w:val="left" w:pos="1701"/>
        </w:tabs>
        <w:spacing w:after="0" w:line="240" w:lineRule="auto"/>
        <w:jc w:val="both"/>
        <w:rPr>
          <w:rFonts w:ascii="Arial Narrow" w:eastAsia="Times New Roman" w:hAnsi="Arial Narrow" w:cs="Times New Roman"/>
          <w:color w:val="000000"/>
          <w:kern w:val="0"/>
          <w:lang w:eastAsia="es-PE"/>
          <ns2:ligatures ns2:val="none"/>
        </w:rPr>
      </w:pPr>
      <w:bookmarkStart w:id="0" w:name="_Hlk80343540"/>
      <w:r w:rsidRPr="0026598E">
        <w:rPr>
          <w:rFonts w:ascii="Arial Narrow" w:eastAsia="Arial Narrow" w:hAnsi="Arial Narrow" w:cs="Arial Narrow"/>
          <w:b/>
          <w:color w:val="000000"/>
          <w:kern w:val="0"/>
          <w:lang w:eastAsia="es-PE"/>
          <ns2:ligatures ns2:val="none"/>
        </w:rPr>
        <w:t xml:space="preserve">EXPEDIENTE </w:t>
      </w:r>
      <w:r w:rsidRPr="0026598E">
        <w:rPr>
          <w:rFonts w:ascii="Arial Narrow" w:eastAsia="Arial Narrow" w:hAnsi="Arial Narrow" w:cs="Arial Narrow"/>
          <w:b/>
          <w:color w:val="000000"/>
          <w:kern w:val="0"/>
          <w:lang w:eastAsia="es-PE"/>
          <ns2:ligatures ns2:val="none"/>
        </w:rPr>
        <w:tab/>
        <w:t>:</w:t>
      </w:r>
      <w:r w:rsidRPr="0026598E">
        <w:rPr>
          <w:rFonts w:ascii="Arial Narrow" w:eastAsia="Arial Narrow" w:hAnsi="Arial Narrow" w:cs="Arial Narrow"/>
          <w:b/>
          <w:color w:val="000000"/>
          <w:kern w:val="0"/>
          <w:lang w:eastAsia="es-PE"/>
          <ns2:ligatures ns2:val="none"/>
        </w:rPr>
        <w:tab/>
      </w:r>
      <w:r w:rsidR="00340A6D" w:rsidRPr="00340A6D">
        <w:rPr>
          <w:rFonts w:ascii="Arial Narrow" w:eastAsia="Times New Roman" w:hAnsi="Arial Narrow" w:cs="Times New Roman"/>
          <w:b/>
          <w:bCs/>
          <w:color w:val="000000"/>
          <w:kern w:val="0"/>
          <w:shd w:val="clear" w:color="auto" w:fill="FFFFFF"/>
          <w:lang w:eastAsia="es-PE"/>
          <ns2:ligatures ns2:val="none"/>
        </w:rPr>
        <w:t>1197-2025/CC1</w:t>
      </w:r>
    </w:p>
    <w:p ns2:paraId="187C3631" ns2:textId="6E68A3B0" w:rsidR="00AB3A58" w:rsidRPr="00D95BE1" w:rsidRDefault="00AB3A58" w:rsidP="00D02678">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D95BE1">
        <w:rPr>
          <w:rFonts w:ascii="Arial Narrow" w:eastAsia="Arial Narrow" w:hAnsi="Arial Narrow" w:cs="Arial Narrow"/>
          <w:b/>
          <w:color w:val="000000"/>
          <w:kern w:val="0"/>
          <w:lang w:eastAsia="es-PE"/>
          <ns2:ligatures ns2:val="none"/>
        </w:rPr>
        <w:t xml:space="preserve">DENUNCIANTE:[DENUNCIANTE] (SEÑOR [APELLIDO])</w:t>
      </w:r>
      <w:r w:rsidRPr="00D95BE1">
        <w:rPr>
          <w:rFonts w:ascii="Arial Narrow" w:eastAsia="Arial Narrow" w:hAnsi="Arial Narrow" w:cs="Arial Narrow"/>
          <w:b/>
          <w:color w:val="000000"/>
          <w:kern w:val="0"/>
          <w:lang w:eastAsia="es-PE"/>
          <ns2:ligatures ns2:val="none"/>
        </w:rPr>
        <w:tab/>
        <w:t/>
      </w:r>
      <w:r w:rsidRPr="00D95BE1">
        <w:rPr>
          <w:rFonts w:ascii="Arial Narrow" w:eastAsia="Arial Narrow" w:hAnsi="Arial Narrow" w:cs="Arial Narrow"/>
          <w:b/>
          <w:color w:val="000000"/>
          <w:kern w:val="0"/>
          <w:lang w:eastAsia="es-PE"/>
          <ns2:ligatures ns2:val="none"/>
        </w:rPr>
        <w:tab/>
      </w:r>
      <w:r w:rsidR="00340A6D" w:rsidRPr="00D95BE1">
        <w:rPr>
          <w:rFonts w:ascii="Arial Narrow" w:eastAsia="Arial Narrow" w:hAnsi="Arial Narrow" w:cs="Arial Narrow"/>
          <w:b/>
          <w:color w:val="000000"/>
          <w:kern w:val="0"/>
          <w:lang w:eastAsia="es-PE"/>
          <ns2:ligatures ns2:val="none"/>
        </w:rPr>
        <w:t xml:space="preserve"/>
      </w:r>
      <w:r w:rsidR="00A8071A" w:rsidRPr="00D95BE1">
        <w:rPr>
          <w:rFonts w:ascii="Arial Narrow" w:eastAsia="Arial Narrow" w:hAnsi="Arial Narrow" w:cs="Arial Narrow"/>
          <w:b/>
          <w:color w:val="000000"/>
          <w:kern w:val="0"/>
          <w:lang w:eastAsia="es-PE"/>
          <ns2:ligatures ns2:val="none"/>
        </w:rPr>
        <w:t/>
      </w:r>
      <w:r w:rsidR="00340A6D" w:rsidRPr="00D95BE1">
        <w:rPr>
          <w:rFonts w:ascii="Arial Narrow" w:eastAsia="Arial Narrow" w:hAnsi="Arial Narrow" w:cs="Arial Narrow"/>
          <w:b/>
          <w:color w:val="000000"/>
          <w:kern w:val="0"/>
          <w:lang w:eastAsia="es-PE"/>
          <ns2:ligatures ns2:val="none"/>
        </w:rPr>
        <w:t/>
      </w:r>
      <w:r w:rsidR="00A8071A" w:rsidRPr="00D95BE1">
        <w:rPr>
          <w:rFonts w:ascii="Arial Narrow" w:eastAsia="Arial Narrow" w:hAnsi="Arial Narrow" w:cs="Arial Narrow"/>
          <w:b/>
          <w:color w:val="000000"/>
          <w:kern w:val="0"/>
          <w:lang w:eastAsia="es-PE"/>
          <ns2:ligatures ns2:val="none"/>
        </w:rPr>
        <w:t/>
      </w:r>
    </w:p>
    <w:p ns2:paraId="7037BAA8" ns2:textId="7821153B" w:rsidR="00AB3A58" w:rsidRPr="00D95BE1" w:rsidRDefault="00AB3A58" w:rsidP="00D02678">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D95BE1">
        <w:rPr>
          <w:rFonts w:ascii="Arial Narrow" w:eastAsia="Arial Narrow" w:hAnsi="Arial Narrow" w:cs="Arial Narrow"/>
          <w:b/>
          <w:color w:val="000000"/>
          <w:kern w:val="0"/>
          <w:lang w:eastAsia="es-PE"/>
          <ns2:ligatures ns2:val="none"/>
        </w:rPr>
        <w:t>DENUNCIADO</w:t>
      </w:r>
      <w:r w:rsidRPr="00D95BE1">
        <w:rPr>
          <w:rFonts w:ascii="Arial Narrow" w:eastAsia="Arial Narrow" w:hAnsi="Arial Narrow" w:cs="Arial Narrow"/>
          <w:b/>
          <w:color w:val="000000"/>
          <w:kern w:val="0"/>
          <w:lang w:eastAsia="es-PE"/>
          <ns2:ligatures ns2:val="none"/>
        </w:rPr>
        <w:tab/>
        <w:t>:</w:t>
      </w:r>
      <w:r w:rsidRPr="00D95BE1">
        <w:rPr>
          <w:rFonts w:ascii="Arial Narrow" w:eastAsia="Arial Narrow" w:hAnsi="Arial Narrow" w:cs="Arial Narrow"/>
          <w:b/>
          <w:color w:val="000000"/>
          <w:kern w:val="0"/>
          <w:lang w:eastAsia="es-PE"/>
          <ns2:ligatures ns2:val="none"/>
        </w:rPr>
        <w:tab/>
      </w:r>
      <w:r w:rsidR="00340A6D" w:rsidRPr="00D95BE1">
        <w:rPr>
          <w:rFonts w:ascii="Arial Narrow" w:eastAsia="Arial Narrow" w:hAnsi="Arial Narrow" w:cs="Arial Narrow"/>
          <w:b/>
          <w:color w:val="000000"/>
          <w:kern w:val="0"/>
          <w:lang w:eastAsia="es-PE"/>
          <ns2:ligatures ns2:val="none"/>
        </w:rPr>
        <w:t>QUALITAS COMPAÑÍA DE SEGUROS S.A</w:t>
      </w:r>
      <w:r w:rsidR="009C1093">
        <w:rPr>
          <w:rFonts w:ascii="Arial Narrow" w:eastAsia="Arial Narrow" w:hAnsi="Arial Narrow" w:cs="Arial Narrow"/>
          <w:b/>
          <w:color w:val="000000"/>
          <w:kern w:val="0"/>
          <w:lang w:eastAsia="es-PE"/>
          <ns2:ligatures ns2:val="none"/>
        </w:rPr>
        <w:t>.</w:t>
      </w:r>
      <w:r w:rsidR="00340A6D" w:rsidRPr="00D95BE1">
        <w:rPr>
          <w:rFonts w:ascii="Arial Narrow" w:eastAsia="Arial Narrow" w:hAnsi="Arial Narrow" w:cs="Arial Narrow"/>
          <w:b/>
          <w:color w:val="000000"/>
          <w:kern w:val="0"/>
          <w:lang w:eastAsia="es-PE"/>
          <ns2:ligatures ns2:val="none"/>
        </w:rPr>
        <w:t xml:space="preserve"> </w:t>
      </w:r>
      <w:r w:rsidR="00A8071A" w:rsidRPr="00D95BE1">
        <w:rPr>
          <w:rFonts w:ascii="Arial Narrow" w:eastAsia="Arial Narrow" w:hAnsi="Arial Narrow" w:cs="Arial Narrow"/>
          <w:b/>
          <w:color w:val="000000"/>
          <w:kern w:val="0"/>
          <w:lang w:eastAsia="es-PE"/>
          <ns2:ligatures ns2:val="none"/>
        </w:rPr>
        <w:t>(</w:t>
      </w:r>
      <w:r w:rsidR="00340A6D" w:rsidRPr="00D95BE1">
        <w:rPr>
          <w:rFonts w:ascii="Arial Narrow" w:eastAsia="Arial Narrow" w:hAnsi="Arial Narrow" w:cs="Arial Narrow"/>
          <w:b/>
          <w:color w:val="000000"/>
          <w:kern w:val="0"/>
          <w:lang w:eastAsia="es-PE"/>
          <ns2:ligatures ns2:val="none"/>
        </w:rPr>
        <w:t>QUALITAS</w:t>
      </w:r>
      <w:r w:rsidR="00A8071A" w:rsidRPr="00D95BE1">
        <w:rPr>
          <w:rFonts w:ascii="Arial Narrow" w:eastAsia="Arial Narrow" w:hAnsi="Arial Narrow" w:cs="Arial Narrow"/>
          <w:b/>
          <w:color w:val="000000"/>
          <w:kern w:val="0"/>
          <w:lang w:eastAsia="es-PE"/>
          <ns2:ligatures ns2:val="none"/>
        </w:rPr>
        <w:t>)</w:t>
      </w:r>
    </w:p>
    <w:p ns2:paraId="2500BC77" ns2:textId="77777777" w:rsidR="00AB3A58" w:rsidRPr="00D95BE1" w:rsidRDefault="00AB3A58" w:rsidP="00D02678">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D95BE1">
        <w:rPr>
          <w:rFonts w:ascii="Arial Narrow" w:eastAsia="Arial Narrow" w:hAnsi="Arial Narrow" w:cs="Arial Narrow"/>
          <w:b/>
          <w:color w:val="000000"/>
          <w:kern w:val="0"/>
          <w:lang w:eastAsia="es-PE"/>
          <ns2:ligatures ns2:val="none"/>
        </w:rPr>
        <w:t>MATERIAS</w:t>
      </w:r>
      <w:r w:rsidRPr="00D95BE1">
        <w:rPr>
          <w:rFonts w:ascii="Arial Narrow" w:eastAsia="Arial Narrow" w:hAnsi="Arial Narrow" w:cs="Arial Narrow"/>
          <w:b/>
          <w:color w:val="000000"/>
          <w:kern w:val="0"/>
          <w:lang w:eastAsia="es-PE"/>
          <ns2:ligatures ns2:val="none"/>
        </w:rPr>
        <w:tab/>
        <w:t xml:space="preserve">: </w:t>
      </w:r>
      <w:r w:rsidRPr="00D95BE1">
        <w:rPr>
          <w:rFonts w:ascii="Arial Narrow" w:eastAsia="Arial Narrow" w:hAnsi="Arial Narrow" w:cs="Arial Narrow"/>
          <w:b/>
          <w:color w:val="000000"/>
          <w:kern w:val="0"/>
          <w:lang w:eastAsia="es-PE"/>
          <ns2:ligatures ns2:val="none"/>
        </w:rPr>
        <w:tab/>
        <w:t>ADMISIÓN A TRÁMITE</w:t>
      </w:r>
    </w:p>
    <w:p ns2:paraId="284AD768" ns2:textId="7828DE75" w:rsidR="00AB3A58" w:rsidRPr="00D95BE1" w:rsidRDefault="00AB3A58" w:rsidP="00D02678">
      <w:pPr>
        <w:tabs>
          <w:tab w:val="left" w:pos="1701"/>
          <w:tab w:val="left" w:pos="2127"/>
        </w:tabs>
        <w:spacing w:after="0" w:line="240" w:lineRule="auto"/>
        <w:ind w:left="2127"/>
        <w:jc w:val="both"/>
        <w:rPr>
          <w:rFonts w:ascii="Arial Narrow" w:eastAsia="Arial Narrow" w:hAnsi="Arial Narrow" w:cs="Arial Narrow"/>
          <w:b/>
          <w:color w:val="000000"/>
          <w:kern w:val="0"/>
          <w:lang w:eastAsia="es-PE"/>
          <ns2:ligatures ns2:val="none"/>
        </w:rPr>
      </w:pPr>
      <w:r w:rsidRPr="00D95BE1">
        <w:rPr>
          <w:rFonts w:ascii="Arial Narrow" w:eastAsia="Arial Narrow" w:hAnsi="Arial Narrow" w:cs="Arial Narrow"/>
          <w:b/>
          <w:color w:val="000000"/>
          <w:kern w:val="0"/>
          <w:lang w:eastAsia="es-PE"/>
          <ns2:ligatures ns2:val="none"/>
        </w:rPr>
        <w:t>REQUERIMIENTO DE INFORMACIÓN</w:t>
      </w:r>
      <w:r w:rsidR="00A8071A" w:rsidRPr="00D95BE1">
        <w:rPr>
          <w:rFonts w:ascii="Arial Narrow" w:eastAsia="Arial Narrow" w:hAnsi="Arial Narrow" w:cs="Arial Narrow"/>
          <w:b/>
          <w:color w:val="000000"/>
          <w:kern w:val="0"/>
          <w:lang w:eastAsia="es-PE"/>
          <ns2:ligatures ns2:val="none"/>
        </w:rPr>
        <w:t xml:space="preserve"> </w:t>
      </w:r>
    </w:p>
    <w:p ns2:paraId="5A3670C5" ns2:textId="78617025" w:rsidR="00AB3A58" w:rsidRPr="00D95BE1" w:rsidRDefault="00AB3A58" w:rsidP="00D02678">
      <w:pPr>
        <w:tabs>
          <w:tab w:val="left" w:pos="1701"/>
          <w:tab w:val="left" w:pos="2127"/>
        </w:tabs>
        <w:spacing w:after="0" w:line="240" w:lineRule="auto"/>
        <w:jc w:val="both"/>
        <w:rPr>
          <w:rFonts w:ascii="Arial Narrow" w:eastAsia="Arial Narrow" w:hAnsi="Arial Narrow" w:cs="Arial Narrow"/>
          <w:b/>
          <w:color w:val="000000"/>
          <w:kern w:val="0"/>
          <w:lang w:eastAsia="es-PE"/>
          <ns2:ligatures ns2:val="none"/>
        </w:rPr>
      </w:pPr>
      <w:r w:rsidRPr="00D95BE1">
        <w:rPr>
          <w:rFonts w:ascii="Arial Narrow" w:eastAsia="Arial Narrow" w:hAnsi="Arial Narrow" w:cs="Arial Narrow"/>
          <w:b/>
          <w:color w:val="000000"/>
          <w:kern w:val="0"/>
          <w:lang w:eastAsia="es-PE"/>
          <ns2:ligatures ns2:val="none"/>
        </w:rPr>
        <w:t xml:space="preserve">RESOLUCIÓN </w:t>
      </w:r>
      <w:r w:rsidRPr="00D95BE1">
        <w:rPr>
          <w:rFonts w:ascii="Arial Narrow" w:eastAsia="Arial Narrow" w:hAnsi="Arial Narrow" w:cs="Arial Narrow"/>
          <w:b/>
          <w:color w:val="000000"/>
          <w:kern w:val="0"/>
          <w:lang w:eastAsia="es-PE"/>
          <ns2:ligatures ns2:val="none"/>
        </w:rPr>
        <w:tab/>
        <w:t>:</w:t>
      </w:r>
      <w:r w:rsidRPr="00D95BE1">
        <w:rPr>
          <w:rFonts w:ascii="Arial Narrow" w:eastAsia="Arial Narrow" w:hAnsi="Arial Narrow" w:cs="Arial Narrow"/>
          <w:b/>
          <w:color w:val="000000"/>
          <w:kern w:val="0"/>
          <w:lang w:eastAsia="es-PE"/>
          <ns2:ligatures ns2:val="none"/>
        </w:rPr>
        <w:tab/>
      </w:r>
      <w:r w:rsidR="00D95BE1" w:rsidRPr="00D95BE1">
        <w:rPr>
          <w:rFonts w:ascii="Arial Narrow" w:eastAsia="Arial Narrow" w:hAnsi="Arial Narrow" w:cs="Arial Narrow"/>
          <w:b/>
          <w:color w:val="000000"/>
          <w:kern w:val="0"/>
          <w:lang w:eastAsia="es-PE"/>
          <ns2:ligatures ns2:val="none"/>
        </w:rPr>
        <w:t>1</w:t>
      </w:r>
    </w:p>
    <w:p ns2:paraId="7591140C" ns2:textId="77777777" w:rsidR="00AB3A58" w:rsidRPr="00D95BE1" w:rsidRDefault="00AB3A58" w:rsidP="00D02678">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p>
    <w:p ns2:paraId="59BB126F" ns2:textId="1B419561" w:rsidR="00AB3A58" w:rsidRPr="0026598E" w:rsidRDefault="00AB3A58" w:rsidP="00D02678">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r w:rsidRPr="00D95BE1">
        <w:rPr>
          <w:rFonts w:ascii="Arial Narrow" w:eastAsia="Times New Roman" w:hAnsi="Arial Narrow" w:cs="Times New Roman"/>
          <w:color w:val="000000"/>
          <w:kern w:val="0"/>
          <w:shd w:val="clear" w:color="auto" w:fill="FFFFFF"/>
          <w:lang w:eastAsia="es-PE"/>
          <ns2:ligatures ns2:val="none"/>
        </w:rPr>
        <w:t xml:space="preserve">Lima, </w:t>
      </w:r>
      <w:r w:rsidR="003754FC">
        <w:rPr>
          <w:rFonts w:ascii="Arial Narrow" w:eastAsia="Times New Roman" w:hAnsi="Arial Narrow" w:cs="Times New Roman"/>
          <w:color w:val="000000"/>
          <w:kern w:val="0"/>
          <w:shd w:val="clear" w:color="auto" w:fill="FFFFFF"/>
          <w:lang w:eastAsia="es-PE"/>
          <ns2:ligatures ns2:val="none"/>
        </w:rPr>
        <w:t xml:space="preserve">27 de junio de 2025</w:t>
      </w:r>
      <w:r w:rsidRPr="00D95BE1">
        <w:rPr>
          <w:rFonts w:ascii="Arial Narrow" w:eastAsia="Times New Roman" w:hAnsi="Arial Narrow" w:cs="Times New Roman"/>
          <w:color w:val="000000"/>
          <w:kern w:val="0"/>
          <w:shd w:val="clear" w:color="auto" w:fill="FFFFFF"/>
          <w:lang w:eastAsia="es-PE"/>
          <ns2:ligatures ns2:val="none"/>
        </w:rPr>
        <w:t xml:space="preserve"/>
      </w:r>
      <w:r w:rsidR="003754FC">
        <w:rPr>
          <w:rFonts w:ascii="Arial Narrow" w:eastAsia="Times New Roman" w:hAnsi="Arial Narrow" w:cs="Times New Roman"/>
          <w:color w:val="000000"/>
          <w:kern w:val="0"/>
          <w:shd w:val="clear" w:color="auto" w:fill="FFFFFF"/>
          <w:lang w:eastAsia="es-PE"/>
          <ns2:ligatures ns2:val="none"/>
        </w:rPr>
        <w:t xml:space="preserve"/>
      </w:r>
      <w:r w:rsidRPr="0026598E">
        <w:rPr>
          <w:rFonts w:ascii="Arial Narrow" w:eastAsia="Times New Roman" w:hAnsi="Arial Narrow" w:cs="Times New Roman"/>
          <w:color w:val="000000"/>
          <w:kern w:val="0"/>
          <w:shd w:val="clear" w:color="auto" w:fill="FFFFFF"/>
          <w:lang w:eastAsia="es-PE"/>
          <ns2:ligatures ns2:val="none"/>
        </w:rPr>
        <w:t xml:space="preserve"/>
      </w:r>
      <w:r w:rsidR="001132FD" w:rsidRPr="0026598E">
        <w:rPr>
          <w:rFonts w:ascii="Arial Narrow" w:eastAsia="Times New Roman" w:hAnsi="Arial Narrow" w:cs="Times New Roman"/>
          <w:color w:val="000000"/>
          <w:kern w:val="0"/>
          <w:shd w:val="clear" w:color="auto" w:fill="FFFFFF"/>
          <w:lang w:eastAsia="es-PE"/>
          <ns2:ligatures ns2:val="none"/>
        </w:rPr>
        <w:t xml:space="preserve"/>
      </w:r>
    </w:p>
    <w:p ns2:paraId="78BF12C0" ns2:textId="77777777" w:rsidR="00AB3A58" w:rsidRPr="0026598E" w:rsidRDefault="00AB3A58" w:rsidP="00D02678">
      <w:pPr>
        <w:tabs>
          <w:tab w:val="left" w:pos="1014"/>
        </w:tabs>
        <w:spacing w:after="0" w:line="240" w:lineRule="auto"/>
        <w:jc w:val="both"/>
        <w:rPr>
          <w:rFonts w:ascii="Arial Narrow" w:eastAsia="Times New Roman" w:hAnsi="Arial Narrow" w:cs="Times New Roman"/>
          <w:color w:val="000000"/>
          <w:kern w:val="0"/>
          <w:lang w:eastAsia="es-PE"/>
          <ns2:ligatures ns2:val="none"/>
        </w:rPr>
      </w:pPr>
    </w:p>
    <w:p ns2:paraId="553F3534" ns2:textId="77777777" w:rsidR="00AB3A58" w:rsidRPr="0026598E" w:rsidRDefault="00AB3A58" w:rsidP="00D02678">
      <w:pPr>
        <w:numPr>
          <w:ilvl w:val="0"/>
          <w:numId w:val="4"/>
        </w:numPr>
        <w:spacing w:after="0" w:line="240" w:lineRule="auto"/>
        <w:ind w:left="567" w:hanging="567"/>
        <w:jc w:val="both"/>
        <w:rPr>
          <w:rFonts w:ascii="Arial Narrow" w:eastAsia="Times New Roman" w:hAnsi="Arial Narrow" w:cs="Times New Roman"/>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HECHOS </w:t>
      </w:r>
    </w:p>
    <w:p ns2:paraId="74E8E3A1" ns2:textId="77777777" w:rsidR="00AB3A58" w:rsidRPr="0026598E" w:rsidRDefault="00AB3A58" w:rsidP="00D02678">
      <w:pPr>
        <w:spacing w:after="0" w:line="240" w:lineRule="auto"/>
        <w:jc w:val="both"/>
        <w:rPr>
          <w:rFonts w:ascii="Arial Narrow" w:eastAsia="Times New Roman" w:hAnsi="Arial Narrow" w:cs="Times New Roman"/>
          <w:color w:val="000000"/>
          <w:kern w:val="0"/>
          <w:lang w:eastAsia="es-PE"/>
          <ns2:ligatures ns2:val="none"/>
        </w:rPr>
      </w:pPr>
    </w:p>
    <w:p ns2:paraId="25718C3B" ns2:textId="3ACBDA38" w:rsidR="00AB3A58" w:rsidRPr="00672608" w:rsidRDefault="00AB3A58" w:rsidP="00D02678">
      <w:pPr>
        <w:numPr>
          <w:ilvl w:val="1"/>
          <w:numId w:val="5"/>
        </w:numPr>
        <w:spacing w:after="0" w:line="240" w:lineRule="auto"/>
        <w:ind w:left="567" w:hanging="567"/>
        <w:jc w:val="both"/>
        <w:rPr>
          <w:rFonts w:ascii="Arial Narrow" w:eastAsia="Times New Roman" w:hAnsi="Arial Narrow" w:cs="Arial"/>
          <w:color w:val="000000"/>
          <w:kern w:val="0"/>
          <w:lang w:val="es-ES" w:eastAsia="es-ES"/>
          <ns2:ligatures ns2:val="none"/>
        </w:rPr>
      </w:pPr>
      <w:r w:rsidRPr="00FF2530">
        <w:rPr>
          <w:rFonts w:ascii="Arial Narrow" w:eastAsia="Times New Roman" w:hAnsi="Arial Narrow" w:cs="Arial"/>
          <w:color w:val="000000"/>
          <w:kern w:val="0"/>
          <w:lang w:val="es-ES" w:eastAsia="es-ES"/>
          <ns2:ligatures ns2:val="none"/>
        </w:rPr>
        <w:t xml:space="preserve">Mediante el escrito del 22 de mayo de 2025, complementado con el escrito del 27 de mayo de 2025, el señor [APELLIDO] denunció a Qualitas por presuntas infracciones a la Ley 29571, Código de Protección y Defensa del Consumidor (en adelante, Código), señalando lo siguiente:</w:t>
      </w:r>
      <w:r w:rsidRPr="00672608">
        <w:rPr>
          <w:rFonts w:ascii="Arial Narrow" w:eastAsia="Times New Roman" w:hAnsi="Arial Narrow" w:cs="Arial"/>
          <w:color w:val="000000"/>
          <w:kern w:val="0"/>
          <w:lang w:val="es-ES" w:eastAsia="es-ES"/>
          <ns2:ligatures ns2:val="none"/>
        </w:rPr>
        <w:t xml:space="preserve"/>
      </w:r>
      <w:r w:rsidR="00F93AFA" w:rsidRPr="00672608">
        <w:rPr>
          <w:rFonts w:ascii="Arial Narrow" w:eastAsia="Times New Roman" w:hAnsi="Arial Narrow" w:cs="Arial"/>
          <w:color w:val="000000"/>
          <w:kern w:val="0"/>
          <w:lang w:val="es-ES" w:eastAsia="es-ES"/>
          <ns2:ligatures ns2:val="none"/>
        </w:rPr>
        <w:t/>
      </w:r>
      <w:r w:rsidR="00A8071A" w:rsidRPr="00672608">
        <w:rPr>
          <w:rFonts w:ascii="Arial Narrow" w:eastAsia="Times New Roman" w:hAnsi="Arial Narrow" w:cs="Arial"/>
          <w:color w:val="000000"/>
          <w:kern w:val="0"/>
          <w:lang w:val="es-ES" w:eastAsia="es-ES"/>
          <ns2:ligatures ns2:val="none"/>
        </w:rPr>
        <w:t xml:space="preserve"/>
      </w:r>
      <w:r w:rsidR="00F93AFA" w:rsidRPr="00672608">
        <w:rPr>
          <w:rFonts w:ascii="Arial Narrow" w:eastAsia="Times New Roman" w:hAnsi="Arial Narrow" w:cs="Arial"/>
          <w:color w:val="000000"/>
          <w:kern w:val="0"/>
          <w:lang w:val="es-ES" w:eastAsia="es-ES"/>
          <ns2:ligatures ns2:val="none"/>
        </w:rPr>
        <w:t/>
      </w:r>
      <w:r w:rsidR="00A8071A" w:rsidRPr="00672608">
        <w:rPr>
          <w:rFonts w:ascii="Arial Narrow" w:eastAsia="Times New Roman" w:hAnsi="Arial Narrow" w:cs="Arial"/>
          <w:color w:val="000000"/>
          <w:kern w:val="0"/>
          <w:lang w:val="es-ES" w:eastAsia="es-ES"/>
          <ns2:ligatures ns2:val="none"/>
        </w:rPr>
        <w:t xml:space="preserve"/>
      </w:r>
      <w:r w:rsidR="00FF2530" w:rsidRPr="00672608">
        <w:rPr>
          <w:rFonts w:ascii="Arial Narrow" w:eastAsia="Times New Roman" w:hAnsi="Arial Narrow" w:cs="Arial"/>
          <w:color w:val="000000"/>
          <w:kern w:val="0"/>
          <w:lang w:val="es-ES" w:eastAsia="es-ES"/>
          <ns2:ligatures ns2:val="none"/>
        </w:rPr>
        <w:t xml:space="preserve"/>
      </w:r>
      <w:r w:rsidR="00AA69FB" w:rsidRPr="00672608">
        <w:rPr>
          <w:rFonts w:ascii="Arial Narrow" w:eastAsia="Calibri" w:hAnsi="Arial Narrow" w:cs="Arial"/>
          <w:kern w:val="0"/>
          <ns2:ligatures ns2:val="none"/>
        </w:rPr>
        <w:t xml:space="preserve"/>
      </w:r>
      <w:r w:rsidR="00340A6D" w:rsidRPr="00672608">
        <w:rPr>
          <w:rFonts w:ascii="Arial Narrow" w:eastAsia="Calibri" w:hAnsi="Arial Narrow" w:cs="Arial"/>
          <w:kern w:val="0"/>
          <ns2:ligatures ns2:val="none"/>
        </w:rPr>
        <w:t xml:space="preserve"/>
      </w:r>
      <w:r w:rsidR="00F93AFA" w:rsidRPr="00672608">
        <w:rPr>
          <w:rFonts w:ascii="Arial Narrow" w:eastAsia="Calibri" w:hAnsi="Arial Narrow" w:cs="Arial"/>
          <w:kern w:val="0"/>
          <ns2:ligatures ns2:val="none"/>
        </w:rPr>
        <w:t/>
      </w:r>
      <w:r w:rsidR="00340A6D" w:rsidRPr="00672608">
        <w:rPr>
          <w:rFonts w:ascii="Arial Narrow" w:eastAsia="Calibri" w:hAnsi="Arial Narrow" w:cs="Arial"/>
          <w:kern w:val="0"/>
          <ns2:ligatures ns2:val="none"/>
        </w:rPr>
        <w:t xml:space="preserve"/>
      </w:r>
      <w:r w:rsidR="00F93AFA" w:rsidRPr="00672608">
        <w:rPr>
          <w:rFonts w:ascii="Arial Narrow" w:eastAsia="Calibri" w:hAnsi="Arial Narrow" w:cs="Arial"/>
          <w:kern w:val="0"/>
          <ns2:ligatures ns2:val="none"/>
        </w:rPr>
        <w:t xml:space="preserve"/>
      </w:r>
      <w:r w:rsidR="00340A6D" w:rsidRPr="00672608">
        <w:rPr>
          <w:rFonts w:ascii="Arial Narrow" w:eastAsia="Calibri" w:hAnsi="Arial Narrow" w:cs="Arial"/>
          <w:kern w:val="0"/>
          <ns2:ligatures ns2:val="none"/>
        </w:rPr>
        <w:t xml:space="preserve"/>
      </w:r>
      <w:r w:rsidR="00FF2530" w:rsidRPr="00672608">
        <w:rPr>
          <w:rFonts w:ascii="Arial Narrow" w:eastAsia="Calibri" w:hAnsi="Arial Narrow" w:cs="Arial"/>
          <w:kern w:val="0"/>
          <ns2:ligatures ns2:val="none"/>
        </w:rPr>
        <w:t/>
      </w:r>
      <w:r w:rsidR="00DF13D0" w:rsidRPr="00672608">
        <w:rPr>
          <w:rFonts w:ascii="Arial Narrow" w:eastAsia="Calibri" w:hAnsi="Arial Narrow" w:cs="Arial"/>
          <w:kern w:val="0"/>
          <ns2:ligatures ns2:val="none"/>
        </w:rPr>
        <w:t xml:space="preserve"/>
      </w:r>
      <w:r w:rsidR="00911D96" w:rsidRPr="00672608">
        <w:rPr>
          <w:rFonts w:ascii="Arial Narrow" w:eastAsia="Calibri" w:hAnsi="Arial Narrow" w:cs="Arial"/>
          <w:kern w:val="0"/>
          <ns2:ligatures ns2:val="none"/>
        </w:rPr>
        <w:t xml:space="preserve"/>
      </w:r>
      <w:proofErr w:type="spellStart"/>
      <w:r w:rsidR="00FF2530" w:rsidRPr="00672608">
        <w:rPr>
          <w:rFonts w:ascii="Arial Narrow" w:eastAsia="Calibri" w:hAnsi="Arial Narrow" w:cs="Arial"/>
          <w:kern w:val="0"/>
          <ns2:ligatures ns2:val="none"/>
        </w:rPr>
        <w:t/>
      </w:r>
      <w:proofErr w:type="spellEnd"/>
      <w:r w:rsidR="00FF2530" w:rsidRPr="00672608">
        <w:rPr>
          <w:rFonts w:ascii="Arial Narrow" w:eastAsia="Calibri" w:hAnsi="Arial Narrow" w:cs="Arial"/>
          <w:kern w:val="0"/>
          <ns2:ligatures ns2:val="none"/>
        </w:rPr>
        <w:t xml:space="preserve"/>
      </w:r>
      <w:r w:rsidRPr="00672608">
        <w:rPr>
          <w:rFonts w:ascii="Arial Narrow" w:eastAsia="Calibri" w:hAnsi="Arial Narrow" w:cs="Arial"/>
          <w:kern w:val="0"/>
          <ns2:ligatures ns2:val="none"/>
        </w:rPr>
        <w:t/>
      </w:r>
      <w:r w:rsidRPr="00672608">
        <w:rPr>
          <w:rFonts w:ascii="Arial Narrow" w:eastAsia="Times New Roman" w:hAnsi="Arial Narrow" w:cs="Arial"/>
          <w:color w:val="000000"/>
          <w:kern w:val="0"/>
          <w:lang w:val="es-ES" w:eastAsia="es-ES"/>
          <ns2:ligatures ns2:val="none"/>
        </w:rPr>
        <w:t xml:space="preserve"/>
      </w:r>
      <w:r w:rsidR="00FF2530" w:rsidRPr="00672608">
        <w:rPr>
          <w:rFonts w:ascii="Arial Narrow" w:eastAsia="Times New Roman" w:hAnsi="Arial Narrow" w:cs="Arial"/>
          <w:color w:val="000000"/>
          <w:kern w:val="0"/>
          <w:lang w:val="es-ES" w:eastAsia="es-ES"/>
          <ns2:ligatures ns2:val="none"/>
        </w:rPr>
        <w:t xml:space="preserve"/>
      </w:r>
      <w:r w:rsidRPr="00672608">
        <w:rPr>
          <w:rFonts w:ascii="Arial Narrow" w:eastAsia="Times New Roman" w:hAnsi="Arial Narrow" w:cs="Arial"/>
          <w:color w:val="000000"/>
          <w:kern w:val="0"/>
          <w:lang w:val="es-ES" w:eastAsia="es-ES"/>
          <ns2:ligatures ns2:val="none"/>
        </w:rPr>
        <w:t/>
      </w:r>
      <w:r w:rsidRPr="00672608">
        <w:rPr>
          <w:rStyle w:val="Refdenotaalpie"/>
          <w:rFonts w:ascii="Arial Narrow" w:eastAsia="Times New Roman" w:hAnsi="Arial Narrow" w:cs="Times New Roman"/>
          <w:color w:val="000000"/>
          <w:kern w:val="0"/>
          <w:vertAlign w:val="superscript"/>
          <w:lang w:val="es-ES" w:eastAsia="es-ES"/>
          <ns2:ligatures ns2:val="none"/>
        </w:rPr>
        <w:footnoteReference w:id="1"/>
      </w:r>
      <w:r w:rsidRPr="00672608">
        <w:rPr>
          <w:rFonts w:ascii="Arial Narrow" w:eastAsia="Times New Roman" w:hAnsi="Arial Narrow" w:cs="Arial"/>
          <w:color w:val="000000"/>
          <w:kern w:val="0"/>
          <w:lang w:val="es-ES" w:eastAsia="es-ES"/>
          <ns2:ligatures ns2:val="none"/>
        </w:rPr>
        <w:t xml:space="preserve"/>
      </w:r>
      <w:r w:rsidRPr="00672608">
        <w:rPr>
          <w:rFonts w:ascii="Arial Narrow" w:eastAsia="Times New Roman" w:hAnsi="Arial Narrow" w:cs="Arial"/>
          <w:bCs/>
          <w:color w:val="000000"/>
          <w:kern w:val="0"/>
          <w:lang w:val="es-ES" w:eastAsia="es-ES"/>
          <ns2:ligatures ns2:val="none"/>
        </w:rPr>
        <w:t/>
      </w:r>
    </w:p>
    <w:p ns2:paraId="101D66EA" ns2:textId="77777777" w:rsidR="00AB3A58" w:rsidRPr="00672608" w:rsidRDefault="00AB3A58" w:rsidP="00D02678">
      <w:pPr>
        <w:tabs>
          <w:tab w:val="left" w:pos="1134"/>
        </w:tabs>
        <w:spacing w:after="0" w:line="240" w:lineRule="auto"/>
        <w:jc w:val="both"/>
        <w:rPr>
          <w:rFonts w:ascii="Arial Narrow" w:eastAsia="Times New Roman" w:hAnsi="Arial Narrow" w:cs="Arial"/>
          <w:color w:val="000000"/>
          <w:kern w:val="0"/>
          <w:lang w:val="es-ES" w:eastAsia="es-ES"/>
          <ns2:ligatures ns2:val="none"/>
        </w:rPr>
      </w:pPr>
    </w:p>
    <w:p ns2:paraId="376643CF" ns2:textId="52E2F36A" w:rsidR="00A1101F" w:rsidRPr="00672608" w:rsidRDefault="00A1101F" w:rsidP="00D02678">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672608">
        <w:rPr>
          <w:rFonts w:ascii="Arial Narrow" w:eastAsia="Times New Roman" w:hAnsi="Arial Narrow" w:cs="Arial"/>
          <w:color w:val="000000"/>
          <w:kern w:val="0"/>
          <w:lang w:eastAsia="es-ES"/>
          <ns2:ligatures ns2:val="none"/>
        </w:rPr>
        <w:t>El 2 de febrero de 2025, renovó</w:t>
      </w:r>
      <w:r w:rsidR="00ED7053" w:rsidRPr="00672608">
        <w:rPr>
          <w:rFonts w:ascii="Arial Narrow" w:eastAsia="Times New Roman" w:hAnsi="Arial Narrow" w:cs="Arial"/>
          <w:color w:val="000000"/>
          <w:kern w:val="0"/>
          <w:lang w:eastAsia="es-ES"/>
          <ns2:ligatures ns2:val="none"/>
        </w:rPr>
        <w:t xml:space="preserve"> el Seguro Vehicular</w:t>
      </w:r>
      <w:r w:rsidRPr="00672608">
        <w:rPr>
          <w:rFonts w:ascii="Arial Narrow" w:eastAsia="Times New Roman" w:hAnsi="Arial Narrow" w:cs="Arial"/>
          <w:color w:val="000000"/>
          <w:kern w:val="0"/>
          <w:lang w:eastAsia="es-ES"/>
          <ns2:ligatures ns2:val="none"/>
        </w:rPr>
        <w:t xml:space="preserve"> </w:t>
      </w:r>
      <w:r w:rsidR="00ED7053" w:rsidRPr="00672608">
        <w:rPr>
          <w:rFonts w:ascii="Arial Narrow" w:eastAsia="Times New Roman" w:hAnsi="Arial Narrow" w:cs="Arial"/>
          <w:color w:val="000000"/>
          <w:kern w:val="0"/>
          <w:lang w:eastAsia="es-ES"/>
          <ns2:ligatures ns2:val="none"/>
        </w:rPr>
        <w:t>-</w:t>
      </w:r>
      <w:r w:rsidRPr="00672608">
        <w:rPr>
          <w:rFonts w:ascii="Arial Narrow" w:eastAsia="Times New Roman" w:hAnsi="Arial Narrow" w:cs="Arial"/>
          <w:color w:val="000000"/>
          <w:kern w:val="0"/>
          <w:lang w:eastAsia="es-ES"/>
          <ns2:ligatures ns2:val="none"/>
        </w:rPr>
        <w:t xml:space="preserve"> </w:t>
      </w:r>
      <w:r w:rsidR="00ED7053" w:rsidRPr="00672608">
        <w:rPr>
          <w:rFonts w:ascii="Arial Narrow" w:eastAsia="Times New Roman" w:hAnsi="Arial Narrow" w:cs="Arial"/>
          <w:color w:val="000000"/>
          <w:kern w:val="0"/>
          <w:lang w:eastAsia="es-ES"/>
          <ns2:ligatures ns2:val="none"/>
        </w:rPr>
        <w:t>P</w:t>
      </w:r>
      <w:r w:rsidRPr="00672608">
        <w:rPr>
          <w:rFonts w:ascii="Arial Narrow" w:eastAsia="Times New Roman" w:hAnsi="Arial Narrow" w:cs="Arial"/>
          <w:color w:val="000000"/>
          <w:kern w:val="0"/>
          <w:lang w:eastAsia="es-ES"/>
          <ns2:ligatures ns2:val="none"/>
        </w:rPr>
        <w:t>óliza </w:t>
      </w:r>
      <w:r w:rsidR="00ED7053" w:rsidRPr="00672608">
        <w:rPr>
          <w:rFonts w:ascii="Arial Narrow" w:eastAsia="Times New Roman" w:hAnsi="Arial Narrow" w:cs="Arial"/>
          <w:color w:val="000000"/>
          <w:kern w:val="0"/>
          <w:lang w:eastAsia="es-ES"/>
          <ns2:ligatures ns2:val="none"/>
        </w:rPr>
        <w:t xml:space="preserve"> </w:t>
      </w:r>
      <w:r w:rsidRPr="00672608">
        <w:rPr>
          <w:rFonts w:ascii="Arial Narrow" w:eastAsia="Times New Roman" w:hAnsi="Arial Narrow" w:cs="Arial"/>
          <w:color w:val="000000"/>
          <w:kern w:val="0"/>
          <w:lang w:eastAsia="es-ES"/>
          <ns2:ligatures ns2:val="none"/>
        </w:rPr>
        <w:t xml:space="preserve">0070203597 </w:t>
      </w:r>
      <w:r w:rsidR="00ED7053" w:rsidRPr="00672608">
        <w:rPr>
          <w:rFonts w:ascii="Arial Narrow" w:eastAsia="Times New Roman" w:hAnsi="Arial Narrow" w:cs="Arial"/>
          <w:color w:val="000000"/>
          <w:kern w:val="0"/>
          <w:lang w:eastAsia="es-ES"/>
          <ns2:ligatures ns2:val="none"/>
        </w:rPr>
        <w:t xml:space="preserve">(en adelante, Seguro Vehicular) </w:t>
      </w:r>
      <w:r w:rsidRPr="00672608">
        <w:rPr>
          <w:rFonts w:ascii="Arial Narrow" w:eastAsia="Times New Roman" w:hAnsi="Arial Narrow" w:cs="Arial"/>
          <w:color w:val="000000"/>
          <w:kern w:val="0"/>
          <w:lang w:eastAsia="es-ES"/>
          <ns2:ligatures ns2:val="none"/>
        </w:rPr>
        <w:t xml:space="preserve">con </w:t>
      </w:r>
      <w:r w:rsidR="00ED7053" w:rsidRPr="00672608">
        <w:rPr>
          <w:rFonts w:ascii="Arial Narrow" w:eastAsia="Times New Roman" w:hAnsi="Arial Narrow" w:cs="Arial"/>
          <w:color w:val="000000"/>
          <w:kern w:val="0"/>
          <w:lang w:eastAsia="es-ES"/>
          <ns2:ligatures ns2:val="none"/>
        </w:rPr>
        <w:t>Qualitas</w:t>
      </w:r>
      <w:r w:rsidRPr="00672608">
        <w:rPr>
          <w:rFonts w:ascii="Arial Narrow" w:eastAsia="Times New Roman" w:hAnsi="Arial Narrow" w:cs="Arial"/>
          <w:color w:val="000000"/>
          <w:kern w:val="0"/>
          <w:lang w:eastAsia="es-ES"/>
          <ns2:ligatures ns2:val="none"/>
        </w:rPr>
        <w:t>, respecto a</w:t>
      </w:r>
      <w:r w:rsidR="00ED7053" w:rsidRPr="00672608">
        <w:rPr>
          <w:rFonts w:ascii="Arial Narrow" w:eastAsia="Times New Roman" w:hAnsi="Arial Narrow" w:cs="Arial"/>
          <w:color w:val="000000"/>
          <w:kern w:val="0"/>
          <w:lang w:eastAsia="es-ES"/>
          <ns2:ligatures ns2:val="none"/>
        </w:rPr>
        <w:t xml:space="preserve">l </w:t>
      </w:r>
      <w:r w:rsidRPr="00672608">
        <w:rPr>
          <w:rFonts w:ascii="Arial Narrow" w:eastAsia="Times New Roman" w:hAnsi="Arial Narrow" w:cs="Arial"/>
          <w:color w:val="000000"/>
          <w:kern w:val="0"/>
          <w:lang w:eastAsia="es-ES"/>
          <ns2:ligatures ns2:val="none"/>
        </w:rPr>
        <w:t>vehículo con Placa de Rodaje ARG559, por una suma asegurada de US$24</w:t>
      </w:r>
      <w:r w:rsidR="00ED7053" w:rsidRPr="00672608">
        <w:rPr>
          <w:rFonts w:ascii="Arial Narrow" w:eastAsia="Times New Roman" w:hAnsi="Arial Narrow" w:cs="Arial"/>
          <w:color w:val="000000"/>
          <w:kern w:val="0"/>
          <w:lang w:eastAsia="es-ES"/>
          <ns2:ligatures ns2:val="none"/>
        </w:rPr>
        <w:t xml:space="preserve"> </w:t>
      </w:r>
      <w:r w:rsidRPr="00672608">
        <w:rPr>
          <w:rFonts w:ascii="Arial Narrow" w:eastAsia="Times New Roman" w:hAnsi="Arial Narrow" w:cs="Arial"/>
          <w:color w:val="000000"/>
          <w:kern w:val="0"/>
          <w:lang w:eastAsia="es-ES"/>
          <ns2:ligatures ns2:val="none"/>
        </w:rPr>
        <w:t xml:space="preserve">996,00. </w:t>
      </w:r>
    </w:p>
    <w:p ns2:paraId="799A86A3" ns2:textId="77777777" w:rsidR="00A1101F" w:rsidRPr="00672608" w:rsidRDefault="00A1101F" w:rsidP="00D02678">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23ED44F9" ns2:textId="678703FC" w:rsidR="00023564" w:rsidRPr="00672608" w:rsidRDefault="00D35F62" w:rsidP="00D02678">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672608">
        <w:rPr>
          <w:rFonts w:ascii="Arial Narrow" w:eastAsia="Times New Roman" w:hAnsi="Arial Narrow" w:cs="Arial"/>
          <w:color w:val="000000"/>
          <w:kern w:val="0"/>
          <w:lang w:eastAsia="es-ES"/>
          <ns2:ligatures ns2:val="none"/>
        </w:rPr>
        <w:t>El 9 de abril de 2025, en La Molina, sufrió un siniestro al no advertir un rompe muelle y pasar sin reducir la velocidad, causando daños en su vehículo asegurado. Al notar una falla en el timón, se detuvo y reportó el incidente a Qualitas</w:t>
      </w:r>
      <w:r w:rsidR="007E66CE" w:rsidRPr="00672608">
        <w:rPr>
          <w:rFonts w:ascii="Arial Narrow" w:eastAsia="Times New Roman" w:hAnsi="Arial Narrow" w:cs="Arial"/>
          <w:color w:val="000000"/>
          <w:kern w:val="0"/>
          <w:lang w:eastAsia="es-ES"/>
          <ns2:ligatures ns2:val="none"/>
        </w:rPr>
        <w:t>, cuyo representante llegó, evaluó los daños y le indicó que debía presentar denuncia policial, dosaje etílico y peritaje técnico, advirtiéndole luego por WhatsApp que, sin dichos documentos, no se habilitaría la cobertura.</w:t>
      </w:r>
    </w:p>
    <w:p ns2:paraId="32912B15" ns2:textId="77777777" w:rsidR="003F7383" w:rsidRPr="00672608" w:rsidRDefault="003F7383" w:rsidP="00D02678">
      <w:pPr>
        <w:pStyle w:val="Prrafodelista"/>
        <w:spacing w:line="240" w:lineRule="auto"/>
        <w:rPr>
          <w:rFonts w:ascii="Arial Narrow" w:eastAsia="Times New Roman" w:hAnsi="Arial Narrow" w:cs="Arial"/>
          <w:color w:val="000000"/>
          <w:kern w:val="0"/>
          <w:lang w:eastAsia="es-ES"/>
          <ns2:ligatures ns2:val="none"/>
        </w:rPr>
      </w:pPr>
    </w:p>
    <w:p ns2:paraId="42F455ED" ns2:textId="5B50FA65" w:rsidR="003F7383" w:rsidRPr="00672608" w:rsidRDefault="003F7383" w:rsidP="00D02678">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672608">
        <w:rPr>
          <w:rFonts w:ascii="Arial Narrow" w:eastAsia="Times New Roman" w:hAnsi="Arial Narrow" w:cs="Arial"/>
          <w:color w:val="000000"/>
          <w:kern w:val="0"/>
          <w:lang w:eastAsia="es-ES"/>
          <ns2:ligatures ns2:val="none"/>
        </w:rPr>
        <w:t xml:space="preserve">En el reporte de Qualitas elaborado el mismo 09 de abril, identificó inconsistencias, como que el informe del procurador de la compañía aseguradora clasificó el </w:t>
      </w:r>
      <w:r w:rsidR="0005182B" w:rsidRPr="00672608">
        <w:rPr>
          <w:rFonts w:ascii="Arial Narrow" w:eastAsia="Times New Roman" w:hAnsi="Arial Narrow" w:cs="Arial"/>
          <w:color w:val="000000"/>
          <w:kern w:val="0"/>
          <w:lang w:eastAsia="es-ES"/>
          <ns2:ligatures ns2:val="none"/>
        </w:rPr>
        <w:t>siniestro</w:t>
      </w:r>
      <w:r w:rsidRPr="00672608">
        <w:rPr>
          <w:rFonts w:ascii="Arial Narrow" w:eastAsia="Times New Roman" w:hAnsi="Arial Narrow" w:cs="Arial"/>
          <w:color w:val="000000"/>
          <w:kern w:val="0"/>
          <w:lang w:eastAsia="es-ES"/>
          <ns2:ligatures ns2:val="none"/>
        </w:rPr>
        <w:t xml:space="preserve"> como “eventos políticos” y no mencionó signos de alcohol en el conductor.</w:t>
      </w:r>
      <w:r w:rsidR="0005182B" w:rsidRPr="00672608">
        <w:rPr>
          <w:rFonts w:ascii="Arial Narrow" w:eastAsia="Times New Roman" w:hAnsi="Arial Narrow" w:cs="Arial"/>
          <w:color w:val="000000"/>
          <w:kern w:val="0"/>
          <w:lang w:eastAsia="es-ES"/>
          <ns2:ligatures ns2:val="none"/>
        </w:rPr>
        <w:t xml:space="preserve"> Asimismo, el procurador no </w:t>
      </w:r>
      <w:r w:rsidR="005E4E23" w:rsidRPr="00672608">
        <w:rPr>
          <w:rFonts w:ascii="Arial Narrow" w:eastAsia="Times New Roman" w:hAnsi="Arial Narrow" w:cs="Arial"/>
          <w:color w:val="000000"/>
          <w:kern w:val="0"/>
          <w:lang w:eastAsia="es-ES"/>
          <ns2:ligatures ns2:val="none"/>
        </w:rPr>
        <w:t xml:space="preserve">le </w:t>
      </w:r>
      <w:r w:rsidR="0005182B" w:rsidRPr="00672608">
        <w:rPr>
          <w:rFonts w:ascii="Arial Narrow" w:eastAsia="Times New Roman" w:hAnsi="Arial Narrow" w:cs="Arial"/>
          <w:color w:val="000000"/>
          <w:kern w:val="0"/>
          <w:lang w:eastAsia="es-ES"/>
          <ns2:ligatures ns2:val="none"/>
        </w:rPr>
        <w:t xml:space="preserve">brindo apoyo e información </w:t>
      </w:r>
      <w:r w:rsidR="005E4E23" w:rsidRPr="00672608">
        <w:rPr>
          <w:rFonts w:ascii="Arial Narrow" w:eastAsia="Times New Roman" w:hAnsi="Arial Narrow" w:cs="Arial"/>
          <w:color w:val="000000"/>
          <w:kern w:val="0"/>
          <w:lang w:eastAsia="es-ES"/>
          <ns2:ligatures ns2:val="none"/>
        </w:rPr>
        <w:t xml:space="preserve">adecuada </w:t>
      </w:r>
      <w:r w:rsidR="0005182B" w:rsidRPr="00672608">
        <w:rPr>
          <w:rFonts w:ascii="Arial Narrow" w:eastAsia="Times New Roman" w:hAnsi="Arial Narrow" w:cs="Arial"/>
          <w:color w:val="000000"/>
          <w:kern w:val="0"/>
          <w:lang w:eastAsia="es-ES"/>
          <ns2:ligatures ns2:val="none"/>
        </w:rPr>
        <w:t>en el proceso</w:t>
      </w:r>
      <w:r w:rsidR="005E4E23" w:rsidRPr="00672608">
        <w:rPr>
          <w:rFonts w:ascii="Arial Narrow" w:eastAsia="Times New Roman" w:hAnsi="Arial Narrow" w:cs="Arial"/>
          <w:color w:val="000000"/>
          <w:kern w:val="0"/>
          <w:lang w:eastAsia="es-ES"/>
          <ns2:ligatures ns2:val="none"/>
        </w:rPr>
        <w:t xml:space="preserve"> de habilitación de la cobertura</w:t>
      </w:r>
      <w:r w:rsidR="0005194E" w:rsidRPr="00672608">
        <w:rPr>
          <w:rFonts w:ascii="Arial Narrow" w:eastAsia="Times New Roman" w:hAnsi="Arial Narrow" w:cs="Arial"/>
          <w:color w:val="000000"/>
          <w:kern w:val="0"/>
          <w:lang w:eastAsia="es-ES"/>
          <ns2:ligatures ns2:val="none"/>
        </w:rPr>
        <w:t>.</w:t>
      </w:r>
    </w:p>
    <w:p ns2:paraId="607BCABD" ns2:textId="77777777" w:rsidR="00023564" w:rsidRPr="00672608" w:rsidRDefault="00023564" w:rsidP="00D02678">
      <w:pPr>
        <w:pStyle w:val="Prrafodelista"/>
        <w:spacing w:line="240" w:lineRule="auto"/>
        <w:rPr>
          <w:rFonts w:ascii="Arial Narrow" w:eastAsia="Times New Roman" w:hAnsi="Arial Narrow" w:cs="Arial"/>
          <w:color w:val="000000"/>
          <w:kern w:val="0"/>
          <w:lang w:eastAsia="es-ES"/>
          <ns2:ligatures ns2:val="none"/>
        </w:rPr>
      </w:pPr>
    </w:p>
    <w:p ns2:paraId="49FA2BAA" ns2:textId="24FE2B22" w:rsidR="003F7383" w:rsidRPr="00672608" w:rsidRDefault="00023564" w:rsidP="00D02678">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672608">
        <w:rPr>
          <w:rFonts w:ascii="Arial Narrow" w:eastAsia="Times New Roman" w:hAnsi="Arial Narrow" w:cs="Arial"/>
          <w:color w:val="000000"/>
          <w:kern w:val="0"/>
          <w:lang w:eastAsia="es-ES"/>
          <ns2:ligatures ns2:val="none"/>
        </w:rPr>
        <w:t>Posteriormente</w:t>
      </w:r>
      <w:r w:rsidR="00B440DE" w:rsidRPr="00672608">
        <w:rPr>
          <w:rFonts w:ascii="Arial Narrow" w:eastAsia="Times New Roman" w:hAnsi="Arial Narrow" w:cs="Arial"/>
          <w:color w:val="000000"/>
          <w:kern w:val="0"/>
          <w:lang w:eastAsia="es-ES"/>
          <ns2:ligatures ns2:val="none"/>
        </w:rPr>
        <w:t>, en la comisaría de La Planicie</w:t>
      </w:r>
      <w:r w:rsidR="00672608" w:rsidRPr="00672608">
        <w:rPr>
          <w:rFonts w:ascii="Arial Narrow" w:eastAsia="Times New Roman" w:hAnsi="Arial Narrow" w:cs="Arial"/>
          <w:color w:val="000000"/>
          <w:kern w:val="0"/>
          <w:lang w:eastAsia="es-ES"/>
          <ns2:ligatures ns2:val="none"/>
        </w:rPr>
        <w:t xml:space="preserve"> en el distrito de La Molina,</w:t>
      </w:r>
      <w:r w:rsidR="00B440DE" w:rsidRPr="00672608">
        <w:rPr>
          <w:rFonts w:ascii="Arial Narrow" w:eastAsia="Times New Roman" w:hAnsi="Arial Narrow" w:cs="Arial"/>
          <w:color w:val="000000"/>
          <w:kern w:val="0"/>
          <w:lang w:eastAsia="es-ES"/>
          <ns2:ligatures ns2:val="none"/>
        </w:rPr>
        <w:t xml:space="preserve"> le informaron que no podían hacer el dosaje ni </w:t>
      </w:r>
      <w:r w:rsidR="00BD0FDD" w:rsidRPr="00672608">
        <w:rPr>
          <w:rFonts w:ascii="Arial Narrow" w:eastAsia="Times New Roman" w:hAnsi="Arial Narrow" w:cs="Arial"/>
          <w:color w:val="000000"/>
          <w:kern w:val="0"/>
          <w:lang w:eastAsia="es-ES"/>
          <ns2:ligatures ns2:val="none"/>
        </w:rPr>
        <w:t>gestionar</w:t>
      </w:r>
      <w:r w:rsidR="00B440DE" w:rsidRPr="00672608">
        <w:rPr>
          <w:rFonts w:ascii="Arial Narrow" w:eastAsia="Times New Roman" w:hAnsi="Arial Narrow" w:cs="Arial"/>
          <w:color w:val="000000"/>
          <w:kern w:val="0"/>
          <w:lang w:eastAsia="es-ES"/>
          <ns2:ligatures ns2:val="none"/>
        </w:rPr>
        <w:t xml:space="preserve"> la denuncia</w:t>
      </w:r>
      <w:r w:rsidR="00BD0FDD" w:rsidRPr="00672608">
        <w:rPr>
          <w:rFonts w:ascii="Arial Narrow" w:eastAsia="Times New Roman" w:hAnsi="Arial Narrow" w:cs="Arial"/>
          <w:color w:val="000000"/>
          <w:kern w:val="0"/>
          <w:lang w:eastAsia="es-ES"/>
          <ns2:ligatures ns2:val="none"/>
        </w:rPr>
        <w:t xml:space="preserve"> policial</w:t>
      </w:r>
      <w:r w:rsidR="00B440DE" w:rsidRPr="00672608">
        <w:rPr>
          <w:rFonts w:ascii="Arial Narrow" w:eastAsia="Times New Roman" w:hAnsi="Arial Narrow" w:cs="Arial"/>
          <w:color w:val="000000"/>
          <w:kern w:val="0"/>
          <w:lang w:eastAsia="es-ES"/>
          <ns2:ligatures ns2:val="none"/>
        </w:rPr>
        <w:t xml:space="preserve">, ya que no participaron en la </w:t>
      </w:r>
      <w:r w:rsidR="00BD0FDD" w:rsidRPr="00672608">
        <w:rPr>
          <w:rFonts w:ascii="Arial Narrow" w:eastAsia="Times New Roman" w:hAnsi="Arial Narrow" w:cs="Arial"/>
          <w:color w:val="000000"/>
          <w:kern w:val="0"/>
          <w:lang w:eastAsia="es-ES"/>
          <ns2:ligatures ns2:val="none"/>
        </w:rPr>
        <w:t>diligencia</w:t>
      </w:r>
      <w:r w:rsidR="00B440DE" w:rsidRPr="00672608">
        <w:rPr>
          <w:rFonts w:ascii="Arial Narrow" w:eastAsia="Times New Roman" w:hAnsi="Arial Narrow" w:cs="Arial"/>
          <w:color w:val="000000"/>
          <w:kern w:val="0"/>
          <w:lang w:eastAsia="es-ES"/>
          <ns2:ligatures ns2:val="none"/>
        </w:rPr>
        <w:t xml:space="preserve"> ni sabían contra quién </w:t>
      </w:r>
      <w:r w:rsidR="001A4938" w:rsidRPr="00672608">
        <w:rPr>
          <w:rFonts w:ascii="Arial Narrow" w:eastAsia="Times New Roman" w:hAnsi="Arial Narrow" w:cs="Arial"/>
          <w:color w:val="000000"/>
          <w:kern w:val="0"/>
          <w:lang w:eastAsia="es-ES"/>
          <ns2:ligatures ns2:val="none"/>
        </w:rPr>
        <w:t xml:space="preserve">presunto responsable </w:t>
      </w:r>
      <w:r w:rsidR="00B440DE" w:rsidRPr="00672608">
        <w:rPr>
          <w:rFonts w:ascii="Arial Narrow" w:eastAsia="Times New Roman" w:hAnsi="Arial Narrow" w:cs="Arial"/>
          <w:color w:val="000000"/>
          <w:kern w:val="0"/>
          <w:lang w:eastAsia="es-ES"/>
          <ns2:ligatures ns2:val="none"/>
        </w:rPr>
        <w:t>debía dirigirse</w:t>
      </w:r>
      <w:r w:rsidRPr="00672608">
        <w:rPr>
          <w:rFonts w:ascii="Arial Narrow" w:eastAsia="Times New Roman" w:hAnsi="Arial Narrow" w:cs="Arial"/>
          <w:color w:val="000000"/>
          <w:kern w:val="0"/>
          <w:lang w:eastAsia="es-ES"/>
          <ns2:ligatures ns2:val="none"/>
        </w:rPr>
        <w:t xml:space="preserve"> la denuncia</w:t>
      </w:r>
      <w:r w:rsidR="00BD0FDD" w:rsidRPr="00672608">
        <w:rPr>
          <w:rFonts w:ascii="Arial Narrow" w:eastAsia="Times New Roman" w:hAnsi="Arial Narrow" w:cs="Arial"/>
          <w:color w:val="000000"/>
          <w:kern w:val="0"/>
          <w:lang w:eastAsia="es-ES"/>
          <ns2:ligatures ns2:val="none"/>
        </w:rPr>
        <w:t xml:space="preserve"> policial</w:t>
      </w:r>
      <w:r w:rsidR="00B440DE" w:rsidRPr="00672608">
        <w:rPr>
          <w:rFonts w:ascii="Arial Narrow" w:eastAsia="Times New Roman" w:hAnsi="Arial Narrow" w:cs="Arial"/>
          <w:color w:val="000000"/>
          <w:kern w:val="0"/>
          <w:lang w:eastAsia="es-ES"/>
          <ns2:ligatures ns2:val="none"/>
        </w:rPr>
        <w:t>.</w:t>
      </w:r>
      <w:r w:rsidR="00734283">
        <w:rPr>
          <w:rFonts w:ascii="Arial Narrow" w:eastAsia="Times New Roman" w:hAnsi="Arial Narrow" w:cs="Arial"/>
          <w:color w:val="000000"/>
          <w:kern w:val="0"/>
          <w:lang w:eastAsia="es-ES"/>
          <ns2:ligatures ns2:val="none"/>
        </w:rPr>
        <w:t xml:space="preserve"> </w:t>
      </w:r>
    </w:p>
    <w:p ns2:paraId="20C0D6FF" ns2:textId="77777777" w:rsidR="00A1101F" w:rsidRPr="00672608" w:rsidRDefault="00A1101F" w:rsidP="00D02678">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578DD817" ns2:textId="45C98068" w:rsidR="00EC32B9" w:rsidRPr="00A03693" w:rsidRDefault="003650E0" w:rsidP="00D02678">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672608">
        <w:rPr>
          <w:rFonts w:ascii="Arial Narrow" w:eastAsia="Times New Roman" w:hAnsi="Arial Narrow" w:cs="Arial"/>
          <w:color w:val="000000"/>
          <w:kern w:val="0"/>
          <w:lang w:eastAsia="es-ES"/>
          <ns2:ligatures ns2:val="none"/>
        </w:rPr>
        <w:t xml:space="preserve">El 11 de abril de 2025, Qualitas rechazó la activación de su cobertura alegando que no se cumplió con los presentar la </w:t>
      </w:r>
      <w:r w:rsidRPr="00A03693">
        <w:rPr>
          <w:rFonts w:ascii="Arial Narrow" w:eastAsia="Times New Roman" w:hAnsi="Arial Narrow" w:cs="Arial"/>
          <w:color w:val="000000"/>
          <w:kern w:val="0"/>
          <w:lang w:eastAsia="es-ES"/>
          <ns2:ligatures ns2:val="none"/>
        </w:rPr>
        <w:t xml:space="preserve">denuncia policial ni con el dosaje etílico dentro de las cuatro horas posteriores, además de no haberse comunicado oportunamente el hecho a la aseguradora. </w:t>
      </w:r>
      <w:r w:rsidR="00734283">
        <w:rPr>
          <w:rFonts w:ascii="Arial Narrow" w:eastAsia="Times New Roman" w:hAnsi="Arial Narrow" w:cs="Arial"/>
          <w:color w:val="000000"/>
          <w:kern w:val="0"/>
          <w:lang w:eastAsia="es-ES"/>
          <ns2:ligatures ns2:val="none"/>
        </w:rPr>
        <w:t>No obstante</w:t>
      </w:r>
      <w:r w:rsidR="00734283" w:rsidRPr="00672608">
        <w:rPr>
          <w:rFonts w:ascii="Arial Narrow" w:eastAsia="Times New Roman" w:hAnsi="Arial Narrow" w:cs="Arial"/>
          <w:color w:val="000000"/>
          <w:kern w:val="0"/>
          <w:lang w:eastAsia="es-ES"/>
          <ns2:ligatures ns2:val="none"/>
        </w:rPr>
        <w:t xml:space="preserve">, el procurador </w:t>
      </w:r>
      <w:r w:rsidR="00734283">
        <w:rPr>
          <w:rFonts w:ascii="Arial Narrow" w:eastAsia="Times New Roman" w:hAnsi="Arial Narrow" w:cs="Arial"/>
          <w:color w:val="000000"/>
          <w:kern w:val="0"/>
          <w:lang w:eastAsia="es-ES"/>
          <ns2:ligatures ns2:val="none"/>
        </w:rPr>
        <w:t>sí informó del siniestro a Qualitas el día del siniestro.</w:t>
      </w:r>
    </w:p>
    <w:p ns2:paraId="667DBDCB" ns2:textId="77777777" w:rsidR="00B447D2" w:rsidRPr="00A03693" w:rsidRDefault="00B447D2" w:rsidP="00D02678">
      <w:pPr>
        <w:tabs>
          <w:tab w:val="left" w:pos="1134"/>
        </w:tabs>
        <w:spacing w:after="0" w:line="240" w:lineRule="auto"/>
        <w:jc w:val="both"/>
        <w:rPr>
          <w:rFonts w:ascii="Arial Narrow" w:eastAsia="Times New Roman" w:hAnsi="Arial Narrow" w:cs="Arial"/>
          <w:color w:val="000000"/>
          <w:kern w:val="0"/>
          <w:lang w:eastAsia="es-ES"/>
          <ns2:ligatures ns2:val="none"/>
        </w:rPr>
      </w:pPr>
    </w:p>
    <w:p ns2:paraId="44007BE6" ns2:textId="1E70A818" w:rsidR="00AB3A58" w:rsidRPr="00A03693" w:rsidRDefault="00FF2530" w:rsidP="00D02678">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ns2:ligatures ns2:val="none"/>
        </w:rPr>
      </w:pPr>
      <w:r w:rsidRPr="00A03693">
        <w:rPr>
          <w:rFonts w:ascii="Arial Narrow" w:eastAsia="Times New Roman" w:hAnsi="Arial Narrow" w:cs="Arial"/>
          <w:color w:val="000000"/>
          <w:kern w:val="0"/>
          <w:lang w:val="es-ES" w:eastAsia="es-ES"/>
          <ns2:ligatures ns2:val="none"/>
        </w:rPr>
        <w:t xml:space="preserve">El señor [APELLIDO] solicitó, en calidad de medida correctiva, que Qualitas cumpla con pagar la reparación del vehículo con Placa de Rodaje ARG559 asegurado con la Póliza 0070203597.</w:t>
      </w:r>
      <w:r w:rsidR="00767C41" w:rsidRPr="00A03693">
        <w:rPr>
          <w:rFonts w:ascii="Arial Narrow" w:eastAsia="Times New Roman" w:hAnsi="Arial Narrow" w:cs="Arial"/>
          <w:color w:val="000000"/>
          <w:kern w:val="0"/>
          <w:lang w:val="es-ES" w:eastAsia="es-ES"/>
          <ns2:ligatures ns2:val="none"/>
        </w:rPr>
        <w:t xml:space="preserve"/>
      </w:r>
      <w:r w:rsidRPr="00A03693">
        <w:rPr>
          <w:rFonts w:ascii="Arial Narrow" w:eastAsia="Calibri" w:hAnsi="Arial Narrow" w:cs="Arial"/>
          <w:kern w:val="0"/>
          <ns2:ligatures ns2:val="none"/>
        </w:rPr>
        <w:t xml:space="preserve"/>
      </w:r>
      <w:proofErr w:type="spellStart"/>
      <w:r w:rsidRPr="00A03693">
        <w:rPr>
          <w:rFonts w:ascii="Arial Narrow" w:eastAsia="Calibri" w:hAnsi="Arial Narrow" w:cs="Arial"/>
          <w:kern w:val="0"/>
          <ns2:ligatures ns2:val="none"/>
        </w:rPr>
        <w:t/>
      </w:r>
      <w:proofErr w:type="spellEnd"/>
      <w:r w:rsidRPr="00A03693">
        <w:rPr>
          <w:rFonts w:ascii="Arial Narrow" w:eastAsia="Calibri" w:hAnsi="Arial Narrow" w:cs="Arial"/>
          <w:kern w:val="0"/>
          <ns2:ligatures ns2:val="none"/>
        </w:rPr>
        <w:t xml:space="preserve"/>
      </w:r>
      <w:r w:rsidR="00767C41" w:rsidRPr="00A03693">
        <w:rPr>
          <w:rFonts w:ascii="Arial Narrow" w:eastAsia="Times New Roman" w:hAnsi="Arial Narrow" w:cs="Arial"/>
          <w:color w:val="000000"/>
          <w:kern w:val="0"/>
          <w:lang w:val="es-ES" w:eastAsia="es-ES"/>
          <ns2:ligatures ns2:val="none"/>
        </w:rPr>
        <w:t xml:space="preserve"/>
      </w:r>
      <w:r w:rsidRPr="00A03693">
        <w:rPr>
          <w:rFonts w:ascii="Arial Narrow" w:eastAsia="Times New Roman" w:hAnsi="Arial Narrow" w:cs="Arial"/>
          <w:color w:val="000000"/>
          <w:kern w:val="0"/>
          <w:lang w:val="es-ES" w:eastAsia="es-ES"/>
          <ns2:ligatures ns2:val="none"/>
        </w:rPr>
        <w:t xml:space="preserve"/>
      </w:r>
      <w:r w:rsidR="00767C41" w:rsidRPr="00A03693">
        <w:rPr>
          <w:rFonts w:ascii="Arial Narrow" w:eastAsia="Times New Roman" w:hAnsi="Arial Narrow" w:cs="Arial"/>
          <w:color w:val="000000"/>
          <w:kern w:val="0"/>
          <w:lang w:val="es-ES" w:eastAsia="es-ES"/>
          <ns2:ligatures ns2:val="none"/>
        </w:rPr>
        <w:t xml:space="preserve"/>
      </w:r>
      <w:r w:rsidR="00A03693" w:rsidRPr="00A03693">
        <w:rPr>
          <w:rFonts w:ascii="Arial Narrow" w:eastAsia="Times New Roman" w:hAnsi="Arial Narrow" w:cs="Arial"/>
          <w:color w:val="000000"/>
          <w:kern w:val="0"/>
          <w:lang w:val="es-ES" w:eastAsia="es-ES"/>
          <ns2:ligatures ns2:val="none"/>
        </w:rPr>
        <w:t xml:space="preserve"/>
      </w:r>
      <w:r w:rsidR="005D47CF" w:rsidRPr="00A03693">
        <w:rPr>
          <w:rFonts w:ascii="Arial Narrow" w:eastAsia="Times New Roman" w:hAnsi="Arial Narrow" w:cs="Arial"/>
          <w:color w:val="000000"/>
          <w:kern w:val="0"/>
          <w:lang w:val="es-ES" w:eastAsia="es-ES"/>
          <ns2:ligatures ns2:val="none"/>
        </w:rPr>
        <w:t/>
      </w:r>
      <w:r w:rsidR="00A03693" w:rsidRPr="00A03693">
        <w:rPr>
          <w:rFonts w:ascii="Arial Narrow" w:eastAsia="Times New Roman" w:hAnsi="Arial Narrow" w:cs="Arial"/>
          <w:color w:val="000000"/>
          <w:kern w:val="0"/>
          <w:lang w:val="es-ES" w:eastAsia="es-ES"/>
          <ns2:ligatures ns2:val="none"/>
        </w:rPr>
        <w:t xml:space="preserve"/>
      </w:r>
      <w:r w:rsidR="00A03693" w:rsidRPr="00A03693">
        <w:rPr>
          <w:rFonts w:ascii="Arial Narrow" w:eastAsia="Times New Roman" w:hAnsi="Arial Narrow" w:cs="Arial"/>
          <w:color w:val="000000"/>
          <w:kern w:val="0"/>
          <w:lang w:eastAsia="es-ES"/>
          <ns2:ligatures ns2:val="none"/>
        </w:rPr>
        <w:t xml:space="preserve"/>
      </w:r>
      <w:r w:rsidR="005D47CF" w:rsidRPr="00672608">
        <w:rPr>
          <w:rFonts w:ascii="Arial Narrow" w:eastAsia="Times New Roman" w:hAnsi="Arial Narrow" w:cs="Arial"/>
          <w:color w:val="000000"/>
          <w:kern w:val="0"/>
          <w:lang w:eastAsia="es-ES"/>
          <ns2:ligatures ns2:val="none"/>
        </w:rPr>
        <w:t/>
      </w:r>
      <w:r w:rsidR="005D47CF">
        <w:rPr>
          <w:rFonts w:ascii="Arial Narrow" w:eastAsia="Times New Roman" w:hAnsi="Arial Narrow" w:cs="Arial"/>
          <w:color w:val="000000"/>
          <w:kern w:val="0"/>
          <w:lang w:eastAsia="es-ES"/>
          <ns2:ligatures ns2:val="none"/>
        </w:rPr>
        <w:t xml:space="preserve"/>
      </w:r>
      <w:r w:rsidR="00A03693" w:rsidRPr="00A03693">
        <w:rPr>
          <w:rFonts w:ascii="Arial Narrow" w:eastAsia="Times New Roman" w:hAnsi="Arial Narrow" w:cs="Arial"/>
          <w:color w:val="000000"/>
          <w:kern w:val="0"/>
          <w:lang w:eastAsia="es-ES"/>
          <ns2:ligatures ns2:val="none"/>
        </w:rPr>
        <w:t xml:space="preserve"/>
      </w:r>
      <w:proofErr w:type="spellStart"/>
      <w:r w:rsidR="00A03693" w:rsidRPr="00A03693">
        <w:rPr>
          <w:rFonts w:ascii="Arial Narrow" w:eastAsia="Times New Roman" w:hAnsi="Arial Narrow" w:cs="Arial"/>
          <w:color w:val="000000"/>
          <w:kern w:val="0"/>
          <w:lang w:eastAsia="es-ES"/>
          <ns2:ligatures ns2:val="none"/>
        </w:rPr>
        <w:t/>
      </w:r>
      <w:proofErr w:type="spellEnd"/>
      <w:r w:rsidR="00A03693" w:rsidRPr="00A03693">
        <w:rPr>
          <w:rFonts w:ascii="Arial Narrow" w:eastAsia="Times New Roman" w:hAnsi="Arial Narrow" w:cs="Arial"/>
          <w:color w:val="000000"/>
          <w:kern w:val="0"/>
          <w:lang w:eastAsia="es-ES"/>
          <ns2:ligatures ns2:val="none"/>
        </w:rPr>
        <w:t xml:space="preserve"/>
      </w:r>
      <w:r w:rsidR="00767C41" w:rsidRPr="00A03693">
        <w:rPr>
          <w:rFonts w:ascii="Arial Narrow" w:eastAsia="Times New Roman" w:hAnsi="Arial Narrow" w:cs="Arial"/>
          <w:color w:val="000000"/>
          <w:kern w:val="0"/>
          <w:lang w:val="es-ES" w:eastAsia="es-ES"/>
          <ns2:ligatures ns2:val="none"/>
        </w:rPr>
        <w:t/>
      </w:r>
    </w:p>
    <w:p ns2:paraId="619E0710" ns2:textId="77777777" w:rsidR="00AB3A58" w:rsidRPr="00A03693" w:rsidRDefault="00AB3A58" w:rsidP="00D02678">
      <w:pPr>
        <w:spacing w:after="0" w:line="240" w:lineRule="auto"/>
        <w:contextualSpacing/>
        <w:jc w:val="both"/>
        <w:rPr>
          <w:rFonts w:ascii="Arial Narrow" w:eastAsia="Arial Narrow" w:hAnsi="Arial Narrow" w:cs="Arial Narrow"/>
          <w:b/>
          <w:color w:val="000000"/>
          <w:kern w:val="0"/>
          <w:lang w:eastAsia="es-PE"/>
          <ns2:ligatures ns2:val="none"/>
        </w:rPr>
      </w:pPr>
    </w:p>
    <w:p ns2:paraId="0681DFDC" ns2:textId="77777777" w:rsidR="00AB3A58" w:rsidRPr="00A03693" w:rsidRDefault="00AB3A58" w:rsidP="00D02678">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A03693">
        <w:rPr>
          <w:rFonts w:ascii="Arial Narrow" w:eastAsia="Arial Narrow" w:hAnsi="Arial Narrow" w:cs="Arial Narrow"/>
          <w:b/>
          <w:color w:val="000000"/>
          <w:kern w:val="0"/>
          <w:lang w:eastAsia="es-PE"/>
          <ns2:ligatures ns2:val="none"/>
        </w:rPr>
        <w:t>DE LA ADMISIÓN A TRÁMITE DE LA DENUNCIA</w:t>
      </w:r>
    </w:p>
    <w:p ns2:paraId="3F75B5BE" ns2:textId="77777777" w:rsidR="00AB3A58" w:rsidRPr="00A03693" w:rsidRDefault="00AB3A58" w:rsidP="00D02678">
      <w:pPr>
        <w:spacing w:after="0" w:line="240" w:lineRule="auto"/>
        <w:ind w:left="567"/>
        <w:contextualSpacing/>
        <w:jc w:val="both"/>
        <w:rPr>
          <w:rFonts w:ascii="Arial Narrow" w:eastAsia="Arial Narrow" w:hAnsi="Arial Narrow" w:cs="Arial Narrow"/>
          <w:b/>
          <w:color w:val="000000"/>
          <w:kern w:val="0"/>
          <w:lang w:eastAsia="es-PE"/>
          <ns2:ligatures ns2:val="none"/>
        </w:rPr>
      </w:pPr>
    </w:p>
    <w:p ns2:paraId="2847E956" ns2:textId="542F04A4" w:rsidR="008641BD" w:rsidRPr="00A87394" w:rsidRDefault="00AB3A58" w:rsidP="00D02678">
      <w:pPr>
        <w:pStyle w:val="Prrafodelista"/>
        <w:numPr>
          <w:ilvl w:val="0"/>
          <w:numId w:val="7"/>
        </w:numPr>
        <w:spacing w:after="0" w:line="240" w:lineRule="auto"/>
        <w:ind w:left="567" w:hanging="567"/>
        <w:jc w:val="both"/>
        <w:rPr>
          <w:rFonts w:ascii="Arial Narrow" w:eastAsia="Arial Narrow" w:hAnsi="Arial Narrow" w:cs="Arial Narrow"/>
          <w:kern w:val="0"/>
          <ns2:ligatures ns2:val="none"/>
        </w:rPr>
      </w:pPr>
      <w:bookmarkStart w:id="1" w:name="_Hlk140755208"/>
      <w:bookmarkStart w:id="2" w:name="_Hlk155945813"/>
      <w:bookmarkStart w:id="3" w:name="_Hlk155944687"/>
      <w:r w:rsidRPr="00A03693">
        <w:rPr>
          <w:rFonts w:ascii="Arial Narrow" w:eastAsia="Times New Roman" w:hAnsi="Arial Narrow" w:cs="Segoe UI"/>
          <w:color w:val="000000"/>
          <w:kern w:val="0"/>
          <w:lang w:eastAsia="es-PE"/>
          <ns2:ligatures ns2:val="none"/>
        </w:rPr>
        <w:t xml:space="preserve">La </w:t>
      </w:r>
      <w:r w:rsidR="00405C2F" w:rsidRPr="00A03693">
        <w:rPr>
          <w:rFonts w:ascii="Arial Narrow" w:eastAsia="Times New Roman" w:hAnsi="Arial Narrow" w:cs="Segoe UI"/>
          <w:color w:val="000000"/>
          <w:kern w:val="0"/>
          <w:lang w:eastAsia="es-PE"/>
          <ns2:ligatures ns2:val="none"/>
        </w:rPr>
        <w:t>Secretaría Técnica de la Comisión</w:t>
      </w:r>
      <w:r w:rsidR="00405C2F" w:rsidRPr="0026598E">
        <w:rPr>
          <w:rFonts w:ascii="Arial Narrow" w:eastAsia="Times New Roman" w:hAnsi="Arial Narrow" w:cs="Segoe UI"/>
          <w:color w:val="000000"/>
          <w:kern w:val="0"/>
          <w:lang w:eastAsia="es-PE"/>
          <ns2:ligatures ns2:val="none"/>
        </w:rPr>
        <w:t xml:space="preserve"> de Protección al Consumidor 1 (en adelante, la Secretaría Técnica)</w:t>
      </w:r>
      <w:r w:rsidRPr="0026598E">
        <w:rPr>
          <w:rFonts w:ascii="Arial Narrow" w:eastAsia="Times New Roman" w:hAnsi="Arial Narrow" w:cs="Segoe UI"/>
          <w:color w:val="000000"/>
          <w:kern w:val="0"/>
          <w:lang w:eastAsia="es-PE"/>
          <ns2:ligatures ns2:val="none"/>
        </w:rPr>
        <w:t>, en ejercicio de sus facultades</w:t>
      </w:r>
      <w:bookmarkEnd w:id="1"/>
      <w:bookmarkEnd w:id="2"/>
      <w:bookmarkEnd w:id="3"/>
      <w:r w:rsidR="00DA4327" w:rsidRPr="0026598E">
        <w:rPr>
          <w:rStyle w:val="Refdenotaalpie"/>
          <w:rFonts w:ascii="Arial Narrow" w:eastAsia="Arial Narrow" w:hAnsi="Arial Narrow" w:cs="Arial Narrow"/>
          <w:kern w:val="0"/>
          <w:vertAlign w:val="superscript"/>
          <ns2:ligatures ns2:val="none"/>
        </w:rPr>
        <w:footnoteReference w:id="2"/>
      </w:r>
      <w:r w:rsidR="00232389" w:rsidRPr="0026598E">
        <w:rPr>
          <w:rFonts w:ascii="Arial Narrow" w:eastAsia="Times New Roman" w:hAnsi="Arial Narrow" w:cs="Segoe UI"/>
          <w:color w:val="000000"/>
          <w:kern w:val="0"/>
          <w:lang w:eastAsia="es-PE"/>
          <ns2:ligatures ns2:val="none"/>
        </w:rPr>
        <w:t xml:space="preserve">, considera </w:t>
      </w:r>
      <w:r w:rsidR="00232389" w:rsidRPr="0026598E">
        <w:rPr>
          <w:rFonts w:ascii="Arial Narrow" w:eastAsia="Arial Narrow" w:hAnsi="Arial Narrow" w:cs="Arial Narrow"/>
          <w:kern w:val="0"/>
          <ns2:ligatures ns2:val="none"/>
        </w:rPr>
        <w:t xml:space="preserve">que el hecho denunciado, consistente en que </w:t>
      </w:r>
      <w:r w:rsidR="00B32F5D" w:rsidRPr="00B32F5D">
        <w:rPr>
          <w:rFonts w:ascii="Arial Narrow" w:eastAsia="Times New Roman" w:hAnsi="Arial Narrow" w:cs="Times New Roman"/>
          <w:color w:val="000000"/>
          <w:kern w:val="0"/>
          <w:shd w:val="clear" w:color="auto" w:fill="FFFFFF"/>
          <w:lang w:eastAsia="es-PE"/>
          <ns2:ligatures ns2:val="none"/>
        </w:rPr>
        <w:t xml:space="preserve">la </w:t>
      </w:r>
      <w:r w:rsidR="00B32F5D" w:rsidRPr="00B32F5D">
        <w:rPr>
          <w:rFonts w:ascii="Arial Narrow" w:eastAsia="Times New Roman" w:hAnsi="Arial Narrow" w:cs="Times New Roman"/>
          <w:color w:val="000000"/>
          <w:kern w:val="0"/>
          <w:shd w:val="clear" w:color="auto" w:fill="FFFFFF"/>
          <w:lang w:eastAsia="es-PE"/>
          <ns2:ligatures ns2:val="none"/>
        </w:rPr>
        <w:lastRenderedPageBreak/>
        <w:t xml:space="preserve">compañía aseguradora se habría negado injustificadamente a otorgar al denunciante la cobertura del Seguro Vehicular - Póliza </w:t>
      </w:r>
      <w:proofErr w:type="spellStart"/>
      <w:r w:rsidR="00B32F5D" w:rsidRPr="00B32F5D">
        <w:rPr>
          <w:rFonts w:ascii="Arial Narrow" w:eastAsia="Times New Roman" w:hAnsi="Arial Narrow" w:cs="Times New Roman"/>
          <w:color w:val="000000"/>
          <w:kern w:val="0"/>
          <w:shd w:val="clear" w:color="auto" w:fill="FFFFFF"/>
          <w:lang w:eastAsia="es-PE"/>
          <ns2:ligatures ns2:val="none"/>
        </w:rPr>
        <w:t/>
      </w:r>
      <w:proofErr w:type="spellEnd"/>
      <w:r w:rsidR="00B32F5D" w:rsidRPr="00B32F5D">
        <w:rPr>
          <w:rFonts w:ascii="Arial Narrow" w:eastAsia="Times New Roman" w:hAnsi="Arial Narrow" w:cs="Times New Roman"/>
          <w:color w:val="000000"/>
          <w:kern w:val="0"/>
          <w:shd w:val="clear" w:color="auto" w:fill="FFFFFF"/>
          <w:lang w:eastAsia="es-PE"/>
          <ns2:ligatures ns2:val="none"/>
        </w:rPr>
        <w:t xml:space="preserve"> 0070203597 por el siniestro del 9 de abril de 2025</w:t>
      </w:r>
      <w:r w:rsidR="00232389" w:rsidRPr="00A87394">
        <w:rPr>
          <w:rFonts w:ascii="Arial Narrow" w:eastAsia="Arial Narrow" w:hAnsi="Arial Narrow" w:cs="Arial Narrow"/>
          <w:kern w:val="0"/>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B2526D" w:rsidRPr="00A87394">
        <w:rPr>
          <w:rFonts w:ascii="Arial Narrow" w:eastAsia="Times New Roman" w:hAnsi="Arial Narrow" w:cs="Segoe UI"/>
          <w:color w:val="000000"/>
          <w:kern w:val="0"/>
          <w:lang w:eastAsia="es-PE"/>
          <ns2:ligatures ns2:val="none"/>
        </w:rPr>
        <w:t/>
      </w:r>
      <w:r w:rsidR="00232389" w:rsidRPr="00A87394">
        <w:rPr>
          <w:rFonts w:ascii="Arial Narrow" w:eastAsia="Arial Narrow" w:hAnsi="Arial Narrow" w:cs="Arial Narrow"/>
          <w:kern w:val="0"/>
          <ns2:ligatures ns2:val="none"/>
        </w:rPr>
        <w:t xml:space="preserve"> y 19</w:t>
      </w:r>
      <w:r w:rsidR="00B2526D" w:rsidRPr="00A87394">
        <w:rPr>
          <w:rFonts w:ascii="Arial Narrow" w:eastAsia="Times New Roman" w:hAnsi="Arial Narrow" w:cs="Segoe UI"/>
          <w:color w:val="000000"/>
          <w:kern w:val="0"/>
          <w:lang w:eastAsia="es-PE"/>
          <ns2:ligatures ns2:val="none"/>
        </w:rPr>
        <w:t/>
      </w:r>
      <w:r w:rsidR="00232389" w:rsidRPr="00A87394">
        <w:rPr>
          <w:rFonts w:ascii="Arial Narrow" w:eastAsia="Arial Narrow" w:hAnsi="Arial Narrow" w:cs="Arial Narrow"/>
          <w:kern w:val="0"/>
          <ns2:ligatures ns2:val="none"/>
        </w:rPr>
        <w:t xml:space="preserve"> del Código</w:t>
      </w:r>
      <w:r w:rsidR="00DA4327" w:rsidRPr="00A87394">
        <w:rPr>
          <w:rFonts w:ascii="Arial Narrow" w:eastAsia="Arial Narrow" w:hAnsi="Arial Narrow" w:cs="Arial Narrow"/>
          <w:kern w:val="0"/>
          <ns2:ligatures ns2:val="none"/>
        </w:rPr>
        <w:t>.</w:t>
      </w:r>
    </w:p>
    <w:p ns2:paraId="4F1E88E9" ns2:textId="77777777" w:rsidR="008641BD" w:rsidRPr="00A87394" w:rsidRDefault="008641BD" w:rsidP="00D02678">
      <w:pPr>
        <w:pStyle w:val="Prrafodelista"/>
        <w:spacing w:after="0" w:line="240" w:lineRule="auto"/>
        <w:ind w:left="567"/>
        <w:jc w:val="both"/>
        <w:rPr>
          <w:rFonts w:ascii="Arial Narrow" w:eastAsia="Calibri" w:hAnsi="Arial Narrow" w:cs="Arial Narrow"/>
          <w:kern w:val="0"/>
          <w:lang w:eastAsia="es-PE"/>
          <ns2:ligatures ns2:val="none"/>
        </w:rPr>
      </w:pPr>
    </w:p>
    <w:p ns2:paraId="53370C61" ns2:textId="1B55B3A6" w:rsidR="00AB3A58" w:rsidRPr="00A87394" w:rsidRDefault="00AB3A58" w:rsidP="00D02678">
      <w:pPr>
        <w:pStyle w:val="Prrafodelista"/>
        <w:numPr>
          <w:ilvl w:val="0"/>
          <w:numId w:val="7"/>
        </w:numPr>
        <w:spacing w:after="0" w:line="240" w:lineRule="auto"/>
        <w:ind w:left="567" w:hanging="567"/>
        <w:jc w:val="both"/>
        <w:rPr>
          <w:rFonts w:ascii="Arial Narrow" w:eastAsia="Calibri" w:hAnsi="Arial Narrow" w:cs="Arial Narrow"/>
          <w:kern w:val="0"/>
          <w:lang w:eastAsia="es-PE"/>
          <ns2:ligatures ns2:val="none"/>
        </w:rPr>
      </w:pPr>
      <w:r w:rsidRPr="00A87394">
        <w:rPr>
          <w:rFonts w:ascii="Arial Narrow" w:eastAsia="Arial" w:hAnsi="Arial Narrow" w:cs="Arial"/>
          <w:color w:val="000000"/>
          <w:kern w:val="0"/>
          <w:lang w:eastAsia="es-PE"/>
          <ns2:ligatures ns2:val="none"/>
        </w:rPr>
        <w:t>En tanto la denuncia reúne los requisitos establecidos por la norma citada, corresponde admitirla a trámite</w:t>
      </w:r>
      <w:r w:rsidR="0053692B" w:rsidRPr="00A87394">
        <w:rPr>
          <w:rStyle w:val="Refdenotaalpie"/>
          <w:rFonts w:ascii="Arial Narrow" w:eastAsia="Arial Narrow" w:hAnsi="Arial Narrow" w:cs="Arial Narrow"/>
          <w:kern w:val="0"/>
          <w:vertAlign w:val="superscript"/>
          <ns2:ligatures ns2:val="none"/>
        </w:rPr>
        <w:footnoteReference w:id="3"/>
      </w:r>
      <w:r w:rsidRPr="00A87394">
        <w:rPr>
          <w:rFonts w:ascii="Arial Narrow" w:eastAsia="Arial" w:hAnsi="Arial Narrow" w:cs="Arial"/>
          <w:color w:val="000000"/>
          <w:kern w:val="0"/>
          <w:lang w:eastAsia="es-PE"/>
          <ns2:ligatures ns2:val="none"/>
        </w:rPr>
        <w:t>.</w:t>
      </w:r>
    </w:p>
    <w:p ns2:paraId="01E2C693" ns2:textId="77777777" w:rsidR="00AB3A58" w:rsidRPr="00A87394" w:rsidRDefault="00AB3A58" w:rsidP="00D02678">
      <w:pPr>
        <w:spacing w:after="0" w:line="240" w:lineRule="auto"/>
        <w:ind w:left="567"/>
        <w:contextualSpacing/>
        <w:jc w:val="both"/>
        <w:rPr>
          <w:rFonts w:ascii="Arial Narrow" w:eastAsia="Arial Narrow" w:hAnsi="Arial Narrow" w:cs="Arial Narrow"/>
          <w:color w:val="000000"/>
          <w:kern w:val="0"/>
          <w:lang w:eastAsia="es-PE"/>
          <ns2:ligatures ns2:val="none"/>
        </w:rPr>
      </w:pPr>
    </w:p>
    <w:p ns2:paraId="73E8A701" ns2:textId="3D37939B" w:rsidR="00AB3A58" w:rsidRPr="00A87394" w:rsidRDefault="00AB3A58" w:rsidP="00D02678">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A87394">
        <w:rPr>
          <w:rFonts w:ascii="Arial Narrow" w:eastAsia="Arial Narrow" w:hAnsi="Arial Narrow" w:cs="Arial Narrow"/>
          <w:b/>
          <w:color w:val="000000"/>
          <w:kern w:val="0"/>
          <w:lang w:eastAsia="es-PE"/>
          <ns2:ligatures ns2:val="none"/>
        </w:rPr>
        <w:t>REQUERIMIENTO DE INFORMACI</w:t>
      </w:r>
      <w:r w:rsidR="00B17787" w:rsidRPr="00A87394">
        <w:rPr>
          <w:rFonts w:ascii="Arial Narrow" w:eastAsia="Arial Narrow" w:hAnsi="Arial Narrow" w:cs="Arial Narrow"/>
          <w:b/>
          <w:color w:val="000000"/>
          <w:kern w:val="0"/>
          <w:lang w:eastAsia="es-PE"/>
          <ns2:ligatures ns2:val="none"/>
        </w:rPr>
        <w:t>Ó</w:t>
      </w:r>
      <w:r w:rsidRPr="00A87394">
        <w:rPr>
          <w:rFonts w:ascii="Arial Narrow" w:eastAsia="Arial Narrow" w:hAnsi="Arial Narrow" w:cs="Arial Narrow"/>
          <w:b/>
          <w:color w:val="000000"/>
          <w:kern w:val="0"/>
          <w:lang w:eastAsia="es-PE"/>
          <ns2:ligatures ns2:val="none"/>
        </w:rPr>
        <w:t>N</w:t>
      </w:r>
    </w:p>
    <w:p ns2:paraId="3F5BB4A5" ns2:textId="77777777" w:rsidR="00AB3A58" w:rsidRPr="00A87394" w:rsidRDefault="00AB3A58" w:rsidP="00D02678">
      <w:pPr>
        <w:spacing w:after="0" w:line="240" w:lineRule="auto"/>
        <w:jc w:val="both"/>
        <w:rPr>
          <w:rFonts w:ascii="Arial Narrow" w:eastAsia="Times New Roman" w:hAnsi="Arial Narrow" w:cs="Arial"/>
          <w:color w:val="000000"/>
          <w:kern w:val="0"/>
          <w:lang w:val="es-ES" w:eastAsia="es-ES"/>
          <ns2:ligatures ns2:val="none"/>
        </w:rPr>
      </w:pPr>
    </w:p>
    <w:p ns2:paraId="3C2E0245" ns2:textId="64396CA5" w:rsidR="00AB3A58" w:rsidRPr="00A87394" w:rsidRDefault="00232389" w:rsidP="00D02678">
      <w:pPr>
        <w:pStyle w:val="Prrafodelista"/>
        <w:numPr>
          <w:ilvl w:val="0"/>
          <w:numId w:val="7"/>
        </w:numPr>
        <w:spacing w:after="0" w:line="240" w:lineRule="auto"/>
        <w:ind w:left="567" w:hanging="567"/>
        <w:jc w:val="both"/>
        <w:rPr>
          <w:rFonts w:ascii="Arial Narrow" w:eastAsia="Times New Roman" w:hAnsi="Arial Narrow" w:cs="Arial"/>
          <w:color w:val="000000"/>
          <w:kern w:val="0"/>
          <w:lang w:val="es-ES" w:eastAsia="es-ES"/>
          <ns2:ligatures ns2:val="none"/>
        </w:rPr>
      </w:pPr>
      <w:r w:rsidRPr="00A87394">
        <w:rPr>
          <w:rFonts w:ascii="Arial Narrow" w:eastAsia="Times New Roman" w:hAnsi="Arial Narrow" w:cs="Arial"/>
          <w:color w:val="000000"/>
          <w:kern w:val="0"/>
          <w:lang w:val="es-ES" w:eastAsia="es-ES"/>
          <ns2:ligatures ns2:val="none"/>
        </w:rPr>
        <w:t xml:space="preserve">A efectos de tener mayores elementos que sirvan para la resolución definitiva del presente caso, la Secretaría Técnica, en ejercicio de las facultades que la ley le confiere, conviene requerir </w:t>
      </w:r>
      <w:r w:rsidR="00AA69FB" w:rsidRPr="00A87394">
        <w:rPr>
          <w:rFonts w:ascii="Arial Narrow" w:eastAsia="Times New Roman" w:hAnsi="Arial Narrow" w:cs="Arial"/>
          <w:color w:val="000000"/>
          <w:kern w:val="0"/>
          <w:lang w:val="es-ES" w:eastAsia="es-ES"/>
          <ns2:ligatures ns2:val="none"/>
        </w:rPr>
        <w:t xml:space="preserve">a la compañía aseguradora </w:t>
      </w:r>
      <w:r w:rsidRPr="00A87394">
        <w:rPr>
          <w:rFonts w:ascii="Arial Narrow" w:eastAsia="Times New Roman" w:hAnsi="Arial Narrow" w:cs="Arial"/>
          <w:color w:val="000000"/>
          <w:kern w:val="0"/>
          <w:lang w:val="es-ES" w:eastAsia="es-ES"/>
          <ns2:ligatures ns2:val="none"/>
        </w:rPr>
        <w:t xml:space="preserve">que, en un plazo no mayor de cinco (5) días hábiles contado a partir del día siguiente de la notificación de la presente resolución, cumpla con lo siguiente: </w:t>
      </w:r>
      <w:r w:rsidR="008F564C" w:rsidRPr="008F564C">
        <w:rPr>
          <w:rFonts w:ascii="Arial Narrow" w:eastAsia="Times New Roman" w:hAnsi="Arial Narrow" w:cs="Arial"/>
          <w:color w:val="000000"/>
          <w:kern w:val="0"/>
          <w:lang w:val="es-ES" w:eastAsia="es-ES"/>
          <ns2:ligatures ns2:val="none"/>
        </w:rPr>
        <w:t xml:space="preserve">(i) presentar una copia completa, legible y debidamente suscrita de la Póliza </w:t>
      </w:r>
      <w:proofErr w:type="spellStart"/>
      <w:r w:rsidR="008F564C" w:rsidRPr="008F564C">
        <w:rPr>
          <w:rFonts w:ascii="Arial Narrow" w:eastAsia="Times New Roman" w:hAnsi="Arial Narrow" w:cs="Arial"/>
          <w:color w:val="000000"/>
          <w:kern w:val="0"/>
          <w:lang w:val="es-ES" w:eastAsia="es-ES"/>
          <ns2:ligatures ns2:val="none"/>
        </w:rPr>
        <w:t/>
      </w:r>
      <w:proofErr w:type="spellEnd"/>
      <w:r w:rsidR="008F564C" w:rsidRPr="008F564C">
        <w:rPr>
          <w:rFonts w:ascii="Arial Narrow" w:eastAsia="Times New Roman" w:hAnsi="Arial Narrow" w:cs="Arial"/>
          <w:color w:val="000000"/>
          <w:kern w:val="0"/>
          <w:lang w:val="es-ES" w:eastAsia="es-ES"/>
          <ns2:ligatures ns2:val="none"/>
        </w:rPr>
        <w:t xml:space="preserve"> 0070203597 del Seguro Vehicular materia de denuncia, así como el cargo de remisión de la póliza; (</w:t>
      </w:r>
      <w:proofErr w:type="spellStart"/>
      <w:r w:rsidR="008F564C" w:rsidRPr="008F564C">
        <w:rPr>
          <w:rFonts w:ascii="Arial Narrow" w:eastAsia="Times New Roman" w:hAnsi="Arial Narrow" w:cs="Arial"/>
          <w:color w:val="000000"/>
          <w:kern w:val="0"/>
          <w:lang w:val="es-ES" w:eastAsia="es-ES"/>
          <ns2:ligatures ns2:val="none"/>
        </w:rPr>
        <w:t>ii</w:t>
      </w:r>
      <w:proofErr w:type="spellEnd"/>
      <w:r w:rsidR="008F564C" w:rsidRPr="008F564C">
        <w:rPr>
          <w:rFonts w:ascii="Arial Narrow" w:eastAsia="Times New Roman" w:hAnsi="Arial Narrow" w:cs="Arial"/>
          <w:color w:val="000000"/>
          <w:kern w:val="0"/>
          <w:lang w:val="es-ES" w:eastAsia="es-ES"/>
          <ns2:ligatures ns2:val="none"/>
        </w:rPr>
        <w:t xml:space="preserve">) presentar los medios probatorios que justifiquen la negativa de otorgar al denunciante la cobertura de la Póliza </w:t>
      </w:r>
      <w:proofErr w:type="spellStart"/>
      <w:r w:rsidR="008F564C" w:rsidRPr="008F564C">
        <w:rPr>
          <w:rFonts w:ascii="Arial Narrow" w:eastAsia="Times New Roman" w:hAnsi="Arial Narrow" w:cs="Arial"/>
          <w:color w:val="000000"/>
          <w:kern w:val="0"/>
          <w:lang w:val="es-ES" w:eastAsia="es-ES"/>
          <ns2:ligatures ns2:val="none"/>
        </w:rPr>
        <w:t/>
      </w:r>
      <w:proofErr w:type="spellEnd"/>
      <w:r w:rsidR="008F564C" w:rsidRPr="008F564C">
        <w:rPr>
          <w:rFonts w:ascii="Arial Narrow" w:eastAsia="Times New Roman" w:hAnsi="Arial Narrow" w:cs="Arial"/>
          <w:color w:val="000000"/>
          <w:kern w:val="0"/>
          <w:lang w:val="es-ES" w:eastAsia="es-ES"/>
          <ns2:ligatures ns2:val="none"/>
        </w:rPr>
        <w:t xml:space="preserve"> 0070203597, y, (</w:t>
      </w:r>
      <w:proofErr w:type="spellStart"/>
      <w:r w:rsidR="008F564C" w:rsidRPr="008F564C">
        <w:rPr>
          <w:rFonts w:ascii="Arial Narrow" w:eastAsia="Times New Roman" w:hAnsi="Arial Narrow" w:cs="Arial"/>
          <w:color w:val="000000"/>
          <w:kern w:val="0"/>
          <w:lang w:val="es-ES" w:eastAsia="es-ES"/>
          <ns2:ligatures ns2:val="none"/>
        </w:rPr>
        <w:t>iii</w:t>
      </w:r>
      <w:proofErr w:type="spellEnd"/>
      <w:r w:rsidR="008F564C" w:rsidRPr="008F564C">
        <w:rPr>
          <w:rFonts w:ascii="Arial Narrow" w:eastAsia="Times New Roman" w:hAnsi="Arial Narrow" w:cs="Arial"/>
          <w:color w:val="000000"/>
          <w:kern w:val="0"/>
          <w:lang w:val="es-ES" w:eastAsia="es-ES"/>
          <ns2:ligatures ns2:val="none"/>
        </w:rPr>
        <w:t>) presentar todas las comunicaciones cursadas con el denunciante en virtud del hecho materia de denuncia</w:t>
      </w:r>
      <w:r w:rsidR="008E0B03" w:rsidRPr="00A87394">
        <w:rPr>
          <w:rFonts w:ascii="Arial Narrow" w:eastAsia="Times New Roman" w:hAnsi="Arial Narrow" w:cs="Arial"/>
          <w:color w:val="000000"/>
          <w:kern w:val="0"/>
          <w:lang w:val="es-ES" w:eastAsia="es-ES"/>
          <ns2:ligatures ns2:val="none"/>
        </w:rPr>
        <w:t>.</w:t>
      </w:r>
      <w:r w:rsidR="008E0B03" w:rsidRPr="00A87394">
        <w:rPr>
          <w:rFonts w:ascii="Arial Narrow" w:eastAsia="Times New Roman" w:hAnsi="Arial Narrow" w:cs="Arial"/>
          <w:color w:val="000000"/>
          <w:kern w:val="0"/>
          <w:lang w:eastAsia="es-ES"/>
          <ns2:ligatures ns2:val="none"/>
        </w:rPr>
        <w:t xml:space="preserve"> </w:t>
      </w:r>
    </w:p>
    <w:p ns2:paraId="4C19F339" ns2:textId="77777777" w:rsidR="00AB3A58" w:rsidRPr="00A87394" w:rsidRDefault="00AB3A58" w:rsidP="00D02678">
      <w:pPr>
        <w:pStyle w:val="Prrafodelista"/>
        <w:spacing w:after="0" w:line="240" w:lineRule="auto"/>
        <w:ind w:left="567"/>
        <w:jc w:val="both"/>
        <w:rPr>
          <w:rFonts w:ascii="Arial Narrow" w:eastAsia="Times New Roman" w:hAnsi="Arial Narrow" w:cs="Arial"/>
          <w:color w:val="000000"/>
          <w:kern w:val="0"/>
          <w:lang w:val="es-ES" w:eastAsia="es-ES"/>
          <ns2:ligatures ns2:val="none"/>
        </w:rPr>
      </w:pPr>
    </w:p>
    <w:p ns2:paraId="1A94A99A" ns2:textId="77777777" w:rsidR="00AB3A58" w:rsidRPr="00A87394" w:rsidRDefault="00AB3A58" w:rsidP="00D02678">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A87394">
        <w:rPr>
          <w:rFonts w:ascii="Arial Narrow" w:eastAsia="Arial Narrow" w:hAnsi="Arial Narrow" w:cs="Arial Narrow"/>
          <w:b/>
          <w:color w:val="000000"/>
          <w:kern w:val="0"/>
          <w:lang w:eastAsia="es-PE"/>
          <ns2:ligatures ns2:val="none"/>
        </w:rPr>
        <w:t xml:space="preserve">RESOLUCIÓN DE LA SECRETARÍA TÉCNICA </w:t>
      </w:r>
    </w:p>
    <w:p ns2:paraId="543B2EE5" ns2:textId="77777777" w:rsidR="00AB3A58" w:rsidRPr="00A87394" w:rsidRDefault="00AB3A58" w:rsidP="00D02678">
      <w:pPr>
        <w:spacing w:after="0" w:line="240" w:lineRule="auto"/>
        <w:jc w:val="both"/>
        <w:rPr>
          <w:rFonts w:ascii="Arial Narrow" w:eastAsia="Arial Narrow" w:hAnsi="Arial Narrow" w:cs="Arial Narrow"/>
          <w:b/>
          <w:color w:val="000000"/>
          <w:kern w:val="0"/>
          <w:lang w:eastAsia="es-PE"/>
          <ns2:ligatures ns2:val="none"/>
        </w:rPr>
      </w:pPr>
    </w:p>
    <w:p ns2:paraId="2056ED1A" ns2:textId="2C339A98" w:rsidR="008641BD" w:rsidRPr="0026598E" w:rsidRDefault="00AB3A58" w:rsidP="00D02678">
      <w:pPr>
        <w:spacing w:after="0" w:line="240" w:lineRule="auto"/>
        <w:jc w:val="both"/>
        <w:rPr>
          <w:rFonts w:ascii="Arial Narrow" w:eastAsia="Arial Narrow" w:hAnsi="Arial Narrow" w:cs="Arial Narrow"/>
          <w:kern w:val="0"/>
          <ns2:ligatures ns2:val="none"/>
        </w:rPr>
      </w:pPr>
      <w:r w:rsidRPr="00A87394">
        <w:rPr>
          <w:rFonts w:ascii="Arial Narrow" w:eastAsia="Arial Narrow" w:hAnsi="Arial Narrow" w:cs="Arial Narrow"/>
          <w:b/>
          <w:color w:val="000000"/>
          <w:kern w:val="0"/>
          <w:lang w:eastAsia="es-PE"/>
          <ns2:ligatures ns2:val="none"/>
        </w:rPr>
        <w:t xml:space="preserve">PRIMERO: admitir a trámite la denuncia del 22 de mayo de 2025, complementado con el escrito del 27 de mayo de 2025, interpuesta por el señor [APELLIDO] Gálvez [APELLIDO] contra Qualitas Compañía de Seguros S.A., por la presunta infracción a los artículos 18 y 19 de la Ley 29571, Código de Protección y Defensa del Consumidor, en tanto la compañía aseguradora se habría negado injustificadamente a otorgar al denunciante la cobertura del Seguro Vehicular - Póliza 0070203597 por el siniestro del 9 de abril de 2025.</w:t>
      </w:r>
      <w:r w:rsidR="00232389" w:rsidRPr="00A87394">
        <w:rPr>
          <w:rFonts w:ascii="Arial Narrow" w:eastAsia="Times New Roman" w:hAnsi="Arial Narrow" w:cs="Times New Roman"/>
          <w:color w:val="000000"/>
          <w:kern w:val="0"/>
          <w:shd w:val="clear" w:color="auto" w:fill="FFFFFF"/>
          <w:lang w:eastAsia="es-PE"/>
          <ns2:ligatures ns2:val="none"/>
        </w:rPr>
        <w:t xml:space="preserve"/>
      </w:r>
      <w:r w:rsidR="0044777E" w:rsidRPr="00A87394">
        <w:rPr>
          <w:rFonts w:ascii="Arial Narrow" w:eastAsia="Times New Roman" w:hAnsi="Arial Narrow" w:cs="Arial"/>
          <w:color w:val="000000"/>
          <w:kern w:val="0"/>
          <w:lang w:val="es-ES" w:eastAsia="es-ES"/>
          <ns2:ligatures ns2:val="none"/>
        </w:rPr>
        <w:t xml:space="preserve"/>
      </w:r>
      <w:r w:rsidR="0044777E" w:rsidRPr="00A87394">
        <w:rPr>
          <w:rFonts w:ascii="Arial Narrow" w:eastAsia="Calibri" w:hAnsi="Arial Narrow" w:cs="Arial"/>
          <w:kern w:val="0"/>
          <ns2:ligatures ns2:val="none"/>
        </w:rPr>
        <w:t xml:space="preserve"/>
      </w:r>
      <w:r w:rsidR="00232389" w:rsidRPr="00A87394">
        <w:rPr>
          <w:rFonts w:ascii="Arial Narrow" w:eastAsia="Times New Roman" w:hAnsi="Arial Narrow" w:cs="Times New Roman"/>
          <w:color w:val="000000"/>
          <w:kern w:val="0"/>
          <w:shd w:val="clear" w:color="auto" w:fill="FFFFFF"/>
          <w:lang w:eastAsia="es-PE"/>
          <ns2:ligatures ns2:val="none"/>
        </w:rPr>
        <w:t xml:space="preserve"/>
      </w:r>
      <w:r w:rsidR="00AA69FB" w:rsidRPr="00A87394">
        <w:rPr>
          <w:rFonts w:ascii="Arial Narrow" w:eastAsia="Times New Roman" w:hAnsi="Arial Narrow" w:cs="Times New Roman"/>
          <w:color w:val="000000"/>
          <w:kern w:val="0"/>
          <w:shd w:val="clear" w:color="auto" w:fill="FFFFFF"/>
          <w:lang w:eastAsia="es-PE"/>
          <ns2:ligatures ns2:val="none"/>
        </w:rPr>
        <w:t xml:space="preserve"/>
      </w:r>
      <w:r w:rsidR="00AA69FB" w:rsidRPr="00A87394">
        <w:rPr>
          <w:rFonts w:ascii="Arial Narrow" w:hAnsi="Arial Narrow" w:cs="Arial"/>
          <w:bCs/>
          <w:spacing w:val="-3"/>
          <w:kern w:val="0"/>
          <ns2:ligatures ns2:val="none"/>
        </w:rPr>
        <w:t xml:space="preserve"/>
      </w:r>
      <w:proofErr w:type="spellStart"/>
      <w:r w:rsidR="00AA69FB" w:rsidRPr="00A87394">
        <w:rPr>
          <w:rFonts w:ascii="Arial Narrow" w:eastAsia="Times New Roman" w:hAnsi="Arial Narrow" w:cs="Times New Roman"/>
          <w:color w:val="000000"/>
          <w:kern w:val="0"/>
          <w:shd w:val="clear" w:color="auto" w:fill="FFFFFF"/>
          <w:lang w:eastAsia="es-PE"/>
          <ns2:ligatures ns2:val="none"/>
        </w:rPr>
        <w:t/>
      </w:r>
      <w:proofErr w:type="spellEnd"/>
      <w:r w:rsidR="00AA69FB" w:rsidRPr="00A87394">
        <w:rPr>
          <w:rFonts w:ascii="Arial Narrow" w:eastAsia="Times New Roman" w:hAnsi="Arial Narrow" w:cs="Times New Roman"/>
          <w:color w:val="000000"/>
          <w:kern w:val="0"/>
          <w:shd w:val="clear" w:color="auto" w:fill="FFFFFF"/>
          <w:lang w:eastAsia="es-PE"/>
          <ns2:ligatures ns2:val="none"/>
        </w:rPr>
        <w:t xml:space="preserve"/>
      </w:r>
      <w:r w:rsidR="00D02678" w:rsidRPr="00A87394">
        <w:rPr>
          <w:rFonts w:ascii="Arial Narrow" w:eastAsia="Times New Roman" w:hAnsi="Arial Narrow" w:cs="Times New Roman"/>
          <w:color w:val="000000"/>
          <w:kern w:val="0"/>
          <w:shd w:val="clear" w:color="auto" w:fill="FFFFFF"/>
          <w:lang w:eastAsia="es-PE"/>
          <ns2:ligatures ns2:val="none"/>
        </w:rPr>
        <w:t/>
      </w:r>
      <w:r w:rsidR="00AA69FB" w:rsidRPr="00A87394">
        <w:rPr>
          <w:rFonts w:ascii="Arial Narrow" w:eastAsia="Times New Roman" w:hAnsi="Arial Narrow" w:cs="Times New Roman"/>
          <w:color w:val="000000"/>
          <w:kern w:val="0"/>
          <w:shd w:val="clear" w:color="auto" w:fill="FFFFFF"/>
          <w:lang w:eastAsia="es-PE"/>
          <ns2:ligatures ns2:val="none"/>
        </w:rPr>
        <w:t xml:space="preserve"/>
      </w:r>
      <w:proofErr w:type="spellStart"/>
      <w:r w:rsidR="00AA69FB" w:rsidRPr="00A87394">
        <w:rPr>
          <w:rFonts w:ascii="Arial Narrow" w:eastAsia="Times New Roman" w:hAnsi="Arial Narrow" w:cs="Times New Roman"/>
          <w:color w:val="000000"/>
          <w:kern w:val="0"/>
          <w:shd w:val="clear" w:color="auto" w:fill="FFFFFF"/>
          <w:lang w:eastAsia="es-PE"/>
          <ns2:ligatures ns2:val="none"/>
        </w:rPr>
        <w:t/>
      </w:r>
      <w:proofErr w:type="spellEnd"/>
      <w:r w:rsidR="00AA69FB" w:rsidRPr="00A87394">
        <w:rPr>
          <w:rFonts w:ascii="Arial Narrow" w:eastAsia="Times New Roman" w:hAnsi="Arial Narrow" w:cs="Times New Roman"/>
          <w:color w:val="000000"/>
          <w:kern w:val="0"/>
          <w:shd w:val="clear" w:color="auto" w:fill="FFFFFF"/>
          <w:lang w:eastAsia="es-PE"/>
          <ns2:ligatures ns2:val="none"/>
        </w:rPr>
        <w:t xml:space="preserve"/>
      </w:r>
      <w:r w:rsidR="00232389" w:rsidRPr="00A87394">
        <w:rPr>
          <w:rFonts w:ascii="Arial Narrow" w:eastAsia="Times New Roman" w:hAnsi="Arial Narrow" w:cs="Times New Roman"/>
          <w:color w:val="000000"/>
          <w:kern w:val="0"/>
          <w:shd w:val="clear" w:color="auto" w:fill="FFFFFF"/>
          <w:lang w:eastAsia="es-PE"/>
          <ns2:ligatures ns2:val="none"/>
        </w:rPr>
        <w:t xml:space="preserve"/>
      </w:r>
      <w:r w:rsidR="00A25361" w:rsidRPr="00A87394">
        <w:rPr>
          <w:rFonts w:ascii="Arial Narrow" w:eastAsia="Arial Narrow" w:hAnsi="Arial Narrow" w:cs="Arial Narrow"/>
          <w:bCs/>
        </w:rPr>
        <w:t/>
      </w:r>
      <w:r w:rsidR="00232389" w:rsidRPr="00A87394">
        <w:rPr>
          <w:rFonts w:ascii="Arial Narrow" w:eastAsia="Times New Roman" w:hAnsi="Arial Narrow" w:cs="Times New Roman"/>
          <w:color w:val="000000"/>
          <w:kern w:val="0"/>
          <w:shd w:val="clear" w:color="auto" w:fill="FFFFFF"/>
          <w:lang w:eastAsia="es-PE"/>
          <ns2:ligatures ns2:val="none"/>
        </w:rPr>
        <w:t/>
      </w:r>
      <w:r w:rsidR="00B2526D" w:rsidRPr="00A87394">
        <w:rPr>
          <w:rFonts w:ascii="Arial Narrow" w:eastAsia="Times New Roman" w:hAnsi="Arial Narrow" w:cs="Segoe UI"/>
          <w:color w:val="000000"/>
          <w:kern w:val="0"/>
          <w:lang w:eastAsia="es-PE"/>
          <ns2:ligatures ns2:val="none"/>
        </w:rPr>
        <w:t/>
      </w:r>
      <w:r w:rsidR="00232389" w:rsidRPr="00A87394">
        <w:rPr>
          <w:rFonts w:ascii="Arial Narrow" w:eastAsia="Times New Roman" w:hAnsi="Arial Narrow" w:cs="Times New Roman"/>
          <w:color w:val="000000"/>
          <w:kern w:val="0"/>
          <w:shd w:val="clear" w:color="auto" w:fill="FFFFFF"/>
          <w:lang w:eastAsia="es-PE"/>
          <ns2:ligatures ns2:val="none"/>
        </w:rPr>
        <w:t xml:space="preserve"/>
      </w:r>
      <w:r w:rsidR="00E62F1A" w:rsidRPr="00A87394">
        <w:rPr>
          <w:rFonts w:ascii="Arial Narrow" w:eastAsia="Times New Roman" w:hAnsi="Arial Narrow" w:cs="Times New Roman"/>
          <w:color w:val="000000"/>
          <w:kern w:val="0"/>
          <w:shd w:val="clear" w:color="auto" w:fill="FFFFFF"/>
          <w:lang w:eastAsia="es-PE"/>
          <ns2:ligatures ns2:val="none"/>
        </w:rPr>
        <w:t xml:space="preserve"/>
      </w:r>
      <w:r w:rsidR="00E62F1A" w:rsidRPr="00B32F5D">
        <w:rPr>
          <w:rFonts w:ascii="Arial Narrow" w:eastAsia="Times New Roman" w:hAnsi="Arial Narrow" w:cs="Times New Roman"/>
          <w:color w:val="000000"/>
          <w:kern w:val="0"/>
          <w:shd w:val="clear" w:color="auto" w:fill="FFFFFF"/>
          <w:lang w:eastAsia="es-PE"/>
          <ns2:ligatures ns2:val="none"/>
        </w:rPr>
        <w:t xml:space="preserve"/>
      </w:r>
      <w:r w:rsidR="00E62F1A" w:rsidRPr="00B32F5D">
        <w:rPr>
          <w:rFonts w:ascii="Arial Narrow" w:eastAsia="Times New Roman" w:hAnsi="Arial Narrow" w:cs="Arial"/>
          <w:color w:val="000000"/>
          <w:kern w:val="0"/>
          <w:lang w:eastAsia="es-ES"/>
          <ns2:ligatures ns2:val="none"/>
        </w:rPr>
        <w:t xml:space="preserve"/>
      </w:r>
      <w:r w:rsidR="00E62F1A" w:rsidRPr="00B32F5D">
        <w:rPr>
          <w:rFonts w:ascii="Arial Narrow" w:eastAsia="Times New Roman" w:hAnsi="Arial Narrow" w:cs="Times New Roman"/>
          <w:color w:val="000000"/>
          <w:kern w:val="0"/>
          <w:shd w:val="clear" w:color="auto" w:fill="FFFFFF"/>
          <w:lang w:eastAsia="es-PE"/>
          <ns2:ligatures ns2:val="none"/>
        </w:rPr>
        <w:t xml:space="preserve"/>
      </w:r>
      <w:r w:rsidR="00E62F1A" w:rsidRPr="00B32F5D">
        <w:rPr>
          <w:rFonts w:ascii="Arial Narrow" w:eastAsia="Times New Roman" w:hAnsi="Arial Narrow" w:cs="Arial"/>
          <w:color w:val="000000"/>
          <w:kern w:val="0"/>
          <w:lang w:eastAsia="es-ES"/>
          <ns2:ligatures ns2:val="none"/>
        </w:rPr>
        <w:t/>
      </w:r>
      <w:r w:rsidR="00DA4327" w:rsidRPr="0026598E">
        <w:rPr>
          <w:rFonts w:ascii="Arial Narrow" w:eastAsia="Times New Roman" w:hAnsi="Arial Narrow" w:cs="Arial"/>
          <w:color w:val="000000"/>
          <w:kern w:val="0"/>
          <w:lang w:eastAsia="es-ES"/>
          <ns2:ligatures ns2:val="none"/>
        </w:rPr>
        <w:t/>
      </w:r>
    </w:p>
    <w:p ns2:paraId="5CA08EE9" ns2:textId="77777777" w:rsidR="008641BD" w:rsidRPr="0026598E" w:rsidRDefault="008641BD" w:rsidP="00D02678">
      <w:pPr>
        <w:spacing w:after="0" w:line="240" w:lineRule="auto"/>
        <w:jc w:val="both"/>
        <w:rPr>
          <w:rFonts w:ascii="Arial Narrow" w:eastAsia="Arial Narrow" w:hAnsi="Arial Narrow" w:cs="Arial Narrow"/>
          <w:kern w:val="0"/>
          <ns2:ligatures ns2:val="none"/>
        </w:rPr>
      </w:pPr>
    </w:p>
    <w:p ns2:paraId="64718910" ns2:textId="7F0BA832" w:rsidR="00AB3A58" w:rsidRPr="0026598E" w:rsidRDefault="00AB3A58" w:rsidP="00D02678">
      <w:pPr>
        <w:spacing w:line="240" w:lineRule="auto"/>
        <w:contextualSpacing/>
        <w:jc w:val="both"/>
        <w:rPr>
          <w:rFonts w:ascii="Arial Narrow" w:eastAsia="Calibri" w:hAnsi="Arial Narrow" w:cs="Arial"/>
          <w:kern w:val="0"/>
          <ns2:ligatures ns2:val="none"/>
        </w:rPr>
      </w:pPr>
      <w:r w:rsidRPr="0026598E">
        <w:rPr>
          <w:rFonts w:ascii="Arial Narrow" w:eastAsia="Arial Narrow" w:hAnsi="Arial Narrow" w:cs="Arial Narrow"/>
          <w:b/>
          <w:color w:val="000000"/>
          <w:kern w:val="0"/>
          <w:lang w:eastAsia="es-PE"/>
          <ns2:ligatures ns2:val="none"/>
        </w:rPr>
        <w:t>SEGUNDO:</w:t>
      </w:r>
      <w:r w:rsidRPr="0026598E">
        <w:rPr>
          <w:rFonts w:ascii="Arial Narrow" w:eastAsia="Arial Narrow" w:hAnsi="Arial Narrow" w:cs="Arial Narrow"/>
          <w:color w:val="000000"/>
          <w:kern w:val="0"/>
          <w:lang w:eastAsia="es-PE"/>
          <ns2:ligatures ns2:val="none"/>
        </w:rPr>
        <w:t xml:space="preserve"> tener por ofrecidos los medios probatorios presentados en el escrito de denuncia </w:t>
      </w:r>
      <w:r w:rsidRPr="0026598E">
        <w:rPr>
          <w:rFonts w:ascii="Arial Narrow" w:eastAsia="Times New Roman" w:hAnsi="Arial Narrow" w:cs="Arial"/>
          <w:color w:val="000000"/>
          <w:kern w:val="0"/>
          <w:lang w:val="es-ES" w:eastAsia="es-ES"/>
          <ns2:ligatures ns2:val="none"/>
        </w:rPr>
        <w:t xml:space="preserve">del </w:t>
      </w:r>
      <w:r w:rsidR="0044777E" w:rsidRPr="00AA69FB">
        <w:rPr>
          <w:rFonts w:ascii="Arial Narrow" w:eastAsia="Times New Roman" w:hAnsi="Arial Narrow" w:cs="Arial"/>
          <w:color w:val="000000"/>
          <w:kern w:val="0"/>
          <w:lang w:val="es-ES" w:eastAsia="es-ES"/>
          <ns2:ligatures ns2:val="none"/>
        </w:rPr>
        <w:t xml:space="preserve">22 de mayo de 2025, </w:t>
      </w:r>
      <w:r w:rsidR="0044777E" w:rsidRPr="00AA69FB">
        <w:rPr>
          <w:rFonts w:ascii="Arial Narrow" w:eastAsia="Calibri" w:hAnsi="Arial Narrow" w:cs="Arial"/>
          <w:kern w:val="0"/>
          <ns2:ligatures ns2:val="none"/>
        </w:rPr>
        <w:t>complementado con el escrito del 27 de mayo de 2025</w:t>
      </w:r>
      <w:r w:rsidR="002B7DCD" w:rsidRPr="0026598E">
        <w:rPr>
          <w:rFonts w:ascii="Arial Narrow" w:eastAsia="Calibri" w:hAnsi="Arial Narrow" w:cs="Arial"/>
          <w:kern w:val="0"/>
          <ns2:ligatures ns2:val="none"/>
        </w:rPr>
        <w:t>.</w:t>
      </w:r>
    </w:p>
    <w:p ns2:paraId="72A4113D" ns2:textId="77777777" w:rsidR="00AB3A58" w:rsidRPr="0026598E" w:rsidRDefault="00AB3A58" w:rsidP="00D02678">
      <w:pPr>
        <w:spacing w:line="240" w:lineRule="auto"/>
        <w:contextualSpacing/>
        <w:jc w:val="both"/>
        <w:rPr>
          <w:rFonts w:ascii="Arial Narrow" w:eastAsia="Times New Roman" w:hAnsi="Arial Narrow" w:cs="Times New Roman"/>
          <w:color w:val="000000"/>
          <w:kern w:val="0"/>
          <w:lang w:eastAsia="es-PE"/>
          <ns2:ligatures ns2:val="none"/>
        </w:rPr>
      </w:pPr>
    </w:p>
    <w:p ns2:paraId="1B36369E" ns2:textId="0A36C3C8" w:rsidR="00AB3A58" w:rsidRPr="0026598E" w:rsidRDefault="00AB3A58" w:rsidP="00D02678">
      <w:pPr>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TERCERO: </w:t>
      </w:r>
      <w:r w:rsidR="00232389" w:rsidRPr="0026598E">
        <w:rPr>
          <w:rFonts w:ascii="Arial Narrow" w:eastAsia="Arial Narrow" w:hAnsi="Arial Narrow" w:cs="Arial Narrow"/>
          <w:color w:val="000000"/>
          <w:kern w:val="0"/>
          <w:lang w:eastAsia="es-PE"/>
          <ns2:ligatures ns2:val="none"/>
        </w:rPr>
        <w:t xml:space="preserve">requerir a </w:t>
      </w:r>
      <w:r w:rsidR="00A25361" w:rsidRPr="009C1093">
        <w:rPr>
          <w:rFonts w:ascii="Arial Narrow" w:eastAsia="Arial Narrow" w:hAnsi="Arial Narrow" w:cs="Arial Narrow"/>
          <w:bCs/>
        </w:rPr>
        <w:t xml:space="preserve">Qualitas Compañía </w:t>
      </w:r>
      <w:r w:rsidR="00A25361">
        <w:rPr>
          <w:rFonts w:ascii="Arial Narrow" w:eastAsia="Arial Narrow" w:hAnsi="Arial Narrow" w:cs="Arial Narrow"/>
          <w:bCs/>
        </w:rPr>
        <w:t>d</w:t>
      </w:r>
      <w:r w:rsidR="00A25361" w:rsidRPr="009C1093">
        <w:rPr>
          <w:rFonts w:ascii="Arial Narrow" w:eastAsia="Arial Narrow" w:hAnsi="Arial Narrow" w:cs="Arial Narrow"/>
          <w:bCs/>
        </w:rPr>
        <w:t xml:space="preserve">e Seguros S.A. </w:t>
      </w:r>
      <w:r w:rsidR="00232389" w:rsidRPr="0026598E">
        <w:rPr>
          <w:rFonts w:ascii="Arial Narrow" w:eastAsia="Arial Narrow" w:hAnsi="Arial Narrow" w:cs="Arial Narrow"/>
          <w:color w:val="000000"/>
          <w:kern w:val="0"/>
          <w:lang w:eastAsia="es-PE"/>
          <ns2:ligatures ns2:val="none"/>
        </w:rPr>
        <w:t>que cumpla con lo siguiente</w:t>
      </w:r>
      <w:r w:rsidRPr="0026598E">
        <w:rPr>
          <w:rFonts w:ascii="Arial Narrow" w:eastAsia="Arial Narrow" w:hAnsi="Arial Narrow" w:cs="Arial Narrow"/>
          <w:color w:val="000000"/>
          <w:kern w:val="0"/>
          <w:lang w:eastAsia="es-PE"/>
          <ns2:ligatures ns2:val="none"/>
        </w:rPr>
        <w:t>:</w:t>
      </w:r>
    </w:p>
    <w:p ns2:paraId="09D9FCC8" ns2:textId="77777777" w:rsidR="00AB3A58" w:rsidRPr="0026598E" w:rsidRDefault="00AB3A58" w:rsidP="00D02678">
      <w:pPr>
        <w:spacing w:after="0" w:line="240" w:lineRule="auto"/>
        <w:jc w:val="both"/>
        <w:rPr>
          <w:rFonts w:ascii="Arial Narrow" w:eastAsia="Times New Roman" w:hAnsi="Arial Narrow" w:cs="Times New Roman"/>
          <w:color w:val="000000"/>
          <w:kern w:val="0"/>
          <w:lang w:eastAsia="es-PE"/>
          <ns2:ligatures ns2:val="none"/>
        </w:rPr>
      </w:pPr>
    </w:p>
    <w:p ns2:paraId="0AC32CAC" ns2:textId="77777777" w:rsidR="00AB3A58" w:rsidRPr="0026598E" w:rsidRDefault="00AB3A58" w:rsidP="00D02678">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presentar documentos que acrediten su inscripción en los Registros Públicos o una declaración jurada que indique que cuenta con dicha inscripción;</w:t>
      </w:r>
    </w:p>
    <w:p ns2:paraId="7C9575CF" ns2:textId="77777777" w:rsidR="00AB3A58" w:rsidRPr="0026598E" w:rsidRDefault="00AB3A58" w:rsidP="00D02678">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presentar copia simple de las facultades de representación de su representante legal en el presente procedimiento o la declaración jurada que indique que cuenta con dichas facultades y que estas se encuentran vigentes;</w:t>
      </w:r>
    </w:p>
    <w:p ns2:paraId="0CD5704D" ns2:textId="77777777" w:rsidR="00AB3A58" w:rsidRPr="0026598E" w:rsidRDefault="00AB3A58" w:rsidP="00D02678">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consignar el Número de Registro Único de Contribuyentes (RUC); y,</w:t>
      </w:r>
    </w:p>
    <w:p ns2:paraId="7341F53D" ns2:textId="101F16E7" w:rsidR="00AB3A58" w:rsidRPr="0026598E" w:rsidRDefault="00AB3A58" w:rsidP="00D02678">
      <w:pPr>
        <w:numPr>
          <w:ilvl w:val="0"/>
          <w:numId w:val="3"/>
        </w:numPr>
        <w:spacing w:after="0" w:line="240" w:lineRule="auto"/>
        <w:ind w:left="567" w:hanging="567"/>
        <w:jc w:val="both"/>
        <w:rPr>
          <w:rFonts w:ascii="Arial Narrow" w:eastAsia="Calibri" w:hAnsi="Arial Narrow" w:cs="Arial"/>
          <w:kern w:val="0"/>
          <ns2:ligatures ns2:val="none"/>
        </w:rPr>
      </w:pPr>
      <w:r w:rsidRPr="0026598E">
        <w:rPr>
          <w:rFonts w:ascii="Arial Narrow" w:eastAsia="Arial Narrow" w:hAnsi="Arial Narrow" w:cs="Arial Narrow"/>
          <w:color w:val="000000"/>
          <w:kern w:val="0"/>
          <w:lang w:eastAsia="es-PE"/>
          <ns2:ligatures ns2:val="none"/>
        </w:rPr>
        <w:t>fijar domicilio procesal para el procedimiento, de conformidad con el numeral 1 del artículo 442</w:t>
      </w:r>
      <w:r w:rsidR="00B2526D"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del Código Procesal Civil. </w:t>
      </w:r>
      <w:r w:rsidRPr="0026598E">
        <w:rPr>
          <w:rFonts w:ascii="Arial Narrow" w:eastAsia="Calibri" w:hAnsi="Arial Narrow" w:cs="Arial"/>
          <w:kern w:val="0"/>
          <ns2:ligatures ns2:val="none"/>
        </w:rPr>
        <w:t>Para ello podrá señalar domicilio físico o una dirección electrónica a la que pueda remitirse las notificaciones</w:t>
      </w:r>
      <w:r w:rsidRPr="0026598E">
        <w:rPr>
          <w:rFonts w:ascii="Arial Narrow" w:eastAsia="Arial" w:hAnsi="Arial Narrow" w:cs="Arial"/>
          <w:kern w:val="0"/>
          <w:lang w:val="es"/>
          <ns2:ligatures ns2:val="none"/>
        </w:rPr>
        <w:t>;</w:t>
      </w:r>
    </w:p>
    <w:p ns2:paraId="446A1900" ns2:textId="13BE47D4" w:rsidR="00AB3A58" w:rsidRPr="0026598E" w:rsidRDefault="00AB3A58" w:rsidP="00D02678">
      <w:pPr>
        <w:numPr>
          <w:ilvl w:val="0"/>
          <w:numId w:val="3"/>
        </w:numPr>
        <w:spacing w:after="0" w:line="240" w:lineRule="auto"/>
        <w:ind w:left="567" w:hanging="567"/>
        <w:jc w:val="both"/>
        <w:rPr>
          <w:rFonts w:ascii="Arial Narrow" w:eastAsia="Calibri" w:hAnsi="Arial Narrow" w:cs="Arial"/>
          <w:kern w:val="0"/>
          <ns2:ligatures ns2:val="none"/>
        </w:rPr>
      </w:pPr>
      <w:r w:rsidRPr="0026598E">
        <w:rPr>
          <w:rFonts w:ascii="Arial Narrow" w:eastAsia="Calibri" w:hAnsi="Arial Narrow" w:cs="Arial"/>
          <w:kern w:val="0"/>
          <ns2:ligatures ns2:val="none"/>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Calibri" w:hAnsi="Arial Narrow" w:cs="Arial"/>
          <w:kern w:val="0"/>
          <w:vertAlign w:val="superscript"/>
          <ns2:ligatures ns2:val="none"/>
        </w:rPr>
        <w:footnoteReference w:id="4"/>
      </w:r>
      <w:r w:rsidRPr="0026598E">
        <w:rPr>
          <w:rFonts w:ascii="Arial Narrow" w:eastAsia="Calibri" w:hAnsi="Arial Narrow" w:cs="Arial"/>
          <w:kern w:val="0"/>
          <ns2:ligatures ns2:val="none"/>
        </w:rPr>
        <w:t>. Ello, a fin de que la Comisión pueda meritar dicha documentación, conforme lo establece el artículo 110</w:t>
      </w:r>
      <w:r w:rsidR="00B2526D" w:rsidRPr="0026598E">
        <w:rPr>
          <w:rFonts w:ascii="Arial Narrow" w:eastAsia="Times New Roman" w:hAnsi="Arial Narrow" w:cs="Segoe UI"/>
          <w:color w:val="000000"/>
          <w:kern w:val="0"/>
          <w:lang w:eastAsia="es-PE"/>
          <ns2:ligatures ns2:val="none"/>
        </w:rPr>
        <w:t/>
      </w:r>
      <w:r w:rsidRPr="0026598E">
        <w:rPr>
          <w:rFonts w:ascii="Arial Narrow" w:eastAsia="Calibri" w:hAnsi="Arial Narrow" w:cs="Arial"/>
          <w:kern w:val="0"/>
          <ns2:ligatures ns2:val="none"/>
        </w:rPr>
        <w:t xml:space="preserve"> del </w:t>
      </w:r>
      <w:r w:rsidRPr="0026598E">
        <w:rPr>
          <w:rFonts w:ascii="Arial Narrow" w:eastAsia="Calibri" w:hAnsi="Arial Narrow" w:cs="Arial"/>
          <w:spacing w:val="-2"/>
          <w:kern w:val="0"/>
          <ns2:ligatures ns2:val="none"/>
        </w:rPr>
        <w:t>Código</w:t>
      </w:r>
      <w:r w:rsidRPr="0026598E">
        <w:rPr>
          <w:rStyle w:val="Refdenotaalpie"/>
          <w:rFonts w:ascii="Arial Narrow" w:eastAsia="Calibri" w:hAnsi="Arial Narrow" w:cs="Arial"/>
          <w:spacing w:val="-2"/>
          <w:kern w:val="0"/>
          <w:vertAlign w:val="superscript"/>
          <ns2:ligatures ns2:val="none"/>
        </w:rPr>
        <w:footnoteReference w:id="5"/>
      </w:r>
      <w:r w:rsidRPr="0026598E">
        <w:rPr>
          <w:rFonts w:ascii="Arial Narrow" w:eastAsia="Calibri" w:hAnsi="Arial Narrow" w:cs="Arial"/>
          <w:spacing w:val="-2"/>
          <w:kern w:val="0"/>
          <ns2:ligatures ns2:val="none"/>
        </w:rPr>
        <w:t>.</w:t>
      </w:r>
    </w:p>
    <w:p ns2:paraId="354DE7F2" ns2:textId="77777777" w:rsidR="00AB3A58" w:rsidRPr="0026598E" w:rsidRDefault="00AB3A58" w:rsidP="00D02678">
      <w:pPr>
        <w:spacing w:after="0" w:line="240" w:lineRule="auto"/>
        <w:ind w:left="567"/>
        <w:jc w:val="both"/>
        <w:rPr>
          <w:rFonts w:ascii="Arial Narrow" w:eastAsia="Arial Narrow" w:hAnsi="Arial Narrow" w:cs="Arial Narrow"/>
          <w:color w:val="000000"/>
          <w:kern w:val="0"/>
          <w:lang w:eastAsia="es-PE"/>
          <ns2:ligatures ns2:val="none"/>
        </w:rPr>
      </w:pPr>
    </w:p>
    <w:p>
      <w:pPr>
        <w:spacing w:after="0" w:line="240" w:lineRule="auto"/>
        <w:jc w:val="both"/>
        <w:rPr>
          <w:rFonts w:ascii="Arial Narrow" w:eastAsia="Arial Narrow" w:hAnsi="Arial Narrow" w:cs="Arial Narrow"/>
          <w:color w:val="000000"/>
          <w:kern w:val="0"/>
          <w:lang w:eastAsia="es-PE"/>
          <ns2:ligatures ns2:val="none"/>
        </w:rPr>
      </w:pPr>
      <w:r>
        <w:rPr>
          <w:rFonts w:ascii="Arial Narrow" w:hAnsi="Arial Narrow" w:cs="Arial Narrow"/>
          <w:b w:val="1"/>
          <w:bCs w:val="1"/>
          <w:sz w:val="20"/>
          <w:szCs w:val="20"/>
        </w:rPr>
        <w:t xml:space="preserve">CUARTO: </w:t>
      </w:r>
      <w:r>
        <w:rPr>
          <w:rFonts w:ascii="Arial Narrow" w:hAnsi="Arial Narrow" w:cs="Arial Narrow"/>
          <w:sz w:val="20"/>
          <w:szCs w:val="20"/>
        </w:rPr>
        <w:t xml:space="preserve">correr traslado de la presente resolución a Qualitas Compañía de Seguros S.A. para que, de conformidad con lo dispuesto por el artículo 26 de la Ley sobre Facultades, Normas y Organización del Indecopi, aprobada por Decreto Legislativo 807,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 las alegaciones y los hechos relevantes de la reclamación, salvo que hayan sido específicamente negadas en la contestación, se tendrán por aceptadas o merituadas como ciertas.</w:t>
      </w:r>
    </w:p>
    <w:p ns2:paraId="7D74C0BD" ns2:textId="77777777" w:rsidR="00AB3A58" w:rsidRPr="0026598E" w:rsidRDefault="00AB3A58" w:rsidP="00D02678">
      <w:pPr>
        <w:spacing w:after="0" w:line="240" w:lineRule="auto"/>
        <w:jc w:val="both"/>
        <w:rPr>
          <w:rFonts w:ascii="Arial Narrow" w:eastAsia="Arial Narrow" w:hAnsi="Arial Narrow" w:cs="Arial Narrow"/>
          <w:color w:val="000000"/>
          <w:kern w:val="0"/>
          <w:lang w:eastAsia="es-PE"/>
          <ns2:ligatures ns2:val="none"/>
        </w:rPr>
      </w:pPr>
    </w:p>
    <w:p ns2:paraId="61C1ED8F" ns2:textId="0A049BE4" w:rsidR="008641BD" w:rsidRPr="0026598E" w:rsidRDefault="00AB3A58" w:rsidP="00D02678">
      <w:pPr>
        <w:spacing w:after="0" w:line="240" w:lineRule="auto"/>
        <w:jc w:val="both"/>
        <w:rPr>
          <w:rFonts w:ascii="Arial Narrow" w:eastAsia="Times New Roman" w:hAnsi="Arial Narrow" w:cs="Arial"/>
          <w:color w:val="000000"/>
          <w:kern w:val="0"/>
          <w:lang w:val="es-ES" w:eastAsia="es-ES"/>
          <ns2:ligatures ns2:val="none"/>
        </w:rPr>
      </w:pPr>
      <w:r w:rsidRPr="0026598E">
        <w:rPr>
          <w:rFonts w:ascii="Arial Narrow" w:eastAsia="Arial Narrow" w:hAnsi="Arial Narrow" w:cs="Arial Narrow"/>
          <w:b/>
          <w:color w:val="000000"/>
          <w:kern w:val="0"/>
          <w:lang w:eastAsia="es-PE"/>
          <ns2:ligatures ns2:val="none"/>
        </w:rPr>
        <w:t xml:space="preserve">QUINTO: </w:t>
      </w:r>
      <w:bookmarkStart w:id="4" w:name="_Hlk188286813"/>
      <w:r w:rsidRPr="0026598E">
        <w:rPr>
          <w:rFonts w:ascii="Arial Narrow" w:eastAsia="Times New Roman" w:hAnsi="Arial Narrow" w:cs="Arial"/>
          <w:color w:val="000000"/>
          <w:kern w:val="0"/>
          <w:lang w:eastAsia="es-ES"/>
          <ns2:ligatures ns2:val="none"/>
        </w:rPr>
        <w:t xml:space="preserve">requerir </w:t>
      </w:r>
      <w:r w:rsidRPr="0026598E">
        <w:rPr>
          <w:rFonts w:ascii="Arial Narrow" w:eastAsia="Times New Roman" w:hAnsi="Arial Narrow" w:cs="Arial"/>
          <w:color w:val="000000"/>
          <w:kern w:val="0"/>
          <w:lang w:val="es-ES" w:eastAsia="es-ES"/>
          <ns2:ligatures ns2:val="none"/>
        </w:rPr>
        <w:t xml:space="preserve">que, en un </w:t>
      </w:r>
      <w:r w:rsidRPr="0026598E">
        <w:rPr>
          <w:rFonts w:ascii="Arial Narrow" w:eastAsia="Times New Roman" w:hAnsi="Arial Narrow" w:cs="Arial"/>
          <w:color w:val="000000"/>
          <w:kern w:val="0"/>
          <w:lang w:eastAsia="es-ES"/>
          <ns2:ligatures ns2:val="none"/>
        </w:rPr>
        <w:t>plazo no mayor de cinco (5) días hábiles contado a partir del día siguiente de la notificación de la presente resolución</w:t>
      </w:r>
      <w:bookmarkEnd w:id="4"/>
      <w:r w:rsidRPr="0026598E">
        <w:rPr>
          <w:rFonts w:ascii="Arial Narrow" w:eastAsia="Times New Roman" w:hAnsi="Arial Narrow" w:cs="Arial"/>
          <w:color w:val="000000"/>
          <w:kern w:val="0"/>
          <w:lang w:eastAsia="es-ES"/>
          <ns2:ligatures ns2:val="none"/>
        </w:rPr>
        <w:t xml:space="preserve">, </w:t>
      </w:r>
      <w:bookmarkStart w:id="5" w:name="_Hlk188286828"/>
      <w:r w:rsidR="00CF0B59" w:rsidRPr="00CF0B59">
        <w:rPr>
          <w:rFonts w:ascii="Arial Narrow" w:eastAsia="Times New Roman" w:hAnsi="Arial Narrow" w:cs="Times New Roman"/>
          <w:color w:val="000000"/>
          <w:kern w:val="0"/>
          <w:shd w:val="clear" w:color="auto" w:fill="FFFFFF"/>
          <w:lang w:eastAsia="es-PE"/>
          <ns2:ligatures ns2:val="none"/>
        </w:rPr>
        <w:t>el proveedor denunciado</w:t>
      </w:r>
      <w:r w:rsidRPr="0026598E">
        <w:rPr>
          <w:rFonts w:ascii="Arial Narrow" w:eastAsia="Times New Roman" w:hAnsi="Arial Narrow" w:cs="Arial"/>
          <w:color w:val="000000"/>
          <w:kern w:val="0"/>
          <w:lang w:eastAsia="es-ES"/>
          <ns2:ligatures ns2:val="none"/>
        </w:rPr>
        <w:t xml:space="preserve"> </w:t>
      </w:r>
      <w:bookmarkEnd w:id="5"/>
      <w:r w:rsidR="002B7DCD" w:rsidRPr="0026598E">
        <w:rPr>
          <w:rFonts w:ascii="Arial Narrow" w:eastAsia="Times New Roman" w:hAnsi="Arial Narrow" w:cs="Arial"/>
          <w:color w:val="000000"/>
          <w:kern w:val="0"/>
          <w:lang w:val="es-ES" w:eastAsia="es-ES"/>
          <ns2:ligatures ns2:val="none"/>
        </w:rPr>
        <w:t xml:space="preserve">cumpla con: </w:t>
      </w:r>
      <w:r w:rsidR="00D7310E" w:rsidRPr="008F564C">
        <w:rPr>
          <w:rFonts w:ascii="Arial Narrow" w:eastAsia="Times New Roman" w:hAnsi="Arial Narrow" w:cs="Arial"/>
          <w:color w:val="000000"/>
          <w:kern w:val="0"/>
          <w:lang w:val="es-ES" w:eastAsia="es-ES"/>
          <ns2:ligatures ns2:val="none"/>
        </w:rPr>
        <w:t xml:space="preserve">(i) presentar una copia completa, legible y debidamente suscrita de la Póliza </w:t>
      </w:r>
      <w:r w:rsidR="00D7310E" w:rsidRPr="008F564C">
        <w:rPr>
          <w:rFonts w:ascii="Arial Narrow" w:eastAsia="Times New Roman" w:hAnsi="Arial Narrow" w:cs="Arial"/>
          <w:color w:val="000000"/>
          <w:kern w:val="0"/>
          <w:lang w:eastAsia="es-ES"/>
          <ns2:ligatures ns2:val="none"/>
        </w:rPr>
        <w:t xml:space="preserve">0070203597 </w:t>
      </w:r>
      <w:r w:rsidR="00D7310E" w:rsidRPr="008F564C">
        <w:rPr>
          <w:rFonts w:ascii="Arial Narrow" w:eastAsia="Times New Roman" w:hAnsi="Arial Narrow" w:cs="Arial"/>
          <w:color w:val="000000"/>
          <w:kern w:val="0"/>
          <w:lang w:val="es-ES" w:eastAsia="es-ES"/>
          <ns2:ligatures ns2:val="none"/>
        </w:rPr>
        <w:t>del Seguro Vehicular materia de denuncia, así como el cargo de remisión de la póliza; (</w:t>
      </w:r>
      <w:proofErr w:type="spellStart"/>
      <w:r w:rsidR="00D7310E" w:rsidRPr="008F564C">
        <w:rPr>
          <w:rFonts w:ascii="Arial Narrow" w:eastAsia="Times New Roman" w:hAnsi="Arial Narrow" w:cs="Arial"/>
          <w:color w:val="000000"/>
          <w:kern w:val="0"/>
          <w:lang w:val="es-ES" w:eastAsia="es-ES"/>
          <ns2:ligatures ns2:val="none"/>
        </w:rPr>
        <w:t>ii</w:t>
      </w:r>
      <w:proofErr w:type="spellEnd"/>
      <w:r w:rsidR="00D7310E" w:rsidRPr="008F564C">
        <w:rPr>
          <w:rFonts w:ascii="Arial Narrow" w:eastAsia="Times New Roman" w:hAnsi="Arial Narrow" w:cs="Arial"/>
          <w:color w:val="000000"/>
          <w:kern w:val="0"/>
          <w:lang w:val="es-ES" w:eastAsia="es-ES"/>
          <ns2:ligatures ns2:val="none"/>
        </w:rPr>
        <w:t xml:space="preserve">) presentar los medios probatorios que justifiquen la negativa de otorgar al denunciante la cobertura de la Póliza </w:t>
      </w:r>
      <w:r w:rsidR="00D7310E" w:rsidRPr="008F564C">
        <w:rPr>
          <w:rFonts w:ascii="Arial Narrow" w:eastAsia="Times New Roman" w:hAnsi="Arial Narrow" w:cs="Arial"/>
          <w:color w:val="000000"/>
          <w:kern w:val="0"/>
          <w:lang w:eastAsia="es-ES"/>
          <ns2:ligatures ns2:val="none"/>
        </w:rPr>
        <w:t>0070203597</w:t>
      </w:r>
      <w:r w:rsidR="00D7310E" w:rsidRPr="008F564C">
        <w:rPr>
          <w:rFonts w:ascii="Arial Narrow" w:eastAsia="Times New Roman" w:hAnsi="Arial Narrow" w:cs="Arial"/>
          <w:color w:val="000000"/>
          <w:kern w:val="0"/>
          <w:lang w:val="es-ES" w:eastAsia="es-ES"/>
          <ns2:ligatures ns2:val="none"/>
        </w:rPr>
        <w:t>, y, (</w:t>
      </w:r>
      <w:proofErr w:type="spellStart"/>
      <w:r w:rsidR="00D7310E" w:rsidRPr="008F564C">
        <w:rPr>
          <w:rFonts w:ascii="Arial Narrow" w:eastAsia="Times New Roman" w:hAnsi="Arial Narrow" w:cs="Arial"/>
          <w:color w:val="000000"/>
          <w:kern w:val="0"/>
          <w:lang w:val="es-ES" w:eastAsia="es-ES"/>
          <ns2:ligatures ns2:val="none"/>
        </w:rPr>
        <w:t>iii</w:t>
      </w:r>
      <w:proofErr w:type="spellEnd"/>
      <w:r w:rsidR="00D7310E" w:rsidRPr="008F564C">
        <w:rPr>
          <w:rFonts w:ascii="Arial Narrow" w:eastAsia="Times New Roman" w:hAnsi="Arial Narrow" w:cs="Arial"/>
          <w:color w:val="000000"/>
          <w:kern w:val="0"/>
          <w:lang w:val="es-ES" w:eastAsia="es-ES"/>
          <ns2:ligatures ns2:val="none"/>
        </w:rPr>
        <w:t>) presentar todas las comunicaciones cursadas con el denunciante en virtud del hecho materia de denuncia</w:t>
      </w:r>
      <w:r w:rsidR="00324AC7" w:rsidRPr="0026598E">
        <w:rPr>
          <w:rFonts w:ascii="Arial Narrow" w:eastAsia="Times New Roman" w:hAnsi="Arial Narrow" w:cs="Arial"/>
          <w:color w:val="000000"/>
          <w:kern w:val="0"/>
          <w:lang w:val="es-ES" w:eastAsia="es-ES"/>
          <ns2:ligatures ns2:val="none"/>
        </w:rPr>
        <w:t>.</w:t>
      </w:r>
    </w:p>
    <w:p ns2:paraId="6A128BE5" ns2:textId="77777777" w:rsidR="002B7DCD" w:rsidRPr="0026598E" w:rsidRDefault="002B7DCD" w:rsidP="00D02678">
      <w:pPr>
        <w:spacing w:after="0" w:line="240" w:lineRule="auto"/>
        <w:jc w:val="both"/>
        <w:rPr>
          <w:rFonts w:ascii="Arial Narrow" w:eastAsia="Arial Narrow" w:hAnsi="Arial Narrow" w:cs="Arial Narrow"/>
          <w:b/>
          <w:color w:val="000000"/>
          <w:kern w:val="0"/>
          <w:lang w:val="es-ES" w:eastAsia="es-PE"/>
          <ns2:ligatures ns2:val="none"/>
        </w:rPr>
      </w:pPr>
    </w:p>
    <w:p ns2:paraId="5A49EAA8" ns2:textId="66340982" w:rsidR="00AB3A58" w:rsidRPr="0026598E" w:rsidRDefault="00AB3A58" w:rsidP="00D02678">
      <w:pPr>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SEXTO:</w:t>
      </w:r>
      <w:r w:rsidRPr="0026598E">
        <w:rPr>
          <w:rFonts w:ascii="Arial Narrow" w:eastAsia="Arial Narrow" w:hAnsi="Arial Narrow" w:cs="Arial Narrow"/>
          <w:color w:val="000000"/>
          <w:kern w:val="0"/>
          <w:lang w:eastAsia="es-PE"/>
          <ns2:ligatures ns2:val="none"/>
        </w:rPr>
        <w:t xml:space="preserve"> </w:t>
      </w:r>
      <w:bookmarkStart w:id="6" w:name="_Hlk188286915"/>
      <w:r w:rsidRPr="0026598E">
        <w:rPr>
          <w:rFonts w:ascii="Arial Narrow" w:eastAsia="Arial Narrow" w:hAnsi="Arial Narrow" w:cs="Arial Narrow"/>
          <w:color w:val="000000"/>
          <w:kern w:val="0"/>
          <w:lang w:eastAsia="es-PE"/>
          <ns2:ligatures ns2:val="none"/>
        </w:rPr>
        <w:t>informar a las partes que el artículo 110</w:t>
      </w:r>
      <w:r w:rsidR="00B2526D"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Ley 29571, Código de Protección y Defensa del Consumidor</w:t>
      </w:r>
      <w:r w:rsidRPr="0026598E">
        <w:rPr>
          <w:rStyle w:val="Refdenotaalpie"/>
          <w:rFonts w:ascii="Arial Narrow" w:eastAsia="Arial Narrow" w:hAnsi="Arial Narrow" w:cs="Times New Roman"/>
          <w:color w:val="000000"/>
          <w:kern w:val="0"/>
          <w:vertAlign w:val="superscript"/>
          <w:lang w:eastAsia="es-PE"/>
          <ns2:ligatures ns2:val="none"/>
        </w:rPr>
        <w:footnoteReference w:id="6"/>
      </w:r>
      <w:r w:rsidRPr="0026598E">
        <w:rPr>
          <w:rFonts w:ascii="Arial Narrow" w:eastAsia="Arial Narrow" w:hAnsi="Arial Narrow" w:cs="Arial Narrow"/>
          <w:color w:val="000000"/>
          <w:kern w:val="0"/>
          <w:lang w:eastAsia="es-PE"/>
          <ns2:ligatures ns2:val="none"/>
        </w:rPr>
        <w:t xml:space="preserve">,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w:t>
      </w:r>
      <w:r w:rsidRPr="0026598E">
        <w:rPr>
          <w:rFonts w:ascii="Arial Narrow" w:eastAsia="Arial Narrow" w:hAnsi="Arial Narrow" w:cs="Arial Narrow"/>
          <w:color w:val="000000"/>
          <w:kern w:val="0"/>
          <w:lang w:eastAsia="es-PE"/>
          <ns2:ligatures ns2:val="none"/>
        </w:rPr>
        <w:lastRenderedPageBreak/>
        <w:t>que puedan ordenarse de acuerdo a lo estipulado en los artículos 114</w:t>
      </w:r>
      <w:r w:rsidR="00B2526D"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115</w:t>
      </w:r>
      <w:r w:rsidR="00B2526D"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y 116</w:t>
      </w:r>
      <w:r w:rsidR="00B2526D"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referida norma</w:t>
      </w:r>
      <w:r w:rsidR="00B2526D" w:rsidRPr="0026598E">
        <w:rPr>
          <w:rStyle w:val="Refdenotaalpie"/>
          <w:rFonts w:ascii="Arial Narrow" w:eastAsia="Arial Narrow" w:hAnsi="Arial Narrow" w:cs="Times New Roman"/>
          <w:color w:val="000000"/>
          <w:kern w:val="0"/>
          <w:vertAlign w:val="superscript"/>
          <w:lang w:eastAsia="es-PE"/>
          <ns2:ligatures ns2:val="none"/>
        </w:rPr>
        <w:footnoteReference w:id="7"/>
      </w:r>
      <w:r w:rsidRPr="0026598E">
        <w:rPr>
          <w:rFonts w:ascii="Arial Narrow" w:eastAsia="Arial Narrow" w:hAnsi="Arial Narrow" w:cs="Arial Narrow"/>
          <w:color w:val="000000"/>
          <w:kern w:val="0"/>
          <w:lang w:eastAsia="es-PE"/>
          <ns2:ligatures ns2:val="none"/>
        </w:rPr>
        <w:t xml:space="preserve">. </w:t>
      </w:r>
      <w:bookmarkEnd w:id="6"/>
      <w:r w:rsidRPr="0026598E">
        <w:rPr>
          <w:rFonts w:ascii="Arial Narrow" w:eastAsia="Arial Narrow" w:hAnsi="Arial Narrow" w:cs="Arial Narrow"/>
          <w:color w:val="000000"/>
          <w:kern w:val="0"/>
          <w:lang w:eastAsia="es-PE"/>
          <ns2:ligatures ns2:val="none"/>
        </w:rPr>
        <w:t xml:space="preserve">Asimismo, se consideran circunstancias atenuantes para la graduación de la sanción, el allanamiento de la </w:t>
      </w:r>
      <w:r w:rsidRPr="0026598E">
        <w:rPr>
          <w:rFonts w:ascii="Arial Narrow" w:eastAsia="Arial Narrow" w:hAnsi="Arial Narrow" w:cs="Arial Narrow"/>
          <w:color w:val="000000"/>
          <w:kern w:val="0"/>
          <w:lang w:eastAsia="es-PE"/>
          <ns2:ligatures ns2:val="none"/>
        </w:rPr>
        <w:lastRenderedPageBreak/>
        <w:t>denuncia o el reconocimiento de las pretensiones en ella contenidas, de acuerdo con el artículo 112</w:t>
      </w:r>
      <w:r w:rsidR="00B2526D"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del Código</w:t>
      </w:r>
      <w:r w:rsidRPr="0026598E">
        <w:rPr>
          <w:rStyle w:val="Refdenotaalpie"/>
          <w:rFonts w:ascii="Arial Narrow" w:eastAsia="Arial Narrow" w:hAnsi="Arial Narrow" w:cs="Times New Roman"/>
          <w:color w:val="000000"/>
          <w:kern w:val="0"/>
          <w:vertAlign w:val="superscript"/>
          <w:lang w:eastAsia="es-PE"/>
          <ns2:ligatures ns2:val="none"/>
        </w:rPr>
        <w:footnoteReference w:id="8"/>
      </w:r>
      <w:r w:rsidRPr="0026598E">
        <w:rPr>
          <w:rFonts w:ascii="Arial Narrow" w:eastAsia="Arial Narrow" w:hAnsi="Arial Narrow" w:cs="Arial Narrow"/>
          <w:color w:val="000000"/>
          <w:kern w:val="0"/>
          <w:lang w:eastAsia="es-PE"/>
          <ns2:ligatures ns2:val="none"/>
        </w:rPr>
        <w:t>.</w:t>
      </w:r>
    </w:p>
    <w:p ns2:paraId="60BC1406" ns2:textId="77777777" w:rsidR="00AB3A58" w:rsidRPr="0026598E" w:rsidRDefault="00AB3A58" w:rsidP="00D02678">
      <w:pPr>
        <w:shd w:val="clear" w:color="auto" w:fill="FFFFFF"/>
        <w:spacing w:after="0" w:line="240" w:lineRule="auto"/>
        <w:jc w:val="both"/>
        <w:rPr>
          <w:rFonts w:ascii="Arial Narrow" w:eastAsia="Arial Narrow" w:hAnsi="Arial Narrow" w:cs="Arial Narrow"/>
          <w:b/>
          <w:color w:val="000000"/>
          <w:kern w:val="0"/>
          <w:lang w:eastAsia="es-PE"/>
          <ns2:ligatures ns2:val="none"/>
        </w:rPr>
      </w:pPr>
    </w:p>
    <w:p ns2:paraId="2A591567" ns2:textId="755DA274" w:rsidR="00AB3A58" w:rsidRPr="0026598E" w:rsidRDefault="00AB3A58" w:rsidP="00D02678">
      <w:pPr>
        <w:shd w:val="clear" w:color="auto" w:fill="FFFFFF"/>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SÉTIMO:</w:t>
      </w:r>
      <w:r w:rsidRPr="0026598E">
        <w:rPr>
          <w:rFonts w:ascii="Arial Narrow" w:eastAsia="Arial Narrow" w:hAnsi="Arial Narrow" w:cs="Arial Narrow"/>
          <w:color w:val="000000"/>
          <w:kern w:val="0"/>
          <w:lang w:eastAsia="es-PE"/>
          <ns2:ligatures ns2:val="none"/>
        </w:rPr>
        <w:t xml:space="preserve"> informar a las partes que conforme a lo establecido en el artículo 39</w:t>
      </w:r>
      <w:r w:rsidR="00B2526D"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ns2:paraId="3696E77C" ns2:textId="77777777" w:rsidR="00AB3A58" w:rsidRPr="0026598E" w:rsidRDefault="00AB3A58" w:rsidP="00D02678">
      <w:pPr>
        <w:shd w:val="clear" w:color="auto" w:fill="FFFFFF"/>
        <w:spacing w:after="0" w:line="240" w:lineRule="auto"/>
        <w:jc w:val="both"/>
        <w:rPr>
          <w:rFonts w:ascii="Arial Narrow" w:eastAsia="Arial Narrow" w:hAnsi="Arial Narrow" w:cs="Arial Narrow"/>
          <w:color w:val="000000"/>
          <w:kern w:val="0"/>
          <w:lang w:eastAsia="es-PE"/>
          <ns2:ligatures ns2:val="none"/>
        </w:rPr>
      </w:pPr>
    </w:p>
    <w:p ns2:paraId="563B5C6F" ns2:textId="242E415D" w:rsidR="00AB3A58" w:rsidRPr="0026598E" w:rsidRDefault="00AB3A58" w:rsidP="00D02678">
      <w:pPr>
        <w:suppressAutoHyphens/>
        <w:spacing w:after="0" w:line="240" w:lineRule="auto"/>
        <w:jc w:val="both"/>
        <w:rPr>
          <w:rFonts w:ascii="Arial Narrow" w:eastAsia="Calibri" w:hAnsi="Arial Narrow" w:cs="Arial"/>
          <w:kern w:val="0"/>
          <w:u w:val="single"/>
          <ns2:ligatures ns2:val="none"/>
        </w:rPr>
      </w:pPr>
      <w:r w:rsidRPr="0026598E">
        <w:rPr>
          <w:rFonts w:ascii="Arial Narrow" w:eastAsia="Calibri" w:hAnsi="Arial Narrow" w:cs="Arial"/>
          <w:b/>
          <w:bCs/>
          <w:kern w:val="0"/>
          <ns2:ligatures ns2:val="none"/>
        </w:rPr>
        <w:t>OCTAVO</w:t>
      </w:r>
      <w:r w:rsidRPr="0026598E">
        <w:rPr>
          <w:rFonts w:ascii="Arial Narrow" w:eastAsia="Calibri" w:hAnsi="Arial Narrow" w:cs="Arial"/>
          <w:b/>
          <w:kern w:val="0"/>
          <ns2:ligatures ns2:val="none"/>
        </w:rPr>
        <w:t>:</w:t>
      </w:r>
      <w:r w:rsidRPr="0026598E">
        <w:rPr>
          <w:rFonts w:ascii="Arial Narrow" w:eastAsia="Calibri" w:hAnsi="Arial Narrow" w:cs="Arial"/>
          <w:kern w:val="0"/>
          <ns2:ligatures ns2:val="none"/>
        </w:rPr>
        <w:t xml:space="preserve"> comunicar a las partes que, de acuerdo a lo señalado por el artículo 29</w:t>
      </w:r>
      <w:r w:rsidR="00B2526D" w:rsidRPr="0026598E">
        <w:rPr>
          <w:rFonts w:ascii="Arial Narrow" w:eastAsia="Times New Roman" w:hAnsi="Arial Narrow" w:cs="Segoe UI"/>
          <w:color w:val="000000"/>
          <w:kern w:val="0"/>
          <w:lang w:eastAsia="es-PE"/>
          <ns2:ligatures ns2:val="none"/>
        </w:rPr>
        <w:t/>
      </w:r>
      <w:r w:rsidRPr="0026598E">
        <w:rPr>
          <w:rFonts w:ascii="Arial Narrow" w:eastAsia="Calibri" w:hAnsi="Arial Narrow" w:cs="Arial"/>
          <w:kern w:val="0"/>
          <ns2:ligatures ns2:val="none"/>
        </w:rPr>
        <w:t xml:space="preserve"> del Decreto Legislativo 807</w:t>
      </w:r>
      <w:r w:rsidRPr="0026598E">
        <w:rPr>
          <w:rStyle w:val="Refdenotaalpie"/>
          <w:rFonts w:ascii="Arial Narrow" w:eastAsia="Calibri" w:hAnsi="Arial Narrow" w:cs="Arial"/>
          <w:kern w:val="0"/>
          <w:vertAlign w:val="superscript"/>
          <ns2:ligatures ns2:val="none"/>
        </w:rPr>
        <w:footnoteReference w:id="9"/>
      </w:r>
      <w:r w:rsidRPr="0026598E">
        <w:rPr>
          <w:rFonts w:ascii="Arial Narrow" w:eastAsia="Calibri" w:hAnsi="Arial Narrow" w:cs="Arial"/>
          <w:kern w:val="0"/>
          <ns2:ligatures ns2: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ns2:ligatures ns2:val="none"/>
        </w:rPr>
        <w:t>expresamente su facultad para asistir y conciliar en su representación</w:t>
      </w:r>
      <w:r w:rsidRPr="0026598E">
        <w:rPr>
          <w:rFonts w:ascii="Arial Narrow" w:eastAsia="Calibri" w:hAnsi="Arial Narrow" w:cs="Arial"/>
          <w:bCs/>
          <w:kern w:val="0"/>
          <ns2:ligatures ns2:val="none"/>
        </w:rPr>
        <w:t>.</w:t>
      </w:r>
      <w:r w:rsidRPr="0026598E">
        <w:rPr>
          <w:rFonts w:ascii="Arial Narrow" w:eastAsia="Calibri" w:hAnsi="Arial Narrow" w:cs="Arial"/>
          <w:b/>
          <w:bCs/>
          <w:kern w:val="0"/>
          <ns2:ligatures ns2:val="none"/>
        </w:rPr>
        <w:t xml:space="preserve"> </w:t>
      </w:r>
      <w:r w:rsidRPr="0026598E">
        <w:rPr>
          <w:rFonts w:ascii="Arial Narrow" w:eastAsia="Calibri" w:hAnsi="Arial Narrow" w:cs="Arial"/>
          <w:kern w:val="0"/>
          <w:u w:val="single"/>
          <ns2:ligatures ns2:val="none"/>
        </w:rPr>
        <w:t xml:space="preserve">Ello bajo apercibimiento de no realizar la audiencia de conciliación y levantar el acta de inasistencia correspondiente. </w:t>
      </w:r>
    </w:p>
    <w:p ns2:paraId="3E55E6BD" ns2:textId="77777777" w:rsidR="00AB3A58" w:rsidRPr="0026598E" w:rsidRDefault="00AB3A58" w:rsidP="00D02678">
      <w:pPr>
        <w:suppressAutoHyphens/>
        <w:spacing w:after="0" w:line="240" w:lineRule="auto"/>
        <w:jc w:val="both"/>
        <w:rPr>
          <w:rFonts w:ascii="Arial Narrow" w:eastAsia="Calibri" w:hAnsi="Arial Narrow" w:cs="Arial"/>
          <w:kern w:val="0"/>
          <w:u w:val="single"/>
          <ns2:ligatures ns2:val="none"/>
        </w:rPr>
      </w:pPr>
    </w:p>
    <w:p ns2:paraId="0081C764" ns2:textId="77777777" w:rsidR="00AB3A58" w:rsidRPr="0026598E" w:rsidRDefault="00AB3A58" w:rsidP="00D02678">
      <w:pPr>
        <w:suppressAutoHyphens/>
        <w:spacing w:after="0" w:line="240" w:lineRule="auto"/>
        <w:jc w:val="both"/>
        <w:rPr>
          <w:rFonts w:ascii="Arial Narrow" w:eastAsia="Times New Roman" w:hAnsi="Arial Narrow" w:cs="Times New Roman"/>
          <w:color w:val="000000"/>
          <w:kern w:val="0"/>
          <w:lang w:eastAsia="es-PE"/>
          <ns2:ligatures ns2:val="none"/>
        </w:rPr>
      </w:pPr>
      <w:r w:rsidRPr="0026598E">
        <w:rPr>
          <w:rFonts w:ascii="Arial Narrow" w:eastAsia="Times New Roman" w:hAnsi="Arial Narrow" w:cs="Times New Roman"/>
          <w:b/>
          <w:color w:val="000000"/>
          <w:kern w:val="0"/>
          <w:lang w:eastAsia="es-PE"/>
          <ns2:ligatures ns2:val="none"/>
        </w:rPr>
        <w:t>NOVENO:</w:t>
      </w:r>
      <w:r w:rsidRPr="0026598E">
        <w:rPr>
          <w:rFonts w:ascii="Arial Narrow" w:eastAsia="Times New Roman" w:hAnsi="Arial Narrow" w:cs="Times New Roman"/>
          <w:color w:val="000000"/>
          <w:kern w:val="0"/>
          <w:lang w:eastAsia="es-PE"/>
          <ns2:ligatures ns2: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7" w:name="h.gjdgxs" w:colFirst="0" w:colLast="0"/>
      <w:bookmarkEnd w:id="7"/>
    </w:p>
    <w:p ns2:paraId="0DCAFBEE" ns2:textId="77777777" w:rsidR="00AB3A58" w:rsidRPr="0026598E" w:rsidRDefault="00AB3A58" w:rsidP="00D02678">
      <w:pPr>
        <w:suppressAutoHyphens/>
        <w:spacing w:after="0" w:line="240" w:lineRule="auto"/>
        <w:jc w:val="both"/>
        <w:rPr>
          <w:rFonts w:ascii="Arial Narrow" w:eastAsia="Times New Roman" w:hAnsi="Arial Narrow" w:cs="Times New Roman"/>
          <w:color w:val="000000"/>
          <w:kern w:val="0"/>
          <w:lang w:eastAsia="es-PE"/>
          <ns2:ligatures ns2:val="none"/>
        </w:rPr>
      </w:pPr>
    </w:p>
    <w:p ns2:paraId="14CE7DD8" ns2:textId="5A83915D" w:rsidR="0036368C" w:rsidRPr="00A67ADF" w:rsidRDefault="0036368C" w:rsidP="00D02678">
      <w:pPr>
        <w:suppressAutoHyphens/>
        <w:spacing w:after="0" w:line="240" w:lineRule="auto"/>
        <w:jc w:val="both"/>
        <w:rPr>
          <w:rFonts w:ascii="Arial Narrow" w:hAnsi="Arial Narrow" w:cs="Arial"/>
        </w:rPr>
      </w:pPr>
      <w:r w:rsidRPr="00A67ADF">
        <w:rPr>
          <w:rFonts w:ascii="Arial Narrow" w:eastAsia="Arial Narrow" w:hAnsi="Arial Narrow" w:cs="Arial Narrow"/>
          <w:b/>
          <w:bCs/>
        </w:rPr>
        <w:t xml:space="preserve">DÉCIMO: requerir al señor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A67ADF">
        <w:rPr>
          <w:rFonts w:ascii="Arial Narrow" w:hAnsi="Arial Narrow" w:cs="Arial"/>
          <w:b/>
          <w:spacing w:val="-3"/>
          <w:kern w:val="0"/>
          <ns2:ligatures ns2:val="none"/>
        </w:rPr>
        <w:t/>
      </w:r>
      <w:r w:rsidRPr="00A67ADF">
        <w:rPr>
          <w:rFonts w:ascii="Arial Narrow" w:hAnsi="Arial Narrow" w:cs="Arial"/>
          <w:bCs/>
          <w:spacing w:val="-3"/>
          <w:kern w:val="0"/>
          <ns2:ligatures ns2:val="none"/>
        </w:rPr>
        <w:t xml:space="preserve"/>
      </w:r>
      <w:r w:rsidRPr="00A25361">
        <w:rPr>
          <w:rFonts w:ascii="Arial Narrow" w:hAnsi="Arial Narrow" w:cs="Arial"/>
          <w:bCs/>
          <w:spacing w:val="-3"/>
          <w:kern w:val="0"/>
          <ns2:ligatures ns2:val="none"/>
        </w:rPr>
        <w:t/>
      </w:r>
      <w:r w:rsidR="00A25361" w:rsidRPr="00A25361">
        <w:rPr>
          <w:rFonts w:ascii="Arial Narrow" w:hAnsi="Arial Narrow" w:cs="Arial"/>
          <w:bCs/>
          <w:spacing w:val="-3"/>
          <w:kern w:val="0"/>
          <ns2:ligatures ns2:val="none"/>
        </w:rPr>
        <w:t/>
      </w:r>
      <w:r w:rsidRPr="00A25361">
        <w:rPr>
          <w:rFonts w:ascii="Arial Narrow" w:hAnsi="Arial Narrow" w:cs="Arial"/>
          <w:bCs/>
          <w:spacing w:val="-3"/>
          <w:kern w:val="0"/>
          <ns2:ligatures ns2:val="none"/>
        </w:rPr>
        <w:t xml:space="preserve"/>
      </w:r>
      <w:proofErr w:type="spellStart"/>
      <w:r w:rsidR="00A25361" w:rsidRPr="00A25361">
        <w:rPr>
          <w:rFonts w:ascii="Arial Narrow" w:eastAsia="Times New Roman" w:hAnsi="Arial Narrow" w:cs="Times New Roman"/>
          <w:color w:val="000000"/>
          <w:kern w:val="0"/>
          <w:shd w:val="clear" w:color="auto" w:fill="FFFFFF"/>
          <w:lang w:eastAsia="es-PE"/>
          <ns2:ligatures ns2:val="none"/>
        </w:rPr>
        <w:t/>
      </w:r>
      <w:proofErr w:type="spellEnd"/>
      <w:r w:rsidR="00A25361" w:rsidRPr="00A25361">
        <w:rPr>
          <w:rFonts w:ascii="Arial Narrow" w:eastAsia="Times New Roman" w:hAnsi="Arial Narrow" w:cs="Times New Roman"/>
          <w:color w:val="000000"/>
          <w:kern w:val="0"/>
          <w:shd w:val="clear" w:color="auto" w:fill="FFFFFF"/>
          <w:lang w:eastAsia="es-PE"/>
          <ns2:ligatures ns2:val="none"/>
        </w:rPr>
        <w:t xml:space="preserve"/>
      </w:r>
      <w:proofErr w:type="spellStart"/>
      <w:r w:rsidR="00A25361" w:rsidRPr="00A25361">
        <w:rPr>
          <w:rFonts w:ascii="Arial Narrow" w:eastAsia="Times New Roman" w:hAnsi="Arial Narrow" w:cs="Times New Roman"/>
          <w:color w:val="000000"/>
          <w:kern w:val="0"/>
          <w:shd w:val="clear" w:color="auto" w:fill="FFFFFF"/>
          <w:lang w:eastAsia="es-PE"/>
          <ns2:ligatures ns2:val="none"/>
        </w:rPr>
        <w:t/>
      </w:r>
      <w:proofErr w:type="spellEnd"/>
      <w:r w:rsidR="00A25361" w:rsidRPr="00A25361">
        <w:rPr>
          <w:rFonts w:ascii="Arial Narrow" w:eastAsia="Times New Roman" w:hAnsi="Arial Narrow" w:cs="Times New Roman"/>
          <w:color w:val="000000"/>
          <w:kern w:val="0"/>
          <w:shd w:val="clear" w:color="auto" w:fill="FFFFFF"/>
          <w:lang w:eastAsia="es-PE"/>
          <ns2:ligatures ns2:val="none"/>
        </w:rPr>
        <w:t xml:space="preserve"/>
      </w:r>
      <w:proofErr w:type="spellStart"/>
      <w:r w:rsidR="00A25361" w:rsidRPr="00A25361">
        <w:rPr>
          <w:rFonts w:ascii="Arial Narrow" w:eastAsia="Times New Roman" w:hAnsi="Arial Narrow" w:cs="Times New Roman"/>
          <w:color w:val="000000"/>
          <w:kern w:val="0"/>
          <w:shd w:val="clear" w:color="auto" w:fill="FFFFFF"/>
          <w:lang w:eastAsia="es-PE"/>
          <ns2:ligatures ns2:val="none"/>
        </w:rPr>
        <w:t/>
      </w:r>
      <w:proofErr w:type="spellEnd"/>
      <w:r w:rsidR="00A25361" w:rsidRPr="00A25361">
        <w:rPr>
          <w:rFonts w:ascii="Arial Narrow" w:eastAsia="Times New Roman" w:hAnsi="Arial Narrow" w:cs="Times New Roman"/>
          <w:color w:val="000000"/>
          <w:kern w:val="0"/>
          <w:shd w:val="clear" w:color="auto" w:fill="FFFFFF"/>
          <w:lang w:eastAsia="es-PE"/>
          <ns2:ligatures ns2:val="none"/>
        </w:rPr>
        <w:t xml:space="preserve"/>
      </w:r>
      <w:r w:rsidRPr="00A25361">
        <w:rPr>
          <w:rFonts w:ascii="Arial Narrow" w:hAnsi="Arial Narrow"/>
          <w:color w:val="000000"/>
        </w:rPr>
        <w:t/>
      </w:r>
      <w:r w:rsidRPr="00A67ADF">
        <w:rPr>
          <w:rFonts w:ascii="Arial Narrow" w:hAnsi="Arial Narrow"/>
          <w:color w:val="000000"/>
        </w:rPr>
        <w:t xml:space="preserve"/>
      </w:r>
      <w:r w:rsidRPr="00A67ADF">
        <w:rPr>
          <w:rFonts w:ascii="Arial Narrow" w:eastAsia="Times New Roman" w:hAnsi="Arial Narrow" w:cs="Segoe UI"/>
          <w:color w:val="000000"/>
          <w:kern w:val="0"/>
          <w:lang w:eastAsia="es-PE"/>
          <ns2:ligatures ns2:val="none"/>
        </w:rPr>
        <w:t/>
      </w:r>
      <w:r w:rsidRPr="00A67ADF">
        <w:rPr>
          <w:rFonts w:ascii="Arial Narrow" w:hAnsi="Arial Narrow"/>
          <w:color w:val="000000"/>
        </w:rPr>
        <w:t xml:space="preserve"/>
      </w:r>
      <w:r w:rsidRPr="00A67ADF">
        <w:rPr>
          <w:rFonts w:ascii="Arial Narrow" w:eastAsia="Times New Roman" w:hAnsi="Arial Narrow" w:cs="Segoe UI"/>
          <w:color w:val="000000"/>
          <w:kern w:val="0"/>
          <w:lang w:eastAsia="es-PE"/>
          <ns2:ligatures ns2:val="none"/>
        </w:rPr>
        <w:t/>
      </w:r>
      <w:r w:rsidRPr="00A67ADF">
        <w:rPr>
          <w:rFonts w:ascii="Arial Narrow" w:hAnsi="Arial Narrow"/>
          <w:color w:val="000000"/>
        </w:rPr>
        <w:t xml:space="preserve"/>
      </w:r>
      <w:r w:rsidRPr="00A67ADF">
        <w:rPr>
          <w:rStyle w:val="Refdenotaalpie"/>
          <w:rFonts w:ascii="Arial Narrow" w:hAnsi="Arial Narrow"/>
          <w:vertAlign w:val="superscript"/>
        </w:rPr>
        <w:footnoteReference w:id="10"/>
      </w:r>
      <w:r w:rsidRPr="00A67ADF">
        <w:rPr>
          <w:rFonts w:ascii="Arial Narrow" w:hAnsi="Arial Narrow" w:cs="Arial"/>
        </w:rPr>
        <w:t/>
      </w:r>
    </w:p>
    <w:p ns2:paraId="50BE9060" ns2:textId="77777777" w:rsidR="0036368C" w:rsidRPr="00A67ADF" w:rsidRDefault="0036368C" w:rsidP="00D02678">
      <w:pPr>
        <w:suppressAutoHyphens/>
        <w:spacing w:after="0" w:line="240" w:lineRule="auto"/>
        <w:jc w:val="both"/>
        <w:rPr>
          <w:rFonts w:ascii="Arial Narrow" w:hAnsi="Arial Narrow" w:cs="Arial"/>
        </w:rPr>
      </w:pPr>
    </w:p>
    <w:p ns2:paraId="39B58299" ns2:textId="60B1F214" w:rsidR="0036368C" w:rsidRPr="0026598E" w:rsidRDefault="0036368C" w:rsidP="00D02678">
      <w:pPr>
        <w:suppressAutoHyphens/>
        <w:spacing w:line="240" w:lineRule="auto"/>
        <w:jc w:val="both"/>
        <w:rPr>
          <w:rFonts w:ascii="Arial Narrow" w:hAnsi="Arial Narrow" w:cs="Arial"/>
        </w:rPr>
      </w:pPr>
      <w:r w:rsidRPr="00A67ADF">
        <w:rPr>
          <w:rFonts w:ascii="Arial Narrow" w:eastAsia="Arial Narrow" w:hAnsi="Arial Narrow" w:cs="Arial Narrow"/>
          <w:b/>
          <w:bCs/>
        </w:rPr>
        <w:t xml:space="preserve">DÉCIMO </w:t>
      </w:r>
      <w:r>
        <w:rPr>
          <w:rFonts w:ascii="Arial Narrow" w:eastAsia="Arial Narrow" w:hAnsi="Arial Narrow" w:cs="Arial Narrow"/>
          <w:b/>
          <w:bCs/>
        </w:rPr>
        <w:t>PRIMERO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a </w:t>
      </w:r>
      <w:r w:rsidR="009C1093" w:rsidRPr="009C1093">
        <w:rPr>
          <w:rFonts w:ascii="Arial Narrow" w:eastAsia="Arial Narrow" w:hAnsi="Arial Narrow" w:cs="Arial Narrow"/>
          <w:bCs/>
        </w:rPr>
        <w:t xml:space="preserve">Qualitas Compañía </w:t>
      </w:r>
      <w:r w:rsidR="009C1093">
        <w:rPr>
          <w:rFonts w:ascii="Arial Narrow" w:eastAsia="Arial Narrow" w:hAnsi="Arial Narrow" w:cs="Arial Narrow"/>
          <w:bCs/>
        </w:rPr>
        <w:t>d</w:t>
      </w:r>
      <w:r w:rsidR="009C1093" w:rsidRPr="009C1093">
        <w:rPr>
          <w:rFonts w:ascii="Arial Narrow" w:eastAsia="Arial Narrow" w:hAnsi="Arial Narrow" w:cs="Arial Narrow"/>
          <w:bCs/>
        </w:rPr>
        <w:t xml:space="preserve">e Seguros </w:t>
      </w:r>
      <w:r w:rsidRPr="009C1093">
        <w:rPr>
          <w:rFonts w:ascii="Arial Narrow" w:eastAsia="Arial Narrow" w:hAnsi="Arial Narrow" w:cs="Arial Narrow"/>
          <w:bCs/>
        </w:rPr>
        <w:t xml:space="preserve">S.A. </w:t>
      </w:r>
      <w:r w:rsidRPr="009C1093">
        <w:rPr>
          <w:rFonts w:ascii="Arial Narrow" w:hAnsi="Arial Narrow"/>
          <w:shd w:val="clear" w:color="auto" w:fill="FFFFFF"/>
        </w:rPr>
        <w:t xml:space="preserve">para que </w:t>
      </w:r>
      <w:r w:rsidRPr="009C1093">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w:t>
      </w:r>
      <w:r w:rsidRPr="00A67ADF">
        <w:rPr>
          <w:rFonts w:ascii="Arial Narrow" w:eastAsia="Calibri" w:hAnsi="Arial Narrow"/>
        </w:rPr>
        <w:t xml:space="preserve"> la notificación.</w:t>
      </w:r>
    </w:p>
    <w:p ns2:paraId="212FCE7B" ns2:textId="77777777" w:rsidR="00AB3A58" w:rsidRPr="0026598E" w:rsidRDefault="00AB3A58" w:rsidP="00D02678">
      <w:pPr>
        <w:suppressAutoHyphens/>
        <w:spacing w:after="0" w:line="240" w:lineRule="auto"/>
        <w:jc w:val="both"/>
        <w:rPr>
          <w:rFonts w:ascii="Arial Narrow" w:hAnsi="Arial Narrow" w:cs="Arial"/>
        </w:rPr>
      </w:pPr>
    </w:p>
    <w:p ns2:paraId="39963B7E" ns2:textId="77777777" w:rsidR="00AB3A58" w:rsidRPr="0026598E" w:rsidRDefault="00AB3A58" w:rsidP="00D02678">
      <w:pPr>
        <w:spacing w:after="0" w:line="240" w:lineRule="auto"/>
        <w:jc w:val="both"/>
        <w:rPr>
          <w:rFonts w:ascii="Arial Narrow" w:eastAsia="Arial Narrow" w:hAnsi="Arial Narrow" w:cs="Arial Narrow"/>
          <w:b/>
          <w:color w:val="000000"/>
          <w:kern w:val="0"/>
          <w:lang w:eastAsia="es-PE"/>
          <ns2:ligatures ns2:val="none"/>
        </w:rPr>
      </w:pPr>
    </w:p>
    <w:p ns2:paraId="537523B8" ns2:textId="77777777" w:rsidR="00AB3A58" w:rsidRPr="0026598E" w:rsidRDefault="00AB3A58" w:rsidP="00D02678">
      <w:pPr>
        <w:spacing w:after="0" w:line="240" w:lineRule="auto"/>
        <w:jc w:val="both"/>
        <w:rPr>
          <w:rFonts w:ascii="Arial Narrow" w:eastAsia="Arial Narrow" w:hAnsi="Arial Narrow" w:cs="Arial Narrow"/>
          <w:b/>
          <w:color w:val="000000"/>
          <w:kern w:val="0"/>
          <w:lang w:eastAsia="es-PE"/>
          <ns2:ligatures ns2:val="none"/>
        </w:rPr>
      </w:pPr>
    </w:p>
    <w:p ns2:paraId="4FE8269B" ns2:textId="77777777" w:rsidR="00AB3A58" w:rsidRPr="0026598E" w:rsidRDefault="00AB3A58" w:rsidP="00D02678">
      <w:pPr>
        <w:spacing w:after="0" w:line="240" w:lineRule="auto"/>
        <w:jc w:val="both"/>
        <w:rPr>
          <w:rFonts w:ascii="Arial Narrow" w:eastAsia="Arial Narrow" w:hAnsi="Arial Narrow" w:cs="Arial Narrow"/>
          <w:b/>
          <w:color w:val="000000"/>
          <w:kern w:val="0"/>
          <w:lang w:eastAsia="es-PE"/>
          <ns2:ligatures ns2:val="none"/>
        </w:rPr>
      </w:pPr>
    </w:p>
    <w:p ns2:paraId="181DDD35" ns2:textId="77777777" w:rsidR="00AB3A58" w:rsidRPr="0026598E" w:rsidRDefault="00AB3A58" w:rsidP="00D02678">
      <w:pPr>
        <w:spacing w:after="0" w:line="240" w:lineRule="auto"/>
        <w:jc w:val="both"/>
        <w:rPr>
          <w:rFonts w:ascii="Arial Narrow" w:eastAsia="Arial Narrow" w:hAnsi="Arial Narrow" w:cs="Arial Narrow"/>
          <w:b/>
          <w:color w:val="000000"/>
          <w:kern w:val="0"/>
          <w:lang w:eastAsia="es-PE"/>
          <ns2:ligatures ns2:val="none"/>
        </w:rPr>
      </w:pPr>
    </w:p>
    <w:p ns2:paraId="4CBBE603" ns2:textId="77777777" w:rsidR="00AB3A58" w:rsidRPr="0026598E" w:rsidRDefault="00AB3A58" w:rsidP="00D02678">
      <w:pPr>
        <w:spacing w:after="0" w:line="240" w:lineRule="auto"/>
        <w:jc w:val="both"/>
        <w:rPr>
          <w:rFonts w:ascii="Arial Narrow" w:eastAsia="Arial Narrow" w:hAnsi="Arial Narrow" w:cs="Arial Narrow"/>
          <w:b/>
          <w:color w:val="000000"/>
          <w:kern w:val="0"/>
          <w:lang w:eastAsia="es-PE"/>
          <ns2:ligatures ns2:val="none"/>
        </w:rPr>
      </w:pPr>
    </w:p>
    <w:p ns2:paraId="5F73DDED" ns2:textId="77777777" w:rsidR="00AB3A58" w:rsidRPr="0026598E" w:rsidRDefault="00AB3A58" w:rsidP="00D02678">
      <w:pPr>
        <w:shd w:val="clear" w:color="auto" w:fill="FFFFFF"/>
        <w:spacing w:after="0" w:line="240" w:lineRule="auto"/>
        <w:jc w:val="center"/>
        <w:rPr>
          <w:rFonts w:ascii="Arial Narrow" w:eastAsia="Calibri" w:hAnsi="Arial Narrow" w:cs="Arial"/>
          <w:b/>
          <w:bCs/>
          <w:color w:val="000000"/>
          <w:kern w:val="0"/>
          <ns2:ligatures ns2:val="none"/>
        </w:rPr>
      </w:pPr>
      <w:r w:rsidRPr="0026598E">
        <w:rPr>
          <w:rFonts w:ascii="Arial Narrow" w:eastAsia="Calibri" w:hAnsi="Arial Narrow" w:cs="Arial"/>
          <w:b/>
          <w:bCs/>
          <w:color w:val="000000"/>
          <w:kern w:val="0"/>
          <ns2:ligatures ns2:val="none"/>
        </w:rPr>
        <w:t>EVELING ROA QUISPE</w:t>
      </w:r>
    </w:p>
    <w:p ns2:paraId="7B15A8F5" ns2:textId="77777777" w:rsidR="00AB3A58" w:rsidRPr="0026598E" w:rsidRDefault="00AB3A58" w:rsidP="00D02678">
      <w:pPr>
        <w:shd w:val="clear" w:color="auto" w:fill="FFFFFF"/>
        <w:spacing w:after="0" w:line="240" w:lineRule="auto"/>
        <w:jc w:val="center"/>
        <w:rPr>
          <w:rFonts w:ascii="Arial Narrow" w:eastAsia="Calibri" w:hAnsi="Arial Narrow" w:cs="Arial"/>
          <w:b/>
          <w:bCs/>
          <w:color w:val="000000"/>
          <w:kern w:val="0"/>
          <ns2:ligatures ns2:val="none"/>
        </w:rPr>
      </w:pPr>
      <w:r w:rsidRPr="0026598E">
        <w:rPr>
          <w:rFonts w:ascii="Arial Narrow" w:eastAsia="Calibri" w:hAnsi="Arial Narrow" w:cs="Arial"/>
          <w:b/>
          <w:bCs/>
          <w:color w:val="000000"/>
          <w:kern w:val="0"/>
          <ns2:ligatures ns2:val="none"/>
        </w:rPr>
        <w:t>Secretaria Técnica</w:t>
      </w:r>
    </w:p>
    <w:p ns2:paraId="08FFB35F" ns2:textId="77777777" w:rsidR="00AB3A58" w:rsidRPr="0026598E" w:rsidRDefault="00AB3A58" w:rsidP="00D02678">
      <w:pPr>
        <w:shd w:val="clear" w:color="auto" w:fill="FFFFFF"/>
        <w:spacing w:after="0" w:line="240" w:lineRule="auto"/>
        <w:jc w:val="center"/>
        <w:rPr>
          <w:rFonts w:ascii="Arial Narrow" w:eastAsia="Calibri" w:hAnsi="Arial Narrow" w:cs="Times New Roman"/>
          <w:color w:val="000000"/>
          <w:kern w:val="0"/>
          <ns2:ligatures ns2:val="none"/>
        </w:rPr>
      </w:pPr>
      <w:r w:rsidRPr="0026598E">
        <w:rPr>
          <w:rFonts w:ascii="Arial Narrow" w:eastAsia="Calibri" w:hAnsi="Arial Narrow" w:cs="Arial"/>
          <w:b/>
          <w:bCs/>
          <w:color w:val="000000"/>
          <w:kern w:val="0"/>
          <ns2:ligatures ns2:val="none"/>
        </w:rPr>
        <w:t>Comisión </w:t>
      </w:r>
      <w:r w:rsidRPr="0026598E">
        <w:rPr>
          <w:rFonts w:ascii="Arial Narrow" w:eastAsia="Calibri" w:hAnsi="Arial Narrow" w:cs="Arial"/>
          <w:b/>
          <w:bCs/>
          <w:color w:val="000000"/>
          <w:kern w:val="0"/>
          <w:shd w:val="clear" w:color="auto" w:fill="FFFFFF"/>
          <ns2:ligatures ns2:val="none"/>
        </w:rPr>
        <w:t>de</w:t>
      </w:r>
      <w:r w:rsidRPr="0026598E">
        <w:rPr>
          <w:rFonts w:ascii="Arial Narrow" w:eastAsia="Calibri" w:hAnsi="Arial Narrow" w:cs="Arial"/>
          <w:b/>
          <w:bCs/>
          <w:color w:val="000000"/>
          <w:kern w:val="0"/>
          <ns2:ligatures ns2:val="none"/>
        </w:rPr>
        <w:t> Protección al Consumidor 1</w:t>
      </w:r>
    </w:p>
    <w:p ns2:paraId="5490FA6F" ns2:textId="77777777" w:rsidR="00AB3A58" w:rsidRPr="0026598E" w:rsidRDefault="00AB3A58" w:rsidP="00D02678">
      <w:pPr>
        <w:spacing w:after="0" w:line="240" w:lineRule="auto"/>
        <w:jc w:val="both"/>
        <w:rPr>
          <w:rFonts w:ascii="Arial Narrow" w:eastAsia="Arial Narrow" w:hAnsi="Arial Narrow" w:cs="Arial Narrow"/>
          <w:b/>
          <w:color w:val="000000"/>
          <w:kern w:val="0"/>
          <w:lang w:eastAsia="es-PE"/>
          <ns2:ligatures ns2:val="none"/>
        </w:rPr>
      </w:pPr>
    </w:p>
    <w:bookmarkEnd w:id="0"/>
    <w:p ns2:paraId="58E453A2" ns2:textId="05E608DF" w:rsidR="00AB3A58" w:rsidRPr="0026598E" w:rsidRDefault="00AB3A58" w:rsidP="00D02678">
      <w:pPr>
        <w:spacing w:after="0" w:line="240" w:lineRule="auto"/>
        <w:jc w:val="both"/>
        <w:rPr>
          <w:rFonts w:ascii="Arial Narrow" w:hAnsi="Arial Narrow"/>
          <w:sz w:val="16"/>
          <w:szCs w:val="16"/>
        </w:rPr>
      </w:pPr>
      <w:r w:rsidRPr="0026598E">
        <w:rPr>
          <w:rFonts w:ascii="Arial Narrow" w:eastAsia="Arial Narrow" w:hAnsi="Arial Narrow" w:cs="Arial"/>
          <w:color w:val="000000"/>
          <w:kern w:val="0"/>
          <w:sz w:val="16"/>
          <w:szCs w:val="16"/>
          <w:lang w:eastAsia="es-PE"/>
          <ns2:ligatures ns2:val="none"/>
        </w:rPr>
        <w:t>LSM/</w:t>
      </w:r>
      <w:r w:rsidR="005C1748" w:rsidRPr="0026598E">
        <w:rPr>
          <w:rFonts w:ascii="Arial Narrow" w:eastAsia="Arial Narrow" w:hAnsi="Arial Narrow" w:cs="Arial"/>
          <w:color w:val="000000"/>
          <w:kern w:val="0"/>
          <w:sz w:val="16"/>
          <w:szCs w:val="16"/>
          <w:lang w:eastAsia="es-PE"/>
          <ns2:ligatures ns2:val="none"/>
        </w:rPr>
        <w:t>JCQ</w:t>
      </w:r>
    </w:p>
    <w:p ns2:paraId="4A69497D" ns2:textId="77777777" w:rsidR="00AB3A58" w:rsidRPr="0026598E" w:rsidRDefault="00AB3A58" w:rsidP="00D02678">
      <w:pPr>
        <w:spacing w:line="240" w:lineRule="auto"/>
        <w:rPr>
          <w:rFonts w:ascii="Arial Narrow" w:hAnsi="Arial Narrow"/>
        </w:rPr>
      </w:pPr>
    </w:p>
    <w:p ns2:paraId="44351FDE" ns2:textId="77777777" w:rsidR="00AB3A58" w:rsidRPr="0026598E" w:rsidRDefault="00AB3A58" w:rsidP="00D02678">
      <w:pPr>
        <w:spacing w:line="240" w:lineRule="auto"/>
        <w:rPr>
          <w:rFonts w:ascii="Arial Narrow" w:hAnsi="Arial Narrow"/>
        </w:rPr>
      </w:pPr>
    </w:p>
    <w:p ns2:paraId="0B9A1116" ns2:textId="77777777" w:rsidR="001B5674" w:rsidRPr="0026598E" w:rsidRDefault="001B5674" w:rsidP="00D02678">
      <w:pPr>
        <w:spacing w:line="240" w:lineRule="auto"/>
        <w:rPr>
          <w:rFonts w:ascii="Arial Narrow" w:hAnsi="Arial Narrow"/>
        </w:rPr>
      </w:pPr>
    </w:p>
    <w:sectPr w:rsidR="001B5674" w:rsidRPr="0026598E">
      <w:headerReference w:type="even" ns3:id="rId8"/>
      <w:headerReference w:type="default" ns3:id="rId9"/>
      <w:footerReference w:type="even" ns3:id="rId10"/>
      <w:footerReference w:type="default" ns3:id="rId11"/>
      <w:headerReference w:type="first" ns3:id="rId12"/>
      <w:footerReference w:type="first" ns3: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C73498" w14:textId="77777777" w:rsidR="005B4B25" w:rsidRDefault="005B4B25" w:rsidP="00AB3A58">
      <w:pPr>
        <w:spacing w:after="0" w:line="240" w:lineRule="auto"/>
      </w:pPr>
      <w:r>
        <w:separator/>
      </w:r>
    </w:p>
  </w:endnote>
  <w:endnote w:type="continuationSeparator" w:id="0">
    <w:p w14:paraId="59A70E26" w14:textId="77777777" w:rsidR="005B4B25" w:rsidRDefault="005B4B25" w:rsidP="00AB3A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Narrow">
    <w:altName w:val="Arial"/>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A25AA" w14:textId="77777777" w:rsidR="00247968" w:rsidRDefault="0024796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2818035"/>
      <w:docPartObj>
        <w:docPartGallery w:val="Page Numbers (Bottom of Page)"/>
        <w:docPartUnique/>
      </w:docPartObj>
    </w:sdtPr>
    <w:sdtEndPr/>
    <w:sdtContent>
      <w:p w14:paraId="27404867" w14:textId="705E67C3" w:rsidR="000A638D" w:rsidRDefault="000A638D">
        <w:pPr>
          <w:pStyle w:val="Piedepgina"/>
          <w:jc w:val="center"/>
        </w:pPr>
        <w:r>
          <w:fldChar w:fldCharType="begin"/>
        </w:r>
        <w:r>
          <w:instrText>PAGE   \* MERGEFORMAT</w:instrText>
        </w:r>
        <w:r>
          <w:fldChar w:fldCharType="separate"/>
        </w:r>
        <w:r>
          <w:rPr>
            <w:lang w:val="es-ES"/>
          </w:rPr>
          <w:t>2</w:t>
        </w:r>
        <w:r>
          <w:fldChar w:fldCharType="end"/>
        </w:r>
      </w:p>
    </w:sdtContent>
  </w:sdt>
  <w:p w14:paraId="3CE75557" w14:textId="77777777" w:rsidR="00AB3A58" w:rsidRDefault="00AB3A58">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6EE1C" w14:textId="77777777" w:rsidR="00247968" w:rsidRDefault="0024796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990E6D" w14:textId="77777777" w:rsidR="005B4B25" w:rsidRDefault="005B4B25" w:rsidP="00AB3A58">
      <w:pPr>
        <w:spacing w:after="0" w:line="240" w:lineRule="auto"/>
      </w:pPr>
      <w:r>
        <w:separator/>
      </w:r>
    </w:p>
  </w:footnote>
  <w:footnote w:type="continuationSeparator" w:id="0">
    <w:p w14:paraId="181B289B" w14:textId="77777777" w:rsidR="005B4B25" w:rsidRDefault="005B4B25" w:rsidP="00AB3A58">
      <w:pPr>
        <w:spacing w:after="0" w:line="240" w:lineRule="auto"/>
      </w:pPr>
      <w:r>
        <w:continuationSeparator/>
      </w:r>
    </w:p>
  </w:footnote>
  <w:footnote w:id="1">
    <w:p w14:paraId="45147139" w14:textId="77777777" w:rsidR="00AB3A58" w:rsidRPr="00D02678" w:rsidRDefault="00AB3A58" w:rsidP="00D02678">
      <w:pPr>
        <w:pStyle w:val="Textonotapie"/>
        <w:ind w:left="567" w:hanging="567"/>
        <w:jc w:val="both"/>
        <w:rPr>
          <w:rFonts w:ascii="Arial Narrow" w:hAnsi="Arial Narrow" w:cs="Arial"/>
          <w:sz w:val="16"/>
          <w:szCs w:val="16"/>
        </w:rPr>
      </w:pPr>
      <w:r w:rsidRPr="00D02678">
        <w:rPr>
          <w:rStyle w:val="Refdenotaalpie"/>
          <w:rFonts w:ascii="Arial Narrow" w:hAnsi="Arial Narrow" w:cs="Arial"/>
          <w:sz w:val="16"/>
          <w:szCs w:val="16"/>
          <w:vertAlign w:val="superscript"/>
        </w:rPr>
        <w:footnoteRef/>
      </w:r>
      <w:r w:rsidRPr="00D02678">
        <w:rPr>
          <w:rFonts w:ascii="Arial Narrow" w:hAnsi="Arial Narrow" w:cs="Arial"/>
          <w:sz w:val="16"/>
          <w:szCs w:val="16"/>
        </w:rPr>
        <w:t xml:space="preserve"> </w:t>
      </w:r>
      <w:r w:rsidRPr="00D02678">
        <w:rPr>
          <w:rFonts w:ascii="Arial Narrow" w:hAnsi="Arial Narrow" w:cs="Arial"/>
          <w:sz w:val="16"/>
          <w:szCs w:val="16"/>
        </w:rPr>
        <w:tab/>
        <w:t>Publicado</w:t>
      </w:r>
      <w:r w:rsidRPr="00D02678">
        <w:rPr>
          <w:rFonts w:ascii="Arial Narrow" w:hAnsi="Arial Narrow" w:cs="Arial"/>
          <w:b/>
          <w:sz w:val="16"/>
          <w:szCs w:val="16"/>
        </w:rPr>
        <w:t xml:space="preserve"> </w:t>
      </w:r>
      <w:r w:rsidRPr="00D02678">
        <w:rPr>
          <w:rFonts w:ascii="Arial Narrow" w:hAnsi="Arial Narrow" w:cs="Arial"/>
          <w:sz w:val="16"/>
          <w:szCs w:val="16"/>
        </w:rPr>
        <w:t xml:space="preserve">el 2 de setiembre de 2010 en el Diario Oficial El Peruano, vigente desde el 2 de octubre de 2010 y modificado por Decreto Legislativo 1308.</w:t>
      </w:r>
    </w:p>
    <w:p w14:paraId="3C486EED" w14:textId="77777777" w:rsidR="00AB3A58" w:rsidRPr="00D02678" w:rsidRDefault="00AB3A58" w:rsidP="00D02678">
      <w:pPr>
        <w:pStyle w:val="Textonotapie"/>
        <w:ind w:left="567" w:hanging="567"/>
        <w:jc w:val="both"/>
        <w:rPr>
          <w:rFonts w:ascii="Arial Narrow" w:hAnsi="Arial Narrow" w:cs="Arial"/>
          <w:sz w:val="16"/>
          <w:szCs w:val="16"/>
        </w:rPr>
      </w:pPr>
    </w:p>
  </w:footnote>
  <w:footnote w:id="2">
    <w:p w14:paraId="5CAA12BF" w14:textId="77777777" w:rsidR="00232389" w:rsidRPr="00D02678" w:rsidRDefault="00DA4327" w:rsidP="00D02678">
      <w:pPr>
        <w:pStyle w:val="Textonotapie"/>
        <w:tabs>
          <w:tab w:val="left" w:pos="567"/>
        </w:tabs>
        <w:ind w:left="567" w:right="-1" w:hanging="567"/>
        <w:jc w:val="both"/>
        <w:rPr>
          <w:rFonts w:ascii="Arial Narrow" w:eastAsia="Arial Narrow" w:hAnsi="Arial Narrow" w:cs="Arial"/>
          <w:b/>
          <w:bCs/>
          <w:sz w:val="16"/>
          <w:szCs w:val="16"/>
        </w:rPr>
      </w:pPr>
      <w:r w:rsidRPr="00D02678">
        <w:rPr>
          <w:rStyle w:val="Refdenotaalpie"/>
          <w:rFonts w:ascii="Arial Narrow" w:hAnsi="Arial Narrow" w:cs="Arial"/>
          <w:sz w:val="16"/>
          <w:szCs w:val="16"/>
          <w:vertAlign w:val="superscript"/>
        </w:rPr>
        <w:footnoteRef/>
      </w:r>
      <w:r w:rsidRPr="00D02678">
        <w:rPr>
          <w:rFonts w:ascii="Arial Narrow" w:hAnsi="Arial Narrow" w:cs="Arial"/>
          <w:sz w:val="16"/>
          <w:szCs w:val="16"/>
        </w:rPr>
        <w:t xml:space="preserve"> </w:t>
      </w:r>
      <w:r w:rsidRPr="00D02678">
        <w:rPr>
          <w:rFonts w:ascii="Arial Narrow" w:hAnsi="Arial Narrow" w:cs="Arial"/>
          <w:sz w:val="16"/>
          <w:szCs w:val="16"/>
        </w:rPr>
        <w:tab/>
      </w:r>
      <w:r w:rsidR="00232389" w:rsidRPr="00D02678">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558DFEAA" w14:textId="77777777" w:rsidR="00232389" w:rsidRPr="00D02678" w:rsidRDefault="00232389" w:rsidP="00D02678">
      <w:pPr>
        <w:pStyle w:val="Textonotapie"/>
        <w:tabs>
          <w:tab w:val="left" w:pos="567"/>
        </w:tabs>
        <w:ind w:left="567" w:right="-1" w:hanging="567"/>
        <w:jc w:val="both"/>
        <w:rPr>
          <w:rFonts w:ascii="Arial Narrow" w:eastAsia="Arial Narrow" w:hAnsi="Arial Narrow" w:cs="Arial"/>
          <w:b/>
          <w:bCs/>
          <w:sz w:val="16"/>
          <w:szCs w:val="16"/>
        </w:rPr>
      </w:pPr>
      <w:r w:rsidRPr="00D02678">
        <w:rPr>
          <w:rFonts w:ascii="Arial Narrow" w:eastAsia="Arial Narrow" w:hAnsi="Arial Narrow" w:cs="Arial"/>
          <w:b/>
          <w:bCs/>
          <w:sz w:val="16"/>
          <w:szCs w:val="16"/>
        </w:rPr>
        <w:tab/>
        <w:t>Artículo 105.- Autoridad competente.</w:t>
      </w:r>
    </w:p>
    <w:p w14:paraId="01D3D506" w14:textId="77777777" w:rsidR="00232389" w:rsidRPr="00D02678" w:rsidRDefault="00232389" w:rsidP="00D02678">
      <w:pPr>
        <w:pStyle w:val="Textonotapie"/>
        <w:tabs>
          <w:tab w:val="left" w:pos="567"/>
        </w:tabs>
        <w:ind w:left="567" w:right="-1" w:hanging="567"/>
        <w:jc w:val="both"/>
        <w:rPr>
          <w:rFonts w:ascii="Arial Narrow" w:eastAsia="Arial Narrow" w:hAnsi="Arial Narrow" w:cs="Arial"/>
          <w:sz w:val="16"/>
          <w:szCs w:val="16"/>
        </w:rPr>
      </w:pPr>
      <w:r w:rsidRPr="00D02678">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4FB2FE62" w14:textId="77777777" w:rsidR="00232389" w:rsidRPr="00D02678" w:rsidRDefault="00232389" w:rsidP="00D02678">
      <w:pPr>
        <w:pStyle w:val="Textonotapie"/>
        <w:tabs>
          <w:tab w:val="left" w:pos="567"/>
        </w:tabs>
        <w:ind w:left="567" w:right="-1" w:hanging="567"/>
        <w:jc w:val="both"/>
        <w:rPr>
          <w:rFonts w:ascii="Arial Narrow" w:eastAsia="Arial Narrow" w:hAnsi="Arial Narrow" w:cs="Arial"/>
          <w:sz w:val="16"/>
          <w:szCs w:val="16"/>
        </w:rPr>
      </w:pPr>
      <w:r w:rsidRPr="00D02678">
        <w:rPr>
          <w:rFonts w:ascii="Arial Narrow" w:eastAsia="Arial Narrow" w:hAnsi="Arial Narrow" w:cs="Arial"/>
          <w:sz w:val="16"/>
          <w:szCs w:val="16"/>
        </w:rPr>
        <w:tab/>
        <w:t xml:space="preserve">(…). </w:t>
      </w:r>
    </w:p>
    <w:p w14:paraId="23626E60" w14:textId="77777777" w:rsidR="00232389" w:rsidRPr="00D02678" w:rsidRDefault="00232389" w:rsidP="00D02678">
      <w:pPr>
        <w:pStyle w:val="Textonotapie"/>
        <w:tabs>
          <w:tab w:val="left" w:pos="567"/>
        </w:tabs>
        <w:ind w:left="567" w:right="-1" w:hanging="567"/>
        <w:jc w:val="both"/>
        <w:rPr>
          <w:rFonts w:ascii="Arial Narrow" w:eastAsia="Arial Narrow" w:hAnsi="Arial Narrow" w:cs="Arial"/>
          <w:sz w:val="16"/>
          <w:szCs w:val="16"/>
        </w:rPr>
      </w:pPr>
    </w:p>
    <w:p w14:paraId="6BBA7EC3" w14:textId="77777777" w:rsidR="00232389" w:rsidRPr="00D02678" w:rsidRDefault="00232389" w:rsidP="00D02678">
      <w:pPr>
        <w:pStyle w:val="Textonotapie"/>
        <w:tabs>
          <w:tab w:val="left" w:pos="567"/>
        </w:tabs>
        <w:ind w:left="567" w:right="-1" w:hanging="567"/>
        <w:jc w:val="both"/>
        <w:rPr>
          <w:rFonts w:ascii="Arial Narrow" w:eastAsia="Arial Narrow" w:hAnsi="Arial Narrow" w:cs="Arial"/>
          <w:b/>
          <w:bCs/>
          <w:sz w:val="16"/>
          <w:szCs w:val="16"/>
        </w:rPr>
      </w:pPr>
      <w:r w:rsidRPr="00D02678">
        <w:rPr>
          <w:rFonts w:ascii="Arial Narrow" w:eastAsia="Arial Narrow" w:hAnsi="Arial Narrow" w:cs="Arial"/>
          <w:sz w:val="16"/>
          <w:szCs w:val="16"/>
        </w:rPr>
        <w:tab/>
      </w:r>
      <w:r w:rsidRPr="00D02678">
        <w:rPr>
          <w:rFonts w:ascii="Arial Narrow" w:eastAsia="Arial Narrow" w:hAnsi="Arial Narrow" w:cs="Arial"/>
          <w:b/>
          <w:bCs/>
          <w:sz w:val="16"/>
          <w:szCs w:val="16"/>
        </w:rPr>
        <w:t xml:space="preserve">LEY DE ORGANIZACIÓN Y FUNCIONES DEL INDECOPI, APROBADA POR DECRETO LEGISLATIVO 1033 </w:t>
      </w:r>
    </w:p>
    <w:p w14:paraId="381D700D" w14:textId="77777777" w:rsidR="00232389" w:rsidRPr="00D02678" w:rsidRDefault="00232389" w:rsidP="00D02678">
      <w:pPr>
        <w:pStyle w:val="Textonotapie"/>
        <w:tabs>
          <w:tab w:val="left" w:pos="567"/>
        </w:tabs>
        <w:ind w:left="567" w:right="-1" w:hanging="567"/>
        <w:jc w:val="both"/>
        <w:rPr>
          <w:rFonts w:ascii="Arial Narrow" w:eastAsia="Arial Narrow" w:hAnsi="Arial Narrow" w:cs="Arial"/>
          <w:sz w:val="16"/>
          <w:szCs w:val="16"/>
        </w:rPr>
      </w:pPr>
      <w:r w:rsidRPr="00D02678">
        <w:rPr>
          <w:rFonts w:ascii="Arial Narrow" w:eastAsia="Arial Narrow" w:hAnsi="Arial Narrow" w:cs="Arial"/>
          <w:b/>
          <w:bCs/>
          <w:sz w:val="16"/>
          <w:szCs w:val="16"/>
        </w:rPr>
        <w:tab/>
        <w:t>Artículo 27.-</w:t>
      </w:r>
      <w:r w:rsidRPr="00D02678">
        <w:rPr>
          <w:rFonts w:ascii="Arial Narrow" w:eastAsia="Arial Narrow" w:hAnsi="Arial Narrow" w:cs="Arial"/>
          <w:sz w:val="16"/>
          <w:szCs w:val="16"/>
        </w:rPr>
        <w:t xml:space="preserve"> De la Comisión de Protección al Consumidor.- </w:t>
      </w:r>
    </w:p>
    <w:p w14:paraId="7B60AAB7" w14:textId="77777777" w:rsidR="00232389" w:rsidRPr="00D02678" w:rsidRDefault="00232389" w:rsidP="00D02678">
      <w:pPr>
        <w:pStyle w:val="Textonotapie"/>
        <w:tabs>
          <w:tab w:val="left" w:pos="567"/>
        </w:tabs>
        <w:ind w:left="567" w:right="-1" w:hanging="567"/>
        <w:jc w:val="both"/>
        <w:rPr>
          <w:rFonts w:ascii="Arial Narrow" w:eastAsia="Arial Narrow" w:hAnsi="Arial Narrow" w:cs="Arial"/>
          <w:sz w:val="16"/>
          <w:szCs w:val="16"/>
        </w:rPr>
      </w:pPr>
      <w:r w:rsidRPr="00D02678">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45575E19" w14:textId="2864EFE2" w:rsidR="00DA4327" w:rsidRPr="00D02678" w:rsidRDefault="00DA4327" w:rsidP="00D02678">
      <w:pPr>
        <w:pStyle w:val="Textonotapie"/>
        <w:tabs>
          <w:tab w:val="left" w:pos="567"/>
        </w:tabs>
        <w:ind w:right="-1"/>
        <w:jc w:val="both"/>
        <w:rPr>
          <w:rFonts w:ascii="Arial Narrow" w:eastAsia="Arial Narrow" w:hAnsi="Arial Narrow" w:cs="Arial"/>
          <w:sz w:val="16"/>
          <w:szCs w:val="16"/>
        </w:rPr>
      </w:pPr>
    </w:p>
    <w:p w14:paraId="1F57EE19" w14:textId="77777777" w:rsidR="0053692B" w:rsidRPr="00D02678" w:rsidRDefault="0053692B" w:rsidP="00D02678">
      <w:pPr>
        <w:pStyle w:val="Textonotapie"/>
        <w:tabs>
          <w:tab w:val="left" w:pos="567"/>
        </w:tabs>
        <w:ind w:left="567" w:right="-1" w:hanging="567"/>
        <w:jc w:val="both"/>
        <w:rPr>
          <w:rFonts w:ascii="Arial Narrow" w:eastAsia="Arial Narrow" w:hAnsi="Arial Narrow" w:cs="Arial"/>
          <w:sz w:val="16"/>
          <w:szCs w:val="16"/>
        </w:rPr>
      </w:pPr>
    </w:p>
  </w:footnote>
  <w:footnote w:id="3">
    <w:p w14:paraId="745CCFDF" w14:textId="77777777" w:rsidR="004F1373" w:rsidRPr="00D02678" w:rsidRDefault="0053692B" w:rsidP="00D02678">
      <w:pPr>
        <w:pStyle w:val="Textonotapie"/>
        <w:tabs>
          <w:tab w:val="left" w:pos="567"/>
        </w:tabs>
        <w:ind w:left="567" w:right="-1" w:hanging="567"/>
        <w:jc w:val="both"/>
        <w:rPr>
          <w:rFonts w:ascii="Arial Narrow" w:eastAsia="Arial Narrow" w:hAnsi="Arial Narrow" w:cs="Arial"/>
          <w:sz w:val="16"/>
          <w:szCs w:val="16"/>
        </w:rPr>
      </w:pPr>
      <w:r w:rsidRPr="00D02678">
        <w:rPr>
          <w:rStyle w:val="Refdenotaalpie"/>
          <w:rFonts w:ascii="Arial Narrow" w:hAnsi="Arial Narrow" w:cs="Arial"/>
          <w:sz w:val="16"/>
          <w:szCs w:val="16"/>
          <w:vertAlign w:val="superscript"/>
        </w:rPr>
        <w:footnoteRef/>
      </w:r>
      <w:r w:rsidRPr="00D02678">
        <w:rPr>
          <w:rFonts w:ascii="Arial Narrow" w:hAnsi="Arial Narrow" w:cs="Arial"/>
          <w:sz w:val="16"/>
          <w:szCs w:val="16"/>
        </w:rPr>
        <w:t xml:space="preserve"> </w:t>
      </w:r>
      <w:r w:rsidRPr="00D02678">
        <w:rPr>
          <w:rFonts w:ascii="Arial Narrow" w:hAnsi="Arial Narrow" w:cs="Arial"/>
          <w:sz w:val="16"/>
          <w:szCs w:val="16"/>
        </w:rPr>
        <w:tab/>
      </w:r>
      <w:r w:rsidR="004F1373" w:rsidRPr="00D02678">
        <w:rPr>
          <w:rFonts w:ascii="Arial Narrow" w:eastAsia="Arial Narrow" w:hAnsi="Arial Narrow" w:cs="Arial"/>
          <w:b/>
          <w:bCs/>
          <w:sz w:val="16"/>
          <w:szCs w:val="16"/>
        </w:rPr>
        <w:t>LEY SOBRE FACULTADES, NORMAS Y ORGANIZACIÓN DEL INDECOPI, APROBADA POR DECRETO LEGISLATIVO 807 Artículo 24.-</w:t>
      </w:r>
      <w:r w:rsidR="004F1373" w:rsidRPr="00D02678">
        <w:rPr>
          <w:rFonts w:ascii="Arial Narrow" w:eastAsia="Arial Narrow" w:hAnsi="Arial Narrow" w:cs="Arial"/>
          <w:sz w:val="16"/>
          <w:szCs w:val="16"/>
        </w:rPr>
        <w:t xml:space="preserve"> El Secretario Técnico se encargará de la tramitación del procedimiento. Para ello, cuenta con las siguientes facultades:</w:t>
      </w:r>
    </w:p>
    <w:p w14:paraId="279F8903" w14:textId="77777777" w:rsidR="004F1373" w:rsidRPr="00D02678" w:rsidRDefault="004F1373" w:rsidP="00D02678">
      <w:pPr>
        <w:pStyle w:val="Textonotapie"/>
        <w:tabs>
          <w:tab w:val="left" w:pos="567"/>
        </w:tabs>
        <w:ind w:left="567" w:right="-1" w:hanging="567"/>
        <w:jc w:val="both"/>
        <w:rPr>
          <w:rFonts w:ascii="Arial Narrow" w:eastAsia="Arial Narrow" w:hAnsi="Arial Narrow" w:cs="Arial"/>
          <w:sz w:val="16"/>
          <w:szCs w:val="16"/>
        </w:rPr>
      </w:pPr>
      <w:r w:rsidRPr="00D02678">
        <w:rPr>
          <w:rFonts w:ascii="Arial Narrow" w:eastAsia="Arial Narrow" w:hAnsi="Arial Narrow" w:cs="Arial"/>
          <w:sz w:val="16"/>
          <w:szCs w:val="16"/>
        </w:rPr>
        <w:tab/>
        <w:t xml:space="preserve">(...) </w:t>
      </w:r>
    </w:p>
    <w:p w14:paraId="2E57FA41" w14:textId="77777777" w:rsidR="004F1373" w:rsidRPr="00D02678" w:rsidRDefault="004F1373" w:rsidP="00D02678">
      <w:pPr>
        <w:pStyle w:val="Textonotapie"/>
        <w:tabs>
          <w:tab w:val="left" w:pos="567"/>
        </w:tabs>
        <w:ind w:left="567" w:right="-1" w:hanging="567"/>
        <w:jc w:val="both"/>
        <w:rPr>
          <w:rFonts w:ascii="Arial Narrow" w:eastAsia="Arial Narrow" w:hAnsi="Arial Narrow" w:cs="Arial"/>
          <w:sz w:val="16"/>
          <w:szCs w:val="16"/>
        </w:rPr>
      </w:pPr>
      <w:r w:rsidRPr="00D02678">
        <w:rPr>
          <w:rFonts w:ascii="Arial Narrow" w:eastAsia="Arial Narrow" w:hAnsi="Arial Narrow" w:cs="Arial"/>
          <w:sz w:val="16"/>
          <w:szCs w:val="16"/>
        </w:rPr>
        <w:tab/>
        <w:t xml:space="preserve">c) Admitir denuncias a trámite, en aquellos casos en que la Comisión le haya delegado esta facultad. </w:t>
      </w:r>
    </w:p>
    <w:p w14:paraId="00285201" w14:textId="77777777" w:rsidR="004F1373" w:rsidRPr="00D02678" w:rsidRDefault="004F1373" w:rsidP="00D02678">
      <w:pPr>
        <w:pStyle w:val="Textonotapie"/>
        <w:tabs>
          <w:tab w:val="left" w:pos="567"/>
        </w:tabs>
        <w:ind w:left="567" w:right="-1" w:hanging="567"/>
        <w:jc w:val="both"/>
        <w:rPr>
          <w:rFonts w:ascii="Arial Narrow" w:eastAsia="Arial Narrow" w:hAnsi="Arial Narrow" w:cs="Arial"/>
          <w:sz w:val="16"/>
          <w:szCs w:val="16"/>
        </w:rPr>
      </w:pPr>
      <w:r w:rsidRPr="00D02678">
        <w:rPr>
          <w:rFonts w:ascii="Arial Narrow" w:eastAsia="Arial Narrow" w:hAnsi="Arial Narrow" w:cs="Arial"/>
          <w:sz w:val="16"/>
          <w:szCs w:val="16"/>
        </w:rPr>
        <w:tab/>
        <w:t>(...).</w:t>
      </w:r>
    </w:p>
    <w:p w14:paraId="3815CD17" w14:textId="25DEA14B" w:rsidR="0053692B" w:rsidRPr="00D02678" w:rsidRDefault="0053692B" w:rsidP="00D02678">
      <w:pPr>
        <w:pStyle w:val="Textonotapie"/>
        <w:tabs>
          <w:tab w:val="left" w:pos="567"/>
        </w:tabs>
        <w:ind w:left="567" w:right="-1" w:hanging="567"/>
        <w:jc w:val="both"/>
        <w:rPr>
          <w:rFonts w:ascii="Arial Narrow" w:eastAsia="Arial Narrow" w:hAnsi="Arial Narrow" w:cs="Arial"/>
          <w:sz w:val="16"/>
          <w:szCs w:val="16"/>
        </w:rPr>
      </w:pPr>
      <w:r w:rsidRPr="00D02678">
        <w:rPr>
          <w:rFonts w:ascii="Arial Narrow" w:eastAsia="Arial Narrow" w:hAnsi="Arial Narrow" w:cs="Arial"/>
          <w:sz w:val="16"/>
          <w:szCs w:val="16"/>
        </w:rPr>
        <w:t xml:space="preserve">. </w:t>
      </w:r>
    </w:p>
    <w:p w14:paraId="0653327F" w14:textId="77777777" w:rsidR="0053692B" w:rsidRPr="00D02678" w:rsidRDefault="0053692B" w:rsidP="00D02678">
      <w:pPr>
        <w:pStyle w:val="Textonotapie"/>
        <w:tabs>
          <w:tab w:val="left" w:pos="567"/>
        </w:tabs>
        <w:ind w:left="567" w:right="-1" w:hanging="567"/>
        <w:jc w:val="both"/>
        <w:rPr>
          <w:rFonts w:ascii="Arial Narrow" w:eastAsia="Arial Narrow" w:hAnsi="Arial Narrow" w:cs="Arial"/>
          <w:sz w:val="16"/>
          <w:szCs w:val="16"/>
        </w:rPr>
      </w:pPr>
    </w:p>
  </w:footnote>
  <w:footnote w:id="4">
    <w:p w14:paraId="36E1D7A6" w14:textId="0783507F" w:rsidR="00AB3A58" w:rsidRPr="00D02678" w:rsidRDefault="00AB3A58" w:rsidP="00D02678">
      <w:pPr>
        <w:pStyle w:val="Textonotapie"/>
        <w:ind w:left="567" w:hanging="567"/>
        <w:jc w:val="both"/>
        <w:rPr>
          <w:rFonts w:ascii="Arial Narrow" w:hAnsi="Arial Narrow" w:cs="Arial"/>
          <w:sz w:val="16"/>
          <w:szCs w:val="16"/>
        </w:rPr>
      </w:pPr>
      <w:r w:rsidRPr="00D02678">
        <w:rPr>
          <w:rStyle w:val="Refdenotaalpie"/>
          <w:rFonts w:ascii="Arial Narrow" w:hAnsi="Arial Narrow" w:cs="Arial"/>
          <w:sz w:val="16"/>
          <w:szCs w:val="16"/>
          <w:vertAlign w:val="superscript"/>
        </w:rPr>
        <w:footnoteRef/>
      </w:r>
      <w:r w:rsidRPr="00D02678">
        <w:rPr>
          <w:rFonts w:ascii="Arial Narrow" w:hAnsi="Arial Narrow" w:cs="Arial"/>
          <w:sz w:val="16"/>
          <w:szCs w:val="16"/>
        </w:rPr>
        <w:t xml:space="preserve"> </w:t>
      </w:r>
      <w:r w:rsidRPr="00D02678">
        <w:rPr>
          <w:rFonts w:ascii="Arial Narrow" w:hAnsi="Arial Narrow" w:cs="Arial"/>
          <w:sz w:val="16"/>
          <w:szCs w:val="16"/>
        </w:rPr>
        <w:tab/>
        <w:t xml:space="preserve">El número de trabajadores se atenderá siempre que la empresa haya sido constituida antes de la vigencia de la Ley </w:t>
      </w:r>
      <w:proofErr w:type="spellStart"/>
      <w:r w:rsidRPr="00D02678">
        <w:rPr>
          <w:rFonts w:ascii="Arial Narrow" w:hAnsi="Arial Narrow" w:cs="Arial"/>
          <w:sz w:val="16"/>
          <w:szCs w:val="16"/>
        </w:rPr>
        <w:t/>
      </w:r>
      <w:proofErr w:type="spellEnd"/>
      <w:r w:rsidRPr="00D02678">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111ACC3B" w14:textId="77777777" w:rsidR="00AB3A58" w:rsidRPr="00D02678" w:rsidRDefault="00AB3A58" w:rsidP="00D02678">
      <w:pPr>
        <w:pStyle w:val="Textonotapie"/>
        <w:ind w:left="567" w:hanging="567"/>
        <w:jc w:val="both"/>
        <w:rPr>
          <w:rFonts w:ascii="Arial Narrow" w:hAnsi="Arial Narrow" w:cs="Arial"/>
          <w:sz w:val="16"/>
          <w:szCs w:val="16"/>
        </w:rPr>
      </w:pPr>
    </w:p>
  </w:footnote>
  <w:footnote w:id="5">
    <w:p w14:paraId="4C19AD81" w14:textId="77777777" w:rsidR="00AB3A58" w:rsidRPr="00D02678" w:rsidRDefault="00AB3A58" w:rsidP="00D02678">
      <w:pPr>
        <w:pStyle w:val="Textonotapie"/>
        <w:ind w:left="567" w:hanging="567"/>
        <w:jc w:val="both"/>
        <w:rPr>
          <w:rFonts w:ascii="Arial Narrow" w:hAnsi="Arial Narrow" w:cs="Arial"/>
          <w:sz w:val="16"/>
          <w:szCs w:val="16"/>
        </w:rPr>
      </w:pPr>
      <w:r w:rsidRPr="00D02678">
        <w:rPr>
          <w:rStyle w:val="Refdenotaalpie"/>
          <w:rFonts w:ascii="Arial Narrow" w:hAnsi="Arial Narrow" w:cs="Arial"/>
          <w:sz w:val="16"/>
          <w:szCs w:val="16"/>
          <w:vertAlign w:val="superscript"/>
        </w:rPr>
        <w:footnoteRef/>
      </w:r>
      <w:r w:rsidRPr="00D02678">
        <w:rPr>
          <w:rFonts w:ascii="Arial Narrow" w:hAnsi="Arial Narrow" w:cs="Arial"/>
          <w:sz w:val="16"/>
          <w:szCs w:val="16"/>
        </w:rPr>
        <w:t xml:space="preserve"> </w:t>
      </w:r>
      <w:r w:rsidRPr="00D02678">
        <w:rPr>
          <w:rFonts w:ascii="Arial Narrow" w:hAnsi="Arial Narrow" w:cs="Arial"/>
          <w:sz w:val="16"/>
          <w:szCs w:val="16"/>
        </w:rPr>
        <w:tab/>
      </w:r>
      <w:r w:rsidRPr="00D02678">
        <w:rPr>
          <w:rFonts w:ascii="Arial Narrow" w:eastAsia="Arial Narrow" w:hAnsi="Arial Narrow" w:cs="Arial"/>
          <w:b/>
          <w:sz w:val="16"/>
          <w:szCs w:val="16"/>
        </w:rPr>
        <w:t>LEY 29571, CÓDIGO DE PROTECCIÓN Y DEFENSA DEL CONSUMIDOR</w:t>
      </w:r>
      <w:r w:rsidRPr="00D02678">
        <w:rPr>
          <w:rFonts w:ascii="Arial Narrow" w:hAnsi="Arial Narrow" w:cs="Arial"/>
          <w:b/>
          <w:bCs/>
          <w:sz w:val="16"/>
          <w:szCs w:val="16"/>
        </w:rPr>
        <w:t xml:space="preserve">, </w:t>
      </w:r>
      <w:r w:rsidRPr="00D02678">
        <w:rPr>
          <w:rFonts w:ascii="Arial Narrow" w:hAnsi="Arial Narrow" w:cs="Arial"/>
          <w:b/>
          <w:sz w:val="16"/>
          <w:szCs w:val="16"/>
        </w:rPr>
        <w:t>publicado el 2 de setiembre de 2010 y modificado por Decreto Legislativo 1308</w:t>
      </w:r>
    </w:p>
    <w:p w14:paraId="1021FEF0" w14:textId="53B3C159" w:rsidR="00AB3A58" w:rsidRPr="00D02678" w:rsidRDefault="00AB3A58" w:rsidP="00D02678">
      <w:pPr>
        <w:pStyle w:val="Textonotapie"/>
        <w:ind w:left="567" w:hanging="567"/>
        <w:jc w:val="both"/>
        <w:rPr>
          <w:rFonts w:ascii="Arial Narrow" w:hAnsi="Arial Narrow" w:cs="Arial"/>
          <w:b/>
          <w:bCs/>
          <w:sz w:val="16"/>
          <w:szCs w:val="16"/>
        </w:rPr>
      </w:pPr>
      <w:r w:rsidRPr="00D02678">
        <w:rPr>
          <w:rFonts w:ascii="Arial Narrow" w:hAnsi="Arial Narrow" w:cs="Arial"/>
          <w:sz w:val="16"/>
          <w:szCs w:val="16"/>
        </w:rPr>
        <w:tab/>
      </w:r>
      <w:r w:rsidRPr="00D02678">
        <w:rPr>
          <w:rFonts w:ascii="Arial Narrow" w:hAnsi="Arial Narrow" w:cs="Arial"/>
          <w:b/>
          <w:bCs/>
          <w:sz w:val="16"/>
          <w:szCs w:val="16"/>
        </w:rPr>
        <w:t>Artículo 110.- Sanciones Administrativas</w:t>
      </w:r>
    </w:p>
    <w:p w14:paraId="033E0533" w14:textId="77777777" w:rsidR="00AB3A58" w:rsidRPr="00D02678" w:rsidRDefault="00AB3A58" w:rsidP="00D02678">
      <w:pPr>
        <w:autoSpaceDE w:val="0"/>
        <w:autoSpaceDN w:val="0"/>
        <w:adjustRightInd w:val="0"/>
        <w:spacing w:after="0" w:line="240" w:lineRule="auto"/>
        <w:ind w:left="567"/>
        <w:jc w:val="both"/>
        <w:rPr>
          <w:rFonts w:ascii="Arial Narrow" w:hAnsi="Arial Narrow" w:cs="Arial"/>
          <w:sz w:val="16"/>
          <w:szCs w:val="16"/>
          <w:lang w:eastAsia="es-PE"/>
        </w:rPr>
      </w:pPr>
      <w:r w:rsidRPr="00D02678">
        <w:rPr>
          <w:rFonts w:ascii="Arial Narrow" w:hAnsi="Arial Narrow" w:cs="Arial"/>
          <w:sz w:val="16"/>
          <w:szCs w:val="16"/>
          <w:lang w:eastAsia="es-PE"/>
        </w:rPr>
        <w:t>(…)</w:t>
      </w:r>
    </w:p>
    <w:p w14:paraId="7D5A17FE" w14:textId="77777777" w:rsidR="00AB3A58" w:rsidRPr="00D02678" w:rsidRDefault="00AB3A58" w:rsidP="00D02678">
      <w:pPr>
        <w:autoSpaceDE w:val="0"/>
        <w:autoSpaceDN w:val="0"/>
        <w:adjustRightInd w:val="0"/>
        <w:spacing w:after="0" w:line="240" w:lineRule="auto"/>
        <w:ind w:left="567"/>
        <w:jc w:val="both"/>
        <w:rPr>
          <w:rFonts w:ascii="Arial Narrow" w:hAnsi="Arial Narrow" w:cs="Arial"/>
          <w:sz w:val="16"/>
          <w:szCs w:val="16"/>
          <w:lang w:eastAsia="es-PE"/>
        </w:rPr>
      </w:pPr>
      <w:r w:rsidRPr="00D02678">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04575A66" w14:textId="73E864C2" w:rsidR="00AB3A58" w:rsidRPr="00D02678" w:rsidRDefault="005C1748" w:rsidP="00D02678">
      <w:pPr>
        <w:autoSpaceDE w:val="0"/>
        <w:autoSpaceDN w:val="0"/>
        <w:adjustRightInd w:val="0"/>
        <w:spacing w:after="0" w:line="240" w:lineRule="auto"/>
        <w:ind w:left="567"/>
        <w:jc w:val="both"/>
        <w:rPr>
          <w:rFonts w:ascii="Arial Narrow" w:hAnsi="Arial Narrow" w:cs="Arial"/>
          <w:sz w:val="16"/>
          <w:szCs w:val="16"/>
          <w:lang w:eastAsia="es-PE"/>
        </w:rPr>
      </w:pPr>
      <w:r w:rsidRPr="00D02678">
        <w:rPr>
          <w:rFonts w:ascii="Arial Narrow" w:hAnsi="Arial Narrow" w:cs="Arial"/>
          <w:sz w:val="16"/>
          <w:szCs w:val="16"/>
          <w:lang w:eastAsia="es-PE"/>
        </w:rPr>
        <w:t>(…).</w:t>
      </w:r>
    </w:p>
    <w:p w14:paraId="2633AD7C" w14:textId="77777777" w:rsidR="00AB3A58" w:rsidRPr="00D02678" w:rsidRDefault="00AB3A58" w:rsidP="00D02678">
      <w:pPr>
        <w:pStyle w:val="Textonotapie"/>
        <w:tabs>
          <w:tab w:val="left" w:pos="284"/>
        </w:tabs>
        <w:ind w:left="567" w:hanging="567"/>
        <w:jc w:val="both"/>
        <w:rPr>
          <w:rFonts w:ascii="Arial Narrow" w:hAnsi="Arial Narrow" w:cs="Arial"/>
          <w:b/>
          <w:bCs/>
          <w:sz w:val="16"/>
          <w:szCs w:val="16"/>
        </w:rPr>
      </w:pPr>
    </w:p>
  </w:footnote>
  <w:footnote w:id="6">
    <w:p w14:paraId="27932AE4" w14:textId="77777777" w:rsidR="00AB3A58" w:rsidRPr="00D02678" w:rsidRDefault="00AB3A58" w:rsidP="00D02678">
      <w:pPr>
        <w:spacing w:after="0" w:line="240" w:lineRule="auto"/>
        <w:ind w:left="567" w:hanging="567"/>
        <w:jc w:val="both"/>
        <w:rPr>
          <w:rFonts w:ascii="Arial Narrow" w:hAnsi="Arial Narrow" w:cs="Arial"/>
          <w:sz w:val="16"/>
          <w:szCs w:val="16"/>
        </w:rPr>
      </w:pPr>
      <w:r w:rsidRPr="00D02678">
        <w:rPr>
          <w:rStyle w:val="Refdenotaalpie"/>
          <w:rFonts w:ascii="Arial Narrow" w:hAnsi="Arial Narrow" w:cs="Arial"/>
          <w:sz w:val="16"/>
          <w:szCs w:val="16"/>
          <w:vertAlign w:val="superscript"/>
        </w:rPr>
        <w:footnoteRef/>
      </w:r>
      <w:r w:rsidRPr="00D02678">
        <w:rPr>
          <w:rFonts w:ascii="Arial Narrow" w:hAnsi="Arial Narrow" w:cs="Arial"/>
          <w:sz w:val="16"/>
          <w:szCs w:val="16"/>
          <w:vertAlign w:val="superscript"/>
        </w:rPr>
        <w:t xml:space="preserve"> </w:t>
      </w:r>
      <w:r w:rsidRPr="00D02678">
        <w:rPr>
          <w:rFonts w:ascii="Arial Narrow" w:hAnsi="Arial Narrow" w:cs="Arial"/>
          <w:sz w:val="16"/>
          <w:szCs w:val="16"/>
        </w:rPr>
        <w:t xml:space="preserve"> </w:t>
      </w:r>
      <w:r w:rsidRPr="00D02678">
        <w:rPr>
          <w:rFonts w:ascii="Arial Narrow" w:hAnsi="Arial Narrow" w:cs="Arial"/>
          <w:sz w:val="16"/>
          <w:szCs w:val="16"/>
        </w:rPr>
        <w:tab/>
      </w:r>
      <w:r w:rsidRPr="00D02678">
        <w:rPr>
          <w:rFonts w:ascii="Arial Narrow" w:eastAsia="Arial Narrow" w:hAnsi="Arial Narrow" w:cs="Arial"/>
          <w:b/>
          <w:sz w:val="16"/>
          <w:szCs w:val="16"/>
        </w:rPr>
        <w:t>LEY 29571, CÓDIGO DE PROTECCIÓN Y DEFENSA DEL CONSUMIDOR</w:t>
      </w:r>
      <w:r w:rsidRPr="00D02678">
        <w:rPr>
          <w:rFonts w:ascii="Arial Narrow" w:hAnsi="Arial Narrow" w:cs="Arial"/>
          <w:b/>
          <w:bCs/>
          <w:sz w:val="16"/>
          <w:szCs w:val="16"/>
        </w:rPr>
        <w:t xml:space="preserve">, </w:t>
      </w:r>
      <w:r w:rsidRPr="00D02678">
        <w:rPr>
          <w:rFonts w:ascii="Arial Narrow" w:hAnsi="Arial Narrow" w:cs="Arial"/>
          <w:b/>
          <w:sz w:val="16"/>
          <w:szCs w:val="16"/>
        </w:rPr>
        <w:t>publicado el 2 de setiembre de 2010 y modificado por Decreto Legislativo 1308</w:t>
      </w:r>
    </w:p>
    <w:p w14:paraId="53E1332F" w14:textId="77777777" w:rsidR="00AB3A58" w:rsidRPr="00D02678" w:rsidRDefault="00AB3A58" w:rsidP="00D02678">
      <w:pPr>
        <w:spacing w:after="0" w:line="240" w:lineRule="auto"/>
        <w:ind w:left="567" w:hanging="567"/>
        <w:jc w:val="both"/>
        <w:rPr>
          <w:rFonts w:ascii="Arial Narrow" w:eastAsia="Arial Narrow" w:hAnsi="Arial Narrow" w:cs="Arial"/>
          <w:b/>
          <w:sz w:val="16"/>
          <w:szCs w:val="16"/>
        </w:rPr>
      </w:pPr>
      <w:r w:rsidRPr="00D02678">
        <w:rPr>
          <w:rFonts w:ascii="Arial Narrow" w:eastAsia="Arial Narrow" w:hAnsi="Arial Narrow" w:cs="Arial"/>
          <w:b/>
          <w:sz w:val="16"/>
          <w:szCs w:val="16"/>
        </w:rPr>
        <w:tab/>
        <w:t>Artículo 110.- Sanciones administrativas</w:t>
      </w:r>
    </w:p>
    <w:p w14:paraId="0175816C" w14:textId="77777777" w:rsidR="00AB3A58" w:rsidRPr="00D02678" w:rsidRDefault="00AB3A58" w:rsidP="00D02678">
      <w:pPr>
        <w:spacing w:after="0" w:line="240" w:lineRule="auto"/>
        <w:ind w:left="567"/>
        <w:jc w:val="both"/>
        <w:rPr>
          <w:rFonts w:ascii="Arial Narrow" w:hAnsi="Arial Narrow" w:cs="Arial"/>
          <w:sz w:val="16"/>
          <w:szCs w:val="16"/>
        </w:rPr>
      </w:pPr>
      <w:r w:rsidRPr="00D02678">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13F2BC91" w14:textId="77777777" w:rsidR="00AB3A58" w:rsidRPr="00D02678" w:rsidRDefault="00AB3A58" w:rsidP="00D02678">
      <w:pPr>
        <w:numPr>
          <w:ilvl w:val="0"/>
          <w:numId w:val="2"/>
        </w:numPr>
        <w:spacing w:after="0" w:line="240" w:lineRule="auto"/>
        <w:ind w:left="426" w:firstLine="141"/>
        <w:jc w:val="both"/>
        <w:rPr>
          <w:rFonts w:ascii="Arial Narrow" w:eastAsia="Arial Narrow" w:hAnsi="Arial Narrow" w:cs="Arial"/>
          <w:sz w:val="16"/>
          <w:szCs w:val="16"/>
        </w:rPr>
      </w:pPr>
      <w:r w:rsidRPr="00D02678">
        <w:rPr>
          <w:rFonts w:ascii="Arial Narrow" w:eastAsia="Arial Narrow" w:hAnsi="Arial Narrow" w:cs="Arial"/>
          <w:sz w:val="16"/>
          <w:szCs w:val="16"/>
        </w:rPr>
        <w:t>Infracciones leves, con una amonestación o con una multa de hasta cincuenta (50) UIT.</w:t>
      </w:r>
    </w:p>
    <w:p w14:paraId="6238C038" w14:textId="77777777" w:rsidR="00AB3A58" w:rsidRPr="00D02678" w:rsidRDefault="00AB3A58" w:rsidP="00D02678">
      <w:pPr>
        <w:numPr>
          <w:ilvl w:val="0"/>
          <w:numId w:val="2"/>
        </w:numPr>
        <w:spacing w:after="0" w:line="240" w:lineRule="auto"/>
        <w:ind w:left="426" w:firstLine="141"/>
        <w:jc w:val="both"/>
        <w:rPr>
          <w:rFonts w:ascii="Arial Narrow" w:eastAsia="Arial Narrow" w:hAnsi="Arial Narrow" w:cs="Arial"/>
          <w:sz w:val="16"/>
          <w:szCs w:val="16"/>
        </w:rPr>
      </w:pPr>
      <w:r w:rsidRPr="00D02678">
        <w:rPr>
          <w:rFonts w:ascii="Arial Narrow" w:eastAsia="Arial Narrow" w:hAnsi="Arial Narrow" w:cs="Arial"/>
          <w:sz w:val="16"/>
          <w:szCs w:val="16"/>
        </w:rPr>
        <w:t>Infracciones graves, con una multa de hasta ciento cincuenta (150) UIT.</w:t>
      </w:r>
    </w:p>
    <w:p w14:paraId="35820D58" w14:textId="77777777" w:rsidR="005C1748" w:rsidRPr="00D02678" w:rsidRDefault="00AB3A58" w:rsidP="00D02678">
      <w:pPr>
        <w:numPr>
          <w:ilvl w:val="0"/>
          <w:numId w:val="2"/>
        </w:numPr>
        <w:spacing w:after="0" w:line="240" w:lineRule="auto"/>
        <w:ind w:left="426" w:firstLine="141"/>
        <w:jc w:val="both"/>
        <w:rPr>
          <w:rFonts w:ascii="Arial Narrow" w:eastAsia="Arial Narrow" w:hAnsi="Arial Narrow" w:cs="Arial"/>
          <w:sz w:val="16"/>
          <w:szCs w:val="16"/>
        </w:rPr>
      </w:pPr>
      <w:r w:rsidRPr="00D02678">
        <w:rPr>
          <w:rFonts w:ascii="Arial Narrow" w:eastAsia="Arial Narrow" w:hAnsi="Arial Narrow" w:cs="Arial"/>
          <w:sz w:val="16"/>
          <w:szCs w:val="16"/>
        </w:rPr>
        <w:t>Infracciones muy graves, con una multa de hasta cuatrocientos cincuenta (450) UIT.</w:t>
      </w:r>
    </w:p>
    <w:p w14:paraId="058965C7" w14:textId="19FDB7D4" w:rsidR="00AB3A58" w:rsidRPr="00D02678" w:rsidRDefault="005C1748" w:rsidP="00D02678">
      <w:pPr>
        <w:spacing w:after="0" w:line="240" w:lineRule="auto"/>
        <w:ind w:left="567"/>
        <w:jc w:val="both"/>
        <w:rPr>
          <w:rFonts w:ascii="Arial Narrow" w:eastAsia="Arial Narrow" w:hAnsi="Arial Narrow" w:cs="Arial"/>
          <w:sz w:val="16"/>
          <w:szCs w:val="16"/>
        </w:rPr>
      </w:pPr>
      <w:r w:rsidRPr="00D02678">
        <w:rPr>
          <w:rFonts w:ascii="Arial Narrow" w:eastAsia="Arial Narrow" w:hAnsi="Arial Narrow" w:cs="Arial"/>
          <w:sz w:val="16"/>
          <w:szCs w:val="16"/>
        </w:rPr>
        <w:t>(…).</w:t>
      </w:r>
    </w:p>
  </w:footnote>
  <w:footnote w:id="7">
    <w:p w14:paraId="63316547" w14:textId="77777777" w:rsidR="00B2526D" w:rsidRPr="00D02678" w:rsidRDefault="00B2526D" w:rsidP="00D02678">
      <w:pPr>
        <w:spacing w:after="0" w:line="240" w:lineRule="auto"/>
        <w:ind w:left="567" w:hanging="567"/>
        <w:jc w:val="both"/>
        <w:rPr>
          <w:rFonts w:ascii="Arial Narrow" w:eastAsia="Arial Narrow" w:hAnsi="Arial Narrow" w:cs="Arial"/>
          <w:sz w:val="16"/>
          <w:szCs w:val="16"/>
        </w:rPr>
      </w:pPr>
      <w:r w:rsidRPr="00D02678">
        <w:rPr>
          <w:rStyle w:val="Refdenotaalpie"/>
          <w:rFonts w:ascii="Arial Narrow" w:hAnsi="Arial Narrow" w:cs="Arial"/>
          <w:sz w:val="16"/>
          <w:szCs w:val="16"/>
          <w:vertAlign w:val="superscript"/>
        </w:rPr>
        <w:footnoteRef/>
      </w:r>
      <w:r w:rsidRPr="00D02678">
        <w:rPr>
          <w:rFonts w:ascii="Arial Narrow" w:hAnsi="Arial Narrow" w:cs="Arial"/>
          <w:sz w:val="16"/>
          <w:szCs w:val="16"/>
        </w:rPr>
        <w:t xml:space="preserve"> </w:t>
      </w:r>
      <w:r w:rsidRPr="00D02678">
        <w:rPr>
          <w:rFonts w:ascii="Arial Narrow" w:hAnsi="Arial Narrow" w:cs="Arial"/>
          <w:sz w:val="16"/>
          <w:szCs w:val="16"/>
        </w:rPr>
        <w:tab/>
      </w:r>
      <w:r w:rsidRPr="00D02678">
        <w:rPr>
          <w:rFonts w:ascii="Arial Narrow" w:eastAsia="Arial Narrow" w:hAnsi="Arial Narrow" w:cs="Arial"/>
          <w:b/>
          <w:sz w:val="16"/>
          <w:szCs w:val="16"/>
        </w:rPr>
        <w:t>Artículo 114.- Medidas correctivas</w:t>
      </w:r>
    </w:p>
    <w:p w14:paraId="79073A8B" w14:textId="77777777" w:rsidR="00B2526D" w:rsidRPr="00D02678" w:rsidRDefault="00B2526D" w:rsidP="00D02678">
      <w:pPr>
        <w:spacing w:after="0" w:line="240" w:lineRule="auto"/>
        <w:ind w:left="567"/>
        <w:jc w:val="both"/>
        <w:rPr>
          <w:rFonts w:ascii="Arial Narrow" w:eastAsia="Arial Narrow" w:hAnsi="Arial Narrow" w:cs="Arial"/>
          <w:sz w:val="16"/>
          <w:szCs w:val="16"/>
        </w:rPr>
      </w:pPr>
      <w:r w:rsidRPr="00D02678">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255DD9F6" w14:textId="77777777" w:rsidR="00B2526D" w:rsidRPr="00D02678" w:rsidRDefault="00B2526D" w:rsidP="00D02678">
      <w:pPr>
        <w:spacing w:after="0" w:line="240" w:lineRule="auto"/>
        <w:ind w:left="567" w:hanging="567"/>
        <w:jc w:val="both"/>
        <w:rPr>
          <w:rFonts w:ascii="Arial Narrow" w:eastAsia="Arial Narrow" w:hAnsi="Arial Narrow" w:cs="Arial"/>
          <w:sz w:val="16"/>
          <w:szCs w:val="16"/>
        </w:rPr>
      </w:pPr>
      <w:r w:rsidRPr="00D02678">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1C7F88C3" w14:textId="77777777" w:rsidR="00B2526D" w:rsidRPr="00D02678" w:rsidRDefault="00B2526D" w:rsidP="00D02678">
      <w:pPr>
        <w:spacing w:after="0" w:line="240" w:lineRule="auto"/>
        <w:ind w:left="567" w:hanging="567"/>
        <w:jc w:val="both"/>
        <w:rPr>
          <w:rFonts w:ascii="Arial Narrow" w:eastAsia="Arial Narrow" w:hAnsi="Arial Narrow" w:cs="Arial"/>
          <w:sz w:val="16"/>
          <w:szCs w:val="16"/>
        </w:rPr>
      </w:pPr>
      <w:r w:rsidRPr="00D02678">
        <w:rPr>
          <w:rFonts w:ascii="Arial Narrow" w:eastAsia="Arial Narrow" w:hAnsi="Arial Narrow" w:cs="Arial"/>
          <w:sz w:val="16"/>
          <w:szCs w:val="16"/>
        </w:rPr>
        <w:tab/>
        <w:t>Las medidas correctivas complementarias pueden dictarse de oficio o a pedido de parte.</w:t>
      </w:r>
    </w:p>
    <w:p w14:paraId="63AE64DF" w14:textId="77777777" w:rsidR="00B2526D" w:rsidRPr="00D02678" w:rsidRDefault="00B2526D" w:rsidP="00D02678">
      <w:pPr>
        <w:spacing w:after="0" w:line="240" w:lineRule="auto"/>
        <w:ind w:left="567" w:hanging="567"/>
        <w:jc w:val="both"/>
        <w:rPr>
          <w:rFonts w:ascii="Arial Narrow" w:hAnsi="Arial Narrow" w:cs="Arial"/>
          <w:sz w:val="16"/>
          <w:szCs w:val="16"/>
        </w:rPr>
      </w:pPr>
    </w:p>
    <w:p w14:paraId="3460BC85" w14:textId="77777777" w:rsidR="00B2526D" w:rsidRPr="00D02678" w:rsidRDefault="00B2526D" w:rsidP="00D02678">
      <w:pPr>
        <w:spacing w:after="0" w:line="240" w:lineRule="auto"/>
        <w:ind w:left="567" w:hanging="567"/>
        <w:jc w:val="both"/>
        <w:rPr>
          <w:rFonts w:ascii="Arial Narrow" w:hAnsi="Arial Narrow" w:cs="Arial"/>
          <w:sz w:val="16"/>
          <w:szCs w:val="16"/>
        </w:rPr>
      </w:pPr>
      <w:r w:rsidRPr="00D02678">
        <w:rPr>
          <w:rFonts w:ascii="Arial Narrow" w:eastAsia="Arial Narrow" w:hAnsi="Arial Narrow" w:cs="Arial"/>
          <w:b/>
          <w:sz w:val="16"/>
          <w:szCs w:val="16"/>
        </w:rPr>
        <w:tab/>
        <w:t>Artículo 115.- Medidas correctivas reparadoras</w:t>
      </w:r>
    </w:p>
    <w:p w14:paraId="7E2CF74E" w14:textId="77777777" w:rsidR="00B2526D" w:rsidRPr="00D02678" w:rsidRDefault="00B2526D" w:rsidP="00D02678">
      <w:pPr>
        <w:spacing w:after="0" w:line="240" w:lineRule="auto"/>
        <w:ind w:left="567" w:hanging="283"/>
        <w:jc w:val="both"/>
        <w:rPr>
          <w:rFonts w:ascii="Arial Narrow" w:eastAsia="Arial Narrow" w:hAnsi="Arial Narrow" w:cs="Arial"/>
          <w:sz w:val="16"/>
          <w:szCs w:val="16"/>
        </w:rPr>
      </w:pPr>
      <w:r w:rsidRPr="00D02678">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1E1865FF" w14:textId="77777777" w:rsidR="00B2526D" w:rsidRPr="00D02678" w:rsidRDefault="00B2526D" w:rsidP="00D02678">
      <w:pPr>
        <w:numPr>
          <w:ilvl w:val="0"/>
          <w:numId w:val="1"/>
        </w:numPr>
        <w:spacing w:after="0" w:line="240" w:lineRule="auto"/>
        <w:ind w:left="567" w:firstLine="0"/>
        <w:jc w:val="both"/>
        <w:rPr>
          <w:rFonts w:ascii="Arial Narrow" w:eastAsia="Arial Narrow" w:hAnsi="Arial Narrow" w:cs="Arial"/>
          <w:sz w:val="16"/>
          <w:szCs w:val="16"/>
        </w:rPr>
      </w:pPr>
      <w:r w:rsidRPr="00D02678">
        <w:rPr>
          <w:rFonts w:ascii="Arial Narrow" w:eastAsia="Arial Narrow" w:hAnsi="Arial Narrow" w:cs="Arial"/>
          <w:sz w:val="16"/>
          <w:szCs w:val="16"/>
        </w:rPr>
        <w:t>Reparar productos.</w:t>
      </w:r>
    </w:p>
    <w:p w14:paraId="290DA874" w14:textId="77777777" w:rsidR="00B2526D" w:rsidRPr="00D02678" w:rsidRDefault="00B2526D" w:rsidP="00D02678">
      <w:pPr>
        <w:numPr>
          <w:ilvl w:val="0"/>
          <w:numId w:val="1"/>
        </w:numPr>
        <w:spacing w:after="0" w:line="240" w:lineRule="auto"/>
        <w:ind w:left="567" w:firstLine="0"/>
        <w:jc w:val="both"/>
        <w:rPr>
          <w:rFonts w:ascii="Arial Narrow" w:eastAsia="Arial Narrow" w:hAnsi="Arial Narrow" w:cs="Arial"/>
          <w:sz w:val="16"/>
          <w:szCs w:val="16"/>
        </w:rPr>
      </w:pPr>
      <w:r w:rsidRPr="00D02678">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0C042231" w14:textId="77777777" w:rsidR="00B2526D" w:rsidRPr="00D02678" w:rsidRDefault="00B2526D" w:rsidP="00D02678">
      <w:pPr>
        <w:numPr>
          <w:ilvl w:val="0"/>
          <w:numId w:val="1"/>
        </w:numPr>
        <w:spacing w:after="0" w:line="240" w:lineRule="auto"/>
        <w:ind w:left="567" w:firstLine="0"/>
        <w:jc w:val="both"/>
        <w:rPr>
          <w:rFonts w:ascii="Arial Narrow" w:eastAsia="Arial Narrow" w:hAnsi="Arial Narrow" w:cs="Arial"/>
          <w:sz w:val="16"/>
          <w:szCs w:val="16"/>
        </w:rPr>
      </w:pPr>
      <w:r w:rsidRPr="00D02678">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15A0602F" w14:textId="77777777" w:rsidR="00B2526D" w:rsidRPr="00D02678" w:rsidRDefault="00B2526D" w:rsidP="00D02678">
      <w:pPr>
        <w:numPr>
          <w:ilvl w:val="0"/>
          <w:numId w:val="1"/>
        </w:numPr>
        <w:spacing w:after="0" w:line="240" w:lineRule="auto"/>
        <w:ind w:left="567" w:firstLine="0"/>
        <w:jc w:val="both"/>
        <w:rPr>
          <w:rFonts w:ascii="Arial Narrow" w:eastAsia="Arial Narrow" w:hAnsi="Arial Narrow" w:cs="Arial"/>
          <w:sz w:val="16"/>
          <w:szCs w:val="16"/>
        </w:rPr>
      </w:pPr>
      <w:r w:rsidRPr="00D02678">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4496AF42" w14:textId="77777777" w:rsidR="00B2526D" w:rsidRPr="00D02678" w:rsidRDefault="00B2526D" w:rsidP="00D02678">
      <w:pPr>
        <w:numPr>
          <w:ilvl w:val="0"/>
          <w:numId w:val="1"/>
        </w:numPr>
        <w:spacing w:after="0" w:line="240" w:lineRule="auto"/>
        <w:ind w:left="567" w:firstLine="0"/>
        <w:jc w:val="both"/>
        <w:rPr>
          <w:rFonts w:ascii="Arial Narrow" w:eastAsia="Arial Narrow" w:hAnsi="Arial Narrow" w:cs="Arial"/>
          <w:sz w:val="16"/>
          <w:szCs w:val="16"/>
        </w:rPr>
      </w:pPr>
      <w:r w:rsidRPr="00D02678">
        <w:rPr>
          <w:rFonts w:ascii="Arial Narrow" w:eastAsia="Arial Narrow" w:hAnsi="Arial Narrow" w:cs="Arial"/>
          <w:sz w:val="16"/>
          <w:szCs w:val="16"/>
        </w:rPr>
        <w:t>Cumplir con ejecutar otras prestaciones u obligaciones legales o convencionales a su cargo.</w:t>
      </w:r>
    </w:p>
    <w:p w14:paraId="63CE5C0E" w14:textId="77777777" w:rsidR="00B2526D" w:rsidRPr="00D02678" w:rsidRDefault="00B2526D" w:rsidP="00D02678">
      <w:pPr>
        <w:numPr>
          <w:ilvl w:val="0"/>
          <w:numId w:val="1"/>
        </w:numPr>
        <w:spacing w:after="0" w:line="240" w:lineRule="auto"/>
        <w:ind w:left="567" w:firstLine="0"/>
        <w:jc w:val="both"/>
        <w:rPr>
          <w:rFonts w:ascii="Arial Narrow" w:eastAsia="Arial Narrow" w:hAnsi="Arial Narrow" w:cs="Arial"/>
          <w:sz w:val="16"/>
          <w:szCs w:val="16"/>
        </w:rPr>
      </w:pPr>
      <w:r w:rsidRPr="00D02678">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7EAE6032" w14:textId="77777777" w:rsidR="00B2526D" w:rsidRPr="00D02678" w:rsidRDefault="00B2526D" w:rsidP="00D02678">
      <w:pPr>
        <w:numPr>
          <w:ilvl w:val="0"/>
          <w:numId w:val="1"/>
        </w:numPr>
        <w:spacing w:after="0" w:line="240" w:lineRule="auto"/>
        <w:ind w:left="567" w:firstLine="0"/>
        <w:jc w:val="both"/>
        <w:rPr>
          <w:rFonts w:ascii="Arial Narrow" w:eastAsia="Arial Narrow" w:hAnsi="Arial Narrow" w:cs="Arial"/>
          <w:sz w:val="16"/>
          <w:szCs w:val="16"/>
        </w:rPr>
      </w:pPr>
      <w:r w:rsidRPr="00D02678">
        <w:rPr>
          <w:rFonts w:ascii="Arial Narrow" w:eastAsia="Arial Narrow" w:hAnsi="Arial Narrow" w:cs="Arial"/>
          <w:sz w:val="16"/>
          <w:szCs w:val="16"/>
        </w:rPr>
        <w:t>En los supuestos de pagos indebidos o en exceso, devolver estos montos, más los intereses correspondientes.</w:t>
      </w:r>
    </w:p>
    <w:p w14:paraId="02AD5993" w14:textId="77777777" w:rsidR="00B2526D" w:rsidRPr="00D02678" w:rsidRDefault="00B2526D" w:rsidP="00D02678">
      <w:pPr>
        <w:pStyle w:val="Sinespaciado"/>
        <w:ind w:firstLine="567"/>
        <w:jc w:val="both"/>
        <w:rPr>
          <w:rFonts w:ascii="Arial Narrow" w:hAnsi="Arial Narrow" w:cs="Arial"/>
          <w:sz w:val="16"/>
          <w:szCs w:val="16"/>
        </w:rPr>
      </w:pPr>
      <w:r w:rsidRPr="00D02678">
        <w:rPr>
          <w:rFonts w:ascii="Arial Narrow" w:hAnsi="Arial Narrow" w:cs="Arial"/>
          <w:sz w:val="16"/>
          <w:szCs w:val="16"/>
        </w:rPr>
        <w:t>Pagar los gastos incurridos por el consumidor para mitigar las consecuencias de la infracción administrativa.</w:t>
      </w:r>
    </w:p>
    <w:p w14:paraId="4F52162C" w14:textId="77777777" w:rsidR="00B2526D" w:rsidRPr="00D02678" w:rsidRDefault="00B2526D" w:rsidP="00D02678">
      <w:pPr>
        <w:pStyle w:val="Sinespaciado"/>
        <w:ind w:firstLine="567"/>
        <w:jc w:val="both"/>
        <w:rPr>
          <w:rFonts w:ascii="Arial Narrow" w:hAnsi="Arial Narrow" w:cs="Arial"/>
          <w:sz w:val="16"/>
          <w:szCs w:val="16"/>
        </w:rPr>
      </w:pPr>
      <w:r w:rsidRPr="00D02678">
        <w:rPr>
          <w:rFonts w:ascii="Arial Narrow" w:hAnsi="Arial Narrow" w:cs="Arial"/>
          <w:sz w:val="16"/>
          <w:szCs w:val="16"/>
        </w:rPr>
        <w:t>Otras medidas reparadoras análogas de efectos equivalentes a las anteriores.</w:t>
      </w:r>
    </w:p>
    <w:p w14:paraId="1B29718D" w14:textId="77777777" w:rsidR="00B2526D" w:rsidRPr="00D02678" w:rsidRDefault="00B2526D" w:rsidP="00D02678">
      <w:pPr>
        <w:pStyle w:val="Sinespaciado"/>
        <w:ind w:left="567"/>
        <w:jc w:val="both"/>
        <w:rPr>
          <w:rFonts w:ascii="Arial Narrow" w:hAnsi="Arial Narrow" w:cs="Arial"/>
          <w:sz w:val="16"/>
          <w:szCs w:val="16"/>
        </w:rPr>
      </w:pPr>
      <w:r w:rsidRPr="00D02678">
        <w:rPr>
          <w:rFonts w:ascii="Arial Narrow" w:hAnsi="Arial Narrow" w:cs="Arial"/>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1FF5F75B" w14:textId="77777777" w:rsidR="00B2526D" w:rsidRPr="00D02678" w:rsidRDefault="00B2526D" w:rsidP="00D02678">
      <w:pPr>
        <w:spacing w:after="0" w:line="240" w:lineRule="auto"/>
        <w:ind w:left="567"/>
        <w:jc w:val="both"/>
        <w:rPr>
          <w:rFonts w:ascii="Arial Narrow" w:hAnsi="Arial Narrow" w:cs="Arial"/>
          <w:sz w:val="16"/>
          <w:szCs w:val="16"/>
        </w:rPr>
      </w:pPr>
      <w:r w:rsidRPr="00D02678">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3A1F1C53" w14:textId="77777777" w:rsidR="00B2526D" w:rsidRPr="00D02678" w:rsidRDefault="00B2526D" w:rsidP="00D02678">
      <w:pPr>
        <w:spacing w:after="0" w:line="240" w:lineRule="auto"/>
        <w:ind w:left="567"/>
        <w:jc w:val="both"/>
        <w:rPr>
          <w:rFonts w:ascii="Arial Narrow" w:hAnsi="Arial Narrow" w:cs="Arial"/>
          <w:sz w:val="16"/>
          <w:szCs w:val="16"/>
        </w:rPr>
      </w:pPr>
      <w:r w:rsidRPr="00D02678">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568E73D1" w14:textId="77777777" w:rsidR="00B2526D" w:rsidRPr="00D02678" w:rsidRDefault="00B2526D" w:rsidP="00D02678">
      <w:pPr>
        <w:spacing w:after="0" w:line="240" w:lineRule="auto"/>
        <w:ind w:left="567"/>
        <w:jc w:val="both"/>
        <w:rPr>
          <w:rFonts w:ascii="Arial Narrow" w:eastAsia="Arial Narrow" w:hAnsi="Arial Narrow" w:cs="Arial"/>
          <w:sz w:val="16"/>
          <w:szCs w:val="16"/>
        </w:rPr>
      </w:pPr>
      <w:r w:rsidRPr="00D02678">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1FE06B2" w14:textId="77777777" w:rsidR="00B2526D" w:rsidRPr="00D02678" w:rsidRDefault="00B2526D" w:rsidP="00D02678">
      <w:pPr>
        <w:spacing w:after="0" w:line="240" w:lineRule="auto"/>
        <w:ind w:left="567"/>
        <w:jc w:val="both"/>
        <w:rPr>
          <w:rFonts w:ascii="Arial Narrow" w:eastAsia="Arial Narrow" w:hAnsi="Arial Narrow" w:cs="Arial"/>
          <w:sz w:val="16"/>
          <w:szCs w:val="16"/>
        </w:rPr>
      </w:pPr>
      <w:r w:rsidRPr="00D02678">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7953B879" w14:textId="77777777" w:rsidR="00B2526D" w:rsidRPr="00D02678" w:rsidRDefault="00B2526D" w:rsidP="00D02678">
      <w:pPr>
        <w:spacing w:after="0" w:line="240" w:lineRule="auto"/>
        <w:ind w:left="567"/>
        <w:jc w:val="both"/>
        <w:rPr>
          <w:rFonts w:ascii="Arial Narrow" w:eastAsia="Arial Narrow" w:hAnsi="Arial Narrow" w:cs="Arial"/>
          <w:sz w:val="16"/>
          <w:szCs w:val="16"/>
        </w:rPr>
      </w:pPr>
      <w:r w:rsidRPr="00D02678">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1BD8E3AF" w14:textId="77777777" w:rsidR="00B2526D" w:rsidRPr="00D02678" w:rsidRDefault="00B2526D" w:rsidP="00D02678">
      <w:pPr>
        <w:spacing w:after="0" w:line="240" w:lineRule="auto"/>
        <w:ind w:left="567"/>
        <w:jc w:val="both"/>
        <w:rPr>
          <w:rFonts w:ascii="Arial Narrow" w:eastAsia="Arial Narrow" w:hAnsi="Arial Narrow" w:cs="Arial"/>
          <w:sz w:val="16"/>
          <w:szCs w:val="16"/>
        </w:rPr>
      </w:pPr>
    </w:p>
    <w:p w14:paraId="6AA36F70" w14:textId="77777777" w:rsidR="00B2526D" w:rsidRPr="00D02678" w:rsidRDefault="00B2526D" w:rsidP="00D02678">
      <w:pPr>
        <w:spacing w:after="0" w:line="240" w:lineRule="auto"/>
        <w:ind w:left="567"/>
        <w:jc w:val="both"/>
        <w:rPr>
          <w:rFonts w:ascii="Arial Narrow" w:eastAsia="Arial Narrow" w:hAnsi="Arial Narrow" w:cs="Arial"/>
          <w:b/>
          <w:bCs/>
          <w:sz w:val="16"/>
          <w:szCs w:val="16"/>
        </w:rPr>
      </w:pPr>
      <w:r w:rsidRPr="00D02678">
        <w:rPr>
          <w:rFonts w:ascii="Arial Narrow" w:eastAsia="Arial Narrow" w:hAnsi="Arial Narrow" w:cs="Arial"/>
          <w:b/>
          <w:bCs/>
          <w:sz w:val="16"/>
          <w:szCs w:val="16"/>
        </w:rPr>
        <w:t>Artículo 116.- Medidas correctivas complementarias</w:t>
      </w:r>
    </w:p>
    <w:p w14:paraId="1AF704BD" w14:textId="77777777" w:rsidR="00B2526D" w:rsidRPr="00D02678" w:rsidRDefault="00B2526D" w:rsidP="00D02678">
      <w:pPr>
        <w:spacing w:after="0" w:line="240" w:lineRule="auto"/>
        <w:ind w:left="567"/>
        <w:jc w:val="both"/>
        <w:rPr>
          <w:rFonts w:ascii="Arial Narrow" w:eastAsia="Arial Narrow" w:hAnsi="Arial Narrow" w:cs="Arial"/>
          <w:sz w:val="16"/>
          <w:szCs w:val="16"/>
        </w:rPr>
      </w:pPr>
      <w:r w:rsidRPr="00D02678">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117D9377" w14:textId="77777777" w:rsidR="00B2526D" w:rsidRPr="00D02678" w:rsidRDefault="00B2526D" w:rsidP="00D02678">
      <w:pPr>
        <w:spacing w:after="0" w:line="240" w:lineRule="auto"/>
        <w:ind w:left="567"/>
        <w:jc w:val="both"/>
        <w:rPr>
          <w:rFonts w:ascii="Arial Narrow" w:eastAsia="Arial Narrow" w:hAnsi="Arial Narrow" w:cs="Arial"/>
          <w:sz w:val="16"/>
          <w:szCs w:val="16"/>
        </w:rPr>
      </w:pPr>
      <w:r w:rsidRPr="00D02678">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198EF6AD" w14:textId="77777777" w:rsidR="00B2526D" w:rsidRPr="00D02678" w:rsidRDefault="00B2526D" w:rsidP="00D02678">
      <w:pPr>
        <w:spacing w:after="0" w:line="240" w:lineRule="auto"/>
        <w:ind w:left="567"/>
        <w:jc w:val="both"/>
        <w:rPr>
          <w:rFonts w:ascii="Arial Narrow" w:eastAsia="Arial Narrow" w:hAnsi="Arial Narrow" w:cs="Arial"/>
          <w:sz w:val="16"/>
          <w:szCs w:val="16"/>
        </w:rPr>
      </w:pPr>
      <w:r w:rsidRPr="00D02678">
        <w:rPr>
          <w:rFonts w:ascii="Arial Narrow" w:eastAsia="Arial Narrow" w:hAnsi="Arial Narrow" w:cs="Arial"/>
          <w:sz w:val="16"/>
          <w:szCs w:val="16"/>
        </w:rPr>
        <w:t xml:space="preserve">b. Declarar inexigibles las cláusulas que han sido identificadas como abusivas en el procedimiento. </w:t>
      </w:r>
    </w:p>
    <w:p w14:paraId="1C9A1867" w14:textId="77777777" w:rsidR="00B2526D" w:rsidRPr="00D02678" w:rsidRDefault="00B2526D" w:rsidP="00D02678">
      <w:pPr>
        <w:spacing w:after="0" w:line="240" w:lineRule="auto"/>
        <w:ind w:left="567"/>
        <w:jc w:val="both"/>
        <w:rPr>
          <w:rFonts w:ascii="Arial Narrow" w:eastAsia="Arial Narrow" w:hAnsi="Arial Narrow" w:cs="Arial"/>
          <w:sz w:val="16"/>
          <w:szCs w:val="16"/>
        </w:rPr>
      </w:pPr>
      <w:r w:rsidRPr="00D02678">
        <w:rPr>
          <w:rFonts w:ascii="Arial Narrow" w:eastAsia="Arial Narrow" w:hAnsi="Arial Narrow" w:cs="Arial"/>
          <w:sz w:val="16"/>
          <w:szCs w:val="16"/>
        </w:rPr>
        <w:t xml:space="preserve">c. El decomiso y destrucción de la mercadería, envases, envolturas o etiquetas. </w:t>
      </w:r>
    </w:p>
    <w:p w14:paraId="5EA6DAD1" w14:textId="77777777" w:rsidR="00B2526D" w:rsidRPr="00D02678" w:rsidRDefault="00B2526D" w:rsidP="00D02678">
      <w:pPr>
        <w:spacing w:after="0" w:line="240" w:lineRule="auto"/>
        <w:ind w:left="567"/>
        <w:jc w:val="both"/>
        <w:rPr>
          <w:rFonts w:ascii="Arial Narrow" w:eastAsia="Arial Narrow" w:hAnsi="Arial Narrow" w:cs="Arial"/>
          <w:sz w:val="16"/>
          <w:szCs w:val="16"/>
        </w:rPr>
      </w:pPr>
      <w:r w:rsidRPr="00D02678">
        <w:rPr>
          <w:rFonts w:ascii="Arial Narrow" w:eastAsia="Arial Narrow" w:hAnsi="Arial Narrow" w:cs="Arial"/>
          <w:sz w:val="16"/>
          <w:szCs w:val="16"/>
        </w:rPr>
        <w:t xml:space="preserve">d. En caso de infracciones muy graves y de reincidencia o </w:t>
      </w:r>
      <w:proofErr w:type="spellStart"/>
      <w:r w:rsidRPr="00D02678">
        <w:rPr>
          <w:rFonts w:ascii="Arial Narrow" w:eastAsia="Arial Narrow" w:hAnsi="Arial Narrow" w:cs="Arial"/>
          <w:sz w:val="16"/>
          <w:szCs w:val="16"/>
        </w:rPr>
        <w:t>reiterancia</w:t>
      </w:r>
      <w:proofErr w:type="spellEnd"/>
      <w:r w:rsidRPr="00D02678">
        <w:rPr>
          <w:rFonts w:ascii="Arial Narrow" w:eastAsia="Arial Narrow" w:hAnsi="Arial Narrow" w:cs="Arial"/>
          <w:sz w:val="16"/>
          <w:szCs w:val="16"/>
        </w:rPr>
        <w:t xml:space="preserve">: </w:t>
      </w:r>
    </w:p>
    <w:p w14:paraId="422574FE" w14:textId="77777777" w:rsidR="00B2526D" w:rsidRPr="00D02678" w:rsidRDefault="00B2526D" w:rsidP="00D02678">
      <w:pPr>
        <w:spacing w:after="0" w:line="240" w:lineRule="auto"/>
        <w:ind w:left="567"/>
        <w:jc w:val="both"/>
        <w:rPr>
          <w:rFonts w:ascii="Arial Narrow" w:eastAsia="Arial Narrow" w:hAnsi="Arial Narrow" w:cs="Arial"/>
          <w:sz w:val="16"/>
          <w:szCs w:val="16"/>
        </w:rPr>
      </w:pPr>
      <w:r w:rsidRPr="00D02678">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320611C9" w14:textId="77777777" w:rsidR="00B2526D" w:rsidRPr="00D02678" w:rsidRDefault="00B2526D" w:rsidP="00D02678">
      <w:pPr>
        <w:spacing w:after="0" w:line="240" w:lineRule="auto"/>
        <w:ind w:left="567"/>
        <w:jc w:val="both"/>
        <w:rPr>
          <w:rFonts w:ascii="Arial Narrow" w:eastAsia="Arial Narrow" w:hAnsi="Arial Narrow" w:cs="Arial"/>
          <w:sz w:val="16"/>
          <w:szCs w:val="16"/>
        </w:rPr>
      </w:pPr>
      <w:r w:rsidRPr="00D02678">
        <w:rPr>
          <w:rFonts w:ascii="Arial Narrow" w:eastAsia="Arial Narrow" w:hAnsi="Arial Narrow" w:cs="Arial"/>
          <w:sz w:val="16"/>
          <w:szCs w:val="16"/>
        </w:rPr>
        <w:t>(</w:t>
      </w:r>
      <w:proofErr w:type="spellStart"/>
      <w:r w:rsidRPr="00D02678">
        <w:rPr>
          <w:rFonts w:ascii="Arial Narrow" w:eastAsia="Arial Narrow" w:hAnsi="Arial Narrow" w:cs="Arial"/>
          <w:sz w:val="16"/>
          <w:szCs w:val="16"/>
        </w:rPr>
        <w:t>ii</w:t>
      </w:r>
      <w:proofErr w:type="spellEnd"/>
      <w:r w:rsidRPr="00D02678">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2DE519DF" w14:textId="77777777" w:rsidR="00B2526D" w:rsidRPr="00D02678" w:rsidRDefault="00B2526D" w:rsidP="00D02678">
      <w:pPr>
        <w:spacing w:after="0" w:line="240" w:lineRule="auto"/>
        <w:ind w:left="567"/>
        <w:jc w:val="both"/>
        <w:rPr>
          <w:rFonts w:ascii="Arial Narrow" w:eastAsia="Arial Narrow" w:hAnsi="Arial Narrow" w:cs="Arial"/>
          <w:sz w:val="16"/>
          <w:szCs w:val="16"/>
        </w:rPr>
      </w:pPr>
      <w:r w:rsidRPr="00D02678">
        <w:rPr>
          <w:rFonts w:ascii="Arial Narrow" w:eastAsia="Arial Narrow" w:hAnsi="Arial Narrow" w:cs="Arial"/>
          <w:sz w:val="16"/>
          <w:szCs w:val="16"/>
        </w:rPr>
        <w:t xml:space="preserve">e. Publicación de avisos </w:t>
      </w:r>
      <w:proofErr w:type="spellStart"/>
      <w:r w:rsidRPr="00D02678">
        <w:rPr>
          <w:rFonts w:ascii="Arial Narrow" w:eastAsia="Arial Narrow" w:hAnsi="Arial Narrow" w:cs="Arial"/>
          <w:sz w:val="16"/>
          <w:szCs w:val="16"/>
        </w:rPr>
        <w:t>rectificatorios</w:t>
      </w:r>
      <w:proofErr w:type="spellEnd"/>
      <w:r w:rsidRPr="00D02678">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491E4F49" w14:textId="77777777" w:rsidR="00B2526D" w:rsidRPr="00D02678" w:rsidRDefault="00B2526D" w:rsidP="00D02678">
      <w:pPr>
        <w:spacing w:after="0" w:line="240" w:lineRule="auto"/>
        <w:ind w:left="567"/>
        <w:jc w:val="both"/>
        <w:rPr>
          <w:rFonts w:ascii="Arial Narrow" w:eastAsia="Arial Narrow" w:hAnsi="Arial Narrow" w:cs="Arial"/>
          <w:sz w:val="16"/>
          <w:szCs w:val="16"/>
        </w:rPr>
      </w:pPr>
      <w:r w:rsidRPr="00D02678">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2AD4841B" w14:textId="77777777" w:rsidR="00B2526D" w:rsidRPr="00D02678" w:rsidRDefault="00B2526D" w:rsidP="00D02678">
      <w:pPr>
        <w:spacing w:after="0" w:line="240" w:lineRule="auto"/>
        <w:ind w:left="567"/>
        <w:jc w:val="both"/>
        <w:rPr>
          <w:rFonts w:ascii="Arial Narrow" w:eastAsia="Arial Narrow" w:hAnsi="Arial Narrow" w:cs="Arial"/>
          <w:sz w:val="16"/>
          <w:szCs w:val="16"/>
        </w:rPr>
      </w:pPr>
      <w:r w:rsidRPr="00D02678">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5DCB875" w14:textId="77777777" w:rsidR="00B2526D" w:rsidRPr="00D02678" w:rsidRDefault="00B2526D" w:rsidP="00D02678">
      <w:pPr>
        <w:spacing w:after="0" w:line="240" w:lineRule="auto"/>
        <w:ind w:left="567"/>
        <w:jc w:val="both"/>
        <w:rPr>
          <w:rFonts w:ascii="Arial Narrow" w:eastAsia="Arial Narrow" w:hAnsi="Arial Narrow" w:cs="Arial"/>
          <w:sz w:val="16"/>
          <w:szCs w:val="16"/>
        </w:rPr>
      </w:pPr>
    </w:p>
  </w:footnote>
  <w:footnote w:id="8">
    <w:p w14:paraId="13341068" w14:textId="77777777" w:rsidR="00AB3A58" w:rsidRPr="00D02678" w:rsidRDefault="00AB3A58" w:rsidP="00D02678">
      <w:pPr>
        <w:pStyle w:val="Textonotapie"/>
        <w:tabs>
          <w:tab w:val="left" w:pos="567"/>
        </w:tabs>
        <w:ind w:left="567" w:hanging="567"/>
        <w:jc w:val="both"/>
        <w:rPr>
          <w:rFonts w:ascii="Arial Narrow" w:hAnsi="Arial Narrow" w:cs="Arial"/>
          <w:b/>
          <w:sz w:val="16"/>
          <w:szCs w:val="16"/>
        </w:rPr>
      </w:pPr>
      <w:r w:rsidRPr="00D02678">
        <w:rPr>
          <w:rStyle w:val="Refdenotaalpie"/>
          <w:rFonts w:ascii="Arial Narrow" w:hAnsi="Arial Narrow" w:cs="Arial"/>
          <w:sz w:val="16"/>
          <w:szCs w:val="16"/>
          <w:vertAlign w:val="superscript"/>
        </w:rPr>
        <w:footnoteRef/>
      </w:r>
      <w:r w:rsidRPr="00D02678">
        <w:rPr>
          <w:rFonts w:ascii="Arial Narrow" w:hAnsi="Arial Narrow" w:cs="Arial"/>
          <w:sz w:val="16"/>
          <w:szCs w:val="16"/>
        </w:rPr>
        <w:t xml:space="preserve"> </w:t>
      </w:r>
      <w:r w:rsidRPr="00D02678">
        <w:rPr>
          <w:rFonts w:ascii="Arial Narrow" w:hAnsi="Arial Narrow" w:cs="Arial"/>
          <w:sz w:val="16"/>
          <w:szCs w:val="16"/>
        </w:rPr>
        <w:tab/>
      </w:r>
      <w:r w:rsidRPr="00D02678">
        <w:rPr>
          <w:rFonts w:ascii="Arial Narrow" w:eastAsia="Arial Narrow" w:hAnsi="Arial Narrow" w:cs="Arial"/>
          <w:b/>
          <w:sz w:val="16"/>
          <w:szCs w:val="16"/>
        </w:rPr>
        <w:t>LEY 29571, CÓDIGO DE PROTECCIÓN Y DEFENSA DEL CONSUMIDOR</w:t>
      </w:r>
      <w:r w:rsidRPr="00D02678">
        <w:rPr>
          <w:rFonts w:ascii="Arial Narrow" w:hAnsi="Arial Narrow" w:cs="Arial"/>
          <w:b/>
          <w:bCs/>
          <w:sz w:val="16"/>
          <w:szCs w:val="16"/>
        </w:rPr>
        <w:t xml:space="preserve">, </w:t>
      </w:r>
      <w:r w:rsidRPr="00D02678">
        <w:rPr>
          <w:rFonts w:ascii="Arial Narrow" w:hAnsi="Arial Narrow" w:cs="Arial"/>
          <w:b/>
          <w:sz w:val="16"/>
          <w:szCs w:val="16"/>
        </w:rPr>
        <w:t>publicado el 2 de setiembre de 2010 y modificado por Decreto Legislativo 1308</w:t>
      </w:r>
    </w:p>
    <w:p w14:paraId="4F661A28" w14:textId="77777777" w:rsidR="00AB3A58" w:rsidRPr="00D02678" w:rsidRDefault="00AB3A58" w:rsidP="00D02678">
      <w:pPr>
        <w:pStyle w:val="Textonotapie"/>
        <w:tabs>
          <w:tab w:val="left" w:pos="567"/>
        </w:tabs>
        <w:jc w:val="both"/>
        <w:rPr>
          <w:rFonts w:ascii="Arial Narrow" w:eastAsia="Arial Narrow" w:hAnsi="Arial Narrow" w:cs="Arial"/>
          <w:b/>
          <w:sz w:val="16"/>
          <w:szCs w:val="16"/>
        </w:rPr>
      </w:pPr>
      <w:r w:rsidRPr="00D02678">
        <w:rPr>
          <w:rFonts w:ascii="Arial Narrow" w:eastAsia="Arial Narrow" w:hAnsi="Arial Narrow" w:cs="Arial"/>
          <w:b/>
          <w:sz w:val="16"/>
          <w:szCs w:val="16"/>
        </w:rPr>
        <w:tab/>
        <w:t>Artículo 112.- Criterios de graduación de las sanciones administrativas</w:t>
      </w:r>
    </w:p>
    <w:p w14:paraId="1B064919" w14:textId="77777777" w:rsidR="00AB3A58" w:rsidRPr="00D02678" w:rsidRDefault="00AB3A58" w:rsidP="00D02678">
      <w:pPr>
        <w:pStyle w:val="Textonotapie"/>
        <w:tabs>
          <w:tab w:val="left" w:pos="567"/>
        </w:tabs>
        <w:jc w:val="both"/>
        <w:rPr>
          <w:rFonts w:ascii="Arial Narrow" w:eastAsia="Arial Narrow" w:hAnsi="Arial Narrow" w:cs="Arial"/>
          <w:sz w:val="16"/>
          <w:szCs w:val="16"/>
        </w:rPr>
      </w:pPr>
      <w:r w:rsidRPr="00D02678">
        <w:rPr>
          <w:rFonts w:ascii="Arial Narrow" w:eastAsia="Arial Narrow" w:hAnsi="Arial Narrow" w:cs="Arial"/>
          <w:sz w:val="16"/>
          <w:szCs w:val="16"/>
        </w:rPr>
        <w:tab/>
        <w:t>(…)</w:t>
      </w:r>
    </w:p>
    <w:p w14:paraId="5B2F1261" w14:textId="77777777" w:rsidR="00AB3A58" w:rsidRPr="00D02678" w:rsidRDefault="00AB3A58" w:rsidP="00D02678">
      <w:pPr>
        <w:pStyle w:val="Textonotapie"/>
        <w:tabs>
          <w:tab w:val="left" w:pos="567"/>
        </w:tabs>
        <w:jc w:val="both"/>
        <w:rPr>
          <w:rFonts w:ascii="Arial Narrow" w:eastAsia="Arial Narrow" w:hAnsi="Arial Narrow" w:cs="Arial"/>
          <w:sz w:val="16"/>
          <w:szCs w:val="16"/>
        </w:rPr>
      </w:pPr>
      <w:r w:rsidRPr="00D02678">
        <w:rPr>
          <w:rFonts w:ascii="Arial Narrow" w:eastAsia="Arial Narrow" w:hAnsi="Arial Narrow" w:cs="Arial"/>
          <w:sz w:val="16"/>
          <w:szCs w:val="16"/>
        </w:rPr>
        <w:tab/>
        <w:t>Se consideran circunstancias atenuantes especiales, las siguientes:</w:t>
      </w:r>
    </w:p>
    <w:p w14:paraId="37E10C53" w14:textId="77777777" w:rsidR="00AB3A58" w:rsidRPr="00D02678" w:rsidRDefault="00AB3A58" w:rsidP="00D02678">
      <w:pPr>
        <w:pStyle w:val="Textonotapie"/>
        <w:tabs>
          <w:tab w:val="left" w:pos="567"/>
        </w:tabs>
        <w:jc w:val="both"/>
        <w:rPr>
          <w:rFonts w:ascii="Arial Narrow" w:eastAsia="Arial Narrow" w:hAnsi="Arial Narrow" w:cs="Arial"/>
          <w:sz w:val="16"/>
          <w:szCs w:val="16"/>
        </w:rPr>
      </w:pPr>
      <w:r w:rsidRPr="00D02678">
        <w:rPr>
          <w:rFonts w:ascii="Arial Narrow" w:eastAsia="Arial Narrow" w:hAnsi="Arial Narrow" w:cs="Arial"/>
          <w:sz w:val="16"/>
          <w:szCs w:val="16"/>
        </w:rPr>
        <w:tab/>
        <w:t>(…)</w:t>
      </w:r>
    </w:p>
    <w:p w14:paraId="4FA29402" w14:textId="77777777" w:rsidR="00AB3A58" w:rsidRPr="00D02678" w:rsidRDefault="00AB3A58" w:rsidP="00D02678">
      <w:pPr>
        <w:pStyle w:val="Textonotapie"/>
        <w:tabs>
          <w:tab w:val="left" w:pos="567"/>
        </w:tabs>
        <w:ind w:left="567"/>
        <w:jc w:val="both"/>
        <w:rPr>
          <w:rFonts w:ascii="Arial Narrow" w:eastAsia="Arial Narrow" w:hAnsi="Arial Narrow" w:cs="Arial"/>
          <w:sz w:val="16"/>
          <w:szCs w:val="16"/>
        </w:rPr>
      </w:pPr>
      <w:r w:rsidRPr="00D02678">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D02678">
        <w:rPr>
          <w:rFonts w:ascii="Arial Narrow" w:eastAsia="Arial Narrow" w:hAnsi="Arial Narrow" w:cs="Arial"/>
          <w:sz w:val="16"/>
          <w:szCs w:val="16"/>
        </w:rPr>
        <w:t>liminarmente</w:t>
      </w:r>
      <w:proofErr w:type="spellEnd"/>
      <w:r w:rsidRPr="00D02678">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2B14F1FC" w14:textId="77777777" w:rsidR="00AB3A58" w:rsidRPr="00D02678" w:rsidRDefault="00AB3A58" w:rsidP="00D02678">
      <w:pPr>
        <w:pStyle w:val="Textonotapie"/>
        <w:jc w:val="both"/>
        <w:rPr>
          <w:rFonts w:ascii="Arial Narrow" w:hAnsi="Arial Narrow" w:cs="Arial"/>
          <w:sz w:val="16"/>
          <w:szCs w:val="16"/>
        </w:rPr>
      </w:pPr>
    </w:p>
  </w:footnote>
  <w:footnote w:id="9">
    <w:p w14:paraId="5D94218B" w14:textId="2C5283D1" w:rsidR="00AB3A58" w:rsidRPr="00D02678" w:rsidRDefault="00AB3A58" w:rsidP="00D02678">
      <w:pPr>
        <w:autoSpaceDE w:val="0"/>
        <w:autoSpaceDN w:val="0"/>
        <w:adjustRightInd w:val="0"/>
        <w:spacing w:after="0" w:line="240" w:lineRule="auto"/>
        <w:ind w:left="567" w:hanging="567"/>
        <w:jc w:val="both"/>
        <w:rPr>
          <w:rFonts w:ascii="Arial Narrow" w:hAnsi="Arial Narrow" w:cs="Arial"/>
          <w:b/>
          <w:bCs/>
          <w:sz w:val="16"/>
          <w:szCs w:val="16"/>
        </w:rPr>
      </w:pPr>
      <w:r w:rsidRPr="00D02678">
        <w:rPr>
          <w:rStyle w:val="Refdenotaalpie"/>
          <w:rFonts w:ascii="Arial Narrow" w:hAnsi="Arial Narrow" w:cs="Arial"/>
          <w:b/>
          <w:bCs/>
          <w:sz w:val="16"/>
          <w:szCs w:val="16"/>
          <w:vertAlign w:val="superscript"/>
        </w:rPr>
        <w:footnoteRef/>
      </w:r>
      <w:r w:rsidRPr="00D02678">
        <w:rPr>
          <w:rFonts w:ascii="Arial Narrow" w:hAnsi="Arial Narrow" w:cs="Arial"/>
          <w:b/>
          <w:bCs/>
          <w:sz w:val="16"/>
          <w:szCs w:val="16"/>
        </w:rPr>
        <w:t xml:space="preserve"> </w:t>
      </w:r>
      <w:r w:rsidRPr="00D02678">
        <w:rPr>
          <w:rFonts w:ascii="Arial Narrow" w:hAnsi="Arial Narrow" w:cs="Arial"/>
          <w:b/>
          <w:bCs/>
          <w:sz w:val="16"/>
          <w:szCs w:val="16"/>
        </w:rPr>
        <w:tab/>
        <w:t xml:space="preserve">DECRETO LEGISLATIVO </w:t>
      </w:r>
      <w:proofErr w:type="spellStart"/>
      <w:r w:rsidRPr="00D02678">
        <w:rPr>
          <w:rFonts w:ascii="Arial Narrow" w:hAnsi="Arial Narrow" w:cs="Arial"/>
          <w:b/>
          <w:bCs/>
          <w:sz w:val="16"/>
          <w:szCs w:val="16"/>
        </w:rPr>
        <w:t/>
      </w:r>
      <w:proofErr w:type="spellEnd"/>
      <w:r w:rsidRPr="00D02678">
        <w:rPr>
          <w:rFonts w:ascii="Arial Narrow" w:hAnsi="Arial Narrow" w:cs="Arial"/>
          <w:b/>
          <w:bCs/>
          <w:sz w:val="16"/>
          <w:szCs w:val="16"/>
        </w:rPr>
        <w:t xml:space="preserve"> 807, LEY SOBRE FACULTADES, NORMAS Y ORGANIZACIÓN DEL INDECOPI FACULTADES DE LAS COMISIONES Y OFICINAS DEL INDECOPI</w:t>
      </w:r>
    </w:p>
    <w:p w14:paraId="16D7B8E6" w14:textId="4046FAB0" w:rsidR="00AB3A58" w:rsidRPr="00D02678" w:rsidRDefault="00AB3A58" w:rsidP="00D02678">
      <w:pPr>
        <w:pStyle w:val="NormalWeb"/>
        <w:spacing w:after="0" w:line="240" w:lineRule="auto"/>
        <w:ind w:left="567"/>
        <w:jc w:val="both"/>
        <w:rPr>
          <w:rFonts w:ascii="Arial Narrow" w:hAnsi="Arial Narrow" w:cs="Arial"/>
          <w:bCs/>
          <w:sz w:val="16"/>
          <w:szCs w:val="16"/>
        </w:rPr>
      </w:pPr>
      <w:r w:rsidRPr="00D02678">
        <w:rPr>
          <w:rFonts w:ascii="Arial Narrow" w:hAnsi="Arial Narrow" w:cs="Arial"/>
          <w:b/>
          <w:sz w:val="16"/>
          <w:szCs w:val="16"/>
        </w:rPr>
        <w:t xml:space="preserve">Artículo 29.- </w:t>
      </w:r>
      <w:r w:rsidRPr="00D02678">
        <w:rPr>
          <w:rFonts w:ascii="Arial Narrow" w:hAnsi="Arial Narrow" w:cs="Arial"/>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CDD1C81" w14:textId="77777777" w:rsidR="00AB3A58" w:rsidRPr="00D02678" w:rsidRDefault="00AB3A58" w:rsidP="00D02678">
      <w:pPr>
        <w:pStyle w:val="NormalWeb"/>
        <w:spacing w:after="0" w:line="240" w:lineRule="auto"/>
        <w:ind w:left="567"/>
        <w:jc w:val="both"/>
        <w:rPr>
          <w:rFonts w:ascii="Arial Narrow" w:hAnsi="Arial Narrow" w:cs="Arial"/>
          <w:sz w:val="16"/>
          <w:szCs w:val="16"/>
        </w:rPr>
      </w:pPr>
    </w:p>
  </w:footnote>
  <w:footnote w:id="10">
    <w:p w14:paraId="16AA4C52" w14:textId="77777777" w:rsidR="0036368C" w:rsidRPr="00D02678" w:rsidRDefault="0036368C" w:rsidP="00D02678">
      <w:pPr>
        <w:pStyle w:val="Textonotapie"/>
        <w:ind w:left="567" w:hanging="567"/>
        <w:jc w:val="both"/>
        <w:rPr>
          <w:rFonts w:ascii="Arial Narrow" w:hAnsi="Arial Narrow" w:cs="Arial"/>
          <w:sz w:val="16"/>
          <w:szCs w:val="16"/>
        </w:rPr>
      </w:pPr>
      <w:r w:rsidRPr="00D02678">
        <w:rPr>
          <w:rStyle w:val="Refdenotaalpie"/>
          <w:rFonts w:ascii="Arial Narrow" w:hAnsi="Arial Narrow" w:cs="Arial"/>
          <w:sz w:val="16"/>
          <w:szCs w:val="16"/>
          <w:vertAlign w:val="superscript"/>
        </w:rPr>
        <w:footnoteRef/>
      </w:r>
      <w:r w:rsidRPr="00D02678">
        <w:rPr>
          <w:rFonts w:ascii="Arial Narrow" w:hAnsi="Arial Narrow" w:cs="Arial"/>
          <w:sz w:val="16"/>
          <w:szCs w:val="16"/>
        </w:rPr>
        <w:t xml:space="preserve"> </w:t>
      </w:r>
      <w:r w:rsidRPr="00D02678">
        <w:rPr>
          <w:rFonts w:ascii="Arial Narrow" w:hAnsi="Arial Narrow" w:cs="Arial"/>
          <w:sz w:val="16"/>
          <w:szCs w:val="16"/>
        </w:rPr>
        <w:tab/>
      </w:r>
      <w:r w:rsidRPr="00D02678">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1E3EA7CE" w14:textId="77777777" w:rsidR="0036368C" w:rsidRPr="00D02678" w:rsidRDefault="0036368C" w:rsidP="00D02678">
      <w:pPr>
        <w:pStyle w:val="Textonotapie"/>
        <w:ind w:left="1134" w:hanging="567"/>
        <w:jc w:val="both"/>
        <w:rPr>
          <w:rFonts w:ascii="Arial Narrow" w:hAnsi="Arial Narrow" w:cs="Arial"/>
          <w:b/>
          <w:bCs/>
          <w:sz w:val="16"/>
          <w:szCs w:val="16"/>
        </w:rPr>
      </w:pPr>
      <w:r w:rsidRPr="00D02678">
        <w:rPr>
          <w:rFonts w:ascii="Arial Narrow" w:hAnsi="Arial Narrow" w:cs="Arial"/>
          <w:b/>
          <w:bCs/>
          <w:sz w:val="16"/>
          <w:szCs w:val="16"/>
        </w:rPr>
        <w:t>Artículo 20.- Modalidades de notificación</w:t>
      </w:r>
    </w:p>
    <w:p w14:paraId="64B83E49" w14:textId="77777777" w:rsidR="0036368C" w:rsidRPr="00D02678" w:rsidRDefault="0036368C" w:rsidP="00D02678">
      <w:pPr>
        <w:pStyle w:val="Textonotapie"/>
        <w:ind w:left="1134" w:hanging="567"/>
        <w:jc w:val="both"/>
        <w:rPr>
          <w:rFonts w:ascii="Arial Narrow" w:hAnsi="Arial Narrow" w:cs="Arial"/>
          <w:sz w:val="16"/>
          <w:szCs w:val="16"/>
        </w:rPr>
      </w:pPr>
      <w:r w:rsidRPr="00D02678">
        <w:rPr>
          <w:rFonts w:ascii="Arial Narrow" w:hAnsi="Arial Narrow" w:cs="Arial"/>
          <w:sz w:val="16"/>
          <w:szCs w:val="16"/>
        </w:rPr>
        <w:t xml:space="preserve">20.4. </w:t>
      </w:r>
      <w:r w:rsidRPr="00D02678">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0B3A560F" w14:textId="77777777" w:rsidR="0036368C" w:rsidRPr="00D02678" w:rsidRDefault="0036368C" w:rsidP="00D02678">
      <w:pPr>
        <w:pStyle w:val="Textonotapie"/>
        <w:ind w:left="1134"/>
        <w:jc w:val="both"/>
        <w:rPr>
          <w:rFonts w:ascii="Arial Narrow" w:hAnsi="Arial Narrow" w:cs="Arial"/>
          <w:sz w:val="16"/>
          <w:szCs w:val="16"/>
        </w:rPr>
      </w:pPr>
      <w:r w:rsidRPr="00D02678">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58042144" w14:textId="77777777" w:rsidR="0036368C" w:rsidRPr="00D02678" w:rsidRDefault="0036368C" w:rsidP="00D02678">
      <w:pPr>
        <w:pStyle w:val="Textonotapie"/>
        <w:ind w:left="1134"/>
        <w:jc w:val="both"/>
        <w:rPr>
          <w:rFonts w:ascii="Arial Narrow" w:hAnsi="Arial Narrow" w:cs="Arial"/>
          <w:sz w:val="16"/>
          <w:szCs w:val="16"/>
        </w:rPr>
      </w:pPr>
      <w:r w:rsidRPr="00D02678">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317D00CD" w14:textId="77777777" w:rsidR="0036368C" w:rsidRPr="00D02678" w:rsidRDefault="0036368C" w:rsidP="00D02678">
      <w:pPr>
        <w:pStyle w:val="Textonotapie"/>
        <w:ind w:left="1134" w:hanging="567"/>
        <w:jc w:val="both"/>
        <w:rPr>
          <w:rFonts w:ascii="Arial Narrow" w:hAnsi="Arial Narrow" w:cs="Arial"/>
          <w:sz w:val="16"/>
          <w:szCs w:val="16"/>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918DD" w14:textId="77777777" w:rsidR="00247968" w:rsidRDefault="00247968">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AB3A58" w:rsidRPr="00260056" w14:paraId="7CA61939" w14:textId="77777777" w:rsidTr="00081944">
      <w:trPr>
        <w:trHeight w:val="1310"/>
      </w:trPr>
      <w:tc>
        <w:tcPr>
          <w:tcW w:w="4518" w:type="dxa"/>
        </w:tcPr>
        <w:p w14:paraId="6A7CEBBC" w14:textId="77777777" w:rsidR="00AB3A58" w:rsidRPr="00C211F8" w:rsidRDefault="00AB3A58" w:rsidP="00AB3A58">
          <w:pPr>
            <w:spacing w:after="0"/>
          </w:pPr>
          <w:r>
            <w:rPr>
              <w:noProof/>
            </w:rPr>
            <w:drawing>
              <wp:inline distT="0" distB="0" distL="0" distR="0" wp14:anchorId="0B22A023" wp14:editId="4A661F14">
                <wp:extent cx="1638794" cy="777834"/>
                <wp:effectExtent l="0" t="0" r="0" b="3810"/>
                <wp:docPr id="2064038333" name="Imagen 2064038333" descr="Imagen que contiene 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Imagen que contiene Logotip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556C8474"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p>
        <w:p w14:paraId="3F224B54" w14:textId="77777777" w:rsidR="00AB3A58" w:rsidRDefault="00AB3A58" w:rsidP="00AB3A58">
          <w:pPr>
            <w:tabs>
              <w:tab w:val="center" w:pos="4419"/>
              <w:tab w:val="right" w:pos="8838"/>
            </w:tabs>
            <w:spacing w:after="0"/>
            <w:jc w:val="right"/>
            <w:rPr>
              <w:rFonts w:ascii="Arial Narrow" w:hAnsi="Arial Narrow" w:cs="Arial Narrow"/>
              <w:b/>
              <w:bCs/>
              <w:i/>
              <w:iCs/>
              <w:sz w:val="16"/>
              <w:szCs w:val="16"/>
            </w:rPr>
          </w:pPr>
        </w:p>
        <w:p w14:paraId="21B0B2A7"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12C2820B"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4B039D83" w14:textId="77777777" w:rsidR="00AB3A58" w:rsidRPr="00260056" w:rsidRDefault="00AB3A58" w:rsidP="00AB3A58">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64BE894C" w14:textId="77777777" w:rsidR="00AB3A58" w:rsidRPr="00260056" w:rsidRDefault="00AB3A58" w:rsidP="00AB3A58">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3749B3D8" w14:textId="77777777" w:rsidR="00AB3A58" w:rsidRDefault="00AB3A58">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72830" w14:textId="77777777" w:rsidR="00247968" w:rsidRDefault="0024796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0091C"/>
    <w:multiLevelType w:val="hybridMultilevel"/>
    <w:tmpl w:val="8F1CBADA"/>
    <w:lvl w:ilvl="0" w:tplc="280A000F">
      <w:start w:val="3"/>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CE767C8"/>
    <w:multiLevelType w:val="multilevel"/>
    <w:tmpl w:val="12443B82"/>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3"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5" w15:restartNumberingAfterBreak="0">
    <w:nsid w:val="37B83CAF"/>
    <w:multiLevelType w:val="hybridMultilevel"/>
    <w:tmpl w:val="E43A276C"/>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6"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6"/>
  </w:num>
  <w:num w:numId="2" w16cid:durableId="1002659640">
    <w:abstractNumId w:val="1"/>
  </w:num>
  <w:num w:numId="3" w16cid:durableId="1907296634">
    <w:abstractNumId w:val="4"/>
  </w:num>
  <w:num w:numId="4" w16cid:durableId="1618637410">
    <w:abstractNumId w:val="2"/>
  </w:num>
  <w:num w:numId="5" w16cid:durableId="1323312085">
    <w:abstractNumId w:val="5"/>
  </w:num>
  <w:num w:numId="6" w16cid:durableId="563219865">
    <w:abstractNumId w:val="0"/>
  </w:num>
  <w:num w:numId="7" w16cid:durableId="5226681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A58"/>
    <w:rsid w:val="00023564"/>
    <w:rsid w:val="0005182B"/>
    <w:rsid w:val="0005194E"/>
    <w:rsid w:val="00064019"/>
    <w:rsid w:val="000875AC"/>
    <w:rsid w:val="000A0221"/>
    <w:rsid w:val="000A638D"/>
    <w:rsid w:val="000B25B9"/>
    <w:rsid w:val="000F50BE"/>
    <w:rsid w:val="001132FD"/>
    <w:rsid w:val="0012338A"/>
    <w:rsid w:val="00146276"/>
    <w:rsid w:val="001748A2"/>
    <w:rsid w:val="001829AE"/>
    <w:rsid w:val="001A2DE5"/>
    <w:rsid w:val="001A4938"/>
    <w:rsid w:val="001B5674"/>
    <w:rsid w:val="001B6FB2"/>
    <w:rsid w:val="001D281D"/>
    <w:rsid w:val="001F319C"/>
    <w:rsid w:val="0022197B"/>
    <w:rsid w:val="00232389"/>
    <w:rsid w:val="00247968"/>
    <w:rsid w:val="0026598E"/>
    <w:rsid w:val="0027352A"/>
    <w:rsid w:val="002B7DCD"/>
    <w:rsid w:val="00312AD9"/>
    <w:rsid w:val="00322DDA"/>
    <w:rsid w:val="00324AC7"/>
    <w:rsid w:val="00340A6D"/>
    <w:rsid w:val="00351EB9"/>
    <w:rsid w:val="0036368C"/>
    <w:rsid w:val="003650E0"/>
    <w:rsid w:val="003754FC"/>
    <w:rsid w:val="00380CE9"/>
    <w:rsid w:val="003F2495"/>
    <w:rsid w:val="003F7383"/>
    <w:rsid w:val="00405C2F"/>
    <w:rsid w:val="00415365"/>
    <w:rsid w:val="0044777E"/>
    <w:rsid w:val="00450D78"/>
    <w:rsid w:val="004572E5"/>
    <w:rsid w:val="0047240C"/>
    <w:rsid w:val="004D24FA"/>
    <w:rsid w:val="004F1373"/>
    <w:rsid w:val="004F4A65"/>
    <w:rsid w:val="0053692B"/>
    <w:rsid w:val="00536DE3"/>
    <w:rsid w:val="00555C03"/>
    <w:rsid w:val="005B3915"/>
    <w:rsid w:val="005B4B25"/>
    <w:rsid w:val="005C1748"/>
    <w:rsid w:val="005D0A5F"/>
    <w:rsid w:val="005D47CF"/>
    <w:rsid w:val="005E4E23"/>
    <w:rsid w:val="00661EE9"/>
    <w:rsid w:val="00672608"/>
    <w:rsid w:val="006A1470"/>
    <w:rsid w:val="006B1410"/>
    <w:rsid w:val="00734283"/>
    <w:rsid w:val="00767C41"/>
    <w:rsid w:val="00787A5A"/>
    <w:rsid w:val="007A16EE"/>
    <w:rsid w:val="007A6D82"/>
    <w:rsid w:val="007B530D"/>
    <w:rsid w:val="007B6FE2"/>
    <w:rsid w:val="007C6A40"/>
    <w:rsid w:val="007E66CE"/>
    <w:rsid w:val="00851CDF"/>
    <w:rsid w:val="008641BD"/>
    <w:rsid w:val="008B3739"/>
    <w:rsid w:val="008E0B03"/>
    <w:rsid w:val="008F3D99"/>
    <w:rsid w:val="008F564C"/>
    <w:rsid w:val="00904F8A"/>
    <w:rsid w:val="00911D96"/>
    <w:rsid w:val="00921723"/>
    <w:rsid w:val="00934EB9"/>
    <w:rsid w:val="00985C85"/>
    <w:rsid w:val="00992B3C"/>
    <w:rsid w:val="009C1093"/>
    <w:rsid w:val="00A03693"/>
    <w:rsid w:val="00A1101F"/>
    <w:rsid w:val="00A25361"/>
    <w:rsid w:val="00A8071A"/>
    <w:rsid w:val="00A87394"/>
    <w:rsid w:val="00AA69FB"/>
    <w:rsid w:val="00AB204B"/>
    <w:rsid w:val="00AB3A58"/>
    <w:rsid w:val="00AD1E23"/>
    <w:rsid w:val="00AD3F25"/>
    <w:rsid w:val="00B0046D"/>
    <w:rsid w:val="00B02F8B"/>
    <w:rsid w:val="00B1027C"/>
    <w:rsid w:val="00B17787"/>
    <w:rsid w:val="00B2526D"/>
    <w:rsid w:val="00B32F5D"/>
    <w:rsid w:val="00B36161"/>
    <w:rsid w:val="00B440DE"/>
    <w:rsid w:val="00B447D2"/>
    <w:rsid w:val="00B959ED"/>
    <w:rsid w:val="00BC4735"/>
    <w:rsid w:val="00BD0FDD"/>
    <w:rsid w:val="00C73A15"/>
    <w:rsid w:val="00C852B7"/>
    <w:rsid w:val="00C868C4"/>
    <w:rsid w:val="00CB18A3"/>
    <w:rsid w:val="00CD0C8E"/>
    <w:rsid w:val="00CF0B59"/>
    <w:rsid w:val="00CF4C9D"/>
    <w:rsid w:val="00D02678"/>
    <w:rsid w:val="00D055B5"/>
    <w:rsid w:val="00D117B4"/>
    <w:rsid w:val="00D35F62"/>
    <w:rsid w:val="00D7310E"/>
    <w:rsid w:val="00D820E5"/>
    <w:rsid w:val="00D95BE1"/>
    <w:rsid w:val="00DA4327"/>
    <w:rsid w:val="00DB3700"/>
    <w:rsid w:val="00DB5B1E"/>
    <w:rsid w:val="00DF13D0"/>
    <w:rsid w:val="00E118DA"/>
    <w:rsid w:val="00E15258"/>
    <w:rsid w:val="00E61102"/>
    <w:rsid w:val="00E62F1A"/>
    <w:rsid w:val="00E86BBE"/>
    <w:rsid w:val="00EC32B9"/>
    <w:rsid w:val="00ED352B"/>
    <w:rsid w:val="00ED7053"/>
    <w:rsid w:val="00F24463"/>
    <w:rsid w:val="00F45736"/>
    <w:rsid w:val="00F93AFA"/>
    <w:rsid w:val="00F97675"/>
    <w:rsid w:val="00FA1F4E"/>
    <w:rsid w:val="00FE5214"/>
    <w:rsid w:val="00FF253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C1AE76"/>
  <w15:chartTrackingRefBased/>
  <w15:docId w15:val="{5DB5DA94-0DC0-48EC-8688-093230B87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3A58"/>
  </w:style>
  <w:style w:type="paragraph" w:styleId="Ttulo1">
    <w:name w:val="heading 1"/>
    <w:basedOn w:val="Normal"/>
    <w:next w:val="Normal"/>
    <w:link w:val="Ttulo1Car"/>
    <w:uiPriority w:val="9"/>
    <w:qFormat/>
    <w:rsid w:val="00AB3A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B3A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B3A5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B3A5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B3A5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B3A5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B3A5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B3A5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B3A5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B3A5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B3A5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B3A5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B3A5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B3A5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B3A5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B3A5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B3A5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B3A58"/>
    <w:rPr>
      <w:rFonts w:eastAsiaTheme="majorEastAsia" w:cstheme="majorBidi"/>
      <w:color w:val="272727" w:themeColor="text1" w:themeTint="D8"/>
    </w:rPr>
  </w:style>
  <w:style w:type="paragraph" w:styleId="Ttulo">
    <w:name w:val="Title"/>
    <w:basedOn w:val="Normal"/>
    <w:next w:val="Normal"/>
    <w:link w:val="TtuloCar"/>
    <w:uiPriority w:val="10"/>
    <w:qFormat/>
    <w:rsid w:val="00AB3A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B3A5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B3A5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B3A5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B3A58"/>
    <w:pPr>
      <w:spacing w:before="160"/>
      <w:jc w:val="center"/>
    </w:pPr>
    <w:rPr>
      <w:i/>
      <w:iCs/>
      <w:color w:val="404040" w:themeColor="text1" w:themeTint="BF"/>
    </w:rPr>
  </w:style>
  <w:style w:type="character" w:customStyle="1" w:styleId="CitaCar">
    <w:name w:val="Cita Car"/>
    <w:basedOn w:val="Fuentedeprrafopredeter"/>
    <w:link w:val="Cita"/>
    <w:uiPriority w:val="29"/>
    <w:rsid w:val="00AB3A58"/>
    <w:rPr>
      <w:i/>
      <w:iCs/>
      <w:color w:val="404040" w:themeColor="text1" w:themeTint="BF"/>
    </w:rPr>
  </w:style>
  <w:style w:type="paragraph" w:styleId="Prrafodelista">
    <w:name w:val="List Paragraph"/>
    <w:basedOn w:val="Normal"/>
    <w:uiPriority w:val="34"/>
    <w:qFormat/>
    <w:rsid w:val="00AB3A58"/>
    <w:pPr>
      <w:ind w:left="720"/>
      <w:contextualSpacing/>
    </w:pPr>
  </w:style>
  <w:style w:type="character" w:styleId="nfasisintenso">
    <w:name w:val="Intense Emphasis"/>
    <w:basedOn w:val="Fuentedeprrafopredeter"/>
    <w:uiPriority w:val="21"/>
    <w:qFormat/>
    <w:rsid w:val="00AB3A58"/>
    <w:rPr>
      <w:i/>
      <w:iCs/>
      <w:color w:val="0F4761" w:themeColor="accent1" w:themeShade="BF"/>
    </w:rPr>
  </w:style>
  <w:style w:type="paragraph" w:styleId="Citadestacada">
    <w:name w:val="Intense Quote"/>
    <w:basedOn w:val="Normal"/>
    <w:next w:val="Normal"/>
    <w:link w:val="CitadestacadaCar"/>
    <w:uiPriority w:val="30"/>
    <w:qFormat/>
    <w:rsid w:val="00AB3A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B3A58"/>
    <w:rPr>
      <w:i/>
      <w:iCs/>
      <w:color w:val="0F4761" w:themeColor="accent1" w:themeShade="BF"/>
    </w:rPr>
  </w:style>
  <w:style w:type="character" w:styleId="Referenciaintensa">
    <w:name w:val="Intense Reference"/>
    <w:basedOn w:val="Fuentedeprrafopredeter"/>
    <w:uiPriority w:val="32"/>
    <w:qFormat/>
    <w:rsid w:val="00AB3A58"/>
    <w:rPr>
      <w:b/>
      <w:bCs/>
      <w:smallCaps/>
      <w:color w:val="0F4761" w:themeColor="accent1" w:themeShade="BF"/>
      <w:spacing w:val="5"/>
    </w:rPr>
  </w:style>
  <w:style w:type="paragraph" w:styleId="Sinespaciado">
    <w:name w:val="No Spacing"/>
    <w:uiPriority w:val="1"/>
    <w:qFormat/>
    <w:rsid w:val="00AB3A58"/>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AB3A58"/>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uiPriority w:val="99"/>
    <w:qFormat/>
    <w:rsid w:val="00AB3A58"/>
    <w:rPr>
      <w:sz w:val="20"/>
      <w:szCs w:val="20"/>
    </w:rPr>
  </w:style>
  <w:style w:type="paragraph" w:styleId="NormalWeb">
    <w:name w:val="Normal (Web)"/>
    <w:basedOn w:val="Normal"/>
    <w:uiPriority w:val="99"/>
    <w:semiHidden/>
    <w:unhideWhenUsed/>
    <w:rsid w:val="00AB3A58"/>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AB3A58"/>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AB3A58"/>
    <w:pPr>
      <w:spacing w:after="0" w:line="240" w:lineRule="auto"/>
    </w:pPr>
    <w:rPr>
      <w:rFonts w:ascii="Times New Roman" w:hAnsi="Times New Roman" w:cs="Times New Roman"/>
      <w:vertAlign w:val="superscript"/>
    </w:rPr>
  </w:style>
  <w:style w:type="character" w:styleId="Hipervnculo">
    <w:name w:val="Hyperlink"/>
    <w:basedOn w:val="Fuentedeprrafopredeter"/>
    <w:uiPriority w:val="99"/>
    <w:unhideWhenUsed/>
    <w:rsid w:val="00AB3A58"/>
    <w:rPr>
      <w:color w:val="467886" w:themeColor="hyperlink"/>
      <w:u w:val="single"/>
    </w:rPr>
  </w:style>
  <w:style w:type="paragraph" w:styleId="Encabezado">
    <w:name w:val="header"/>
    <w:basedOn w:val="Normal"/>
    <w:link w:val="EncabezadoCar"/>
    <w:uiPriority w:val="99"/>
    <w:unhideWhenUsed/>
    <w:rsid w:val="00AB3A5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B3A58"/>
  </w:style>
  <w:style w:type="paragraph" w:styleId="Piedepgina">
    <w:name w:val="footer"/>
    <w:basedOn w:val="Normal"/>
    <w:link w:val="PiedepginaCar"/>
    <w:uiPriority w:val="99"/>
    <w:unhideWhenUsed/>
    <w:rsid w:val="00AB3A5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B3A58"/>
  </w:style>
  <w:style w:type="character" w:styleId="Refdecomentario">
    <w:name w:val="annotation reference"/>
    <w:basedOn w:val="Fuentedeprrafopredeter"/>
    <w:uiPriority w:val="99"/>
    <w:semiHidden/>
    <w:unhideWhenUsed/>
    <w:rsid w:val="00D02678"/>
    <w:rPr>
      <w:sz w:val="16"/>
      <w:szCs w:val="16"/>
    </w:rPr>
  </w:style>
  <w:style w:type="paragraph" w:styleId="Textocomentario">
    <w:name w:val="annotation text"/>
    <w:basedOn w:val="Normal"/>
    <w:link w:val="TextocomentarioCar"/>
    <w:uiPriority w:val="99"/>
    <w:unhideWhenUsed/>
    <w:rsid w:val="00D02678"/>
    <w:pPr>
      <w:spacing w:line="240" w:lineRule="auto"/>
    </w:pPr>
    <w:rPr>
      <w:sz w:val="20"/>
      <w:szCs w:val="20"/>
    </w:rPr>
  </w:style>
  <w:style w:type="character" w:customStyle="1" w:styleId="TextocomentarioCar">
    <w:name w:val="Texto comentario Car"/>
    <w:basedOn w:val="Fuentedeprrafopredeter"/>
    <w:link w:val="Textocomentario"/>
    <w:uiPriority w:val="99"/>
    <w:rsid w:val="00D02678"/>
    <w:rPr>
      <w:sz w:val="20"/>
      <w:szCs w:val="20"/>
    </w:rPr>
  </w:style>
  <w:style w:type="paragraph" w:styleId="Asuntodelcomentario">
    <w:name w:val="annotation subject"/>
    <w:basedOn w:val="Textocomentario"/>
    <w:next w:val="Textocomentario"/>
    <w:link w:val="AsuntodelcomentarioCar"/>
    <w:uiPriority w:val="99"/>
    <w:semiHidden/>
    <w:unhideWhenUsed/>
    <w:rsid w:val="00D02678"/>
    <w:rPr>
      <w:b/>
      <w:bCs/>
    </w:rPr>
  </w:style>
  <w:style w:type="character" w:customStyle="1" w:styleId="AsuntodelcomentarioCar">
    <w:name w:val="Asunto del comentario Car"/>
    <w:basedOn w:val="TextocomentarioCar"/>
    <w:link w:val="Asuntodelcomentario"/>
    <w:uiPriority w:val="99"/>
    <w:semiHidden/>
    <w:rsid w:val="00D02678"/>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6BD6EC-A6ED-4B82-AD41-9CF06520C3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333</TotalTime>
  <Pages>6</Pages>
  <Words>1596</Words>
  <Characters>8782</Characters>
  <Application>Microsoft Office Word</Application>
  <DocSecurity>0</DocSecurity>
  <Lines>73</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Apoyo CC1e</dc:creator>
  <cp:keywords/>
  <dc:description/>
  <cp:lastModifiedBy>José David Chávez Quispe</cp:lastModifiedBy>
  <cp:revision>42</cp:revision>
  <dcterms:created xsi:type="dcterms:W3CDTF">2025-03-26T00:53:00Z</dcterms:created>
  <dcterms:modified xsi:type="dcterms:W3CDTF">2025-07-01T15:41:00Z</dcterms:modified>
</cp:coreProperties>
</file>