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A7A6E" w:rsidRPr="002A7A6E">
        <w:rPr>
          <w:rFonts w:ascii="Arial Narrow" w:eastAsia="Times New Roman" w:hAnsi="Arial Narrow" w:cs="Times New Roman"/>
          <w:b/>
          <w:bCs/>
          <w:color w:val="000000"/>
          <w:kern w:val="0"/>
          <w:shd w:val="clear" w:color="auto" w:fill="FFFFFF"/>
          <w:lang w:eastAsia="es-PE"/>
          <ns2:ligatures ns2:val="none"/>
        </w:rPr>
        <w:t>2105-2026</w:t>
      </w:r>
      <w:r w:rsidRPr="002A7A6E">
        <w:rPr>
          <w:rFonts w:ascii="Arial Narrow" w:eastAsia="Times New Roman" w:hAnsi="Arial Narrow" w:cs="Times New Roman"/>
          <w:b/>
          <w:bCs/>
          <w:color w:val="000000"/>
          <w:kern w:val="0"/>
          <w:shd w:val="clear" w:color="auto" w:fill="FFFFFF"/>
          <w:lang w:eastAsia="es-PE"/>
          <ns2:ligatures ns2:val="none"/>
        </w:rPr>
        <w:t>/</w:t>
      </w:r>
      <w:r w:rsidR="00BE28C3" w:rsidRPr="002A7A6E">
        <w:rPr>
          <w:rFonts w:ascii="Arial Narrow" w:eastAsia="Times New Roman" w:hAnsi="Arial Narrow" w:cs="Times New Roman"/>
          <w:b/>
          <w:bCs/>
          <w:color w:val="000000"/>
          <w:kern w:val="0"/>
          <w:shd w:val="clear" w:color="auto" w:fill="FFFFFF"/>
          <w:lang w:eastAsia="es-PE"/>
          <ns2:ligatures ns2:val="none"/>
        </w:rPr>
        <w:t>CC1</w:t>
      </w:r>
    </w:p>
    <w:p ns2:paraId="7E5DC22B" ns2: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 xml:space="preserve"/>
      </w:r>
      <w:r w:rsidRPr="00180C14">
        <w:rPr>
          <w:rFonts w:ascii="Arial Narrow" w:eastAsia="Arial Narrow" w:hAnsi="Arial Narrow" w:cs="Arial Narrow"/>
          <w:b/>
          <w:color w:val="000000"/>
          <w:kern w:val="0"/>
          <w:lang w:eastAsia="es-PE"/>
          <ns2:ligatures ns2:val="none"/>
        </w:rPr>
        <w:t/>
      </w:r>
      <w:r w:rsidRPr="00BE28C3">
        <w:rPr>
          <w:rFonts w:ascii="Arial Narrow" w:eastAsia="Arial Narrow" w:hAnsi="Arial Narrow" w:cs="Arial Narrow"/>
          <w:b/>
          <w:color w:val="000000"/>
          <w:kern w:val="0"/>
          <w:lang w:eastAsia="es-PE"/>
          <ns2:ligatures ns2:val="none"/>
        </w:rPr>
        <w:t/>
      </w:r>
      <w:r w:rsidRPr="00180C14">
        <w:rPr>
          <w:rFonts w:ascii="Arial Narrow" w:eastAsia="Arial Narrow" w:hAnsi="Arial Narrow" w:cs="Arial Narrow"/>
          <w:b/>
          <w:color w:val="000000"/>
          <w:kern w:val="0"/>
          <w:lang w:eastAsia="es-PE"/>
          <ns2:ligatures ns2:val="none"/>
        </w:rPr>
        <w:t/>
      </w:r>
    </w:p>
    <w:p ns2:paraId="6DEEEDFE" ns2: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MAPFRE PERÚ COMPAÑÍA DE SEGUROS Y REASEGUROS S.A. (MAPFRE</w:t>
      </w:r>
      <w:r w:rsidR="00CA59A2" w:rsidRPr="00BE28C3">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RESOLUCIÓN </w:t>
      </w:r>
      <w:r w:rsidRPr="00180C14">
        <w:rPr>
          <w:rFonts w:ascii="Arial Narrow" w:eastAsia="Arial Narrow" w:hAnsi="Arial Narrow" w:cs="Arial Narrow"/>
          <w:b/>
          <w:color w:val="000000"/>
          <w:kern w:val="0"/>
          <w:lang w:eastAsia="es-PE"/>
          <ns2:ligatures ns2:val="none"/>
        </w:rPr>
        <w:tab/>
        <w:t>:</w:t>
      </w:r>
      <w:r w:rsidRPr="00180C14">
        <w:rPr>
          <w:rFonts w:ascii="Arial Narrow" w:eastAsia="Arial Narrow" w:hAnsi="Arial Narrow" w:cs="Arial Narrow"/>
          <w:b/>
          <w:color w:val="000000"/>
          <w:kern w:val="0"/>
          <w:lang w:eastAsia="es-PE"/>
          <ns2:ligatures ns2:val="none"/>
        </w:rPr>
        <w:tab/>
        <w:t>2</w:t>
      </w:r>
    </w:p>
    <w:p ns2:paraId="5BA3A18D" ns2: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80C14">
        <w:rPr>
          <w:rFonts w:ascii="Arial Narrow" w:eastAsia="Times New Roman" w:hAnsi="Arial Narrow" w:cs="Times New Roman"/>
          <w:color w:val="000000"/>
          <w:kern w:val="0"/>
          <w:shd w:val="clear" w:color="auto" w:fill="FFFFFF"/>
          <w:lang w:eastAsia="es-PE"/>
          <ns2:ligatures ns2:val="none"/>
        </w:rPr>
        <w:t xml:space="preserve">Lima, </w:t>
      </w:r>
      <w:r w:rsidR="002A7A6E" w:rsidRPr="00180C14">
        <w:rPr>
          <w:rFonts w:ascii="Arial Narrow" w:eastAsia="Times New Roman" w:hAnsi="Arial Narrow" w:cs="Times New Roman"/>
          <w:color w:val="000000"/>
          <w:kern w:val="0"/>
          <w:shd w:val="clear" w:color="auto" w:fill="FFFFFF"/>
          <w:lang w:eastAsia="es-PE"/>
          <ns2:ligatures ns2:val="none"/>
        </w:rPr>
        <w:t xml:space="preserve">7 de julio de 2026</w:t>
      </w:r>
      <w:r w:rsidRPr="00180C14">
        <w:rPr>
          <w:rFonts w:ascii="Arial Narrow" w:eastAsia="Times New Roman" w:hAnsi="Arial Narrow" w:cs="Times New Roman"/>
          <w:color w:val="000000"/>
          <w:kern w:val="0"/>
          <w:shd w:val="clear" w:color="auto" w:fill="FFFFFF"/>
          <w:lang w:eastAsia="es-PE"/>
          <ns2:ligatures ns2:val="none"/>
        </w:rPr>
        <w:t xml:space="preserve"/>
      </w:r>
      <w:r w:rsidR="00C472DA" w:rsidRPr="00180C14">
        <w:rPr>
          <w:rFonts w:ascii="Arial Narrow" w:eastAsia="Times New Roman" w:hAnsi="Arial Narrow" w:cs="Times New Roman"/>
          <w:color w:val="000000"/>
          <w:kern w:val="0"/>
          <w:shd w:val="clear" w:color="auto" w:fill="FFFFFF"/>
          <w:lang w:eastAsia="es-PE"/>
          <ns2:ligatures ns2:val="none"/>
        </w:rPr>
        <w:t xml:space="preserve"/>
      </w:r>
      <w:r w:rsidR="002A7A6E" w:rsidRPr="00180C14">
        <w:rPr>
          <w:rFonts w:ascii="Arial Narrow" w:eastAsia="Times New Roman" w:hAnsi="Arial Narrow" w:cs="Times New Roman"/>
          <w:color w:val="000000"/>
          <w:kern w:val="0"/>
          <w:shd w:val="clear" w:color="auto" w:fill="FFFFFF"/>
          <w:lang w:eastAsia="es-PE"/>
          <ns2:ligatures ns2:val="none"/>
        </w:rPr>
        <w:t xml:space="preserve"/>
      </w:r>
      <w:r w:rsidR="00C472DA" w:rsidRPr="00180C14">
        <w:rPr>
          <w:rFonts w:ascii="Arial Narrow" w:eastAsia="Times New Roman" w:hAnsi="Arial Narrow" w:cs="Times New Roman"/>
          <w:color w:val="000000"/>
          <w:kern w:val="0"/>
          <w:shd w:val="clear" w:color="auto" w:fill="FFFFFF"/>
          <w:lang w:eastAsia="es-PE"/>
          <ns2:ligatures ns2:val="none"/>
        </w:rPr>
        <w:t xml:space="preserve"/>
      </w:r>
      <w:r w:rsidR="00985114" w:rsidRPr="00180C1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5049">
        <w:rPr>
          <w:rFonts w:ascii="Arial Narrow" w:eastAsia="Times New Roman" w:hAnsi="Arial Narrow" w:cs="Arial"/>
          <w:color w:val="000000"/>
          <w:kern w:val="0"/>
          <w:lang w:val="es-ES" w:eastAsia="es-ES"/>
          <ns2:ligatures ns2: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ns2:ligatures ns2:val="none"/>
        </w:rPr>
        <w:t/>
      </w:r>
      <w:r w:rsidR="00996DC2"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xml:space="preserve"/>
      </w:r>
      <w:r w:rsidRPr="00895049">
        <w:rPr>
          <w:rFonts w:ascii="Arial Narrow" w:eastAsia="Calibri" w:hAnsi="Arial Narrow" w:cs="Arial"/>
          <w:kern w:val="0"/>
          <ns2:ligatures ns2:val="none"/>
        </w:rPr>
        <w:t/>
      </w:r>
      <w:r w:rsidRPr="00895049">
        <w:rPr>
          <w:rFonts w:ascii="Arial Narrow" w:eastAsia="Times New Roman" w:hAnsi="Arial Narrow" w:cs="Arial"/>
          <w:color w:val="000000"/>
          <w:kern w:val="0"/>
          <w:lang w:val="es-ES" w:eastAsia="es-ES"/>
          <ns2:ligatures ns2:val="none"/>
        </w:rPr>
        <w:t xml:space="preserve"/>
      </w:r>
      <w:r w:rsidR="00895049" w:rsidRPr="00895049">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824145">
        <w:rPr>
          <w:rFonts w:ascii="Arial Narrow" w:eastAsia="Times New Roman" w:hAnsi="Arial Narrow" w:cs="Times New Roman"/>
          <w:kern w:val="0"/>
          <w:shd w:val="clear" w:color="auto" w:fill="FFFFFF"/>
          <w:lang w:eastAsia="es-PE"/>
          <ns2:ligatures ns2:val="none"/>
        </w:rPr>
        <w:t/>
      </w:r>
      <w:r w:rsidRPr="00824145">
        <w:rPr>
          <w:rFonts w:ascii="Arial Narrow" w:eastAsia="Times New Roman" w:hAnsi="Arial Narrow" w:cs="Arial"/>
          <w:color w:val="000000"/>
          <w:kern w:val="0"/>
          <w:lang w:val="es-ES" w:eastAsia="es-ES"/>
          <ns2:ligatures ns2:val="none"/>
        </w:rPr>
        <w:t/>
      </w:r>
      <w:r w:rsidRPr="00824145">
        <w:rPr>
          <w:rStyle w:val="Refdenotaalpie"/>
          <w:rFonts w:ascii="Arial Narrow" w:eastAsia="Times New Roman" w:hAnsi="Arial Narrow" w:cs="Times New Roman"/>
          <w:color w:val="000000"/>
          <w:kern w:val="0"/>
          <w:vertAlign w:val="superscript"/>
          <w:lang w:val="es-ES" w:eastAsia="es-ES"/>
          <ns2:ligatures ns2:val="none"/>
        </w:rPr>
        <w:footnoteReference w:id="1"/>
      </w:r>
      <w:r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bCs/>
          <w:color w:val="000000"/>
          <w:kern w:val="0"/>
          <w:lang w:val="es-ES" w:eastAsia="es-ES"/>
          <ns2:ligatures ns2:val="none"/>
        </w:rPr>
        <w:t/>
      </w:r>
    </w:p>
    <w:p ns2:paraId="3AD3B7C6"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8C2149" ns2: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ns2:ligatures ns2:val="none"/>
        </w:rPr>
        <w:t/>
      </w:r>
      <w:proofErr w:type="spellEnd"/>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p>
    <w:p ns2:paraId="4E6E0B74" ns2: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0498F7E" ns2: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10 de junio de 2025, falleció el señor [APELLIDO]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21129357"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579EEA86" ns2: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0697FFBC"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2F9CF7F5" ns2: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proofErr w:type="spellStart"/>
      <w:r w:rsidRPr="0089796E">
        <w:rPr>
          <w:rFonts w:ascii="Arial Narrow" w:eastAsia="Times New Roman" w:hAnsi="Arial Narrow" w:cs="Arial"/>
          <w:color w:val="000000"/>
          <w:kern w:val="0"/>
          <w:lang w:eastAsia="es-ES"/>
          <ns2:ligatures ns2:val="none"/>
        </w:rPr>
        <w:t/>
      </w:r>
      <w:proofErr w:type="spellEnd"/>
      <w:r w:rsidRP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r w:rsidR="0089796E" w:rsidRPr="0089796E">
        <w:rPr>
          <w:rFonts w:ascii="Arial Narrow" w:eastAsia="Times New Roman" w:hAnsi="Arial Narrow" w:cs="Arial"/>
          <w:color w:val="000000"/>
          <w:kern w:val="0"/>
          <w:lang w:eastAsia="es-ES"/>
          <ns2:ligatures ns2:val="none"/>
        </w:rPr>
        <w:t/>
      </w:r>
      <w:r w:rsidRPr="0089796E">
        <w:rPr>
          <w:rFonts w:ascii="Arial Narrow" w:eastAsia="Times New Roman" w:hAnsi="Arial Narrow" w:cs="Arial"/>
          <w:color w:val="000000"/>
          <w:kern w:val="0"/>
          <w:lang w:eastAsia="es-ES"/>
          <ns2:ligatures ns2:val="none"/>
        </w:rPr>
        <w:t xml:space="preserve"/>
      </w:r>
    </w:p>
    <w:p ns2:paraId="33E14FF7"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4145">
        <w:rPr>
          <w:rFonts w:ascii="Arial Narrow" w:eastAsia="Times New Roman" w:hAnsi="Arial Narrow" w:cs="Arial"/>
          <w:color w:val="000000"/>
          <w:kern w:val="0"/>
          <w:lang w:eastAsia="es-ES"/>
          <ns2:ligatures ns2: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00A8367A" w:rsidRPr="00824145">
        <w:rPr>
          <w:rFonts w:ascii="Arial Narrow" w:eastAsia="Times New Roman" w:hAnsi="Arial Narrow" w:cs="Arial"/>
          <w:color w:val="000000"/>
          <w:kern w:val="0"/>
          <w:lang w:val="es-ES" w:eastAsia="es-ES"/>
          <ns2:ligatures ns2:val="none"/>
        </w:rPr>
        <w:t/>
      </w:r>
      <w:r w:rsidR="00A8367A" w:rsidRPr="00A8367A">
        <w:rPr>
          <w:rFonts w:ascii="Arial Narrow" w:eastAsia="Times New Roman" w:hAnsi="Arial Narrow" w:cs="Arial"/>
          <w:color w:val="000000"/>
          <w:kern w:val="0"/>
          <w:lang w:val="es-ES" w:eastAsia="es-ES"/>
          <ns2:ligatures ns2:val="none"/>
        </w:rPr>
        <w:t xml:space="preserve"/>
      </w:r>
      <w:r w:rsidR="002E2E37">
        <w:rPr>
          <w:rFonts w:ascii="Arial Narrow" w:eastAsia="Times New Roman" w:hAnsi="Arial Narrow" w:cs="Arial"/>
          <w:color w:val="000000"/>
          <w:kern w:val="0"/>
          <w:lang w:val="es-ES" w:eastAsia="es-ES"/>
          <ns2:ligatures ns2:val="none"/>
        </w:rPr>
        <w:t xml:space="preserve"/>
      </w:r>
      <w:r w:rsidR="00A8367A" w:rsidRPr="00A8367A">
        <w:rPr>
          <w:rFonts w:ascii="Arial Narrow" w:eastAsia="Times New Roman" w:hAnsi="Arial Narrow" w:cs="Arial"/>
          <w:color w:val="000000"/>
          <w:kern w:val="0"/>
          <w:lang w:val="es-ES" w:eastAsia="es-ES"/>
          <ns2:ligatures ns2:val="none"/>
        </w:rPr>
        <w:t/>
      </w:r>
      <w:r w:rsidR="00CA59A2" w:rsidRPr="00A8367A">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Arial Narrow" w:hAnsi="Arial Narrow" w:cs="Arial Narrow"/>
          <w:kern w:val="0"/>
          <ns2:ligatures ns2:val="none"/>
        </w:rPr>
        <w:t xml:space="preserve"/>
      </w:r>
      <w:bookmarkStart w:id="6" w:name="_Hlk211591623"/>
      <w:r w:rsidR="00121544" w:rsidRPr="00EB4D2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ns2:ligatures ns2:val="none"/>
        </w:rPr>
        <w:t xml:space="preserve"/>
      </w:r>
      <w:r w:rsidR="008620B8" w:rsidRPr="008620B8">
        <w:rPr>
          <w:rFonts w:ascii="Arial Narrow" w:eastAsia="Times New Roman" w:hAnsi="Arial Narrow" w:cs="Times New Roman"/>
          <w:color w:val="000000"/>
          <w:kern w:val="0"/>
          <w:shd w:val="clear" w:color="auto" w:fill="FFFFFF"/>
          <w:lang w:eastAsia="es-PE"/>
          <ns2:ligatures ns2:val="none"/>
        </w:rPr>
        <w:lastRenderedPageBreak/>
        <w:t xml:space="preserve"/>
      </w:r>
      <w:r w:rsidR="008620B8" w:rsidRPr="009F4EF8">
        <w:rPr>
          <w:rFonts w:ascii="Arial Narrow" w:eastAsia="Times New Roman" w:hAnsi="Arial Narrow" w:cs="Times New Roman"/>
          <w:color w:val="000000"/>
          <w:kern w:val="0"/>
          <w:shd w:val="clear" w:color="auto" w:fill="FFFFFF"/>
          <w:lang w:eastAsia="es-PE"/>
          <ns2:ligatures ns2: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ns2:ligatures ns2:val="none"/>
        </w:rPr>
        <w:t/>
      </w:r>
      <w:proofErr w:type="spellEnd"/>
      <w:r w:rsidR="00711750" w:rsidRPr="009F4EF8">
        <w:rPr>
          <w:rFonts w:ascii="Arial Narrow" w:eastAsia="Arial Narrow" w:hAnsi="Arial Narrow" w:cs="Arial Narrow"/>
          <w:kern w:val="0"/>
          <ns2:ligatures ns2:val="none"/>
        </w:rPr>
        <w:t/>
      </w:r>
      <w:bookmarkStart w:id="10" w:name="_Hlk213160896"/>
      <w:bookmarkEnd w:id="7"/>
      <w:r w:rsidR="00711750" w:rsidRPr="009F4EF8">
        <w:rPr>
          <w:rStyle w:val="Refdenotaalpie"/>
          <w:rFonts w:ascii="Arial Narrow" w:eastAsia="Arial Narrow" w:hAnsi="Arial Narrow" w:cs="Arial"/>
          <w:kern w:val="0"/>
          <w:vertAlign w:val="superscript"/>
          <ns2:ligatures ns2:val="none"/>
        </w:rPr>
        <w:footnoteReference w:id="3"/>
      </w:r>
      <w:bookmarkEnd w:id="10"/>
      <w:r w:rsidR="00711750" w:rsidRPr="009F4EF8">
        <w:rPr>
          <w:rFonts w:ascii="Arial Narrow" w:eastAsia="Arial Narrow" w:hAnsi="Arial Narrow" w:cs="Arial Narrow"/>
          <w:kern w:val="0"/>
          <ns2:ligatures ns2:val="none"/>
        </w:rPr>
        <w:t/>
      </w:r>
      <w:bookmarkEnd w:id="8"/>
    </w:p>
    <w:p ns2:paraId="4266B1E3" ns2:textId="77777777" w:rsidR="00121544" w:rsidRPr="009F4EF8"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F4EF8">
        <w:rPr>
          <w:rFonts w:ascii="Arial Narrow" w:eastAsia="Times New Roman" w:hAnsi="Arial Narrow" w:cs="Arial"/>
          <w:color w:val="000000"/>
          <w:kern w:val="0"/>
          <w:lang w:eastAsia="es-PE"/>
          <ns2:ligatures ns2:val="none"/>
        </w:rPr>
        <w:t xml:space="preserve">Además, </w:t>
      </w:r>
      <w:bookmarkStart w:id="14" w:name="_Hlk212623477"/>
      <w:r w:rsidRPr="009F4EF8">
        <w:rPr>
          <w:rFonts w:ascii="Arial Narrow" w:eastAsia="Times New Roman" w:hAnsi="Arial Narrow" w:cs="Arial"/>
          <w:color w:val="000000"/>
          <w:kern w:val="0"/>
          <w:lang w:eastAsia="es-PE"/>
          <ns2:ligatures ns2:val="none"/>
        </w:rPr>
        <w:t xml:space="preserve">la Secretaría Técnica, en ejercicio de sus facultades, considera </w:t>
      </w:r>
      <w:r w:rsidRPr="009F4EF8">
        <w:rPr>
          <w:rFonts w:ascii="Arial Narrow" w:eastAsia="Arial Narrow" w:hAnsi="Arial Narrow" w:cs="Arial"/>
          <w:kern w:val="0"/>
          <ns2:ligatures ns2:val="none"/>
        </w:rPr>
        <w:t xml:space="preserve">que el hecho denunciado, consistente en que </w:t>
      </w:r>
      <w:r w:rsidR="009F4EF8" w:rsidRPr="009F4EF8">
        <w:rPr>
          <w:rFonts w:ascii="Arial Narrow" w:eastAsia="Arial Narrow" w:hAnsi="Arial Narrow" w:cs="Arial Narrow"/>
          <w:kern w:val="0"/>
          <ns2:ligatures ns2: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9F4EF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ns2:ligatures ns2:val="none"/>
        </w:rPr>
        <w:t xml:space="preserve">artículo 1, numeral 1, literal b) </w:t>
      </w:r>
      <w:bookmarkEnd w:id="17"/>
      <w:r w:rsidRPr="009F4EF8">
        <w:rPr>
          <w:rFonts w:ascii="Arial Narrow" w:eastAsia="Arial Narrow" w:hAnsi="Arial Narrow" w:cs="Arial"/>
          <w:bCs/>
          <w:color w:val="000000"/>
          <w:kern w:val="0"/>
          <w:lang w:eastAsia="es-PE"/>
          <ns2:ligatures ns2:val="none"/>
        </w:rPr>
        <w:t>y al artículo 2 del Código</w:t>
      </w:r>
      <w:bookmarkStart w:id="18" w:name="_Hlk212737551"/>
      <w:bookmarkEnd w:id="15"/>
      <w:r w:rsidRPr="009F4EF8">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9F4EF8">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9F4EF8"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F4EF8">
        <w:rPr>
          <w:rFonts w:ascii="Arial Narrow" w:eastAsia="Arial" w:hAnsi="Arial Narrow" w:cs="Arial"/>
          <w:color w:val="000000"/>
          <w:kern w:val="0"/>
          <w:lang w:eastAsia="es-PE"/>
          <ns2:ligatures ns2:val="none"/>
        </w:rPr>
        <w:t>En tanto la denuncia reúne los requisitos establecidos por la</w:t>
      </w:r>
      <w:r w:rsidRPr="00EB4D2D">
        <w:rPr>
          <w:rFonts w:ascii="Arial Narrow" w:eastAsia="Arial" w:hAnsi="Arial Narrow" w:cs="Arial"/>
          <w:color w:val="000000"/>
          <w:kern w:val="0"/>
          <w:lang w:eastAsia="es-PE"/>
          <ns2:ligatures ns2:val="none"/>
        </w:rPr>
        <w:t xml:space="preserve">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ns2:ligatures ns2:val="none"/>
        </w:rPr>
        <w:t xml:space="preserve">que la ley le confiere, conviene requerir </w:t>
      </w:r>
      <w:r w:rsidR="00155981" w:rsidRPr="00155981">
        <w:rPr>
          <w:rFonts w:ascii="Arial Narrow" w:eastAsia="Times New Roman" w:hAnsi="Arial Narrow" w:cs="Arial"/>
          <w:color w:val="000000"/>
          <w:kern w:val="0"/>
          <w:lang w:val="es-ES" w:eastAsia="es-ES"/>
          <ns2:ligatures ns2:val="none"/>
        </w:rPr>
        <w:t>a la compañía aseguradora</w:t>
      </w:r>
      <w:r w:rsidRPr="0015598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w:t>
      </w:r>
      <w:r w:rsidRPr="008E4037">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ns2:ligatures ns2:val="none"/>
        </w:rPr>
        <w:t xml:space="preserve">6032400000666 </w:t>
      </w:r>
      <w:r w:rsidRPr="008E4037">
        <w:rPr>
          <w:rFonts w:ascii="Arial Narrow" w:eastAsia="Times New Roman" w:hAnsi="Arial Narrow" w:cs="Arial"/>
          <w:color w:val="000000"/>
          <w:kern w:val="0"/>
          <w:lang w:val="es-ES" w:eastAsia="es-ES"/>
          <ns2:ligatures ns2:val="none"/>
        </w:rPr>
        <w:t xml:space="preserve">del Seguro </w:t>
      </w:r>
      <w:r w:rsidR="008E4037" w:rsidRPr="008E4037">
        <w:rPr>
          <w:rFonts w:ascii="Arial Narrow" w:eastAsia="Times New Roman" w:hAnsi="Arial Narrow" w:cs="Arial"/>
          <w:color w:val="000000"/>
          <w:kern w:val="0"/>
          <w:lang w:val="es-ES" w:eastAsia="es-ES"/>
          <ns2:ligatures ns2:val="none"/>
        </w:rPr>
        <w:t>de Vida</w:t>
      </w:r>
      <w:r w:rsidRPr="008E4037">
        <w:rPr>
          <w:rFonts w:ascii="Arial Narrow" w:eastAsia="Times New Roman" w:hAnsi="Arial Narrow" w:cs="Arial"/>
          <w:color w:val="000000"/>
          <w:kern w:val="0"/>
          <w:lang w:val="es-ES" w:eastAsia="es-ES"/>
          <ns2:ligatures ns2:val="none"/>
        </w:rPr>
        <w:t xml:space="preserve">, </w:t>
      </w:r>
      <w:bookmarkStart w:id="21" w:name="_Hlk211877008"/>
      <w:r w:rsidRPr="008E4037">
        <w:rPr>
          <w:rFonts w:ascii="Arial Narrow" w:eastAsia="Times New Roman" w:hAnsi="Arial Narrow" w:cs="Arial"/>
          <w:color w:val="000000"/>
          <w:kern w:val="0"/>
          <w:lang w:val="es-ES" w:eastAsia="es-ES"/>
          <ns2:ligatures ns2:val="none"/>
        </w:rPr>
        <w:t>así como el cargo de remisión de la póliza</w:t>
      </w:r>
      <w:bookmarkEnd w:id="21"/>
      <w:r w:rsidRPr="008E4037">
        <w:rPr>
          <w:rFonts w:ascii="Arial Narrow" w:eastAsia="Times New Roman" w:hAnsi="Arial Narrow" w:cs="Arial"/>
          <w:color w:val="000000"/>
          <w:kern w:val="0"/>
          <w:lang w:val="es-ES" w:eastAsia="es-ES"/>
          <ns2:ligatures ns2:val="none"/>
        </w:rPr>
        <w:t>; (</w:t>
      </w:r>
      <w:proofErr w:type="spellStart"/>
      <w:r w:rsidRPr="008E4037">
        <w:rPr>
          <w:rFonts w:ascii="Arial Narrow" w:eastAsia="Times New Roman" w:hAnsi="Arial Narrow" w:cs="Arial"/>
          <w:color w:val="000000"/>
          <w:kern w:val="0"/>
          <w:lang w:val="es-ES" w:eastAsia="es-ES"/>
          <ns2:ligatures ns2:val="none"/>
        </w:rPr>
        <w:t>ii</w:t>
      </w:r>
      <w:proofErr w:type="spellEnd"/>
      <w:r w:rsidRPr="008E4037">
        <w:rPr>
          <w:rFonts w:ascii="Arial Narrow" w:eastAsia="Times New Roman" w:hAnsi="Arial Narrow" w:cs="Arial"/>
          <w:color w:val="000000"/>
          <w:kern w:val="0"/>
          <w:lang w:val="es-ES" w:eastAsia="es-ES"/>
          <ns2:ligatures ns2:val="none"/>
        </w:rPr>
        <w:t xml:space="preserve">) presentar los medios probatorios que acrediten </w:t>
      </w:r>
      <w:r w:rsidR="008E4037" w:rsidRPr="008E4037">
        <w:rPr>
          <w:rFonts w:ascii="Arial Narrow" w:eastAsia="Times New Roman" w:hAnsi="Arial Narrow" w:cs="Arial"/>
          <w:color w:val="000000"/>
          <w:kern w:val="0"/>
          <w:lang w:val="es-ES" w:eastAsia="es-ES"/>
          <ns2:ligatures ns2:val="none"/>
        </w:rPr>
        <w:t>que la negativa de otorgamiento de cobertura fue justificada</w:t>
      </w:r>
      <w:r w:rsidRPr="008E4037">
        <w:rPr>
          <w:rFonts w:ascii="Arial Narrow" w:eastAsia="Times New Roman" w:hAnsi="Arial Narrow" w:cs="Arial"/>
          <w:color w:val="000000"/>
          <w:kern w:val="0"/>
          <w:lang w:val="es-ES" w:eastAsia="es-ES"/>
          <ns2:ligatures ns2:val="none"/>
        </w:rPr>
        <w:t>; y, (</w:t>
      </w:r>
      <w:proofErr w:type="spellStart"/>
      <w:r w:rsidRPr="008E4037">
        <w:rPr>
          <w:rFonts w:ascii="Arial Narrow" w:eastAsia="Times New Roman" w:hAnsi="Arial Narrow" w:cs="Arial"/>
          <w:color w:val="000000"/>
          <w:kern w:val="0"/>
          <w:lang w:val="es-ES" w:eastAsia="es-ES"/>
          <ns2:ligatures ns2:val="none"/>
        </w:rPr>
        <w:t>iii</w:t>
      </w:r>
      <w:proofErr w:type="spellEnd"/>
      <w:r w:rsidRPr="008E4037">
        <w:rPr>
          <w:rFonts w:ascii="Arial Narrow" w:eastAsia="Times New Roman" w:hAnsi="Arial Narrow" w:cs="Arial"/>
          <w:color w:val="000000"/>
          <w:kern w:val="0"/>
          <w:lang w:val="es-ES" w:eastAsia="es-ES"/>
          <ns2:ligatures ns2:val="none"/>
        </w:rPr>
        <w:t xml:space="preserve">) presentar todas las comunicaciones cursadas </w:t>
      </w:r>
      <w:r w:rsidR="00A87B9B" w:rsidRPr="008E4037">
        <w:rPr>
          <w:rFonts w:ascii="Arial Narrow" w:eastAsia="Times New Roman" w:hAnsi="Arial Narrow" w:cs="Arial"/>
          <w:color w:val="000000"/>
          <w:kern w:val="0"/>
          <w:lang w:val="es-ES" w:eastAsia="es-ES"/>
          <ns2:ligatures ns2:val="none"/>
        </w:rPr>
        <w:t xml:space="preserve">con la parte denunciante </w:t>
      </w:r>
      <w:r w:rsidRPr="008E4037">
        <w:rPr>
          <w:rFonts w:ascii="Arial Narrow" w:eastAsia="Times New Roman" w:hAnsi="Arial Narrow" w:cs="Arial"/>
          <w:color w:val="000000"/>
          <w:kern w:val="0"/>
          <w:lang w:val="es-ES" w:eastAsia="es-ES"/>
          <ns2:ligatures ns2:val="none"/>
        </w:rPr>
        <w:t xml:space="preserve">en virtud </w:t>
      </w:r>
      <w:r w:rsidR="00F01410" w:rsidRPr="008E4037">
        <w:rPr>
          <w:rFonts w:ascii="Arial Narrow" w:eastAsia="Times New Roman" w:hAnsi="Arial Narrow" w:cs="Arial"/>
          <w:color w:val="000000"/>
          <w:kern w:val="0"/>
          <w:lang w:val="es-ES" w:eastAsia="es-ES"/>
          <ns2:ligatures ns2:val="none"/>
        </w:rPr>
        <w:t xml:space="preserve">de los hechos materia </w:t>
      </w:r>
      <w:r w:rsidRPr="008E4037">
        <w:rPr>
          <w:rFonts w:ascii="Arial Narrow" w:eastAsia="Times New Roman" w:hAnsi="Arial Narrow" w:cs="Arial"/>
          <w:color w:val="000000"/>
          <w:kern w:val="0"/>
          <w:lang w:val="es-ES" w:eastAsia="es-ES"/>
          <ns2:ligatures ns2:val="none"/>
        </w:rPr>
        <w:t>de denuncia.</w:t>
      </w:r>
      <w:r w:rsidRPr="008E4037">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240ED55" w:rsidR="00121544" w:rsidRPr="008620B8"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F5158B"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5D4FF7" w:rsidRPr="008620B8">
        <w:rPr>
          <w:rFonts w:ascii="Arial Narrow" w:eastAsia="Times New Roman" w:hAnsi="Arial Narrow" w:cs="Times New Roman"/>
          <w:color w:val="000000"/>
          <w:kern w:val="0"/>
          <w:shd w:val="clear" w:color="auto" w:fill="FFFFFF"/>
          <w:lang w:eastAsia="es-PE"/>
          <ns2:ligatures ns2:val="none"/>
        </w:rPr>
        <w:t/>
      </w:r>
      <w:r w:rsidRPr="008620B8">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620B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620B8">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ns2:ligatures ns2:val="none"/>
        </w:rPr>
        <w:t xml:space="preserve"/>
      </w:r>
      <w:r w:rsidRPr="008620B8">
        <w:rPr>
          <w:rFonts w:ascii="Arial Narrow" w:eastAsia="Calibri" w:hAnsi="Arial Narrow" w:cs="Arial Narrow"/>
          <w:kern w:val="0"/>
          <w:lang w:eastAsia="es-PE"/>
          <ns2:ligatures ns2:val="none"/>
        </w:rPr>
        <w:t xml:space="preserve"/>
      </w:r>
      <w:r w:rsidRPr="008620B8">
        <w:rPr>
          <w:rFonts w:ascii="Arial Narrow" w:eastAsia="Times New Roman" w:hAnsi="Arial Narrow" w:cs="Times New Roman"/>
          <w:kern w:val="0"/>
          <w:shd w:val="clear" w:color="auto" w:fill="FFFFFF"/>
          <w:lang w:eastAsia="es-PE"/>
          <ns2:ligatures ns2:val="none"/>
        </w:rPr>
        <w:t xml:space="preserve"/>
      </w:r>
      <w:r w:rsidR="003A71B1" w:rsidRPr="008620B8">
        <w:rPr>
          <w:rFonts w:ascii="Arial Narrow" w:eastAsia="Times New Roman" w:hAnsi="Arial Narrow" w:cs="Times New Roman"/>
          <w:kern w:val="0"/>
          <w:shd w:val="clear" w:color="auto" w:fill="FFFFFF"/>
          <w:lang w:eastAsia="es-PE"/>
          <ns2:ligatures ns2:val="none"/>
        </w:rPr>
        <w:t/>
      </w:r>
      <w:r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6F63C6"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AB4D80" w:rsidRPr="008620B8">
        <w:rPr>
          <w:rFonts w:ascii="Arial Narrow" w:eastAsia="Times New Roman" w:hAnsi="Arial Narrow" w:cs="Times New Roman"/>
          <w:kern w:val="0"/>
          <w:shd w:val="clear" w:color="auto" w:fill="FFFFFF"/>
          <w:lang w:eastAsia="es-PE"/>
          <ns2:ligatures ns2:val="none"/>
        </w:rPr>
        <w:t xml:space="preserve"/>
      </w:r>
      <w:r w:rsidR="007D4499" w:rsidRPr="008620B8">
        <w:rPr>
          <w:rFonts w:ascii="Arial Narrow" w:eastAsia="Times New Roman" w:hAnsi="Arial Narrow" w:cs="Times New Roman"/>
          <w:kern w:val="0"/>
          <w:shd w:val="clear" w:color="auto" w:fill="FFFFFF"/>
          <w:lang w:eastAsia="es-PE"/>
          <ns2:ligatures ns2:val="none"/>
        </w:rPr>
        <w:t xml:space="preserve"/>
      </w:r>
      <w:proofErr w:type="spellStart"/>
      <w:r w:rsidR="007D4499" w:rsidRPr="008620B8">
        <w:rPr>
          <w:rFonts w:ascii="Arial Narrow" w:eastAsia="Times New Roman" w:hAnsi="Arial Narrow" w:cs="Times New Roman"/>
          <w:kern w:val="0"/>
          <w:shd w:val="clear" w:color="auto" w:fill="FFFFFF"/>
          <w:lang w:eastAsia="es-PE"/>
          <ns2:ligatures ns2:val="none"/>
        </w:rPr>
        <w:t/>
      </w:r>
      <w:proofErr w:type="spellEnd"/>
      <w:r w:rsidR="007D4499" w:rsidRPr="008620B8">
        <w:rPr>
          <w:rFonts w:ascii="Arial Narrow" w:eastAsia="Times New Roman" w:hAnsi="Arial Narrow" w:cs="Times New Roman"/>
          <w:kern w:val="0"/>
          <w:shd w:val="clear" w:color="auto" w:fill="FFFFFF"/>
          <w:lang w:eastAsia="es-PE"/>
          <ns2:ligatures ns2:val="none"/>
        </w:rPr>
        <w:t/>
      </w:r>
    </w:p>
    <w:p ns2:paraId="39BF39FC" ns2:textId="77777777" w:rsidR="00121544" w:rsidRPr="008620B8" w:rsidRDefault="00121544" w:rsidP="00EB4D2D">
      <w:pPr>
        <w:spacing w:after="0" w:line="240" w:lineRule="auto"/>
        <w:jc w:val="both"/>
        <w:rPr>
          <w:rFonts w:ascii="Arial Narrow" w:eastAsia="Calibri" w:hAnsi="Arial Narrow" w:cs="Arial Narrow"/>
          <w:kern w:val="0"/>
          <w:lang w:eastAsia="es-PE"/>
          <ns2:ligatures ns2:val="none"/>
        </w:rPr>
      </w:pPr>
      <w:bookmarkStart w:id="23" w:name="_Hlk215162047"/>
    </w:p>
    <w:p ns2:paraId="7820524F" ns2: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620B8">
        <w:rPr>
          <w:rFonts w:ascii="Arial Narrow" w:eastAsia="Arial Narrow" w:hAnsi="Arial Narrow" w:cs="Arial Narrow"/>
          <w:kern w:val="0"/>
          <ns2:ligatures ns2:val="none"/>
        </w:rPr>
        <w:t xml:space="preserve">Presunta infracción al artículo 1, numeral 1, literal b) y al artículo 2 de la Ley </w:t>
      </w:r>
      <w:r w:rsidR="003A71B1" w:rsidRPr="008620B8">
        <w:rPr>
          <w:rFonts w:ascii="Arial Narrow" w:eastAsia="Arial Narrow" w:hAnsi="Arial Narrow" w:cs="Arial Narrow"/>
          <w:kern w:val="0"/>
          <ns2:ligatures ns2:val="none"/>
        </w:rPr>
        <w:t>29571</w:t>
      </w:r>
      <w:r w:rsidRPr="008620B8">
        <w:rPr>
          <w:rFonts w:ascii="Arial Narrow" w:eastAsia="Arial Narrow" w:hAnsi="Arial Narrow" w:cs="Arial Narrow"/>
          <w:kern w:val="0"/>
          <ns2:ligatures ns2:val="none"/>
        </w:rPr>
        <w:t>, Código de Protección y Defensa del Consumidor</w:t>
      </w:r>
      <w:bookmarkEnd w:id="24"/>
      <w:r w:rsidRPr="008620B8">
        <w:rPr>
          <w:rFonts w:ascii="Arial Narrow" w:eastAsia="Arial Narrow" w:hAnsi="Arial Narrow" w:cs="Arial Narrow"/>
          <w:kern w:val="0"/>
          <ns2:ligatures ns2:val="none"/>
        </w:rPr>
        <w:t xml:space="preserve">, </w:t>
      </w:r>
      <w:r w:rsidRPr="008620B8">
        <w:rPr>
          <w:rFonts w:ascii="Arial Narrow" w:eastAsia="Times New Roman" w:hAnsi="Arial Narrow" w:cs="Times New Roman"/>
          <w:kern w:val="0"/>
          <w:shd w:val="clear" w:color="auto" w:fill="FFFFFF"/>
          <w:lang w:eastAsia="es-PE"/>
          <ns2:ligatures ns2:val="none"/>
        </w:rPr>
        <w:t xml:space="preserve">en tanto </w:t>
      </w:r>
      <w:r w:rsidR="007D4499" w:rsidRPr="008620B8">
        <w:rPr>
          <w:rFonts w:ascii="Arial Narrow" w:eastAsia="Arial Narrow" w:hAnsi="Arial Narrow" w:cs="Arial Narrow"/>
          <w:kern w:val="0"/>
          <ns2:ligatures ns2:val="none"/>
        </w:rPr>
        <w:t xml:space="preserve">la compañía </w:t>
      </w:r>
      <w:r w:rsidR="008620B8" w:rsidRPr="008620B8">
        <w:rPr>
          <w:rFonts w:ascii="Arial Narrow" w:eastAsia="Arial Narrow" w:hAnsi="Arial Narrow" w:cs="Arial Narrow"/>
          <w:kern w:val="0"/>
          <ns2:ligatures ns2:val="none"/>
        </w:rPr>
        <w:t>aseguradora</w:t>
      </w:r>
      <w:r w:rsidRPr="008620B8">
        <w:rPr>
          <w:rFonts w:ascii="Arial Narrow" w:eastAsia="Arial Narrow" w:hAnsi="Arial Narrow" w:cs="Arial Narrow"/>
          <w:kern w:val="0"/>
          <ns2:ligatures ns2:val="none"/>
        </w:rPr>
        <w:t xml:space="preserve"> </w:t>
      </w:r>
      <w:r w:rsidR="007D4499" w:rsidRPr="008620B8">
        <w:rPr>
          <w:rFonts w:ascii="Arial Narrow" w:eastAsia="Times New Roman" w:hAnsi="Arial Narrow" w:cs="Times New Roman"/>
          <w:kern w:val="0"/>
          <w:shd w:val="clear" w:color="auto" w:fill="FFFFFF"/>
          <w:lang w:eastAsia="es-PE"/>
          <ns2:ligatures ns2: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ns2:ligatures ns2:val="none"/>
        </w:rPr>
        <w:t>la Póliza 6032400000666 del Seguro de Vida</w:t>
      </w:r>
      <w:r w:rsidRPr="008620B8">
        <w:rPr>
          <w:rFonts w:ascii="Arial Narrow" w:eastAsia="Arial Narrow" w:hAnsi="Arial Narrow" w:cs="Arial Narrow"/>
          <w:kern w:val="0"/>
          <ns2:ligatures ns2:val="none"/>
        </w:rPr>
        <w:t>.</w:t>
      </w:r>
    </w:p>
    <w:bookmarkEnd w:id="22"/>
    <w:bookmarkEnd w:id="2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2A4586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9414C" w:rsidRPr="0049414C">
        <w:rPr>
          <w:rFonts w:ascii="Arial Narrow" w:eastAsia="Times New Roman" w:hAnsi="Arial Narrow" w:cs="Arial"/>
          <w:color w:val="000000"/>
          <w:kern w:val="0"/>
          <w:lang w:val="es-ES" w:eastAsia="es-ES"/>
          <ns2:ligatures ns2:val="none"/>
        </w:rPr>
        <w:t>5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D4FF7" w:rsidRPr="005D4FF7">
        <w:rPr>
          <w:rFonts w:ascii="Arial Narrow" w:eastAsia="Arial Narrow" w:hAnsi="Arial Narrow" w:cs="Arial Narrow"/>
          <w:color w:val="000000"/>
          <w:kern w:val="0"/>
          <w:lang w:eastAsia="es-PE"/>
          <ns2:ligatures ns2:val="none"/>
        </w:rPr>
        <w:t xml:space="preserve">Mapfre Perú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894A6C" w:rsidRPr="00894A6C">
        <w:rPr>
          <w:rFonts w:ascii="Arial Narrow" w:eastAsia="Times New Roman" w:hAnsi="Arial Narrow" w:cs="Arial"/>
          <w:color w:val="000000"/>
          <w:kern w:val="0"/>
          <w:lang w:val="es-ES" w:eastAsia="es-ES"/>
          <ns2:ligatures ns2: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ns2:ligatures ns2:val="none"/>
        </w:rPr>
        <w:t>ii</w:t>
      </w:r>
      <w:proofErr w:type="spellEnd"/>
      <w:r w:rsidR="00894A6C" w:rsidRPr="00894A6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ns2:ligatures ns2:val="none"/>
        </w:rPr>
        <w:t>iii</w:t>
      </w:r>
      <w:proofErr w:type="spellEnd"/>
      <w:r w:rsidR="00894A6C" w:rsidRPr="00894A6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8976A4F" w:rsidR="005B4857" w:rsidRPr="00D76347" w:rsidRDefault="00CA59A2" w:rsidP="00EB4D2D">
      <w:pPr>
        <w:suppressAutoHyphens/>
        <w:spacing w:after="0" w:line="240" w:lineRule="auto"/>
        <w:jc w:val="both"/>
        <w:rPr>
          <w:rFonts w:ascii="Arial Narrow" w:hAnsi="Arial Narrow" w:cs="Arial"/>
          <w:bCs/>
          <w:spacing w:val="-3"/>
          <w:kern w:val="0"/>
          <ns2:ligatures ns2: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5158B">
        <w:rPr>
          <w:rFonts w:ascii="Arial Narrow" w:hAnsi="Arial Narrow" w:cs="Arial"/>
          <w:bCs/>
          <w:spacing w:val="-3"/>
          <w:kern w:val="0"/>
          <ns2:ligatures ns2:val="none"/>
        </w:rPr>
        <w:t xml:space="preserve"/>
      </w:r>
      <w:r w:rsidR="00F5158B" w:rsidRPr="00F5158B">
        <w:rPr>
          <w:rFonts w:ascii="Arial Narrow" w:eastAsia="Times New Roman" w:hAnsi="Arial Narrow" w:cs="Times New Roman"/>
          <w:color w:val="000000"/>
          <w:kern w:val="0"/>
          <w:shd w:val="clear" w:color="auto" w:fill="FFFFFF"/>
          <w:lang w:eastAsia="es-PE"/>
          <ns2:ligatures ns2: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083D8417" ns2: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