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1B509B2D" ns2:textId="52EB8CA7" w:rsidR="00CA59A2" w:rsidRPr="00231972" w:rsidRDefault="00CA59A2" w:rsidP="007205B3">
      <w:pPr>
        <w:tabs>
          <w:tab w:val="left" w:pos="1701"/>
        </w:tabs>
        <w:spacing w:after="0" w:line="240" w:lineRule="auto"/>
        <w:jc w:val="both"/>
        <w:rPr>
          <w:rFonts w:ascii="Arial Narrow" w:eastAsia="Times New Roman" w:hAnsi="Arial Narrow" w:cs="Times New Roman"/>
          <w:color w:val="000000"/>
          <w:kern w:val="0"/>
          <w:lang w:eastAsia="es-PE"/>
          <ns2:ligatures ns2:val="none"/>
        </w:rPr>
      </w:pPr>
      <w:bookmarkStart w:id="0" w:name="_Hlk80343540"/>
      <w:r w:rsidRPr="00231972">
        <w:rPr>
          <w:rFonts w:ascii="Arial Narrow" w:eastAsia="Arial Narrow" w:hAnsi="Arial Narrow" w:cs="Arial Narrow"/>
          <w:b/>
          <w:color w:val="000000"/>
          <w:kern w:val="0"/>
          <w:lang w:eastAsia="es-PE"/>
          <ns2:ligatures ns2:val="none"/>
        </w:rPr>
        <w:t xml:space="preserve">EXPEDIENTE </w:t>
      </w:r>
      <w:r w:rsidRPr="00231972">
        <w:rPr>
          <w:rFonts w:ascii="Arial Narrow" w:eastAsia="Arial Narrow" w:hAnsi="Arial Narrow" w:cs="Arial Narrow"/>
          <w:b/>
          <w:color w:val="000000"/>
          <w:kern w:val="0"/>
          <w:lang w:eastAsia="es-PE"/>
          <ns2:ligatures ns2:val="none"/>
        </w:rPr>
        <w:tab/>
        <w:t>:</w:t>
      </w:r>
      <w:r w:rsidRPr="00231972">
        <w:rPr>
          <w:rFonts w:ascii="Arial Narrow" w:eastAsia="Arial Narrow" w:hAnsi="Arial Narrow" w:cs="Arial Narrow"/>
          <w:b/>
          <w:color w:val="000000"/>
          <w:kern w:val="0"/>
          <w:lang w:eastAsia="es-PE"/>
          <ns2:ligatures ns2:val="none"/>
        </w:rPr>
        <w:tab/>
      </w:r>
      <w:r w:rsidR="005E25D6" w:rsidRPr="00231972">
        <w:rPr>
          <w:rFonts w:ascii="Arial Narrow" w:eastAsia="Times New Roman" w:hAnsi="Arial Narrow" w:cs="Times New Roman"/>
          <w:b/>
          <w:bCs/>
          <w:color w:val="000000"/>
          <w:kern w:val="0"/>
          <w:shd w:val="clear" w:color="auto" w:fill="FFFFFF"/>
          <w:lang w:eastAsia="es-PE"/>
          <ns2:ligatures ns2:val="none"/>
        </w:rPr>
        <w:t>1647-2026</w:t>
      </w:r>
      <w:r w:rsidRPr="00231972">
        <w:rPr>
          <w:rFonts w:ascii="Arial Narrow" w:eastAsia="Times New Roman" w:hAnsi="Arial Narrow" w:cs="Times New Roman"/>
          <w:b/>
          <w:bCs/>
          <w:color w:val="000000"/>
          <w:kern w:val="0"/>
          <w:shd w:val="clear" w:color="auto" w:fill="FFFFFF"/>
          <w:lang w:eastAsia="es-PE"/>
          <ns2:ligatures ns2:val="none"/>
        </w:rPr>
        <w:t>/CC1</w:t>
      </w:r>
    </w:p>
    <w:p ns2:paraId="7E5DC22B" ns2:textId="70346C18" w:rsidR="00CA59A2" w:rsidRPr="00231972" w:rsidRDefault="00CA59A2" w:rsidP="007205B3">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231972">
        <w:rPr>
          <w:rFonts w:ascii="Arial Narrow" w:eastAsia="Arial Narrow" w:hAnsi="Arial Narrow" w:cs="Arial Narrow"/>
          <w:b/>
          <w:color w:val="000000"/>
          <w:kern w:val="0"/>
          <w:lang w:eastAsia="es-PE"/>
          <ns2:ligatures ns2:val="none"/>
        </w:rPr>
        <w:t xml:space="preserve">DENUNCIANTE:[DENUNCIANTE] (SEÑOR [APELLIDO])</w:t>
      </w:r>
      <w:r w:rsidRPr="00231972">
        <w:rPr>
          <w:rFonts w:ascii="Arial Narrow" w:eastAsia="Arial Narrow" w:hAnsi="Arial Narrow" w:cs="Arial Narrow"/>
          <w:b/>
          <w:color w:val="000000"/>
          <w:kern w:val="0"/>
          <w:lang w:eastAsia="es-PE"/>
          <ns2:ligatures ns2:val="none"/>
        </w:rPr>
        <w:tab/>
        <w:t/>
      </w:r>
      <w:r w:rsidRPr="00231972">
        <w:rPr>
          <w:rFonts w:ascii="Arial Narrow" w:eastAsia="Arial Narrow" w:hAnsi="Arial Narrow" w:cs="Arial Narrow"/>
          <w:b/>
          <w:color w:val="000000"/>
          <w:kern w:val="0"/>
          <w:lang w:eastAsia="es-PE"/>
          <ns2:ligatures ns2:val="none"/>
        </w:rPr>
        <w:tab/>
      </w:r>
      <w:r w:rsidR="003941EC" w:rsidRPr="00231972">
        <w:rPr>
          <w:rFonts w:ascii="Arial Narrow" w:eastAsia="Arial Narrow" w:hAnsi="Arial Narrow" w:cs="Arial Narrow"/>
          <w:b/>
          <w:color w:val="000000"/>
          <w:kern w:val="0"/>
          <w:lang w:eastAsia="es-PE"/>
          <ns2:ligatures ns2:val="none"/>
        </w:rPr>
        <w:t xml:space="preserve"/>
      </w:r>
      <w:r w:rsidRPr="00231972">
        <w:rPr>
          <w:rFonts w:ascii="Arial Narrow" w:eastAsia="Arial Narrow" w:hAnsi="Arial Narrow" w:cs="Arial Narrow"/>
          <w:b/>
          <w:color w:val="000000"/>
          <w:kern w:val="0"/>
          <w:lang w:eastAsia="es-PE"/>
          <ns2:ligatures ns2:val="none"/>
        </w:rPr>
        <w:t xml:space="preserve"/>
      </w:r>
      <w:r w:rsidR="003941EC" w:rsidRPr="00231972">
        <w:rPr>
          <w:rFonts w:ascii="Arial Narrow" w:eastAsia="Arial Narrow" w:hAnsi="Arial Narrow" w:cs="Arial Narrow"/>
          <w:b/>
          <w:color w:val="000000"/>
          <w:kern w:val="0"/>
          <w:lang w:eastAsia="es-PE"/>
          <ns2:ligatures ns2:val="none"/>
        </w:rPr>
        <w:t/>
      </w:r>
      <w:r w:rsidRPr="00231972">
        <w:rPr>
          <w:rFonts w:ascii="Arial Narrow" w:eastAsia="Arial Narrow" w:hAnsi="Arial Narrow" w:cs="Arial Narrow"/>
          <w:b/>
          <w:color w:val="000000"/>
          <w:kern w:val="0"/>
          <w:lang w:eastAsia="es-PE"/>
          <ns2:ligatures ns2:val="none"/>
        </w:rPr>
        <w:t/>
      </w:r>
    </w:p>
    <w:p ns2:paraId="6DEEEDFE" ns2:textId="2AC04569" w:rsidR="00CA59A2" w:rsidRPr="00231972" w:rsidRDefault="00CA59A2" w:rsidP="007205B3">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231972">
        <w:rPr>
          <w:rFonts w:ascii="Arial Narrow" w:eastAsia="Arial Narrow" w:hAnsi="Arial Narrow" w:cs="Arial Narrow"/>
          <w:b/>
          <w:color w:val="000000"/>
          <w:kern w:val="0"/>
          <w:lang w:eastAsia="es-PE"/>
          <ns2:ligatures ns2:val="none"/>
        </w:rPr>
        <w:t>DENUNCIADO</w:t>
      </w:r>
      <w:r w:rsidRPr="00231972">
        <w:rPr>
          <w:rFonts w:ascii="Arial Narrow" w:eastAsia="Arial Narrow" w:hAnsi="Arial Narrow" w:cs="Arial Narrow"/>
          <w:b/>
          <w:color w:val="000000"/>
          <w:kern w:val="0"/>
          <w:lang w:eastAsia="es-PE"/>
          <ns2:ligatures ns2:val="none"/>
        </w:rPr>
        <w:tab/>
        <w:t>:</w:t>
      </w:r>
      <w:r w:rsidRPr="00231972">
        <w:rPr>
          <w:rFonts w:ascii="Arial Narrow" w:eastAsia="Arial Narrow" w:hAnsi="Arial Narrow" w:cs="Arial Narrow"/>
          <w:b/>
          <w:color w:val="000000"/>
          <w:kern w:val="0"/>
          <w:lang w:eastAsia="es-PE"/>
          <ns2:ligatures ns2:val="none"/>
        </w:rPr>
        <w:tab/>
      </w:r>
      <w:r w:rsidR="003941EC" w:rsidRPr="00231972">
        <w:rPr>
          <w:rFonts w:ascii="Arial Narrow" w:eastAsia="Arial Narrow" w:hAnsi="Arial Narrow" w:cs="Arial Narrow"/>
          <w:b/>
          <w:color w:val="000000"/>
          <w:kern w:val="0"/>
          <w:lang w:eastAsia="es-PE"/>
          <ns2:ligatures ns2:val="none"/>
        </w:rPr>
        <w:t xml:space="preserve">CRECER SEGUROS S.A. COMPAÑIA DE SEGUROS </w:t>
      </w:r>
      <w:r w:rsidRPr="00231972">
        <w:rPr>
          <w:rFonts w:ascii="Arial Narrow" w:eastAsia="Arial Narrow" w:hAnsi="Arial Narrow" w:cs="Arial Narrow"/>
          <w:b/>
          <w:color w:val="000000"/>
          <w:kern w:val="0"/>
          <w:lang w:eastAsia="es-PE"/>
          <ns2:ligatures ns2:val="none"/>
        </w:rPr>
        <w:t>(</w:t>
      </w:r>
      <w:r w:rsidR="003941EC" w:rsidRPr="00231972">
        <w:rPr>
          <w:rFonts w:ascii="Arial Narrow" w:eastAsia="Arial Narrow" w:hAnsi="Arial Narrow" w:cs="Arial Narrow"/>
          <w:b/>
          <w:color w:val="000000"/>
          <w:kern w:val="0"/>
          <w:lang w:eastAsia="es-PE"/>
          <ns2:ligatures ns2:val="none"/>
        </w:rPr>
        <w:t>CRECER SEGUROS</w:t>
      </w:r>
      <w:r w:rsidRPr="00231972">
        <w:rPr>
          <w:rFonts w:ascii="Arial Narrow" w:eastAsia="Arial Narrow" w:hAnsi="Arial Narrow" w:cs="Arial Narrow"/>
          <w:b/>
          <w:color w:val="000000"/>
          <w:kern w:val="0"/>
          <w:lang w:eastAsia="es-PE"/>
          <ns2:ligatures ns2:val="none"/>
        </w:rPr>
        <w:t>)</w:t>
      </w:r>
    </w:p>
    <w:p ns2:paraId="022D2B94" ns2:textId="77777777" w:rsidR="00CA59A2" w:rsidRPr="00231972" w:rsidRDefault="00CA59A2" w:rsidP="007205B3">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231972">
        <w:rPr>
          <w:rFonts w:ascii="Arial Narrow" w:eastAsia="Arial Narrow" w:hAnsi="Arial Narrow" w:cs="Arial Narrow"/>
          <w:b/>
          <w:color w:val="000000"/>
          <w:kern w:val="0"/>
          <w:lang w:eastAsia="es-PE"/>
          <ns2:ligatures ns2:val="none"/>
        </w:rPr>
        <w:t>MATERIAS</w:t>
      </w:r>
      <w:r w:rsidRPr="00231972">
        <w:rPr>
          <w:rFonts w:ascii="Arial Narrow" w:eastAsia="Arial Narrow" w:hAnsi="Arial Narrow" w:cs="Arial Narrow"/>
          <w:b/>
          <w:color w:val="000000"/>
          <w:kern w:val="0"/>
          <w:lang w:eastAsia="es-PE"/>
          <ns2:ligatures ns2:val="none"/>
        </w:rPr>
        <w:tab/>
        <w:t xml:space="preserve">: </w:t>
      </w:r>
      <w:r w:rsidRPr="00231972">
        <w:rPr>
          <w:rFonts w:ascii="Arial Narrow" w:eastAsia="Arial Narrow" w:hAnsi="Arial Narrow" w:cs="Arial Narrow"/>
          <w:b/>
          <w:color w:val="000000"/>
          <w:kern w:val="0"/>
          <w:lang w:eastAsia="es-PE"/>
          <ns2:ligatures ns2:val="none"/>
        </w:rPr>
        <w:tab/>
        <w:t>ADMISIÓN A TRÁMITE</w:t>
      </w:r>
    </w:p>
    <w:p ns2:paraId="19ED7B73" ns2:textId="77777777" w:rsidR="00CA59A2" w:rsidRPr="00231972" w:rsidRDefault="00CA59A2" w:rsidP="007205B3">
      <w:pPr>
        <w:tabs>
          <w:tab w:val="left" w:pos="1701"/>
          <w:tab w:val="left" w:pos="2127"/>
        </w:tabs>
        <w:spacing w:after="0" w:line="240" w:lineRule="auto"/>
        <w:ind w:left="2127"/>
        <w:jc w:val="both"/>
        <w:rPr>
          <w:rFonts w:ascii="Arial Narrow" w:eastAsia="Arial Narrow" w:hAnsi="Arial Narrow" w:cs="Arial Narrow"/>
          <w:b/>
          <w:color w:val="000000"/>
          <w:kern w:val="0"/>
          <w:lang w:eastAsia="es-PE"/>
          <ns2:ligatures ns2:val="none"/>
        </w:rPr>
      </w:pPr>
      <w:r w:rsidRPr="00231972">
        <w:rPr>
          <w:rFonts w:ascii="Arial Narrow" w:eastAsia="Arial Narrow" w:hAnsi="Arial Narrow" w:cs="Arial Narrow"/>
          <w:b/>
          <w:color w:val="000000"/>
          <w:kern w:val="0"/>
          <w:lang w:eastAsia="es-PE"/>
          <ns2:ligatures ns2:val="none"/>
        </w:rPr>
        <w:t xml:space="preserve">REQUERIMIENTO DE INFORMACIÓN </w:t>
      </w:r>
    </w:p>
    <w:p ns2:paraId="46A5A479" ns2:textId="674B9E52" w:rsidR="00CA59A2" w:rsidRPr="00231972" w:rsidRDefault="00CA59A2" w:rsidP="007205B3">
      <w:pPr>
        <w:tabs>
          <w:tab w:val="left" w:pos="1701"/>
          <w:tab w:val="left" w:pos="2127"/>
        </w:tabs>
        <w:spacing w:after="0" w:line="240" w:lineRule="auto"/>
        <w:jc w:val="both"/>
        <w:rPr>
          <w:rFonts w:ascii="Arial Narrow" w:eastAsia="Arial Narrow" w:hAnsi="Arial Narrow" w:cs="Arial Narrow"/>
          <w:b/>
          <w:color w:val="000000"/>
          <w:kern w:val="0"/>
          <w:lang w:eastAsia="es-PE"/>
          <ns2:ligatures ns2:val="none"/>
        </w:rPr>
      </w:pPr>
      <w:r w:rsidRPr="00231972">
        <w:rPr>
          <w:rFonts w:ascii="Arial Narrow" w:eastAsia="Arial Narrow" w:hAnsi="Arial Narrow" w:cs="Arial Narrow"/>
          <w:b/>
          <w:color w:val="000000"/>
          <w:kern w:val="0"/>
          <w:lang w:eastAsia="es-PE"/>
          <ns2:ligatures ns2:val="none"/>
        </w:rPr>
        <w:t xml:space="preserve">RESOLUCIÓN </w:t>
      </w:r>
      <w:r w:rsidRPr="00231972">
        <w:rPr>
          <w:rFonts w:ascii="Arial Narrow" w:eastAsia="Arial Narrow" w:hAnsi="Arial Narrow" w:cs="Arial Narrow"/>
          <w:b/>
          <w:color w:val="000000"/>
          <w:kern w:val="0"/>
          <w:lang w:eastAsia="es-PE"/>
          <ns2:ligatures ns2:val="none"/>
        </w:rPr>
        <w:tab/>
        <w:t>:</w:t>
      </w:r>
      <w:r w:rsidRPr="00231972">
        <w:rPr>
          <w:rFonts w:ascii="Arial Narrow" w:eastAsia="Arial Narrow" w:hAnsi="Arial Narrow" w:cs="Arial Narrow"/>
          <w:b/>
          <w:color w:val="000000"/>
          <w:kern w:val="0"/>
          <w:lang w:eastAsia="es-PE"/>
          <ns2:ligatures ns2:val="none"/>
        </w:rPr>
        <w:tab/>
      </w:r>
      <w:r w:rsidR="005E25D6" w:rsidRPr="00231972">
        <w:rPr>
          <w:rFonts w:ascii="Arial Narrow" w:eastAsia="Arial Narrow" w:hAnsi="Arial Narrow" w:cs="Arial Narrow"/>
          <w:b/>
          <w:color w:val="000000"/>
          <w:kern w:val="0"/>
          <w:lang w:eastAsia="es-PE"/>
          <ns2:ligatures ns2:val="none"/>
        </w:rPr>
        <w:t>1</w:t>
      </w:r>
    </w:p>
    <w:p ns2:paraId="5BA3A18D" ns2:textId="77777777" w:rsidR="00CA59A2" w:rsidRPr="00231972" w:rsidRDefault="00CA59A2" w:rsidP="007205B3">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p>
    <w:p ns2:paraId="2F799822" ns2:textId="1B36E21A" w:rsidR="00CA59A2" w:rsidRPr="00231972" w:rsidRDefault="00CA59A2" w:rsidP="007205B3">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r w:rsidRPr="00231972">
        <w:rPr>
          <w:rFonts w:ascii="Arial Narrow" w:eastAsia="Times New Roman" w:hAnsi="Arial Narrow" w:cs="Times New Roman"/>
          <w:color w:val="000000"/>
          <w:kern w:val="0"/>
          <w:shd w:val="clear" w:color="auto" w:fill="FFFFFF"/>
          <w:lang w:eastAsia="es-PE"/>
          <ns2:ligatures ns2:val="none"/>
        </w:rPr>
        <w:t xml:space="preserve">Lima, </w:t>
      </w:r>
      <w:r w:rsidR="005E25D6" w:rsidRPr="00231972">
        <w:rPr>
          <w:rFonts w:ascii="Arial Narrow" w:eastAsia="Times New Roman" w:hAnsi="Arial Narrow" w:cs="Times New Roman"/>
          <w:color w:val="000000"/>
          <w:kern w:val="0"/>
          <w:shd w:val="clear" w:color="auto" w:fill="FFFFFF"/>
          <w:lang w:eastAsia="es-PE"/>
          <ns2:ligatures ns2:val="none"/>
        </w:rPr>
        <w:t xml:space="preserve">29 de mayo de 2026</w:t>
      </w:r>
      <w:r w:rsidRPr="00231972">
        <w:rPr>
          <w:rFonts w:ascii="Arial Narrow" w:eastAsia="Times New Roman" w:hAnsi="Arial Narrow" w:cs="Times New Roman"/>
          <w:color w:val="000000"/>
          <w:kern w:val="0"/>
          <w:shd w:val="clear" w:color="auto" w:fill="FFFFFF"/>
          <w:lang w:eastAsia="es-PE"/>
          <ns2:ligatures ns2:val="none"/>
        </w:rPr>
        <w:t xml:space="preserve"/>
      </w:r>
      <w:r w:rsidR="00366C46" w:rsidRPr="00231972">
        <w:rPr>
          <w:rFonts w:ascii="Arial Narrow" w:eastAsia="Times New Roman" w:hAnsi="Arial Narrow" w:cs="Times New Roman"/>
          <w:color w:val="000000"/>
          <w:kern w:val="0"/>
          <w:shd w:val="clear" w:color="auto" w:fill="FFFFFF"/>
          <w:lang w:eastAsia="es-PE"/>
          <ns2:ligatures ns2:val="none"/>
        </w:rPr>
        <w:t xml:space="preserve"/>
      </w:r>
      <w:r w:rsidR="00985114" w:rsidRPr="00231972">
        <w:rPr>
          <w:rFonts w:ascii="Arial Narrow" w:eastAsia="Times New Roman" w:hAnsi="Arial Narrow" w:cs="Times New Roman"/>
          <w:color w:val="000000"/>
          <w:kern w:val="0"/>
          <w:shd w:val="clear" w:color="auto" w:fill="FFFFFF"/>
          <w:lang w:eastAsia="es-PE"/>
          <ns2:ligatures ns2:val="none"/>
        </w:rPr>
        <w:t xml:space="preserve"/>
      </w:r>
    </w:p>
    <w:p ns2:paraId="66CE1821" ns2:textId="77777777" w:rsidR="00CA59A2" w:rsidRPr="00231972" w:rsidRDefault="00CA59A2" w:rsidP="007205B3">
      <w:pPr>
        <w:tabs>
          <w:tab w:val="left" w:pos="1014"/>
        </w:tabs>
        <w:spacing w:after="0" w:line="240" w:lineRule="auto"/>
        <w:jc w:val="both"/>
        <w:rPr>
          <w:rFonts w:ascii="Arial Narrow" w:eastAsia="Times New Roman" w:hAnsi="Arial Narrow" w:cs="Times New Roman"/>
          <w:color w:val="000000"/>
          <w:kern w:val="0"/>
          <w:lang w:eastAsia="es-PE"/>
          <ns2:ligatures ns2:val="none"/>
        </w:rPr>
      </w:pPr>
    </w:p>
    <w:p ns2:paraId="0B80AAA5" ns2:textId="77777777" w:rsidR="00CA59A2" w:rsidRPr="00231972" w:rsidRDefault="00CA59A2" w:rsidP="007205B3">
      <w:pPr>
        <w:numPr>
          <w:ilvl w:val="0"/>
          <w:numId w:val="4"/>
        </w:numPr>
        <w:spacing w:after="0" w:line="240" w:lineRule="auto"/>
        <w:ind w:left="567" w:hanging="567"/>
        <w:jc w:val="both"/>
        <w:rPr>
          <w:rFonts w:ascii="Arial Narrow" w:eastAsia="Times New Roman" w:hAnsi="Arial Narrow" w:cs="Times New Roman"/>
          <w:color w:val="000000"/>
          <w:kern w:val="0"/>
          <w:lang w:eastAsia="es-PE"/>
          <ns2:ligatures ns2:val="none"/>
        </w:rPr>
      </w:pPr>
      <w:r w:rsidRPr="00231972">
        <w:rPr>
          <w:rFonts w:ascii="Arial Narrow" w:eastAsia="Arial Narrow" w:hAnsi="Arial Narrow" w:cs="Arial Narrow"/>
          <w:b/>
          <w:color w:val="000000"/>
          <w:kern w:val="0"/>
          <w:lang w:eastAsia="es-PE"/>
          <ns2:ligatures ns2:val="none"/>
        </w:rPr>
        <w:t xml:space="preserve">HECHOS </w:t>
      </w:r>
    </w:p>
    <w:p ns2:paraId="621F2AB2" ns2:textId="77777777" w:rsidR="00CA59A2" w:rsidRPr="00231972" w:rsidRDefault="00CA59A2" w:rsidP="007205B3">
      <w:pPr>
        <w:spacing w:after="0" w:line="240" w:lineRule="auto"/>
        <w:jc w:val="both"/>
        <w:rPr>
          <w:rFonts w:ascii="Arial Narrow" w:eastAsia="Times New Roman" w:hAnsi="Arial Narrow" w:cs="Times New Roman"/>
          <w:color w:val="000000"/>
          <w:kern w:val="0"/>
          <w:lang w:eastAsia="es-PE"/>
          <ns2:ligatures ns2:val="none"/>
        </w:rPr>
      </w:pPr>
    </w:p>
    <w:p ns2:paraId="60B5D5B0" ns2:textId="7DC55041" w:rsidR="00CA59A2" w:rsidRPr="00231972" w:rsidRDefault="00CA59A2" w:rsidP="007205B3">
      <w:pPr>
        <w:numPr>
          <w:ilvl w:val="1"/>
          <w:numId w:val="5"/>
        </w:numPr>
        <w:spacing w:after="0" w:line="240" w:lineRule="auto"/>
        <w:ind w:left="567" w:hanging="567"/>
        <w:jc w:val="both"/>
        <w:rPr>
          <w:rFonts w:ascii="Arial Narrow" w:eastAsia="Times New Roman" w:hAnsi="Arial Narrow" w:cs="Arial"/>
          <w:color w:val="000000"/>
          <w:kern w:val="0"/>
          <w:lang w:val="es-ES" w:eastAsia="es-ES"/>
          <ns2:ligatures ns2:val="none"/>
        </w:rPr>
      </w:pPr>
      <w:r w:rsidRPr="00231972">
        <w:rPr>
          <w:rFonts w:ascii="Arial Narrow" w:eastAsia="Times New Roman" w:hAnsi="Arial Narrow" w:cs="Arial"/>
          <w:color w:val="000000"/>
          <w:kern w:val="0"/>
          <w:lang w:val="es-ES" w:eastAsia="es-ES"/>
          <ns2:ligatures ns2:val="none"/>
        </w:rPr>
        <w:t xml:space="preserve">Mediante el escrito del 9 de febrero de 2026, el señor [APELLIDO] denunció a Crecer Seguros por presuntas infracciones a la Ley 29571, Código de Protección y Defensa del Consumidor (en adelante, Código), señalando lo siguiente:</w:t>
      </w:r>
      <w:r w:rsidR="009B6888" w:rsidRPr="00231972">
        <w:rPr>
          <w:rFonts w:ascii="Arial Narrow" w:eastAsia="Times New Roman" w:hAnsi="Arial Narrow" w:cs="Arial"/>
          <w:color w:val="000000"/>
          <w:kern w:val="0"/>
          <w:lang w:val="es-ES" w:eastAsia="es-ES"/>
          <ns2:ligatures ns2:val="none"/>
        </w:rPr>
        <w:t/>
      </w:r>
      <w:r w:rsidRPr="00231972">
        <w:rPr>
          <w:rStyle w:val="Refdenotaalpie"/>
          <w:rFonts w:ascii="Arial Narrow" w:eastAsia="Times New Roman" w:hAnsi="Arial Narrow" w:cs="Times New Roman"/>
          <w:color w:val="000000"/>
          <w:kern w:val="0"/>
          <w:vertAlign w:val="superscript"/>
          <w:lang w:val="es-ES" w:eastAsia="es-ES"/>
          <ns2:ligatures ns2:val="none"/>
        </w:rPr>
        <w:footnoteReference w:id="1"/>
      </w:r>
      <w:r w:rsidR="00996DC2" w:rsidRPr="00231972">
        <w:rPr>
          <w:rFonts w:ascii="Arial Narrow" w:eastAsia="Calibri" w:hAnsi="Arial Narrow" w:cs="Arial"/>
          <w:kern w:val="0"/>
          <ns2:ligatures ns2:val="none"/>
        </w:rPr>
        <w:t/>
      </w:r>
      <w:r w:rsidRPr="00231972">
        <w:rPr>
          <w:rFonts w:ascii="Arial Narrow" w:eastAsia="Calibri" w:hAnsi="Arial Narrow" w:cs="Arial"/>
          <w:kern w:val="0"/>
          <ns2:ligatures ns2:val="none"/>
        </w:rPr>
        <w:t xml:space="preserve"/>
      </w:r>
      <w:r w:rsidR="003941EC" w:rsidRPr="00231972">
        <w:rPr>
          <w:rFonts w:ascii="Arial Narrow" w:eastAsia="Calibri" w:hAnsi="Arial Narrow" w:cs="Arial"/>
          <w:kern w:val="0"/>
          <ns2:ligatures ns2:val="none"/>
        </w:rPr>
        <w:t/>
      </w:r>
      <w:r w:rsidRPr="00231972">
        <w:rPr>
          <w:rFonts w:ascii="Arial Narrow" w:eastAsia="Calibri" w:hAnsi="Arial Narrow" w:cs="Arial"/>
          <w:kern w:val="0"/>
          <ns2:ligatures ns2:val="none"/>
        </w:rPr>
        <w:t xml:space="preserve"/>
      </w:r>
      <w:r w:rsidR="003941EC" w:rsidRPr="00231972">
        <w:rPr>
          <w:rFonts w:ascii="Arial Narrow" w:eastAsia="Calibri" w:hAnsi="Arial Narrow" w:cs="Arial"/>
          <w:kern w:val="0"/>
          <ns2:ligatures ns2:val="none"/>
        </w:rPr>
        <w:t xml:space="preserve"/>
      </w:r>
      <w:r w:rsidRPr="00231972">
        <w:rPr>
          <w:rFonts w:ascii="Arial Narrow" w:eastAsia="Calibri" w:hAnsi="Arial Narrow" w:cs="Arial"/>
          <w:kern w:val="0"/>
          <ns2:ligatures ns2:val="none"/>
        </w:rPr>
        <w:t/>
      </w:r>
      <w:r w:rsidRPr="00231972">
        <w:rPr>
          <w:rFonts w:ascii="Arial Narrow" w:eastAsia="Times New Roman" w:hAnsi="Arial Narrow" w:cs="Arial"/>
          <w:color w:val="000000"/>
          <w:kern w:val="0"/>
          <w:lang w:val="es-ES" w:eastAsia="es-ES"/>
          <ns2:ligatures ns2:val="none"/>
        </w:rPr>
        <w:t xml:space="preserve"/>
      </w:r>
      <w:r w:rsidR="003941EC" w:rsidRPr="00231972">
        <w:rPr>
          <w:rFonts w:ascii="Arial Narrow" w:eastAsia="Times New Roman" w:hAnsi="Arial Narrow" w:cs="Arial"/>
          <w:color w:val="000000"/>
          <w:kern w:val="0"/>
          <w:lang w:val="es-ES" w:eastAsia="es-ES"/>
          <ns2:ligatures ns2:val="none"/>
        </w:rPr>
        <w:t xml:space="preserve"/>
      </w:r>
      <w:r w:rsidRPr="00231972">
        <w:rPr>
          <w:rFonts w:ascii="Arial Narrow" w:eastAsia="Times New Roman" w:hAnsi="Arial Narrow" w:cs="Arial"/>
          <w:color w:val="000000"/>
          <w:kern w:val="0"/>
          <w:lang w:val="es-ES" w:eastAsia="es-ES"/>
          <ns2:ligatures ns2:val="none"/>
        </w:rPr>
        <w:t xml:space="preserve"/>
      </w:r>
      <w:r w:rsidR="0035023E" w:rsidRPr="00231972">
        <w:rPr>
          <w:rFonts w:ascii="Arial Narrow" w:eastAsia="Times New Roman" w:hAnsi="Arial Narrow" w:cs="Arial"/>
          <w:color w:val="000000"/>
          <w:kern w:val="0"/>
          <w:lang w:val="es-ES" w:eastAsia="es-ES"/>
          <ns2:ligatures ns2:val="none"/>
        </w:rPr>
        <w:t xml:space="preserve"/>
      </w:r>
      <w:r w:rsidR="00231972">
        <w:rPr>
          <w:rFonts w:ascii="Arial Narrow" w:eastAsia="Times New Roman" w:hAnsi="Arial Narrow" w:cs="Arial"/>
          <w:color w:val="000000"/>
          <w:kern w:val="0"/>
          <w:lang w:val="es-ES" w:eastAsia="es-ES"/>
          <ns2:ligatures ns2:val="none"/>
        </w:rPr>
        <w:t xml:space="preserve"/>
      </w:r>
      <w:r w:rsidR="0035023E" w:rsidRPr="00231972">
        <w:rPr>
          <w:rFonts w:ascii="Arial Narrow" w:eastAsia="Times New Roman" w:hAnsi="Arial Narrow" w:cs="Times New Roman"/>
          <w:kern w:val="0"/>
          <w:shd w:val="clear" w:color="auto" w:fill="FFFFFF"/>
          <w:lang w:eastAsia="es-PE"/>
          <ns2:ligatures ns2:val="none"/>
        </w:rPr>
        <w:t/>
      </w:r>
      <w:r w:rsidRPr="00231972">
        <w:rPr>
          <w:rFonts w:ascii="Arial Narrow" w:eastAsia="Times New Roman" w:hAnsi="Arial Narrow" w:cs="Arial"/>
          <w:color w:val="000000"/>
          <w:kern w:val="0"/>
          <w:lang w:val="es-ES" w:eastAsia="es-ES"/>
          <ns2:ligatures ns2:val="none"/>
        </w:rPr>
        <w:t/>
      </w:r>
      <w:r w:rsidRPr="00231972">
        <w:rPr>
          <w:rStyle w:val="Refdenotaalpie"/>
          <w:rFonts w:ascii="Arial Narrow" w:eastAsia="Times New Roman" w:hAnsi="Arial Narrow" w:cs="Times New Roman"/>
          <w:color w:val="000000"/>
          <w:kern w:val="0"/>
          <w:vertAlign w:val="superscript"/>
          <w:lang w:val="es-ES" w:eastAsia="es-ES"/>
          <ns2:ligatures ns2:val="none"/>
        </w:rPr>
        <w:footnoteReference w:id="2"/>
      </w:r>
      <w:r w:rsidRPr="00231972">
        <w:rPr>
          <w:rFonts w:ascii="Arial Narrow" w:eastAsia="Times New Roman" w:hAnsi="Arial Narrow" w:cs="Arial"/>
          <w:color w:val="000000"/>
          <w:kern w:val="0"/>
          <w:lang w:val="es-ES" w:eastAsia="es-ES"/>
          <ns2:ligatures ns2:val="none"/>
        </w:rPr>
        <w:t xml:space="preserve"/>
      </w:r>
      <w:r w:rsidRPr="00231972">
        <w:rPr>
          <w:rFonts w:ascii="Arial Narrow" w:eastAsia="Times New Roman" w:hAnsi="Arial Narrow" w:cs="Arial"/>
          <w:bCs/>
          <w:color w:val="000000"/>
          <w:kern w:val="0"/>
          <w:lang w:val="es-ES" w:eastAsia="es-ES"/>
          <ns2:ligatures ns2:val="none"/>
        </w:rPr>
        <w:t/>
      </w:r>
    </w:p>
    <w:p ns2:paraId="512911CE" ns2:textId="77777777" w:rsidR="00CA59A2" w:rsidRPr="00231972" w:rsidRDefault="00CA59A2" w:rsidP="00224EFF">
      <w:pPr>
        <w:spacing w:after="0" w:line="240" w:lineRule="auto"/>
        <w:jc w:val="both"/>
        <w:rPr>
          <w:rFonts w:ascii="Arial Narrow" w:eastAsia="Times New Roman" w:hAnsi="Arial Narrow" w:cs="Arial"/>
          <w:color w:val="000000"/>
          <w:kern w:val="0"/>
          <w:lang w:eastAsia="es-ES"/>
          <ns2:ligatures ns2:val="none"/>
        </w:rPr>
      </w:pPr>
    </w:p>
    <w:p ns2:paraId="3DF0237A" ns2:textId="6A6FCBC8" w:rsidR="00224EFF" w:rsidRPr="00231972" w:rsidRDefault="00C27595" w:rsidP="00224EFF">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231972">
        <w:rPr>
          <w:rFonts w:ascii="Arial Narrow" w:eastAsia="Times New Roman" w:hAnsi="Arial Narrow" w:cs="Arial"/>
          <w:color w:val="000000"/>
          <w:kern w:val="0"/>
          <w:lang w:eastAsia="es-ES"/>
          <ns2:ligatures ns2:val="none"/>
        </w:rPr>
        <w:t>Adquirió el</w:t>
      </w:r>
      <w:r w:rsidR="00224EFF" w:rsidRPr="00231972">
        <w:rPr>
          <w:rFonts w:ascii="Arial Narrow" w:eastAsia="Times New Roman" w:hAnsi="Arial Narrow" w:cs="Arial"/>
          <w:color w:val="000000"/>
          <w:kern w:val="0"/>
          <w:lang w:eastAsia="es-ES"/>
          <ns2:ligatures ns2:val="none"/>
        </w:rPr>
        <w:t xml:space="preserve"> Crédito Hipotecario </w:t>
      </w:r>
      <w:r w:rsidR="00224EFF" w:rsidRPr="00231972">
        <w:rPr>
          <w:rFonts w:ascii="Arial Narrow" w:eastAsia="Times New Roman" w:hAnsi="Arial Narrow" w:cs="Arial"/>
          <w:color w:val="000000"/>
          <w:kern w:val="0"/>
          <w:lang w:val="es-ES" w:eastAsia="es-ES"/>
          <ns2:ligatures ns2:val="none"/>
        </w:rPr>
        <w:t>12****3647</w:t>
      </w:r>
      <w:r w:rsidR="00224EFF" w:rsidRPr="00231972">
        <w:rPr>
          <w:rFonts w:ascii="Arial Narrow" w:eastAsia="Times New Roman" w:hAnsi="Arial Narrow" w:cs="Arial"/>
          <w:color w:val="000000"/>
          <w:kern w:val="0"/>
          <w:lang w:eastAsia="es-ES"/>
          <ns2:ligatures ns2:val="none"/>
        </w:rPr>
        <w:t xml:space="preserve">, por el monto de S/102 400,00 y a un plazo de 180 meses, con una tasa de interés compensatorio efectiva anual de 9,00%, </w:t>
      </w:r>
      <w:r w:rsidRPr="00231972">
        <w:rPr>
          <w:rFonts w:ascii="Arial Narrow" w:eastAsia="Times New Roman" w:hAnsi="Arial Narrow" w:cs="Arial"/>
          <w:color w:val="000000"/>
          <w:kern w:val="0"/>
          <w:lang w:eastAsia="es-ES"/>
          <ns2:ligatures ns2:val="none"/>
        </w:rPr>
        <w:t>el cual estaba asociado al</w:t>
      </w:r>
      <w:r w:rsidR="00224EFF" w:rsidRPr="00231972">
        <w:rPr>
          <w:rFonts w:ascii="Arial Narrow" w:eastAsia="Times New Roman" w:hAnsi="Arial Narrow" w:cs="Arial"/>
          <w:color w:val="000000"/>
          <w:kern w:val="0"/>
          <w:lang w:eastAsia="es-ES"/>
          <ns2:ligatures ns2:val="none"/>
        </w:rPr>
        <w:t xml:space="preserve"> Seguro de Desgravamen</w:t>
      </w:r>
      <w:r w:rsidR="00FD4F81" w:rsidRPr="00231972">
        <w:rPr>
          <w:rFonts w:ascii="Arial Narrow" w:eastAsia="Times New Roman" w:hAnsi="Arial Narrow" w:cs="Arial"/>
          <w:color w:val="000000"/>
          <w:kern w:val="0"/>
          <w:lang w:eastAsia="es-ES"/>
          <ns2:ligatures ns2:val="none"/>
        </w:rPr>
        <w:t xml:space="preserve"> emitido por </w:t>
      </w:r>
      <w:r w:rsidR="00FD4F81" w:rsidRPr="00231972">
        <w:rPr>
          <w:rFonts w:ascii="Arial Narrow" w:eastAsia="Times New Roman" w:hAnsi="Arial Narrow" w:cs="Arial"/>
          <w:color w:val="000000"/>
          <w:kern w:val="0"/>
          <w:lang w:val="es-ES" w:eastAsia="es-ES"/>
          <ns2:ligatures ns2:val="none"/>
        </w:rPr>
        <w:t>Crecer Seguros</w:t>
      </w:r>
      <w:r w:rsidR="00224EFF" w:rsidRPr="00231972">
        <w:rPr>
          <w:rFonts w:ascii="Arial Narrow" w:eastAsia="Times New Roman" w:hAnsi="Arial Narrow" w:cs="Arial"/>
          <w:color w:val="000000"/>
          <w:kern w:val="0"/>
          <w:lang w:eastAsia="es-ES"/>
          <ns2:ligatures ns2:val="none"/>
        </w:rPr>
        <w:t>.</w:t>
      </w:r>
      <w:r w:rsidR="00FD4F81" w:rsidRPr="00231972">
        <w:rPr>
          <w:rFonts w:ascii="Arial Narrow" w:eastAsia="Times New Roman" w:hAnsi="Arial Narrow" w:cs="Arial"/>
          <w:color w:val="000000"/>
          <w:kern w:val="0"/>
          <w:lang w:eastAsia="es-ES"/>
          <ns2:ligatures ns2:val="none"/>
        </w:rPr>
        <w:t xml:space="preserve"> </w:t>
      </w:r>
    </w:p>
    <w:p ns2:paraId="408DCDFF" ns2:textId="77777777" w:rsidR="00224EFF" w:rsidRPr="00231972" w:rsidRDefault="00224EFF" w:rsidP="00224EFF">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67FAD330" ns2:textId="651176F1" w:rsidR="00224EFF" w:rsidRPr="00231972" w:rsidRDefault="00224EFF" w:rsidP="00FD4F81">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231972">
        <w:rPr>
          <w:rFonts w:ascii="Arial Narrow" w:eastAsia="Times New Roman" w:hAnsi="Arial Narrow" w:cs="Arial"/>
          <w:color w:val="000000"/>
          <w:kern w:val="0"/>
          <w:lang w:eastAsia="es-ES"/>
          <ns2:ligatures ns2:val="none"/>
        </w:rPr>
        <w:t>El 18 de abril de 2019, abordó el vehículo con Placa de Rodaje D8V-961 a fin de ser trasladado a la ciudad de Lima.</w:t>
      </w:r>
      <w:r w:rsidR="00FD4F81" w:rsidRPr="00231972">
        <w:rPr>
          <w:rFonts w:ascii="Arial Narrow" w:eastAsia="Times New Roman" w:hAnsi="Arial Narrow" w:cs="Arial"/>
          <w:color w:val="000000"/>
          <w:kern w:val="0"/>
          <w:lang w:eastAsia="es-ES"/>
          <ns2:ligatures ns2:val="none"/>
        </w:rPr>
        <w:t xml:space="preserve"> M</w:t>
      </w:r>
      <w:r w:rsidRPr="00231972">
        <w:rPr>
          <w:rFonts w:ascii="Arial Narrow" w:eastAsia="Times New Roman" w:hAnsi="Arial Narrow" w:cs="Arial"/>
          <w:color w:val="000000"/>
          <w:kern w:val="0"/>
          <w:lang w:eastAsia="es-ES"/>
          <ns2:ligatures ns2:val="none"/>
        </w:rPr>
        <w:t xml:space="preserve">ientras el </w:t>
      </w:r>
      <w:r w:rsidR="00FD4F81" w:rsidRPr="00231972">
        <w:rPr>
          <w:rFonts w:ascii="Arial Narrow" w:eastAsia="Times New Roman" w:hAnsi="Arial Narrow" w:cs="Arial"/>
          <w:color w:val="000000"/>
          <w:kern w:val="0"/>
          <w:lang w:eastAsia="es-ES"/>
          <ns2:ligatures ns2:val="none"/>
        </w:rPr>
        <w:t xml:space="preserve">referido </w:t>
      </w:r>
      <w:r w:rsidRPr="00231972">
        <w:rPr>
          <w:rFonts w:ascii="Arial Narrow" w:eastAsia="Times New Roman" w:hAnsi="Arial Narrow" w:cs="Arial"/>
          <w:color w:val="000000"/>
          <w:kern w:val="0"/>
          <w:lang w:eastAsia="es-ES"/>
          <ns2:ligatures ns2:val="none"/>
        </w:rPr>
        <w:t>vehículo transitaba a la altura del Km 153,700 de la Carretera Panamericana Norte, el conductor realizó una maniobra evasiva hacia la izquierda ante la presencia de otro vehículo, perdiendo el control de la unidad e impactando contra el muro del puente, hecho que ocasionó lesiones a diversos pasajeros.</w:t>
      </w:r>
    </w:p>
    <w:p ns2:paraId="1C84BE31" ns2:textId="77777777" w:rsidR="00224EFF" w:rsidRPr="00231972" w:rsidRDefault="00224EFF" w:rsidP="00224EFF">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2B812AE7" ns2:textId="197FC216" w:rsidR="00224EFF" w:rsidRPr="00231972" w:rsidRDefault="000510A7" w:rsidP="00224EFF">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231972">
        <w:rPr>
          <w:rFonts w:ascii="Arial Narrow" w:eastAsia="Times New Roman" w:hAnsi="Arial Narrow" w:cs="Arial"/>
          <w:color w:val="000000"/>
          <w:kern w:val="0"/>
          <w:lang w:eastAsia="es-ES"/>
          <ns2:ligatures ns2:val="none"/>
        </w:rPr>
        <w:t>Ante lo sucedido</w:t>
      </w:r>
      <w:r w:rsidR="00224EFF" w:rsidRPr="00231972">
        <w:rPr>
          <w:rFonts w:ascii="Arial Narrow" w:eastAsia="Times New Roman" w:hAnsi="Arial Narrow" w:cs="Arial"/>
          <w:color w:val="000000"/>
          <w:kern w:val="0"/>
          <w:lang w:eastAsia="es-ES"/>
          <ns2:ligatures ns2:val="none"/>
        </w:rPr>
        <w:t xml:space="preserve">, efectivos policiales lo trasladaron </w:t>
      </w:r>
      <w:r w:rsidRPr="00231972">
        <w:rPr>
          <w:rFonts w:ascii="Arial Narrow" w:eastAsia="Times New Roman" w:hAnsi="Arial Narrow" w:cs="Arial"/>
          <w:color w:val="000000"/>
          <w:kern w:val="0"/>
          <w:lang w:eastAsia="es-ES"/>
          <ns2:ligatures ns2:val="none"/>
        </w:rPr>
        <w:t>a un hospital</w:t>
      </w:r>
      <w:r w:rsidR="00224EFF" w:rsidRPr="00231972">
        <w:rPr>
          <w:rFonts w:ascii="Arial Narrow" w:eastAsia="Times New Roman" w:hAnsi="Arial Narrow" w:cs="Arial"/>
          <w:color w:val="000000"/>
          <w:kern w:val="0"/>
          <w:lang w:eastAsia="es-ES"/>
          <ns2:ligatures ns2:val="none"/>
        </w:rPr>
        <w:t xml:space="preserve"> y, debido a las lesiones presentadas, posteriormente fue </w:t>
      </w:r>
      <w:r w:rsidRPr="00231972">
        <w:rPr>
          <w:rFonts w:ascii="Arial Narrow" w:eastAsia="Times New Roman" w:hAnsi="Arial Narrow" w:cs="Arial"/>
          <w:color w:val="000000"/>
          <w:kern w:val="0"/>
          <w:lang w:eastAsia="es-ES"/>
          <ns2:ligatures ns2:val="none"/>
        </w:rPr>
        <w:t>trasladado</w:t>
      </w:r>
      <w:r w:rsidR="00224EFF" w:rsidRPr="00231972">
        <w:rPr>
          <w:rFonts w:ascii="Arial Narrow" w:eastAsia="Times New Roman" w:hAnsi="Arial Narrow" w:cs="Arial"/>
          <w:color w:val="000000"/>
          <w:kern w:val="0"/>
          <w:lang w:eastAsia="es-ES"/>
          <ns2:ligatures ns2:val="none"/>
        </w:rPr>
        <w:t xml:space="preserve"> a la </w:t>
      </w:r>
      <w:r w:rsidRPr="00231972">
        <w:rPr>
          <w:rFonts w:ascii="Arial Narrow" w:eastAsia="Times New Roman" w:hAnsi="Arial Narrow" w:cs="Arial"/>
          <w:color w:val="000000"/>
          <w:kern w:val="0"/>
          <w:lang w:eastAsia="es-ES"/>
          <ns2:ligatures ns2:val="none"/>
        </w:rPr>
        <w:t>provincia y departamento</w:t>
      </w:r>
      <w:r w:rsidR="00224EFF" w:rsidRPr="00231972">
        <w:rPr>
          <w:rFonts w:ascii="Arial Narrow" w:eastAsia="Times New Roman" w:hAnsi="Arial Narrow" w:cs="Arial"/>
          <w:color w:val="000000"/>
          <w:kern w:val="0"/>
          <w:lang w:eastAsia="es-ES"/>
          <ns2:ligatures ns2:val="none"/>
        </w:rPr>
        <w:t xml:space="preserve"> de Lima, donde fue sometido a intervenciones quirúrgicas y se le diagnosticó fractura de acetábulo derecho, subluxación de cadera derecha y fractura de platillos tibiales de cadera izquierda.</w:t>
      </w:r>
    </w:p>
    <w:p ns2:paraId="1557B63D" ns2:textId="77777777" w:rsidR="00224EFF" w:rsidRPr="00231972" w:rsidRDefault="00224EFF" w:rsidP="00224EFF">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4515FCE0" ns2:textId="1E6C7B45" w:rsidR="00224EFF" w:rsidRPr="00231972" w:rsidRDefault="000510A7" w:rsidP="000510A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231972">
        <w:rPr>
          <w:rFonts w:ascii="Arial Narrow" w:eastAsia="Times New Roman" w:hAnsi="Arial Narrow" w:cs="Arial"/>
          <w:color w:val="000000"/>
          <w:kern w:val="0"/>
          <w:lang w:eastAsia="es-ES"/>
          <ns2:ligatures ns2:val="none"/>
        </w:rPr>
        <w:t>Luego</w:t>
      </w:r>
      <w:r w:rsidR="00224EFF" w:rsidRPr="00231972">
        <w:rPr>
          <w:rFonts w:ascii="Arial Narrow" w:eastAsia="Times New Roman" w:hAnsi="Arial Narrow" w:cs="Arial"/>
          <w:color w:val="000000"/>
          <w:kern w:val="0"/>
          <w:lang w:eastAsia="es-ES"/>
          <ns2:ligatures ns2:val="none"/>
        </w:rPr>
        <w:t>, se sometió a múltiples intervenciones quirúrgicas y tratamientos médicos vinculados a las lesiones sufridas en el accidente de tránsito.</w:t>
      </w:r>
      <w:r w:rsidRPr="00231972">
        <w:rPr>
          <w:rFonts w:ascii="Arial Narrow" w:eastAsia="Times New Roman" w:hAnsi="Arial Narrow" w:cs="Arial"/>
          <w:color w:val="000000"/>
          <w:kern w:val="0"/>
          <w:lang w:eastAsia="es-ES"/>
          <ns2:ligatures ns2:val="none"/>
        </w:rPr>
        <w:t xml:space="preserve"> </w:t>
      </w:r>
      <w:r w:rsidR="00224EFF" w:rsidRPr="00231972">
        <w:rPr>
          <w:rFonts w:ascii="Arial Narrow" w:eastAsia="Times New Roman" w:hAnsi="Arial Narrow" w:cs="Arial"/>
          <w:color w:val="000000"/>
          <w:kern w:val="0"/>
          <w:lang w:eastAsia="es-ES"/>
          <ns2:ligatures ns2:val="none"/>
        </w:rPr>
        <w:t>El 12 de agosto de 2023, se le otorgó certificado de discapacidad moderada.</w:t>
      </w:r>
    </w:p>
    <w:p ns2:paraId="7792EED2" ns2:textId="77777777" w:rsidR="00224EFF" w:rsidRPr="00231972" w:rsidRDefault="00224EFF" w:rsidP="00224EFF">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6226B0B4" ns2:textId="2147117A" w:rsidR="00224EFF" w:rsidRPr="00231972" w:rsidRDefault="00224EFF" w:rsidP="00BA24CE">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231972">
        <w:rPr>
          <w:rFonts w:ascii="Arial Narrow" w:eastAsia="Times New Roman" w:hAnsi="Arial Narrow" w:cs="Arial"/>
          <w:color w:val="000000"/>
          <w:kern w:val="0"/>
          <w:lang w:eastAsia="es-ES"/>
          <ns2:ligatures ns2:val="none"/>
        </w:rPr>
        <w:t>El 9 de julio de 2025, mediante Dictamen de Evaluación y Calificación de Invalidez 01797-2025, se le dictaminó invalidez total y permanente.</w:t>
      </w:r>
      <w:r w:rsidR="00BA24CE" w:rsidRPr="00231972">
        <w:rPr>
          <w:rFonts w:ascii="Arial Narrow" w:eastAsia="Times New Roman" w:hAnsi="Arial Narrow" w:cs="Arial"/>
          <w:color w:val="000000"/>
          <w:kern w:val="0"/>
          <w:lang w:eastAsia="es-ES"/>
          <ns2:ligatures ns2:val="none"/>
        </w:rPr>
        <w:t xml:space="preserve"> Posteriormente</w:t>
      </w:r>
      <w:r w:rsidRPr="00231972">
        <w:rPr>
          <w:rFonts w:ascii="Arial Narrow" w:eastAsia="Times New Roman" w:hAnsi="Arial Narrow" w:cs="Arial"/>
          <w:color w:val="000000"/>
          <w:kern w:val="0"/>
          <w:lang w:eastAsia="es-ES"/>
          <ns2:ligatures ns2:val="none"/>
        </w:rPr>
        <w:t xml:space="preserve">, solicitó a Crecer Seguros la cobertura del </w:t>
      </w:r>
      <w:r w:rsidR="00BA24CE" w:rsidRPr="00231972">
        <w:rPr>
          <w:rFonts w:ascii="Arial Narrow" w:eastAsia="Times New Roman" w:hAnsi="Arial Narrow" w:cs="Arial"/>
          <w:color w:val="000000"/>
          <w:kern w:val="0"/>
          <w:lang w:eastAsia="es-ES"/>
          <ns2:ligatures ns2:val="none"/>
        </w:rPr>
        <w:t>Seguro de Desgravamen</w:t>
      </w:r>
      <w:r w:rsidRPr="00231972">
        <w:rPr>
          <w:rFonts w:ascii="Arial Narrow" w:eastAsia="Times New Roman" w:hAnsi="Arial Narrow" w:cs="Arial"/>
          <w:color w:val="000000"/>
          <w:kern w:val="0"/>
          <w:lang w:eastAsia="es-ES"/>
          <ns2:ligatures ns2:val="none"/>
        </w:rPr>
        <w:t>, adjuntando el Dictamen de Evaluación y Calificación de Invalidez 01797-2025 y documentación médica vinculada a su estado de salud.</w:t>
      </w:r>
      <w:r w:rsidR="00BA24CE" w:rsidRPr="00231972">
        <w:rPr>
          <w:rFonts w:ascii="Arial Narrow" w:eastAsia="Times New Roman" w:hAnsi="Arial Narrow" w:cs="Arial"/>
          <w:color w:val="000000"/>
          <w:kern w:val="0"/>
          <w:lang w:eastAsia="es-ES"/>
          <ns2:ligatures ns2:val="none"/>
        </w:rPr>
        <w:t xml:space="preserve"> </w:t>
      </w:r>
    </w:p>
    <w:p ns2:paraId="0155DE35" ns2:textId="77777777" w:rsidR="00224EFF" w:rsidRPr="00231972" w:rsidRDefault="00224EFF" w:rsidP="00224EFF">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563A518C" ns2:textId="74A6484B" w:rsidR="00224EFF" w:rsidRPr="00231972" w:rsidRDefault="00224EFF" w:rsidP="00224EFF">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231972">
        <w:rPr>
          <w:rFonts w:ascii="Arial Narrow" w:eastAsia="Times New Roman" w:hAnsi="Arial Narrow" w:cs="Arial"/>
          <w:color w:val="000000"/>
          <w:kern w:val="0"/>
          <w:lang w:eastAsia="es-ES"/>
          <ns2:ligatures ns2:val="none"/>
        </w:rPr>
        <w:t xml:space="preserve">El 28 de octubre de 2025, mediante Carta CDR 94151/2025, Crecer Seguros comunicó el rechazo de la cobertura solicitada, indicando que la invalidez total y permanente derivaba de diagnósticos registrados desde el año 2019, consistentes en fractura de tibia, fractura de </w:t>
      </w:r>
      <w:r w:rsidRPr="00231972">
        <w:rPr>
          <w:rFonts w:ascii="Arial Narrow" w:eastAsia="Times New Roman" w:hAnsi="Arial Narrow" w:cs="Arial"/>
          <w:color w:val="000000"/>
          <w:kern w:val="0"/>
          <w:lang w:eastAsia="es-ES"/>
          <ns2:ligatures ns2:val="none"/>
        </w:rPr>
        <w:lastRenderedPageBreak/>
        <w:t xml:space="preserve">acetábulo y fractura de cuello femoral derecho, los cuales, según la evaluación efectuada sobre la base del Dictamen COMAFP 01797-2025 y la Historia Clínica 556053 del Hospital III Cayetano Heredia, constituían una condición preexistente anterior al inicio de vigencia del </w:t>
      </w:r>
      <w:r w:rsidR="001B7D4F" w:rsidRPr="00231972">
        <w:rPr>
          <w:rFonts w:ascii="Arial Narrow" w:eastAsia="Times New Roman" w:hAnsi="Arial Narrow" w:cs="Arial"/>
          <w:color w:val="000000"/>
          <w:kern w:val="0"/>
          <w:lang w:eastAsia="es-ES"/>
          <ns2:ligatures ns2:val="none"/>
        </w:rPr>
        <w:t>Seguro de Desgravamen</w:t>
      </w:r>
      <w:r w:rsidRPr="00231972">
        <w:rPr>
          <w:rFonts w:ascii="Arial Narrow" w:eastAsia="Times New Roman" w:hAnsi="Arial Narrow" w:cs="Arial"/>
          <w:color w:val="000000"/>
          <w:kern w:val="0"/>
          <w:lang w:eastAsia="es-ES"/>
          <ns2:ligatures ns2:val="none"/>
        </w:rPr>
        <w:t>.</w:t>
      </w:r>
    </w:p>
    <w:p ns2:paraId="16574DD7" ns2:textId="77777777" w:rsidR="00224EFF" w:rsidRPr="00231972" w:rsidRDefault="00224EFF" w:rsidP="00224EFF">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2F9CF7F5" ns2:textId="7D66BEEF" w:rsidR="00CA59A2" w:rsidRPr="00231972" w:rsidRDefault="001B7D4F" w:rsidP="00224EFF">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231972">
        <w:rPr>
          <w:rFonts w:ascii="Arial Narrow" w:eastAsia="Times New Roman" w:hAnsi="Arial Narrow" w:cs="Arial"/>
          <w:color w:val="000000"/>
          <w:kern w:val="0"/>
          <w:lang w:eastAsia="es-ES"/>
          <ns2:ligatures ns2:val="none"/>
        </w:rPr>
        <w:t>No obstante,</w:t>
      </w:r>
      <w:r w:rsidR="00224EFF" w:rsidRPr="00231972">
        <w:rPr>
          <w:rFonts w:ascii="Arial Narrow" w:eastAsia="Times New Roman" w:hAnsi="Arial Narrow" w:cs="Arial"/>
          <w:color w:val="000000"/>
          <w:kern w:val="0"/>
          <w:lang w:eastAsia="es-ES"/>
          <ns2:ligatures ns2:val="none"/>
        </w:rPr>
        <w:t xml:space="preserve"> la invalidez total y permanente fue determinada mediante el Dictamen de Evaluación y Calificación de Invalidez 01797-2025 de fecha 9 de julio de 2025, motivo por el cual correspondía </w:t>
      </w:r>
      <w:r w:rsidRPr="00231972">
        <w:rPr>
          <w:rFonts w:ascii="Arial Narrow" w:eastAsia="Times New Roman" w:hAnsi="Arial Narrow" w:cs="Arial"/>
          <w:color w:val="000000"/>
          <w:kern w:val="0"/>
          <w:lang w:eastAsia="es-ES"/>
          <ns2:ligatures ns2:val="none"/>
        </w:rPr>
        <w:t xml:space="preserve">el otorgamiento </w:t>
      </w:r>
      <w:r w:rsidR="00224EFF" w:rsidRPr="00231972">
        <w:rPr>
          <w:rFonts w:ascii="Arial Narrow" w:eastAsia="Times New Roman" w:hAnsi="Arial Narrow" w:cs="Arial"/>
          <w:color w:val="000000"/>
          <w:kern w:val="0"/>
          <w:lang w:eastAsia="es-ES"/>
          <ns2:ligatures ns2:val="none"/>
        </w:rPr>
        <w:t>de la cobertura del Seguro de Desgravamen.</w:t>
      </w:r>
    </w:p>
    <w:p ns2:paraId="33E14FF7" ns2:textId="77777777" w:rsidR="00CA59A2" w:rsidRPr="00231972" w:rsidRDefault="00CA59A2" w:rsidP="007205B3">
      <w:pPr>
        <w:tabs>
          <w:tab w:val="left" w:pos="1134"/>
        </w:tabs>
        <w:spacing w:after="0" w:line="240" w:lineRule="auto"/>
        <w:jc w:val="both"/>
        <w:rPr>
          <w:rFonts w:ascii="Arial Narrow" w:eastAsia="Times New Roman" w:hAnsi="Arial Narrow" w:cs="Arial"/>
          <w:color w:val="000000"/>
          <w:kern w:val="0"/>
          <w:lang w:eastAsia="es-ES"/>
          <ns2:ligatures ns2:val="none"/>
        </w:rPr>
      </w:pPr>
    </w:p>
    <w:p ns2:paraId="65C58807" ns2:textId="4CED20AB" w:rsidR="00CA59A2" w:rsidRPr="00231972" w:rsidRDefault="003941EC" w:rsidP="007205B3">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sidRPr="00231972">
        <w:rPr>
          <w:rFonts w:ascii="Arial Narrow" w:eastAsia="Times New Roman" w:hAnsi="Arial Narrow" w:cs="Arial"/>
          <w:color w:val="000000"/>
          <w:kern w:val="0"/>
          <w:lang w:val="es-ES" w:eastAsia="es-ES"/>
          <ns2:ligatures ns2:val="none"/>
        </w:rPr>
        <w:t xml:space="preserve">El señor [APELLIDO] solicitó, en calidad de medida correctiva, que Crecer Seguros cumpla con otorgar la cobertura del Seguro de Desgravamen. Asimismo, no requirió de manera expresa el reembolso de costos y costas del presente procedimiento.</w:t>
      </w:r>
      <w:r w:rsidR="00CA59A2" w:rsidRPr="00231972">
        <w:rPr>
          <w:rFonts w:ascii="Arial Narrow" w:eastAsia="Times New Roman" w:hAnsi="Arial Narrow" w:cs="Arial"/>
          <w:color w:val="000000"/>
          <w:kern w:val="0"/>
          <w:lang w:val="es-ES" w:eastAsia="es-ES"/>
          <ns2:ligatures ns2:val="none"/>
        </w:rPr>
        <w:t xml:space="preserve"/>
      </w:r>
      <w:r w:rsidRPr="00231972">
        <w:rPr>
          <w:rFonts w:ascii="Arial Narrow" w:eastAsia="Calibri" w:hAnsi="Arial Narrow" w:cs="Arial"/>
          <w:kern w:val="0"/>
          <ns2:ligatures ns2:val="none"/>
        </w:rPr>
        <w:t xml:space="preserve"/>
      </w:r>
      <w:r w:rsidR="00CA59A2" w:rsidRPr="00231972">
        <w:rPr>
          <w:rFonts w:ascii="Arial Narrow" w:eastAsia="Times New Roman" w:hAnsi="Arial Narrow" w:cs="Arial"/>
          <w:color w:val="000000"/>
          <w:kern w:val="0"/>
          <w:lang w:val="es-ES" w:eastAsia="es-ES"/>
          <ns2:ligatures ns2:val="none"/>
        </w:rPr>
        <w:t xml:space="preserve"/>
      </w:r>
      <w:r w:rsidRPr="00231972">
        <w:rPr>
          <w:rFonts w:ascii="Arial Narrow" w:eastAsia="Times New Roman" w:hAnsi="Arial Narrow" w:cs="Arial"/>
          <w:color w:val="000000"/>
          <w:kern w:val="0"/>
          <w:lang w:val="es-ES" w:eastAsia="es-ES"/>
          <ns2:ligatures ns2:val="none"/>
        </w:rPr>
        <w:t xml:space="preserve"/>
      </w:r>
      <w:r w:rsidR="00CA59A2" w:rsidRPr="00231972">
        <w:rPr>
          <w:rFonts w:ascii="Arial Narrow" w:eastAsia="Times New Roman" w:hAnsi="Arial Narrow" w:cs="Arial"/>
          <w:color w:val="000000"/>
          <w:kern w:val="0"/>
          <w:lang w:val="es-ES" w:eastAsia="es-ES"/>
          <ns2:ligatures ns2:val="none"/>
        </w:rPr>
        <w:t xml:space="preserve"/>
      </w:r>
      <w:r w:rsidR="00D03E59" w:rsidRPr="00231972">
        <w:rPr>
          <w:rFonts w:ascii="Arial Narrow" w:eastAsia="Times New Roman" w:hAnsi="Arial Narrow" w:cs="Arial"/>
          <w:color w:val="000000"/>
          <w:kern w:val="0"/>
          <w:lang w:val="es-ES" w:eastAsia="es-ES"/>
          <ns2:ligatures ns2:val="none"/>
        </w:rPr>
        <w:t/>
      </w:r>
      <w:r w:rsidR="00CA59A2" w:rsidRPr="00231972">
        <w:rPr>
          <w:rFonts w:ascii="Arial Narrow" w:eastAsia="Times New Roman" w:hAnsi="Arial Narrow" w:cs="Arial"/>
          <w:color w:val="000000"/>
          <w:kern w:val="0"/>
          <w:lang w:val="es-ES" w:eastAsia="es-ES"/>
          <ns2:ligatures ns2:val="none"/>
        </w:rPr>
        <w:t xml:space="preserve"/>
      </w:r>
      <w:r w:rsidR="00405FD7" w:rsidRPr="00231972">
        <w:rPr>
          <w:rFonts w:ascii="Arial Narrow" w:eastAsia="Times New Roman" w:hAnsi="Arial Narrow" w:cs="Arial"/>
          <w:color w:val="000000"/>
          <w:kern w:val="0"/>
          <w:lang w:val="es-ES" w:eastAsia="es-ES"/>
          <ns2:ligatures ns2:val="none"/>
        </w:rPr>
        <w:t xml:space="preserve"/>
      </w:r>
      <w:r w:rsidR="00CA59A2" w:rsidRPr="00231972">
        <w:rPr>
          <w:rFonts w:ascii="Arial Narrow" w:eastAsia="Times New Roman" w:hAnsi="Arial Narrow" w:cs="Arial"/>
          <w:color w:val="000000"/>
          <w:kern w:val="0"/>
          <w:lang w:val="es-ES" w:eastAsia="es-ES"/>
          <ns2:ligatures ns2:val="none"/>
        </w:rPr>
        <w:t/>
      </w:r>
      <w:r w:rsidR="00405FD7" w:rsidRPr="00231972">
        <w:rPr>
          <w:rFonts w:ascii="Arial Narrow" w:eastAsia="Times New Roman" w:hAnsi="Arial Narrow" w:cs="Arial"/>
          <w:color w:val="000000"/>
          <w:kern w:val="0"/>
          <w:lang w:val="es-ES" w:eastAsia="es-ES"/>
          <ns2:ligatures ns2:val="none"/>
        </w:rPr>
        <w:t xml:space="preserve"/>
      </w:r>
      <w:r w:rsidR="00CA59A2" w:rsidRPr="00231972">
        <w:rPr>
          <w:rFonts w:ascii="Arial Narrow" w:eastAsia="Times New Roman" w:hAnsi="Arial Narrow" w:cs="Arial"/>
          <w:color w:val="000000"/>
          <w:kern w:val="0"/>
          <w:lang w:val="es-ES" w:eastAsia="es-ES"/>
          <ns2:ligatures ns2:val="none"/>
        </w:rPr>
        <w:t xml:space="preserve"/>
      </w:r>
    </w:p>
    <w:p ns2:paraId="66005174" ns2:textId="77777777" w:rsidR="00CA59A2" w:rsidRPr="00231972" w:rsidRDefault="00CA59A2" w:rsidP="007205B3">
      <w:pPr>
        <w:spacing w:after="0" w:line="240" w:lineRule="auto"/>
        <w:contextualSpacing/>
        <w:jc w:val="both"/>
        <w:rPr>
          <w:rFonts w:ascii="Arial Narrow" w:eastAsia="Arial Narrow" w:hAnsi="Arial Narrow" w:cs="Arial Narrow"/>
          <w:b/>
          <w:color w:val="000000"/>
          <w:kern w:val="0"/>
          <w:lang w:eastAsia="es-PE"/>
          <ns2:ligatures ns2:val="none"/>
        </w:rPr>
      </w:pPr>
    </w:p>
    <w:p ns2:paraId="3541B1F9" ns2:textId="77777777" w:rsidR="00CA59A2" w:rsidRPr="00231972" w:rsidRDefault="00CA59A2" w:rsidP="007205B3">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31972">
        <w:rPr>
          <w:rFonts w:ascii="Arial Narrow" w:eastAsia="Arial Narrow" w:hAnsi="Arial Narrow" w:cs="Arial Narrow"/>
          <w:b/>
          <w:color w:val="000000"/>
          <w:kern w:val="0"/>
          <w:lang w:eastAsia="es-PE"/>
          <ns2:ligatures ns2:val="none"/>
        </w:rPr>
        <w:t>DE LA ADMISIÓN A TRÁMITE DE LA DENUNCIA</w:t>
      </w:r>
    </w:p>
    <w:p ns2:paraId="34556756" ns2:textId="77777777" w:rsidR="00CA59A2" w:rsidRPr="00231972" w:rsidRDefault="00CA59A2" w:rsidP="007205B3">
      <w:pPr>
        <w:spacing w:after="0" w:line="240" w:lineRule="auto"/>
        <w:contextualSpacing/>
        <w:jc w:val="both"/>
        <w:rPr>
          <w:rFonts w:ascii="Arial Narrow" w:eastAsia="Arial Narrow" w:hAnsi="Arial Narrow" w:cs="Arial Narrow"/>
          <w:b/>
          <w:color w:val="000000"/>
          <w:kern w:val="0"/>
          <w:lang w:eastAsia="es-PE"/>
          <ns2:ligatures ns2:val="none"/>
        </w:rPr>
      </w:pPr>
      <w:bookmarkStart w:id="1" w:name="_Hlk212795168"/>
      <w:bookmarkStart w:id="2" w:name="_Hlk218848146"/>
    </w:p>
    <w:p ns2:paraId="432038D6" ns2:textId="0ED6D2A7" w:rsidR="00CA59A2" w:rsidRPr="00231972" w:rsidRDefault="00CA59A2" w:rsidP="007205B3">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3" w:name="_Hlk140755208"/>
      <w:bookmarkStart w:id="4" w:name="_Hlk155945813"/>
      <w:bookmarkStart w:id="5" w:name="_Hlk155944687"/>
      <w:r w:rsidRPr="00231972">
        <w:rPr>
          <w:rFonts w:ascii="Arial Narrow" w:eastAsia="Times New Roman" w:hAnsi="Arial Narrow" w:cs="Segoe UI"/>
          <w:color w:val="000000"/>
          <w:kern w:val="0"/>
          <w:lang w:eastAsia="es-PE"/>
          <ns2:ligatures ns2:val="none"/>
        </w:rPr>
        <w:t>La Secretaría Técnica de la Comisión de Protección al Consumidor 1 (en adelante, la Secretaría Técnica), en ejercicio de sus facultades</w:t>
      </w:r>
      <w:bookmarkEnd w:id="3"/>
      <w:bookmarkEnd w:id="4"/>
      <w:bookmarkEnd w:id="5"/>
      <w:r w:rsidRPr="00231972">
        <w:rPr>
          <w:rStyle w:val="Refdenotaalpie"/>
          <w:rFonts w:ascii="Arial Narrow" w:eastAsia="Arial Narrow" w:hAnsi="Arial Narrow" w:cs="Arial Narrow"/>
          <w:kern w:val="0"/>
          <w:vertAlign w:val="superscript"/>
          <ns2:ligatures ns2:val="none"/>
        </w:rPr>
        <w:footnoteReference w:id="3"/>
      </w:r>
      <w:r w:rsidRPr="00231972">
        <w:rPr>
          <w:rFonts w:ascii="Arial Narrow" w:eastAsia="Times New Roman" w:hAnsi="Arial Narrow" w:cs="Segoe UI"/>
          <w:color w:val="000000"/>
          <w:kern w:val="0"/>
          <w:lang w:eastAsia="es-PE"/>
          <ns2:ligatures ns2:val="none"/>
        </w:rPr>
        <w:t xml:space="preserve">, </w:t>
      </w:r>
      <w:r w:rsidR="00121544" w:rsidRPr="00231972">
        <w:rPr>
          <w:rFonts w:ascii="Arial Narrow" w:eastAsia="Times New Roman" w:hAnsi="Arial Narrow" w:cs="Segoe UI"/>
          <w:color w:val="000000"/>
          <w:kern w:val="0"/>
          <w:lang w:eastAsia="es-PE"/>
          <ns2:ligatures ns2:val="none"/>
        </w:rPr>
        <w:t xml:space="preserve">considera </w:t>
      </w:r>
      <w:r w:rsidR="00121544" w:rsidRPr="00231972">
        <w:rPr>
          <w:rFonts w:ascii="Arial Narrow" w:eastAsia="Arial Narrow" w:hAnsi="Arial Narrow" w:cs="Arial Narrow"/>
          <w:kern w:val="0"/>
          <ns2:ligatures ns2:val="none"/>
        </w:rPr>
        <w:t xml:space="preserve">que el hecho denunciado, </w:t>
      </w:r>
      <w:bookmarkStart w:id="6" w:name="_Hlk211591623"/>
      <w:r w:rsidR="00121544" w:rsidRPr="00231972">
        <w:rPr>
          <w:rFonts w:ascii="Arial Narrow" w:eastAsia="Arial Narrow" w:hAnsi="Arial Narrow" w:cs="Arial Narrow"/>
          <w:kern w:val="0"/>
          <ns2:ligatures ns2:val="none"/>
        </w:rPr>
        <w:t xml:space="preserve">consistente en que </w:t>
      </w:r>
      <w:bookmarkStart w:id="7" w:name="_Hlk213160885"/>
      <w:bookmarkStart w:id="8" w:name="_Hlk215061838"/>
      <w:bookmarkStart w:id="9" w:name="_Hlk213151898"/>
      <w:r w:rsidR="00DE3980" w:rsidRPr="00231972">
        <w:rPr>
          <w:rFonts w:ascii="Arial Narrow" w:eastAsia="Times New Roman" w:hAnsi="Arial Narrow" w:cs="Times New Roman"/>
          <w:kern w:val="0"/>
          <w:shd w:val="clear" w:color="auto" w:fill="FFFFFF"/>
          <w:lang w:eastAsia="es-PE"/>
          <ns2:ligatures ns2:val="none"/>
        </w:rPr>
        <w:t>la compañía aseguradora habría negado injustificadamente al denunciante, mediante la Carta CDR 94151/2025, la cobertura del seguro de desgravamen contratado, por la invalidez que padece</w:t>
      </w:r>
      <w:r w:rsidR="00711750" w:rsidRPr="00231972">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Start w:id="10" w:name="_Hlk213160896"/>
      <w:bookmarkEnd w:id="7"/>
      <w:r w:rsidR="00711750" w:rsidRPr="00231972">
        <w:rPr>
          <w:rStyle w:val="Refdenotaalpie"/>
          <w:rFonts w:ascii="Arial Narrow" w:eastAsia="Arial Narrow" w:hAnsi="Arial Narrow" w:cs="Arial"/>
          <w:kern w:val="0"/>
          <w:vertAlign w:val="superscript"/>
          <ns2:ligatures ns2:val="none"/>
        </w:rPr>
        <w:footnoteReference w:id="4"/>
      </w:r>
      <w:bookmarkEnd w:id="10"/>
      <w:r w:rsidR="00711750" w:rsidRPr="00231972">
        <w:rPr>
          <w:rFonts w:ascii="Arial Narrow" w:eastAsia="Arial Narrow" w:hAnsi="Arial Narrow" w:cs="Arial Narrow"/>
          <w:kern w:val="0"/>
          <ns2:ligatures ns2:val="none"/>
        </w:rPr>
        <w:t>.</w:t>
      </w:r>
      <w:bookmarkEnd w:id="1"/>
      <w:bookmarkEnd w:id="6"/>
      <w:bookmarkEnd w:id="8"/>
      <w:bookmarkEnd w:id="9"/>
    </w:p>
    <w:p ns2:paraId="7F5CCE02" ns2:textId="77777777" w:rsidR="00DE3980" w:rsidRPr="00231972" w:rsidRDefault="00DE3980" w:rsidP="00DE3980">
      <w:pPr>
        <w:pStyle w:val="Prrafodelista"/>
        <w:spacing w:after="0" w:line="240" w:lineRule="auto"/>
        <w:ind w:left="567"/>
        <w:jc w:val="both"/>
        <w:rPr>
          <w:rFonts w:ascii="Arial Narrow" w:eastAsia="Arial Narrow" w:hAnsi="Arial Narrow" w:cs="Arial Narrow"/>
          <w:kern w:val="0"/>
          <ns2:ligatures ns2:val="none"/>
        </w:rPr>
      </w:pPr>
    </w:p>
    <w:bookmarkEnd w:id="2"/>
    <w:p ns2:paraId="463134E5" ns2:textId="77777777" w:rsidR="00CA59A2" w:rsidRPr="00231972" w:rsidRDefault="00CA59A2" w:rsidP="007205B3">
      <w:pPr>
        <w:pStyle w:val="Prrafodelista"/>
        <w:numPr>
          <w:ilvl w:val="0"/>
          <w:numId w:val="9"/>
        </w:numPr>
        <w:spacing w:after="0" w:line="240" w:lineRule="auto"/>
        <w:ind w:left="567" w:hanging="567"/>
        <w:jc w:val="both"/>
        <w:rPr>
          <w:rFonts w:ascii="Arial Narrow" w:eastAsia="Calibri" w:hAnsi="Arial Narrow" w:cs="Arial Narrow"/>
          <w:kern w:val="0"/>
          <w:lang w:eastAsia="es-PE"/>
          <ns2:ligatures ns2:val="none"/>
        </w:rPr>
      </w:pPr>
      <w:r w:rsidRPr="00231972">
        <w:rPr>
          <w:rFonts w:ascii="Arial Narrow" w:eastAsia="Arial" w:hAnsi="Arial Narrow" w:cs="Arial"/>
          <w:color w:val="000000"/>
          <w:kern w:val="0"/>
          <w:lang w:eastAsia="es-PE"/>
          <ns2:ligatures ns2:val="none"/>
        </w:rPr>
        <w:lastRenderedPageBreak/>
        <w:t>En tanto la denuncia reúne los requisitos establecidos por la norma citada, corresponde admitirla a trámite</w:t>
      </w:r>
      <w:r w:rsidRPr="00231972">
        <w:rPr>
          <w:rStyle w:val="Refdenotaalpie"/>
          <w:rFonts w:ascii="Arial Narrow" w:eastAsia="Arial Narrow" w:hAnsi="Arial Narrow" w:cs="Arial Narrow"/>
          <w:kern w:val="0"/>
          <w:vertAlign w:val="superscript"/>
          <ns2:ligatures ns2:val="none"/>
        </w:rPr>
        <w:footnoteReference w:id="5"/>
      </w:r>
      <w:r w:rsidRPr="00231972">
        <w:rPr>
          <w:rFonts w:ascii="Arial Narrow" w:eastAsia="Arial" w:hAnsi="Arial Narrow" w:cs="Arial"/>
          <w:color w:val="000000"/>
          <w:kern w:val="0"/>
          <w:lang w:eastAsia="es-PE"/>
          <ns2:ligatures ns2:val="none"/>
        </w:rPr>
        <w:t>.</w:t>
      </w:r>
      <w:bookmarkStart w:id="11" w:name="_Hlk214963039"/>
    </w:p>
    <w:p ns2:paraId="68C71625" ns2:textId="77777777" w:rsidR="00CA59A2" w:rsidRPr="00231972" w:rsidRDefault="00CA59A2" w:rsidP="007205B3">
      <w:pPr>
        <w:spacing w:after="0" w:line="240" w:lineRule="auto"/>
        <w:ind w:left="567"/>
        <w:contextualSpacing/>
        <w:jc w:val="both"/>
        <w:rPr>
          <w:rFonts w:ascii="Arial Narrow" w:eastAsia="Arial Narrow" w:hAnsi="Arial Narrow" w:cs="Arial Narrow"/>
          <w:color w:val="000000"/>
          <w:kern w:val="0"/>
          <w:lang w:eastAsia="es-PE"/>
          <ns2:ligatures ns2:val="none"/>
        </w:rPr>
      </w:pPr>
      <w:bookmarkStart w:id="12" w:name="_Hlk214963071"/>
    </w:p>
    <w:p ns2:paraId="38A98B4B" ns2:textId="77777777" w:rsidR="00CA59A2" w:rsidRPr="00231972" w:rsidRDefault="00CA59A2" w:rsidP="007205B3">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31972">
        <w:rPr>
          <w:rFonts w:ascii="Arial Narrow" w:eastAsia="Arial Narrow" w:hAnsi="Arial Narrow" w:cs="Arial Narrow"/>
          <w:b/>
          <w:color w:val="000000"/>
          <w:kern w:val="0"/>
          <w:lang w:eastAsia="es-PE"/>
          <ns2:ligatures ns2:val="none"/>
        </w:rPr>
        <w:t>REQUERIMIENTO DE INFORMACIÓN</w:t>
      </w:r>
    </w:p>
    <w:p ns2:paraId="5B518DC4" ns2:textId="77777777" w:rsidR="00CA59A2" w:rsidRPr="00231972" w:rsidRDefault="00CA59A2" w:rsidP="007205B3">
      <w:pPr>
        <w:spacing w:after="0" w:line="240" w:lineRule="auto"/>
        <w:jc w:val="both"/>
        <w:rPr>
          <w:rFonts w:ascii="Arial Narrow" w:eastAsia="Times New Roman" w:hAnsi="Arial Narrow" w:cs="Arial"/>
          <w:color w:val="000000"/>
          <w:kern w:val="0"/>
          <w:lang w:val="es-ES" w:eastAsia="es-ES"/>
          <ns2:ligatures ns2:val="none"/>
        </w:rPr>
      </w:pPr>
    </w:p>
    <w:p ns2:paraId="62B88A04" ns2:textId="5D78C8B7" w:rsidR="00CA59A2" w:rsidRPr="00231972" w:rsidRDefault="00CA59A2" w:rsidP="007205B3">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ns2:ligatures ns2:val="none"/>
        </w:rPr>
      </w:pPr>
      <w:r w:rsidRPr="00231972">
        <w:rPr>
          <w:rFonts w:ascii="Arial Narrow" w:eastAsia="Times New Roman" w:hAnsi="Arial Narrow" w:cs="Arial"/>
          <w:color w:val="000000"/>
          <w:kern w:val="0"/>
          <w:lang w:val="es-ES" w:eastAsia="es-ES"/>
          <ns2:ligatures ns2:val="none"/>
        </w:rPr>
        <w:t xml:space="preserve">A efectos de tener mayores elementos </w:t>
      </w:r>
      <w:bookmarkEnd w:id="11"/>
      <w:r w:rsidRPr="00231972">
        <w:rPr>
          <w:rFonts w:ascii="Arial Narrow" w:eastAsia="Times New Roman" w:hAnsi="Arial Narrow" w:cs="Arial"/>
          <w:color w:val="000000"/>
          <w:kern w:val="0"/>
          <w:lang w:val="es-ES" w:eastAsia="es-ES"/>
          <ns2:ligatures ns2:val="none"/>
        </w:rPr>
        <w:t xml:space="preserve">que sirvan para la resolución definitiva del presente caso, la Secretaría Técnica, en ejercicio de las facultades que la ley le confiere, conviene requerir </w:t>
      </w:r>
      <w:r w:rsidR="00FF411C" w:rsidRPr="00231972">
        <w:rPr>
          <w:rFonts w:ascii="Arial Narrow" w:eastAsia="Times New Roman" w:hAnsi="Arial Narrow" w:cs="Arial"/>
          <w:color w:val="000000"/>
          <w:kern w:val="0"/>
          <w:lang w:val="es-ES" w:eastAsia="es-ES"/>
          <ns2:ligatures ns2:val="none"/>
        </w:rPr>
        <w:t xml:space="preserve">a la compañía aseguradora </w:t>
      </w:r>
      <w:r w:rsidRPr="00231972">
        <w:rPr>
          <w:rFonts w:ascii="Arial Narrow" w:eastAsia="Times New Roman" w:hAnsi="Arial Narrow" w:cs="Arial"/>
          <w:color w:val="000000"/>
          <w:kern w:val="0"/>
          <w:lang w:val="es-ES" w:eastAsia="es-ES"/>
          <ns2:ligatures ns2:val="none"/>
        </w:rPr>
        <w:t xml:space="preserve">que, en un plazo no mayor de cinco (5) días hábiles contado a partir del día siguiente de la notificación de la presente resolución, cumpla con lo siguiente: (i) presentar una copia completa, legible y debidamente suscrita de la Póliza del Seguro </w:t>
      </w:r>
      <w:r w:rsidR="00744C19" w:rsidRPr="00231972">
        <w:rPr>
          <w:rFonts w:ascii="Arial Narrow" w:eastAsia="Times New Roman" w:hAnsi="Arial Narrow" w:cs="Arial"/>
          <w:color w:val="000000"/>
          <w:kern w:val="0"/>
          <w:lang w:val="es-ES" w:eastAsia="es-ES"/>
          <ns2:ligatures ns2:val="none"/>
        </w:rPr>
        <w:t>de Desgravamen del crédito</w:t>
      </w:r>
      <w:r w:rsidR="00642661" w:rsidRPr="00231972">
        <w:rPr>
          <w:rFonts w:ascii="Arial Narrow" w:eastAsia="Times New Roman" w:hAnsi="Arial Narrow" w:cs="Arial"/>
          <w:color w:val="000000"/>
          <w:kern w:val="0"/>
          <w:lang w:val="es-ES" w:eastAsia="es-ES"/>
          <ns2:ligatures ns2:val="none"/>
        </w:rPr>
        <w:t xml:space="preserve"> 12****3647</w:t>
      </w:r>
      <w:r w:rsidRPr="00231972">
        <w:rPr>
          <w:rFonts w:ascii="Arial Narrow" w:eastAsia="Times New Roman" w:hAnsi="Arial Narrow" w:cs="Arial"/>
          <w:color w:val="000000"/>
          <w:kern w:val="0"/>
          <w:lang w:val="es-ES" w:eastAsia="es-ES"/>
          <ns2:ligatures ns2:val="none"/>
        </w:rPr>
        <w:t xml:space="preserve">, </w:t>
      </w:r>
      <w:bookmarkStart w:id="13" w:name="_Hlk211877008"/>
      <w:r w:rsidRPr="00231972">
        <w:rPr>
          <w:rFonts w:ascii="Arial Narrow" w:eastAsia="Times New Roman" w:hAnsi="Arial Narrow" w:cs="Arial"/>
          <w:color w:val="000000"/>
          <w:kern w:val="0"/>
          <w:lang w:val="es-ES" w:eastAsia="es-ES"/>
          <ns2:ligatures ns2:val="none"/>
        </w:rPr>
        <w:t>así como el cargo de remisión de la póliza</w:t>
      </w:r>
      <w:bookmarkEnd w:id="13"/>
      <w:r w:rsidRPr="00231972">
        <w:rPr>
          <w:rFonts w:ascii="Arial Narrow" w:eastAsia="Times New Roman" w:hAnsi="Arial Narrow" w:cs="Arial"/>
          <w:color w:val="000000"/>
          <w:kern w:val="0"/>
          <w:lang w:val="es-ES" w:eastAsia="es-ES"/>
          <ns2:ligatures ns2:val="none"/>
        </w:rPr>
        <w:t xml:space="preserve">; (ii) presentar los medios probatorios que acrediten </w:t>
      </w:r>
      <w:r w:rsidR="00DE3980" w:rsidRPr="00231972">
        <w:rPr>
          <w:rFonts w:ascii="Arial Narrow" w:eastAsia="Times New Roman" w:hAnsi="Arial Narrow" w:cs="Arial"/>
          <w:color w:val="000000"/>
          <w:kern w:val="0"/>
          <w:lang w:val="es-ES" w:eastAsia="es-ES"/>
          <ns2:ligatures ns2:val="none"/>
        </w:rPr>
        <w:t>que la negativa de otorgamiento de cobertura fue justificado</w:t>
      </w:r>
      <w:r w:rsidRPr="00231972">
        <w:rPr>
          <w:rFonts w:ascii="Arial Narrow" w:eastAsia="Times New Roman" w:hAnsi="Arial Narrow" w:cs="Arial"/>
          <w:color w:val="000000"/>
          <w:kern w:val="0"/>
          <w:lang w:val="es-ES" w:eastAsia="es-ES"/>
          <ns2:ligatures ns2:val="none"/>
        </w:rPr>
        <w:t xml:space="preserve">; y, (iii) presentar todas las comunicaciones cursadas </w:t>
      </w:r>
      <w:r w:rsidR="00A87B9B" w:rsidRPr="00231972">
        <w:rPr>
          <w:rFonts w:ascii="Arial Narrow" w:eastAsia="Times New Roman" w:hAnsi="Arial Narrow" w:cs="Arial"/>
          <w:color w:val="000000"/>
          <w:kern w:val="0"/>
          <w:lang w:val="es-ES" w:eastAsia="es-ES"/>
          <ns2:ligatures ns2:val="none"/>
        </w:rPr>
        <w:t xml:space="preserve">con la parte denunciante </w:t>
      </w:r>
      <w:r w:rsidRPr="00231972">
        <w:rPr>
          <w:rFonts w:ascii="Arial Narrow" w:eastAsia="Times New Roman" w:hAnsi="Arial Narrow" w:cs="Arial"/>
          <w:color w:val="000000"/>
          <w:kern w:val="0"/>
          <w:lang w:val="es-ES" w:eastAsia="es-ES"/>
          <ns2:ligatures ns2:val="none"/>
        </w:rPr>
        <w:t xml:space="preserve">en virtud </w:t>
      </w:r>
      <w:r w:rsidR="00F01410" w:rsidRPr="00231972">
        <w:rPr>
          <w:rFonts w:ascii="Arial Narrow" w:eastAsia="Times New Roman" w:hAnsi="Arial Narrow" w:cs="Arial"/>
          <w:color w:val="000000"/>
          <w:kern w:val="0"/>
          <w:lang w:val="es-ES" w:eastAsia="es-ES"/>
          <ns2:ligatures ns2:val="none"/>
        </w:rPr>
        <w:t xml:space="preserve">de los hechos materia </w:t>
      </w:r>
      <w:r w:rsidRPr="00231972">
        <w:rPr>
          <w:rFonts w:ascii="Arial Narrow" w:eastAsia="Times New Roman" w:hAnsi="Arial Narrow" w:cs="Arial"/>
          <w:color w:val="000000"/>
          <w:kern w:val="0"/>
          <w:lang w:val="es-ES" w:eastAsia="es-ES"/>
          <ns2:ligatures ns2:val="none"/>
        </w:rPr>
        <w:t>de denuncia.</w:t>
      </w:r>
      <w:r w:rsidRPr="00231972">
        <w:rPr>
          <w:rFonts w:ascii="Arial Narrow" w:eastAsia="Times New Roman" w:hAnsi="Arial Narrow" w:cs="Arial"/>
          <w:color w:val="000000"/>
          <w:kern w:val="0"/>
          <w:lang w:eastAsia="es-ES"/>
          <ns2:ligatures ns2:val="none"/>
        </w:rPr>
        <w:t xml:space="preserve"> </w:t>
      </w:r>
    </w:p>
    <w:bookmarkEnd w:id="12"/>
    <w:p ns2:paraId="5C93B848" ns2:textId="77777777" w:rsidR="00CA59A2" w:rsidRPr="00231972" w:rsidRDefault="00CA59A2" w:rsidP="007205B3">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2A119386" ns2:textId="77777777" w:rsidR="00CA59A2" w:rsidRPr="00231972" w:rsidRDefault="00CA59A2" w:rsidP="007205B3">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31972">
        <w:rPr>
          <w:rFonts w:ascii="Arial Narrow" w:eastAsia="Arial Narrow" w:hAnsi="Arial Narrow" w:cs="Arial Narrow"/>
          <w:b/>
          <w:color w:val="000000"/>
          <w:kern w:val="0"/>
          <w:lang w:eastAsia="es-PE"/>
          <ns2:ligatures ns2:val="none"/>
        </w:rPr>
        <w:t xml:space="preserve">RESOLUCIÓN DE LA SECRETARÍA TÉCNICA </w:t>
      </w:r>
    </w:p>
    <w:p ns2:paraId="7F554EB2" ns2:textId="77777777" w:rsidR="00CA59A2" w:rsidRPr="00231972" w:rsidRDefault="00CA59A2" w:rsidP="007205B3">
      <w:pPr>
        <w:spacing w:after="0" w:line="240" w:lineRule="auto"/>
        <w:jc w:val="both"/>
        <w:rPr>
          <w:rFonts w:ascii="Arial Narrow" w:eastAsia="Arial Narrow" w:hAnsi="Arial Narrow" w:cs="Arial Narrow"/>
          <w:b/>
          <w:color w:val="000000"/>
          <w:kern w:val="0"/>
          <w:lang w:eastAsia="es-PE"/>
          <ns2:ligatures ns2:val="none"/>
        </w:rPr>
      </w:pPr>
    </w:p>
    <w:p ns2:paraId="042B3F54" ns2:textId="7C61EA11" w:rsidR="00CA59A2" w:rsidRPr="00231972" w:rsidRDefault="00CA59A2" w:rsidP="002421BD">
      <w:pPr>
        <w:spacing w:after="0" w:line="240" w:lineRule="auto"/>
        <w:jc w:val="both"/>
        <w:rPr>
          <w:rFonts w:ascii="Arial Narrow" w:eastAsia="Calibri" w:hAnsi="Arial Narrow" w:cs="Arial Narrow"/>
          <w:color w:val="000000"/>
          <w:kern w:val="0"/>
          <w:lang w:eastAsia="es-PE"/>
          <ns2:ligatures ns2:val="none"/>
        </w:rPr>
      </w:pPr>
      <w:r w:rsidRPr="00231972">
        <w:rPr>
          <w:rFonts w:ascii="Arial Narrow" w:eastAsia="Arial Narrow" w:hAnsi="Arial Narrow" w:cs="Arial Narrow"/>
          <w:b/>
          <w:color w:val="000000"/>
          <w:kern w:val="0"/>
          <w:lang w:eastAsia="es-PE"/>
          <ns2:ligatures ns2:val="none"/>
        </w:rPr>
        <w:t xml:space="preserve">PRIMERO: admitir a trámite la denuncia del 9 de febrero de 2026 interpuesta por el señor [APELLIDO] [APELLIDO] contra Crecer Seguros S.A. Compañía de Seguros, por la presunta infracción a los artículos 18 y 19 de la Ley 29571, Código de Protección y Defensa del Consumidor, en tanto la compañía aseguradora habría negado injustificadamente al denunciante, mediante la Carta CDR 94151/2025, la cobertura del seguro de desgravamen contratado, por la invalidez que padece.</w:t>
      </w:r>
      <w:r w:rsidRPr="00231972">
        <w:rPr>
          <w:rFonts w:ascii="Arial Narrow" w:eastAsia="Times New Roman" w:hAnsi="Arial Narrow" w:cs="Times New Roman"/>
          <w:color w:val="000000"/>
          <w:kern w:val="0"/>
          <w:shd w:val="clear" w:color="auto" w:fill="FFFFFF"/>
          <w:lang w:eastAsia="es-PE"/>
          <ns2:ligatures ns2:val="none"/>
        </w:rPr>
        <w:t xml:space="preserve"/>
      </w:r>
      <w:r w:rsidR="00FF411C" w:rsidRPr="00231972">
        <w:rPr>
          <w:rFonts w:ascii="Arial Narrow" w:eastAsia="Times New Roman" w:hAnsi="Arial Narrow" w:cs="Arial"/>
          <w:color w:val="000000"/>
          <w:kern w:val="0"/>
          <w:lang w:val="es-ES" w:eastAsia="es-ES"/>
          <ns2:ligatures ns2:val="none"/>
        </w:rPr>
        <w:t xml:space="preserve"/>
      </w:r>
      <w:r w:rsidRPr="00231972">
        <w:rPr>
          <w:rFonts w:ascii="Arial Narrow" w:eastAsia="Times New Roman" w:hAnsi="Arial Narrow" w:cs="Times New Roman"/>
          <w:color w:val="000000"/>
          <w:kern w:val="0"/>
          <w:shd w:val="clear" w:color="auto" w:fill="FFFFFF"/>
          <w:lang w:eastAsia="es-PE"/>
          <ns2:ligatures ns2:val="none"/>
        </w:rPr>
        <w:t xml:space="preserve"/>
      </w:r>
      <w:r w:rsidR="00FF411C" w:rsidRPr="00231972">
        <w:rPr>
          <w:rFonts w:ascii="Arial Narrow" w:hAnsi="Arial Narrow" w:cs="Arial"/>
          <w:bCs/>
          <w:spacing w:val="-3"/>
          <w:kern w:val="0"/>
          <ns2:ligatures ns2:val="none"/>
        </w:rPr>
        <w:t xml:space="preserve"/>
      </w:r>
      <w:r w:rsidR="00FF411C" w:rsidRPr="00231972">
        <w:rPr>
          <w:rFonts w:ascii="Arial Narrow" w:eastAsia="Times New Roman" w:hAnsi="Arial Narrow" w:cs="Times New Roman"/>
          <w:color w:val="000000"/>
          <w:kern w:val="0"/>
          <w:shd w:val="clear" w:color="auto" w:fill="FFFFFF"/>
          <w:lang w:eastAsia="es-PE"/>
          <ns2:ligatures ns2:val="none"/>
        </w:rPr>
        <w:t/>
      </w:r>
      <w:r w:rsidRPr="00231972">
        <w:rPr>
          <w:rFonts w:ascii="Arial Narrow" w:eastAsia="Times New Roman" w:hAnsi="Arial Narrow" w:cs="Times New Roman"/>
          <w:color w:val="000000"/>
          <w:kern w:val="0"/>
          <w:shd w:val="clear" w:color="auto" w:fill="FFFFFF"/>
          <w:lang w:eastAsia="es-PE"/>
          <ns2:ligatures ns2:val="none"/>
        </w:rPr>
        <w:t xml:space="preserve"/>
      </w:r>
      <w:r w:rsidR="00FF411C" w:rsidRPr="00231972">
        <w:rPr>
          <w:rFonts w:ascii="Arial Narrow" w:eastAsia="Arial Narrow" w:hAnsi="Arial Narrow" w:cs="Arial Narrow"/>
          <w:bCs/>
        </w:rPr>
        <w:t/>
      </w:r>
      <w:r w:rsidRPr="00231972">
        <w:rPr>
          <w:rFonts w:ascii="Arial Narrow" w:eastAsia="Times New Roman" w:hAnsi="Arial Narrow" w:cs="Times New Roman"/>
          <w:color w:val="000000"/>
          <w:kern w:val="0"/>
          <w:shd w:val="clear" w:color="auto" w:fill="FFFFFF"/>
          <w:lang w:eastAsia="es-PE"/>
          <ns2:ligatures ns2:val="none"/>
        </w:rPr>
        <w:t xml:space="preserve"/>
      </w:r>
      <w:bookmarkStart w:id="14" w:name="_Hlk215062067"/>
      <w:r w:rsidR="00121544" w:rsidRPr="00231972">
        <w:rPr>
          <w:rFonts w:ascii="Arial Narrow" w:eastAsia="Times New Roman" w:hAnsi="Arial Narrow" w:cs="Times New Roman"/>
          <w:color w:val="000000"/>
          <w:kern w:val="0"/>
          <w:shd w:val="clear" w:color="auto" w:fill="FFFFFF"/>
          <w:lang w:eastAsia="es-PE"/>
          <ns2:ligatures ns2:val="none"/>
        </w:rPr>
        <w:t/>
      </w:r>
      <w:r w:rsidR="002421BD" w:rsidRPr="00231972">
        <w:rPr>
          <w:rFonts w:ascii="Arial Narrow" w:eastAsia="Times New Roman" w:hAnsi="Arial Narrow" w:cs="Times New Roman"/>
          <w:color w:val="000000"/>
          <w:kern w:val="0"/>
          <w:shd w:val="clear" w:color="auto" w:fill="FFFFFF"/>
          <w:lang w:eastAsia="es-PE"/>
          <ns2:ligatures ns2:val="none"/>
        </w:rPr>
        <w:t/>
      </w:r>
      <w:r w:rsidR="00711750" w:rsidRPr="00231972">
        <w:rPr>
          <w:rFonts w:ascii="Arial Narrow" w:eastAsia="Calibri" w:hAnsi="Arial Narrow" w:cs="Arial Narrow"/>
          <w:color w:val="000000"/>
          <w:kern w:val="0"/>
          <w:lang w:eastAsia="es-PE"/>
          <ns2:ligatures ns2:val="none"/>
        </w:rPr>
        <w:t/>
      </w:r>
      <w:r w:rsidR="00711750" w:rsidRPr="00231972">
        <w:rPr>
          <w:rFonts w:ascii="Arial Narrow" w:eastAsia="Times New Roman" w:hAnsi="Arial Narrow" w:cs="Times New Roman"/>
          <w:kern w:val="0"/>
          <w:shd w:val="clear" w:color="auto" w:fill="FFFFFF"/>
          <w:lang w:eastAsia="es-PE"/>
          <ns2:ligatures ns2:val="none"/>
        </w:rPr>
        <w:t xml:space="preserve"/>
      </w:r>
      <w:r w:rsidR="00711750" w:rsidRPr="00231972">
        <w:rPr>
          <w:rFonts w:ascii="Arial Narrow" w:eastAsia="Calibri" w:hAnsi="Arial Narrow" w:cs="Arial Narrow"/>
          <w:kern w:val="0"/>
          <w:lang w:eastAsia="es-PE"/>
          <ns2:ligatures ns2:val="none"/>
        </w:rPr>
        <w:t xml:space="preserve"/>
      </w:r>
      <w:r w:rsidR="00711750" w:rsidRPr="00231972">
        <w:rPr>
          <w:rFonts w:ascii="Arial Narrow" w:eastAsia="Times New Roman" w:hAnsi="Arial Narrow" w:cs="Times New Roman"/>
          <w:kern w:val="0"/>
          <w:shd w:val="clear" w:color="auto" w:fill="FFFFFF"/>
          <w:lang w:eastAsia="es-PE"/>
          <ns2:ligatures ns2:val="none"/>
        </w:rPr>
        <w:t xml:space="preserve"/>
      </w:r>
      <w:r w:rsidR="00231972">
        <w:rPr>
          <w:rFonts w:ascii="Arial Narrow" w:eastAsia="Times New Roman" w:hAnsi="Arial Narrow" w:cs="Times New Roman"/>
          <w:kern w:val="0"/>
          <w:shd w:val="clear" w:color="auto" w:fill="FFFFFF"/>
          <w:lang w:eastAsia="es-PE"/>
          <ns2:ligatures ns2:val="none"/>
        </w:rPr>
        <w:t xml:space="preserve"/>
      </w:r>
      <w:r w:rsidR="003A71B1" w:rsidRPr="00231972">
        <w:rPr>
          <w:rFonts w:ascii="Arial Narrow" w:eastAsia="Times New Roman" w:hAnsi="Arial Narrow" w:cs="Times New Roman"/>
          <w:kern w:val="0"/>
          <w:shd w:val="clear" w:color="auto" w:fill="FFFFFF"/>
          <w:lang w:eastAsia="es-PE"/>
          <ns2:ligatures ns2:val="none"/>
        </w:rPr>
        <w:t/>
      </w:r>
      <w:r w:rsidR="00711750" w:rsidRPr="00231972">
        <w:rPr>
          <w:rFonts w:ascii="Arial Narrow" w:eastAsia="Times New Roman" w:hAnsi="Arial Narrow" w:cs="Times New Roman"/>
          <w:kern w:val="0"/>
          <w:shd w:val="clear" w:color="auto" w:fill="FFFFFF"/>
          <w:lang w:eastAsia="es-PE"/>
          <ns2:ligatures ns2:val="none"/>
        </w:rPr>
        <w:t xml:space="preserve"/>
      </w:r>
      <w:r w:rsidR="00FB44B8" w:rsidRPr="00231972">
        <w:rPr>
          <w:rFonts w:ascii="Arial Narrow" w:eastAsia="Times New Roman" w:hAnsi="Arial Narrow" w:cs="Times New Roman"/>
          <w:kern w:val="0"/>
          <w:shd w:val="clear" w:color="auto" w:fill="FFFFFF"/>
          <w:lang w:eastAsia="es-PE"/>
          <ns2:ligatures ns2:val="none"/>
        </w:rPr>
        <w:t/>
      </w:r>
      <w:r w:rsidR="00DE3980" w:rsidRPr="00231972">
        <w:rPr>
          <w:rFonts w:ascii="Arial Narrow" w:eastAsia="Times New Roman" w:hAnsi="Arial Narrow" w:cs="Times New Roman"/>
          <w:kern w:val="0"/>
          <w:shd w:val="clear" w:color="auto" w:fill="FFFFFF"/>
          <w:lang w:eastAsia="es-PE"/>
          <ns2:ligatures ns2:val="none"/>
        </w:rPr>
        <w:t xml:space="preserve"/>
      </w:r>
      <w:r w:rsidR="00855B34" w:rsidRPr="00231972">
        <w:rPr>
          <w:rFonts w:ascii="Arial Narrow" w:eastAsia="Times New Roman" w:hAnsi="Arial Narrow" w:cs="Times New Roman"/>
          <w:kern w:val="0"/>
          <w:shd w:val="clear" w:color="auto" w:fill="FFFFFF"/>
          <w:lang w:eastAsia="es-PE"/>
          <ns2:ligatures ns2:val="none"/>
        </w:rPr>
        <w:t/>
      </w:r>
      <w:r w:rsidR="00FB44B8" w:rsidRPr="00231972">
        <w:rPr>
          <w:rFonts w:ascii="Arial Narrow" w:eastAsia="Times New Roman" w:hAnsi="Arial Narrow" w:cs="Times New Roman"/>
          <w:kern w:val="0"/>
          <w:shd w:val="clear" w:color="auto" w:fill="FFFFFF"/>
          <w:lang w:eastAsia="es-PE"/>
          <ns2:ligatures ns2:val="none"/>
        </w:rPr>
        <w:t xml:space="preserve"/>
      </w:r>
      <w:r w:rsidR="00B7457D" w:rsidRPr="00231972">
        <w:rPr>
          <w:rFonts w:ascii="Arial Narrow" w:eastAsia="Times New Roman" w:hAnsi="Arial Narrow" w:cs="Times New Roman"/>
          <w:kern w:val="0"/>
          <w:shd w:val="clear" w:color="auto" w:fill="FFFFFF"/>
          <w:lang w:eastAsia="es-PE"/>
          <ns2:ligatures ns2:val="none"/>
        </w:rPr>
        <w:t/>
      </w:r>
      <w:r w:rsidR="00855B34" w:rsidRPr="00231972">
        <w:rPr>
          <w:rFonts w:ascii="Arial Narrow" w:eastAsia="Times New Roman" w:hAnsi="Arial Narrow" w:cs="Times New Roman"/>
          <w:kern w:val="0"/>
          <w:shd w:val="clear" w:color="auto" w:fill="FFFFFF"/>
          <w:lang w:eastAsia="es-PE"/>
          <ns2:ligatures ns2:val="none"/>
        </w:rPr>
        <w:t xml:space="preserve"/>
      </w:r>
      <w:r w:rsidR="00B7457D" w:rsidRPr="00231972">
        <w:rPr>
          <w:rFonts w:ascii="Arial Narrow" w:eastAsia="Times New Roman" w:hAnsi="Arial Narrow" w:cs="Times New Roman"/>
          <w:kern w:val="0"/>
          <w:shd w:val="clear" w:color="auto" w:fill="FFFFFF"/>
          <w:lang w:eastAsia="es-PE"/>
          <ns2:ligatures ns2:val="none"/>
        </w:rPr>
        <w:t/>
      </w:r>
      <w:bookmarkEnd w:id="14"/>
    </w:p>
    <w:p ns2:paraId="733BB6B8" ns2:textId="77777777" w:rsidR="002421BD" w:rsidRPr="00231972" w:rsidRDefault="002421BD" w:rsidP="002421BD">
      <w:pPr>
        <w:pStyle w:val="Prrafodelista"/>
        <w:spacing w:after="0" w:line="240" w:lineRule="auto"/>
        <w:ind w:left="567"/>
        <w:jc w:val="both"/>
        <w:rPr>
          <w:rFonts w:ascii="Arial Narrow" w:eastAsia="Calibri" w:hAnsi="Arial Narrow" w:cs="Arial Narrow"/>
          <w:kern w:val="0"/>
          <w:lang w:eastAsia="es-PE"/>
          <ns2:ligatures ns2:val="none"/>
        </w:rPr>
      </w:pPr>
    </w:p>
    <w:p ns2:paraId="0A292C9F" ns2:textId="6EF01442" w:rsidR="00CA59A2" w:rsidRPr="00231972" w:rsidRDefault="00CA59A2" w:rsidP="007205B3">
      <w:pPr>
        <w:spacing w:after="0" w:line="240" w:lineRule="auto"/>
        <w:contextualSpacing/>
        <w:jc w:val="both"/>
        <w:rPr>
          <w:rFonts w:ascii="Arial Narrow" w:eastAsia="Calibri" w:hAnsi="Arial Narrow" w:cs="Arial"/>
          <w:kern w:val="0"/>
          <ns2:ligatures ns2:val="none"/>
        </w:rPr>
      </w:pPr>
      <w:r w:rsidRPr="00231972">
        <w:rPr>
          <w:rFonts w:ascii="Arial Narrow" w:eastAsia="Arial Narrow" w:hAnsi="Arial Narrow" w:cs="Arial Narrow"/>
          <w:b/>
          <w:color w:val="000000"/>
          <w:kern w:val="0"/>
          <w:lang w:eastAsia="es-PE"/>
          <ns2:ligatures ns2:val="none"/>
        </w:rPr>
        <w:t>SEGUNDO:</w:t>
      </w:r>
      <w:r w:rsidRPr="00231972">
        <w:rPr>
          <w:rFonts w:ascii="Arial Narrow" w:eastAsia="Arial Narrow" w:hAnsi="Arial Narrow" w:cs="Arial Narrow"/>
          <w:color w:val="000000"/>
          <w:kern w:val="0"/>
          <w:lang w:eastAsia="es-PE"/>
          <ns2:ligatures ns2:val="none"/>
        </w:rPr>
        <w:t xml:space="preserve"> tener por ofrecidos los medios probatorios presentados en el escrito de denuncia </w:t>
      </w:r>
      <w:r w:rsidRPr="00231972">
        <w:rPr>
          <w:rFonts w:ascii="Arial Narrow" w:eastAsia="Times New Roman" w:hAnsi="Arial Narrow" w:cs="Arial"/>
          <w:color w:val="000000"/>
          <w:kern w:val="0"/>
          <w:lang w:val="es-ES" w:eastAsia="es-ES"/>
          <ns2:ligatures ns2:val="none"/>
        </w:rPr>
        <w:t xml:space="preserve">del </w:t>
      </w:r>
      <w:r w:rsidR="00FF411C" w:rsidRPr="00231972">
        <w:rPr>
          <w:rFonts w:ascii="Arial Narrow" w:eastAsia="Times New Roman" w:hAnsi="Arial Narrow" w:cs="Arial"/>
          <w:color w:val="000000"/>
          <w:kern w:val="0"/>
          <w:lang w:val="es-ES" w:eastAsia="es-ES"/>
          <ns2:ligatures ns2:val="none"/>
        </w:rPr>
        <w:t>9 de febrero de 2026</w:t>
      </w:r>
      <w:r w:rsidRPr="00231972">
        <w:rPr>
          <w:rFonts w:ascii="Arial Narrow" w:eastAsia="Calibri" w:hAnsi="Arial Narrow" w:cs="Arial"/>
          <w:kern w:val="0"/>
          <ns2:ligatures ns2:val="none"/>
        </w:rPr>
        <w:t>.</w:t>
      </w:r>
    </w:p>
    <w:p ns2:paraId="68A17E97" ns2:textId="77777777" w:rsidR="00CA59A2" w:rsidRPr="00231972" w:rsidRDefault="00CA59A2" w:rsidP="007205B3">
      <w:pPr>
        <w:spacing w:after="0" w:line="240" w:lineRule="auto"/>
        <w:contextualSpacing/>
        <w:jc w:val="both"/>
        <w:rPr>
          <w:rFonts w:ascii="Arial Narrow" w:eastAsia="Times New Roman" w:hAnsi="Arial Narrow" w:cs="Times New Roman"/>
          <w:color w:val="000000"/>
          <w:kern w:val="0"/>
          <w:lang w:eastAsia="es-PE"/>
          <ns2:ligatures ns2:val="none"/>
        </w:rPr>
      </w:pPr>
    </w:p>
    <w:p ns2:paraId="168254DA" ns2:textId="6EF6B15C" w:rsidR="00CA59A2" w:rsidRPr="00231972" w:rsidRDefault="00CA59A2" w:rsidP="007205B3">
      <w:pPr>
        <w:spacing w:after="0" w:line="240" w:lineRule="auto"/>
        <w:jc w:val="both"/>
        <w:rPr>
          <w:rFonts w:ascii="Arial Narrow" w:eastAsia="Arial Narrow" w:hAnsi="Arial Narrow" w:cs="Arial Narrow"/>
          <w:color w:val="000000"/>
          <w:kern w:val="0"/>
          <w:lang w:eastAsia="es-PE"/>
          <ns2:ligatures ns2:val="none"/>
        </w:rPr>
      </w:pPr>
      <w:r w:rsidRPr="00231972">
        <w:rPr>
          <w:rFonts w:ascii="Arial Narrow" w:eastAsia="Arial Narrow" w:hAnsi="Arial Narrow" w:cs="Arial Narrow"/>
          <w:b/>
          <w:color w:val="000000"/>
          <w:kern w:val="0"/>
          <w:lang w:eastAsia="es-PE"/>
          <ns2:ligatures ns2:val="none"/>
        </w:rPr>
        <w:t xml:space="preserve">TERCERO: </w:t>
      </w:r>
      <w:r w:rsidRPr="00231972">
        <w:rPr>
          <w:rFonts w:ascii="Arial Narrow" w:eastAsia="Arial Narrow" w:hAnsi="Arial Narrow" w:cs="Arial Narrow"/>
          <w:color w:val="000000"/>
          <w:kern w:val="0"/>
          <w:lang w:eastAsia="es-PE"/>
          <ns2:ligatures ns2:val="none"/>
        </w:rPr>
        <w:t xml:space="preserve">requerir a </w:t>
      </w:r>
      <w:r w:rsidR="00FF411C" w:rsidRPr="00231972">
        <w:rPr>
          <w:rFonts w:ascii="Arial Narrow" w:eastAsia="Arial Narrow" w:hAnsi="Arial Narrow" w:cs="Arial Narrow"/>
          <w:bCs/>
        </w:rPr>
        <w:t xml:space="preserve">Crecer Seguros S.A. Compañía de Seguros </w:t>
      </w:r>
      <w:r w:rsidRPr="00231972">
        <w:rPr>
          <w:rFonts w:ascii="Arial Narrow" w:eastAsia="Arial Narrow" w:hAnsi="Arial Narrow" w:cs="Arial Narrow"/>
          <w:color w:val="000000"/>
          <w:kern w:val="0"/>
          <w:lang w:eastAsia="es-PE"/>
          <ns2:ligatures ns2:val="none"/>
        </w:rPr>
        <w:t>que cumpla con lo siguiente:</w:t>
      </w:r>
    </w:p>
    <w:p ns2:paraId="20FDFB8D" ns2:textId="77777777" w:rsidR="00CA59A2" w:rsidRPr="00231972" w:rsidRDefault="00CA59A2" w:rsidP="007205B3">
      <w:pPr>
        <w:spacing w:after="0" w:line="240" w:lineRule="auto"/>
        <w:jc w:val="both"/>
        <w:rPr>
          <w:rFonts w:ascii="Arial Narrow" w:eastAsia="Times New Roman" w:hAnsi="Arial Narrow" w:cs="Times New Roman"/>
          <w:color w:val="000000"/>
          <w:kern w:val="0"/>
          <w:lang w:eastAsia="es-PE"/>
          <ns2:ligatures ns2:val="none"/>
        </w:rPr>
      </w:pPr>
    </w:p>
    <w:p ns2:paraId="4AA80738" ns2:textId="77777777" w:rsidR="00CA59A2" w:rsidRPr="00231972" w:rsidRDefault="00CA59A2" w:rsidP="007205B3">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31972">
        <w:rPr>
          <w:rFonts w:ascii="Arial Narrow" w:eastAsia="Arial Narrow" w:hAnsi="Arial Narrow" w:cs="Arial Narrow"/>
          <w:color w:val="000000"/>
          <w:kern w:val="0"/>
          <w:lang w:eastAsia="es-PE"/>
          <ns2:ligatures ns2:val="none"/>
        </w:rPr>
        <w:t>presentar documentos que acrediten su inscripción en los Registros Públicos o una declaración jurada que indique que cuenta con dicha inscripción;</w:t>
      </w:r>
    </w:p>
    <w:p ns2:paraId="2B29D59F" ns2:textId="77777777" w:rsidR="00CA59A2" w:rsidRPr="00231972" w:rsidRDefault="00CA59A2" w:rsidP="007205B3">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31972">
        <w:rPr>
          <w:rFonts w:ascii="Arial Narrow" w:eastAsia="Arial Narrow" w:hAnsi="Arial Narrow" w:cs="Arial Narrow"/>
          <w:color w:val="000000"/>
          <w:kern w:val="0"/>
          <w:lang w:eastAsia="es-PE"/>
          <ns2:ligatures ns2:val="none"/>
        </w:rPr>
        <w:t>presentar copia simple de las facultades de representación de su representante legal en el presente procedimiento o la declaración jurada que indique que cuenta con dichas facultades y que estas se encuentran vigentes;</w:t>
      </w:r>
    </w:p>
    <w:p ns2:paraId="7EF50C46" ns2:textId="77777777" w:rsidR="00CA59A2" w:rsidRPr="00231972" w:rsidRDefault="00CA59A2" w:rsidP="007205B3">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31972">
        <w:rPr>
          <w:rFonts w:ascii="Arial Narrow" w:eastAsia="Arial Narrow" w:hAnsi="Arial Narrow" w:cs="Arial Narrow"/>
          <w:color w:val="000000"/>
          <w:kern w:val="0"/>
          <w:lang w:eastAsia="es-PE"/>
          <ns2:ligatures ns2:val="none"/>
        </w:rPr>
        <w:t>consignar el Número de Registro Único de Contribuyentes (RUC); y,</w:t>
      </w:r>
    </w:p>
    <w:p ns2:paraId="19E4DFA1" ns2:textId="2D033D4A" w:rsidR="00CA59A2" w:rsidRPr="00231972" w:rsidRDefault="00CA59A2" w:rsidP="007205B3">
      <w:pPr>
        <w:numPr>
          <w:ilvl w:val="0"/>
          <w:numId w:val="3"/>
        </w:numPr>
        <w:spacing w:after="0" w:line="240" w:lineRule="auto"/>
        <w:ind w:left="567" w:hanging="567"/>
        <w:jc w:val="both"/>
        <w:rPr>
          <w:rFonts w:ascii="Arial Narrow" w:eastAsia="Calibri" w:hAnsi="Arial Narrow" w:cs="Arial"/>
          <w:kern w:val="0"/>
          <ns2:ligatures ns2:val="none"/>
        </w:rPr>
      </w:pPr>
      <w:r w:rsidRPr="00231972">
        <w:rPr>
          <w:rFonts w:ascii="Arial Narrow" w:eastAsia="Arial Narrow" w:hAnsi="Arial Narrow" w:cs="Arial Narrow"/>
          <w:color w:val="000000"/>
          <w:kern w:val="0"/>
          <w:lang w:eastAsia="es-PE"/>
          <ns2:ligatures ns2:val="none"/>
        </w:rPr>
        <w:t xml:space="preserve">fijar domicilio procesal para el procedimiento, de conformidad con el numeral 1 del artículo 442 del Código Procesal Civil. </w:t>
      </w:r>
      <w:r w:rsidRPr="00231972">
        <w:rPr>
          <w:rFonts w:ascii="Arial Narrow" w:eastAsia="Calibri" w:hAnsi="Arial Narrow" w:cs="Arial"/>
          <w:kern w:val="0"/>
          <ns2:ligatures ns2:val="none"/>
        </w:rPr>
        <w:t>Para ello podrá señalar domicilio físico o una dirección electrónica a la que pueda remitirse las notificaciones</w:t>
      </w:r>
      <w:r w:rsidRPr="00231972">
        <w:rPr>
          <w:rFonts w:ascii="Arial Narrow" w:eastAsia="Arial" w:hAnsi="Arial Narrow" w:cs="Arial"/>
          <w:kern w:val="0"/>
          <w:lang w:val="es"/>
          <ns2:ligatures ns2:val="none"/>
        </w:rPr>
        <w:t>;</w:t>
      </w:r>
    </w:p>
    <w:p ns2:paraId="7C63E340" ns2:textId="70531021" w:rsidR="00CA59A2" w:rsidRPr="00231972" w:rsidRDefault="00CA59A2" w:rsidP="007205B3">
      <w:pPr>
        <w:numPr>
          <w:ilvl w:val="0"/>
          <w:numId w:val="3"/>
        </w:numPr>
        <w:spacing w:after="0" w:line="240" w:lineRule="auto"/>
        <w:ind w:left="567" w:hanging="567"/>
        <w:jc w:val="both"/>
        <w:rPr>
          <w:rFonts w:ascii="Arial Narrow" w:eastAsia="Calibri" w:hAnsi="Arial Narrow" w:cs="Arial"/>
          <w:kern w:val="0"/>
          <ns2:ligatures ns2:val="none"/>
        </w:rPr>
      </w:pPr>
      <w:r w:rsidRPr="00231972">
        <w:rPr>
          <w:rFonts w:ascii="Arial Narrow" w:eastAsia="Calibri" w:hAnsi="Arial Narrow" w:cs="Arial"/>
          <w:kern w:val="0"/>
          <ns2:ligatures ns2:val="none"/>
        </w:rPr>
        <w:t xml:space="preserve">en caso califique como micro empresa o pequeña empresa, presentar los documentos que acrediten su volumen de ventas o ingresos brutos percibidos el año anterior relativo a todas sus actividades </w:t>
      </w:r>
      <w:r w:rsidRPr="00231972">
        <w:rPr>
          <w:rFonts w:ascii="Arial Narrow" w:eastAsia="Calibri" w:hAnsi="Arial Narrow" w:cs="Arial"/>
          <w:kern w:val="0"/>
          <ns2:ligatures ns2:val="none"/>
        </w:rPr>
        <w:lastRenderedPageBreak/>
        <w:t>económicas y el número de trabajadores con el que cuenta</w:t>
      </w:r>
      <w:r w:rsidRPr="00231972">
        <w:rPr>
          <w:rStyle w:val="Refdenotaalpie"/>
          <w:rFonts w:ascii="Arial Narrow" w:eastAsia="Calibri" w:hAnsi="Arial Narrow" w:cs="Arial"/>
          <w:kern w:val="0"/>
          <w:vertAlign w:val="superscript"/>
          <ns2:ligatures ns2:val="none"/>
        </w:rPr>
        <w:footnoteReference w:id="6"/>
      </w:r>
      <w:r w:rsidRPr="00231972">
        <w:rPr>
          <w:rFonts w:ascii="Arial Narrow" w:eastAsia="Calibri" w:hAnsi="Arial Narrow" w:cs="Arial"/>
          <w:kern w:val="0"/>
          <ns2:ligatures ns2:val="none"/>
        </w:rPr>
        <w:t xml:space="preserve">. Ello, a fin de que la Comisión pueda meritar dicha documentación, conforme lo establece el artículo 110 del </w:t>
      </w:r>
      <w:r w:rsidRPr="00231972">
        <w:rPr>
          <w:rFonts w:ascii="Arial Narrow" w:eastAsia="Calibri" w:hAnsi="Arial Narrow" w:cs="Arial"/>
          <w:spacing w:val="-2"/>
          <w:kern w:val="0"/>
          <ns2:ligatures ns2:val="none"/>
        </w:rPr>
        <w:t>Código</w:t>
      </w:r>
      <w:r w:rsidRPr="00231972">
        <w:rPr>
          <w:rStyle w:val="Refdenotaalpie"/>
          <w:rFonts w:ascii="Arial Narrow" w:eastAsia="Calibri" w:hAnsi="Arial Narrow" w:cs="Arial"/>
          <w:spacing w:val="-2"/>
          <w:kern w:val="0"/>
          <w:vertAlign w:val="superscript"/>
          <ns2:ligatures ns2:val="none"/>
        </w:rPr>
        <w:footnoteReference w:id="7"/>
      </w:r>
      <w:r w:rsidRPr="00231972">
        <w:rPr>
          <w:rFonts w:ascii="Arial Narrow" w:eastAsia="Calibri" w:hAnsi="Arial Narrow" w:cs="Arial"/>
          <w:spacing w:val="-2"/>
          <w:kern w:val="0"/>
          <ns2:ligatures ns2:val="none"/>
        </w:rPr>
        <w:t>.</w:t>
      </w:r>
    </w:p>
    <w:p ns2:paraId="1F11FE32" ns2:textId="77777777" w:rsidR="00CA59A2" w:rsidRPr="00231972" w:rsidRDefault="00CA59A2" w:rsidP="007205B3">
      <w:pPr>
        <w:spacing w:after="0" w:line="240" w:lineRule="auto"/>
        <w:ind w:left="567"/>
        <w:jc w:val="both"/>
        <w:rPr>
          <w:rFonts w:ascii="Arial Narrow" w:eastAsia="Arial Narrow" w:hAnsi="Arial Narrow" w:cs="Arial Narrow"/>
          <w:color w:val="000000"/>
          <w:kern w:val="0"/>
          <w:lang w:eastAsia="es-PE"/>
          <ns2:ligatures ns2:val="none"/>
        </w:rPr>
      </w:pPr>
    </w:p>
    <w:p>
      <w:pPr>
        <w:spacing w:after="0" w:line="240" w:lineRule="auto"/>
        <w:jc w:val="both"/>
        <w:rPr>
          <w:rFonts w:ascii="Arial Narrow" w:eastAsia="Arial Narrow" w:hAnsi="Arial Narrow" w:cs="Arial Narrow"/>
          <w:color w:val="000000"/>
          <w:kern w:val="0"/>
          <w:lang w:eastAsia="es-PE"/>
          <ns2:ligatures ns2: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Crecer Seguros S.A. Compañía de Seguros para que, de conformidad con lo dispuesto por el artículo 26 de la Ley sobre Facultades, Normas y Organización del Indecopi, aprobada por Decreto Legislativo 807,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 las alegaciones y los hechos relevantes de la reclamación, salvo que hayan sido específicamente negadas en la contestación, se tendrán por aceptadas o merituadas como ciertas.</w:t>
      </w:r>
    </w:p>
    <w:p ns2:paraId="228F876C" ns2:textId="77777777" w:rsidR="00CA59A2" w:rsidRPr="00231972" w:rsidRDefault="00CA59A2" w:rsidP="007205B3">
      <w:pPr>
        <w:spacing w:after="0" w:line="240" w:lineRule="auto"/>
        <w:jc w:val="both"/>
        <w:rPr>
          <w:rFonts w:ascii="Arial Narrow" w:eastAsia="Arial Narrow" w:hAnsi="Arial Narrow" w:cs="Arial Narrow"/>
          <w:color w:val="000000"/>
          <w:kern w:val="0"/>
          <w:lang w:eastAsia="es-PE"/>
          <ns2:ligatures ns2:val="none"/>
        </w:rPr>
      </w:pPr>
    </w:p>
    <w:p ns2:paraId="774AFBA5" ns2:textId="303C51CF" w:rsidR="00CA59A2" w:rsidRPr="00231972" w:rsidRDefault="00CA59A2" w:rsidP="007205B3">
      <w:pPr>
        <w:spacing w:after="0" w:line="240" w:lineRule="auto"/>
        <w:jc w:val="both"/>
        <w:rPr>
          <w:rFonts w:ascii="Arial Narrow" w:eastAsia="Times New Roman" w:hAnsi="Arial Narrow" w:cs="Arial"/>
          <w:color w:val="000000"/>
          <w:kern w:val="0"/>
          <w:lang w:val="es-ES" w:eastAsia="es-ES"/>
          <ns2:ligatures ns2:val="none"/>
        </w:rPr>
      </w:pPr>
      <w:r w:rsidRPr="00231972">
        <w:rPr>
          <w:rFonts w:ascii="Arial Narrow" w:eastAsia="Arial Narrow" w:hAnsi="Arial Narrow" w:cs="Arial Narrow"/>
          <w:b/>
          <w:color w:val="000000"/>
          <w:kern w:val="0"/>
          <w:lang w:eastAsia="es-PE"/>
          <ns2:ligatures ns2:val="none"/>
        </w:rPr>
        <w:t xml:space="preserve">QUINTO: </w:t>
      </w:r>
      <w:bookmarkStart w:id="15" w:name="_Hlk188286813"/>
      <w:r w:rsidRPr="00231972">
        <w:rPr>
          <w:rFonts w:ascii="Arial Narrow" w:eastAsia="Times New Roman" w:hAnsi="Arial Narrow" w:cs="Arial"/>
          <w:color w:val="000000"/>
          <w:kern w:val="0"/>
          <w:lang w:eastAsia="es-ES"/>
          <ns2:ligatures ns2:val="none"/>
        </w:rPr>
        <w:t xml:space="preserve">requerir </w:t>
      </w:r>
      <w:r w:rsidRPr="00231972">
        <w:rPr>
          <w:rFonts w:ascii="Arial Narrow" w:eastAsia="Times New Roman" w:hAnsi="Arial Narrow" w:cs="Arial"/>
          <w:color w:val="000000"/>
          <w:kern w:val="0"/>
          <w:lang w:val="es-ES" w:eastAsia="es-ES"/>
          <ns2:ligatures ns2:val="none"/>
        </w:rPr>
        <w:t xml:space="preserve">que, en un </w:t>
      </w:r>
      <w:r w:rsidRPr="00231972">
        <w:rPr>
          <w:rFonts w:ascii="Arial Narrow" w:eastAsia="Times New Roman" w:hAnsi="Arial Narrow" w:cs="Arial"/>
          <w:color w:val="000000"/>
          <w:kern w:val="0"/>
          <w:lang w:eastAsia="es-ES"/>
          <ns2:ligatures ns2:val="none"/>
        </w:rPr>
        <w:t>plazo no mayor de cinco (5) días hábiles contado a partir del día siguiente de la notificación de la presente resolución</w:t>
      </w:r>
      <w:bookmarkEnd w:id="15"/>
      <w:r w:rsidRPr="00231972">
        <w:rPr>
          <w:rFonts w:ascii="Arial Narrow" w:eastAsia="Times New Roman" w:hAnsi="Arial Narrow" w:cs="Arial"/>
          <w:color w:val="000000"/>
          <w:kern w:val="0"/>
          <w:lang w:eastAsia="es-ES"/>
          <ns2:ligatures ns2:val="none"/>
        </w:rPr>
        <w:t xml:space="preserve">, </w:t>
      </w:r>
      <w:bookmarkStart w:id="16" w:name="_Hlk188286828"/>
      <w:r w:rsidRPr="00231972">
        <w:rPr>
          <w:rFonts w:ascii="Arial Narrow" w:eastAsia="Times New Roman" w:hAnsi="Arial Narrow" w:cs="Times New Roman"/>
          <w:color w:val="000000"/>
          <w:kern w:val="0"/>
          <w:shd w:val="clear" w:color="auto" w:fill="FFFFFF"/>
          <w:lang w:eastAsia="es-PE"/>
          <ns2:ligatures ns2:val="none"/>
        </w:rPr>
        <w:t>el proveedor denunciado</w:t>
      </w:r>
      <w:r w:rsidRPr="00231972">
        <w:rPr>
          <w:rFonts w:ascii="Arial Narrow" w:eastAsia="Times New Roman" w:hAnsi="Arial Narrow" w:cs="Arial"/>
          <w:color w:val="000000"/>
          <w:kern w:val="0"/>
          <w:lang w:eastAsia="es-ES"/>
          <ns2:ligatures ns2:val="none"/>
        </w:rPr>
        <w:t xml:space="preserve"> </w:t>
      </w:r>
      <w:bookmarkEnd w:id="16"/>
      <w:r w:rsidRPr="00231972">
        <w:rPr>
          <w:rFonts w:ascii="Arial Narrow" w:eastAsia="Times New Roman" w:hAnsi="Arial Narrow" w:cs="Arial"/>
          <w:color w:val="000000"/>
          <w:kern w:val="0"/>
          <w:lang w:val="es-ES" w:eastAsia="es-ES"/>
          <ns2:ligatures ns2:val="none"/>
        </w:rPr>
        <w:t xml:space="preserve">cumpla con: </w:t>
      </w:r>
      <w:r w:rsidR="00642661" w:rsidRPr="00231972">
        <w:rPr>
          <w:rFonts w:ascii="Arial Narrow" w:eastAsia="Times New Roman" w:hAnsi="Arial Narrow" w:cs="Arial"/>
          <w:color w:val="000000"/>
          <w:kern w:val="0"/>
          <w:lang w:val="es-ES" w:eastAsia="es-ES"/>
          <ns2:ligatures ns2:val="none"/>
        </w:rPr>
        <w:t>(i) presentar una copia completa, legible y debidamente suscrita de la Póliza del Seguro de Desgravamen del crédito 12****3647, así como el cargo de remisión de la póliza; (ii) presentar los medios probatorios que acrediten que la negativa de otorgamiento de cobertura fue justificado; y, (iii) presentar todas las comunicaciones cursadas con la parte denunciante en virtud de los hechos materia de denuncia</w:t>
      </w:r>
      <w:r w:rsidRPr="00231972">
        <w:rPr>
          <w:rFonts w:ascii="Arial Narrow" w:eastAsia="Times New Roman" w:hAnsi="Arial Narrow" w:cs="Arial"/>
          <w:color w:val="000000"/>
          <w:kern w:val="0"/>
          <w:lang w:val="es-ES" w:eastAsia="es-ES"/>
          <ns2:ligatures ns2:val="none"/>
        </w:rPr>
        <w:t>.</w:t>
      </w:r>
    </w:p>
    <w:p ns2:paraId="12A4D8BD" ns2:textId="77777777" w:rsidR="00CA59A2" w:rsidRPr="00231972" w:rsidRDefault="00CA59A2" w:rsidP="007205B3">
      <w:pPr>
        <w:spacing w:after="0" w:line="240" w:lineRule="auto"/>
        <w:jc w:val="both"/>
        <w:rPr>
          <w:rFonts w:ascii="Arial Narrow" w:eastAsia="Arial Narrow" w:hAnsi="Arial Narrow" w:cs="Arial Narrow"/>
          <w:b/>
          <w:color w:val="000000"/>
          <w:kern w:val="0"/>
          <w:lang w:val="es-ES" w:eastAsia="es-PE"/>
          <ns2:ligatures ns2:val="none"/>
        </w:rPr>
      </w:pPr>
    </w:p>
    <w:p ns2:paraId="0ECE55DF" ns2:textId="25AB5AF5" w:rsidR="00CA59A2" w:rsidRPr="00231972" w:rsidRDefault="00CA59A2" w:rsidP="00C44FE9">
      <w:pPr>
        <w:spacing w:after="0" w:line="240" w:lineRule="auto"/>
        <w:jc w:val="both"/>
        <w:rPr>
          <w:rFonts w:ascii="Arial Narrow" w:eastAsia="Arial Narrow" w:hAnsi="Arial Narrow" w:cs="Arial Narrow"/>
          <w:color w:val="000000"/>
          <w:kern w:val="0"/>
          <w:lang w:eastAsia="es-PE"/>
          <ns2:ligatures ns2:val="none"/>
        </w:rPr>
      </w:pPr>
      <w:r w:rsidRPr="00231972">
        <w:rPr>
          <w:rFonts w:ascii="Arial Narrow" w:eastAsia="Arial Narrow" w:hAnsi="Arial Narrow" w:cs="Arial Narrow"/>
          <w:b/>
          <w:color w:val="000000"/>
          <w:kern w:val="0"/>
          <w:lang w:eastAsia="es-PE"/>
          <ns2:ligatures ns2:val="none"/>
        </w:rPr>
        <w:t>SEXTO:</w:t>
      </w:r>
      <w:r w:rsidRPr="00231972">
        <w:rPr>
          <w:rFonts w:ascii="Arial Narrow" w:eastAsia="Arial Narrow" w:hAnsi="Arial Narrow" w:cs="Arial Narrow"/>
          <w:color w:val="000000"/>
          <w:kern w:val="0"/>
          <w:lang w:eastAsia="es-PE"/>
          <ns2:ligatures ns2:val="none"/>
        </w:rPr>
        <w:t xml:space="preserve"> </w:t>
      </w:r>
      <w:bookmarkStart w:id="17" w:name="_Hlk188286915"/>
      <w:r w:rsidRPr="00231972">
        <w:rPr>
          <w:rFonts w:ascii="Arial Narrow" w:eastAsia="Arial Narrow" w:hAnsi="Arial Narrow" w:cs="Arial Narrow"/>
          <w:color w:val="000000"/>
          <w:kern w:val="0"/>
          <w:lang w:eastAsia="es-PE"/>
          <ns2:ligatures ns2:val="none"/>
        </w:rPr>
        <w:t xml:space="preserve">informar a las partes que el artículo 110 de la Ley </w:t>
      </w:r>
      <w:r w:rsidR="00231972">
        <w:rPr>
          <w:rFonts w:ascii="Arial Narrow" w:eastAsia="Arial Narrow" w:hAnsi="Arial Narrow" w:cs="Arial Narrow"/>
          <w:color w:val="000000"/>
          <w:kern w:val="0"/>
          <w:lang w:eastAsia="es-PE"/>
          <ns2:ligatures ns2:val="none"/>
        </w:rPr>
        <w:t xml:space="preserve"/>
      </w:r>
      <w:r w:rsidR="003A71B1" w:rsidRPr="00231972">
        <w:rPr>
          <w:rFonts w:ascii="Arial Narrow" w:eastAsia="Times New Roman" w:hAnsi="Arial Narrow" w:cs="Times New Roman"/>
          <w:kern w:val="0"/>
          <w:shd w:val="clear" w:color="auto" w:fill="FFFFFF"/>
          <w:lang w:eastAsia="es-PE"/>
          <ns2:ligatures ns2:val="none"/>
        </w:rPr>
        <w:t>29571</w:t>
      </w:r>
      <w:r w:rsidRPr="00231972">
        <w:rPr>
          <w:rFonts w:ascii="Arial Narrow" w:eastAsia="Arial Narrow" w:hAnsi="Arial Narrow" w:cs="Arial Narrow"/>
          <w:color w:val="000000"/>
          <w:kern w:val="0"/>
          <w:lang w:eastAsia="es-PE"/>
          <ns2:ligatures ns2:val="none"/>
        </w:rPr>
        <w:t>, Código de Protección y Defensa del Consumidor</w:t>
      </w:r>
      <w:r w:rsidRPr="00231972">
        <w:rPr>
          <w:rStyle w:val="Refdenotaalpie"/>
          <w:rFonts w:ascii="Arial Narrow" w:eastAsia="Arial Narrow" w:hAnsi="Arial Narrow" w:cs="Times New Roman"/>
          <w:color w:val="000000"/>
          <w:kern w:val="0"/>
          <w:vertAlign w:val="superscript"/>
          <w:lang w:eastAsia="es-PE"/>
          <ns2:ligatures ns2:val="none"/>
        </w:rPr>
        <w:footnoteReference w:id="8"/>
      </w:r>
      <w:r w:rsidRPr="00231972">
        <w:rPr>
          <w:rFonts w:ascii="Arial Narrow" w:eastAsia="Arial Narrow" w:hAnsi="Arial Narrow" w:cs="Arial Narrow"/>
          <w:color w:val="000000"/>
          <w:kern w:val="0"/>
          <w:lang w:eastAsia="es-PE"/>
          <ns2:ligatures ns2: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Pr="00231972">
        <w:rPr>
          <w:rStyle w:val="Refdenotaalpie"/>
          <w:rFonts w:ascii="Arial Narrow" w:eastAsia="Arial Narrow" w:hAnsi="Arial Narrow" w:cs="Times New Roman"/>
          <w:color w:val="000000"/>
          <w:kern w:val="0"/>
          <w:vertAlign w:val="superscript"/>
          <w:lang w:eastAsia="es-PE"/>
          <ns2:ligatures ns2:val="none"/>
        </w:rPr>
        <w:footnoteReference w:id="9"/>
      </w:r>
      <w:r w:rsidRPr="00231972">
        <w:rPr>
          <w:rFonts w:ascii="Arial Narrow" w:eastAsia="Arial Narrow" w:hAnsi="Arial Narrow" w:cs="Arial Narrow"/>
          <w:color w:val="000000"/>
          <w:kern w:val="0"/>
          <w:lang w:eastAsia="es-PE"/>
          <ns2:ligatures ns2:val="none"/>
        </w:rPr>
        <w:t xml:space="preserve">. </w:t>
      </w:r>
      <w:bookmarkEnd w:id="17"/>
      <w:r w:rsidRPr="00231972">
        <w:rPr>
          <w:rFonts w:ascii="Arial Narrow" w:eastAsia="Arial Narrow" w:hAnsi="Arial Narrow" w:cs="Arial Narrow"/>
          <w:color w:val="000000"/>
          <w:kern w:val="0"/>
          <w:lang w:eastAsia="es-PE"/>
          <ns2:ligatures ns2:val="none"/>
        </w:rPr>
        <w:lastRenderedPageBreak/>
        <w:t>Asimismo, se consideran circunstancias atenuantes para la graduación de la sanción, el allanamiento de la denuncia o el reconocimiento de las pretensiones en ella contenidas, de acuerdo con el artículo 112 del Código</w:t>
      </w:r>
      <w:r w:rsidRPr="00231972">
        <w:rPr>
          <w:rStyle w:val="Refdenotaalpie"/>
          <w:rFonts w:ascii="Arial Narrow" w:eastAsia="Arial Narrow" w:hAnsi="Arial Narrow" w:cs="Times New Roman"/>
          <w:color w:val="000000"/>
          <w:kern w:val="0"/>
          <w:vertAlign w:val="superscript"/>
          <w:lang w:eastAsia="es-PE"/>
          <ns2:ligatures ns2:val="none"/>
        </w:rPr>
        <w:footnoteReference w:id="10"/>
      </w:r>
      <w:r w:rsidRPr="00231972">
        <w:rPr>
          <w:rFonts w:ascii="Arial Narrow" w:eastAsia="Arial Narrow" w:hAnsi="Arial Narrow" w:cs="Arial Narrow"/>
          <w:color w:val="000000"/>
          <w:kern w:val="0"/>
          <w:lang w:eastAsia="es-PE"/>
          <ns2:ligatures ns2:val="none"/>
        </w:rPr>
        <w:t>.</w:t>
      </w:r>
    </w:p>
    <w:p ns2:paraId="1CC114EB" ns2:textId="27EE39A5" w:rsidR="00CA59A2" w:rsidRPr="00231972" w:rsidRDefault="00CA59A2" w:rsidP="007205B3">
      <w:pPr>
        <w:shd w:val="clear" w:color="auto" w:fill="FFFFFF"/>
        <w:spacing w:after="0" w:line="240" w:lineRule="auto"/>
        <w:jc w:val="both"/>
        <w:rPr>
          <w:rFonts w:ascii="Arial Narrow" w:eastAsia="Arial Narrow" w:hAnsi="Arial Narrow" w:cs="Arial Narrow"/>
          <w:color w:val="000000"/>
          <w:kern w:val="0"/>
          <w:lang w:eastAsia="es-PE"/>
          <ns2:ligatures ns2:val="none"/>
        </w:rPr>
      </w:pPr>
      <w:r w:rsidRPr="00231972">
        <w:rPr>
          <w:rFonts w:ascii="Arial Narrow" w:eastAsia="Arial Narrow" w:hAnsi="Arial Narrow" w:cs="Arial Narrow"/>
          <w:b/>
          <w:color w:val="000000"/>
          <w:kern w:val="0"/>
          <w:lang w:eastAsia="es-PE"/>
          <ns2:ligatures ns2:val="none"/>
        </w:rPr>
        <w:lastRenderedPageBreak/>
        <w:t>SÉTIMO:</w:t>
      </w:r>
      <w:r w:rsidRPr="00231972">
        <w:rPr>
          <w:rFonts w:ascii="Arial Narrow" w:eastAsia="Arial Narrow" w:hAnsi="Arial Narrow" w:cs="Arial Narrow"/>
          <w:color w:val="000000"/>
          <w:kern w:val="0"/>
          <w:lang w:eastAsia="es-PE"/>
          <ns2:ligatures ns2:val="none"/>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ns2:paraId="364C4B19" ns2:textId="77777777" w:rsidR="00CA59A2" w:rsidRPr="00231972" w:rsidRDefault="00CA59A2" w:rsidP="007205B3">
      <w:pPr>
        <w:shd w:val="clear" w:color="auto" w:fill="FFFFFF"/>
        <w:spacing w:after="0" w:line="240" w:lineRule="auto"/>
        <w:jc w:val="both"/>
        <w:rPr>
          <w:rFonts w:ascii="Arial Narrow" w:eastAsia="Arial Narrow" w:hAnsi="Arial Narrow" w:cs="Arial Narrow"/>
          <w:color w:val="000000"/>
          <w:kern w:val="0"/>
          <w:lang w:eastAsia="es-PE"/>
          <ns2:ligatures ns2:val="none"/>
        </w:rPr>
      </w:pPr>
    </w:p>
    <w:p ns2:paraId="27E9BBC0" ns2:textId="79262C3B" w:rsidR="00CA59A2" w:rsidRPr="00231972" w:rsidRDefault="00CA59A2" w:rsidP="007205B3">
      <w:pPr>
        <w:suppressAutoHyphens/>
        <w:spacing w:after="0" w:line="240" w:lineRule="auto"/>
        <w:jc w:val="both"/>
        <w:rPr>
          <w:rFonts w:ascii="Arial Narrow" w:eastAsia="Calibri" w:hAnsi="Arial Narrow" w:cs="Arial"/>
          <w:kern w:val="0"/>
          <w:u w:val="single"/>
          <ns2:ligatures ns2:val="none"/>
        </w:rPr>
      </w:pPr>
      <w:r w:rsidRPr="00231972">
        <w:rPr>
          <w:rFonts w:ascii="Arial Narrow" w:eastAsia="Calibri" w:hAnsi="Arial Narrow" w:cs="Arial"/>
          <w:b/>
          <w:bCs/>
          <w:kern w:val="0"/>
          <ns2:ligatures ns2:val="none"/>
        </w:rPr>
        <w:t>OCTAVO</w:t>
      </w:r>
      <w:r w:rsidRPr="00231972">
        <w:rPr>
          <w:rFonts w:ascii="Arial Narrow" w:eastAsia="Calibri" w:hAnsi="Arial Narrow" w:cs="Arial"/>
          <w:b/>
          <w:kern w:val="0"/>
          <ns2:ligatures ns2:val="none"/>
        </w:rPr>
        <w:t>:</w:t>
      </w:r>
      <w:r w:rsidRPr="00231972">
        <w:rPr>
          <w:rFonts w:ascii="Arial Narrow" w:eastAsia="Calibri" w:hAnsi="Arial Narrow" w:cs="Arial"/>
          <w:kern w:val="0"/>
          <ns2:ligatures ns2:val="none"/>
        </w:rPr>
        <w:t xml:space="preserve"> comunicar a las partes que, de acuerdo a lo señalado por el artículo 29 del Decreto Legislativo 807</w:t>
      </w:r>
      <w:r w:rsidRPr="00231972">
        <w:rPr>
          <w:rStyle w:val="Refdenotaalpie"/>
          <w:rFonts w:ascii="Arial Narrow" w:eastAsia="Calibri" w:hAnsi="Arial Narrow" w:cs="Arial"/>
          <w:kern w:val="0"/>
          <w:vertAlign w:val="superscript"/>
          <ns2:ligatures ns2:val="none"/>
        </w:rPr>
        <w:footnoteReference w:id="11"/>
      </w:r>
      <w:r w:rsidRPr="00231972">
        <w:rPr>
          <w:rFonts w:ascii="Arial Narrow" w:eastAsia="Calibri" w:hAnsi="Arial Narrow" w:cs="Arial"/>
          <w:kern w:val="0"/>
          <ns2:ligatures ns2: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31972">
        <w:rPr>
          <w:rFonts w:ascii="Arial Narrow" w:eastAsia="Calibri" w:hAnsi="Arial Narrow" w:cs="Arial"/>
          <w:kern w:val="0"/>
          <w:u w:val="single"/>
          <ns2:ligatures ns2:val="none"/>
        </w:rPr>
        <w:t>expresamente su facultad para asistir y conciliar en su representación</w:t>
      </w:r>
      <w:r w:rsidRPr="00231972">
        <w:rPr>
          <w:rFonts w:ascii="Arial Narrow" w:eastAsia="Calibri" w:hAnsi="Arial Narrow" w:cs="Arial"/>
          <w:bCs/>
          <w:kern w:val="0"/>
          <ns2:ligatures ns2:val="none"/>
        </w:rPr>
        <w:t>.</w:t>
      </w:r>
      <w:r w:rsidRPr="00231972">
        <w:rPr>
          <w:rFonts w:ascii="Arial Narrow" w:eastAsia="Calibri" w:hAnsi="Arial Narrow" w:cs="Arial"/>
          <w:b/>
          <w:bCs/>
          <w:kern w:val="0"/>
          <ns2:ligatures ns2:val="none"/>
        </w:rPr>
        <w:t xml:space="preserve"> </w:t>
      </w:r>
      <w:r w:rsidRPr="00231972">
        <w:rPr>
          <w:rFonts w:ascii="Arial Narrow" w:eastAsia="Calibri" w:hAnsi="Arial Narrow" w:cs="Arial"/>
          <w:kern w:val="0"/>
          <w:u w:val="single"/>
          <ns2:ligatures ns2:val="none"/>
        </w:rPr>
        <w:t xml:space="preserve">Ello bajo apercibimiento de no realizar la audiencia de conciliación y levantar el acta de inasistencia correspondiente. </w:t>
      </w:r>
    </w:p>
    <w:p ns2:paraId="4CD47B08" ns2:textId="77777777" w:rsidR="00CA59A2" w:rsidRPr="00231972" w:rsidRDefault="00CA59A2" w:rsidP="007205B3">
      <w:pPr>
        <w:suppressAutoHyphens/>
        <w:spacing w:after="0" w:line="240" w:lineRule="auto"/>
        <w:jc w:val="both"/>
        <w:rPr>
          <w:rFonts w:ascii="Arial Narrow" w:eastAsia="Calibri" w:hAnsi="Arial Narrow" w:cs="Arial"/>
          <w:kern w:val="0"/>
          <w:u w:val="single"/>
          <ns2:ligatures ns2:val="none"/>
        </w:rPr>
      </w:pPr>
    </w:p>
    <w:p ns2:paraId="0E80CA49" ns2:textId="77777777" w:rsidR="00CA59A2" w:rsidRPr="00231972" w:rsidRDefault="00CA59A2" w:rsidP="007205B3">
      <w:pPr>
        <w:suppressAutoHyphens/>
        <w:spacing w:after="0" w:line="240" w:lineRule="auto"/>
        <w:jc w:val="both"/>
        <w:rPr>
          <w:rFonts w:ascii="Arial Narrow" w:eastAsia="Times New Roman" w:hAnsi="Arial Narrow" w:cs="Times New Roman"/>
          <w:color w:val="000000"/>
          <w:kern w:val="0"/>
          <w:lang w:eastAsia="es-PE"/>
          <ns2:ligatures ns2:val="none"/>
        </w:rPr>
      </w:pPr>
      <w:r w:rsidRPr="00231972">
        <w:rPr>
          <w:rFonts w:ascii="Arial Narrow" w:eastAsia="Times New Roman" w:hAnsi="Arial Narrow" w:cs="Times New Roman"/>
          <w:b/>
          <w:color w:val="000000"/>
          <w:kern w:val="0"/>
          <w:lang w:eastAsia="es-PE"/>
          <ns2:ligatures ns2:val="none"/>
        </w:rPr>
        <w:t>NOVENO:</w:t>
      </w:r>
      <w:r w:rsidRPr="00231972">
        <w:rPr>
          <w:rFonts w:ascii="Arial Narrow" w:eastAsia="Times New Roman" w:hAnsi="Arial Narrow" w:cs="Times New Roman"/>
          <w:color w:val="000000"/>
          <w:kern w:val="0"/>
          <w:lang w:eastAsia="es-PE"/>
          <ns2:ligatures ns2: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8" w:name="h.gjdgxs" w:colFirst="0" w:colLast="0"/>
      <w:bookmarkEnd w:id="18"/>
    </w:p>
    <w:p ns2:paraId="7DDD06F7" ns2:textId="77777777" w:rsidR="00CA59A2" w:rsidRPr="00231972" w:rsidRDefault="00CA59A2" w:rsidP="007205B3">
      <w:pPr>
        <w:suppressAutoHyphens/>
        <w:spacing w:after="0" w:line="240" w:lineRule="auto"/>
        <w:jc w:val="both"/>
        <w:rPr>
          <w:rFonts w:ascii="Arial Narrow" w:eastAsia="Times New Roman" w:hAnsi="Arial Narrow" w:cs="Times New Roman"/>
          <w:color w:val="000000"/>
          <w:kern w:val="0"/>
          <w:lang w:eastAsia="es-PE"/>
          <ns2:ligatures ns2:val="none"/>
        </w:rPr>
      </w:pPr>
    </w:p>
    <w:p ns2:paraId="61F34625" ns2:textId="1CDFEABC" w:rsidR="005B4857" w:rsidRPr="00231972" w:rsidRDefault="00CA59A2" w:rsidP="007205B3">
      <w:pPr>
        <w:suppressAutoHyphens/>
        <w:spacing w:after="0" w:line="240" w:lineRule="auto"/>
        <w:jc w:val="both"/>
        <w:rPr>
          <w:rFonts w:ascii="Arial Narrow" w:hAnsi="Arial Narrow" w:cs="Arial"/>
        </w:rPr>
      </w:pPr>
      <w:r w:rsidRPr="00231972">
        <w:rPr>
          <w:rFonts w:ascii="Arial Narrow" w:eastAsia="Arial Narrow" w:hAnsi="Arial Narrow" w:cs="Arial Narrow"/>
          <w:b/>
          <w:bCs/>
        </w:rPr>
        <w:t xml:space="preserve">DÉCIMO: requerir al señor [APELLIDO] [APELLIDO]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231972">
        <w:rPr>
          <w:rFonts w:ascii="Arial Narrow" w:hAnsi="Arial Narrow" w:cs="Arial"/>
          <w:b/>
          <w:spacing w:val="-3"/>
          <w:kern w:val="0"/>
          <ns2:ligatures ns2:val="none"/>
        </w:rPr>
        <w:t/>
      </w:r>
      <w:r w:rsidRPr="00231972">
        <w:rPr>
          <w:rFonts w:ascii="Arial Narrow" w:hAnsi="Arial Narrow" w:cs="Arial"/>
          <w:bCs/>
          <w:spacing w:val="-3"/>
          <w:kern w:val="0"/>
          <ns2:ligatures ns2:val="none"/>
        </w:rPr>
        <w:t xml:space="preserve"/>
      </w:r>
      <w:r w:rsidR="00A77C21" w:rsidRPr="00231972">
        <w:rPr>
          <w:rFonts w:ascii="Arial Narrow" w:hAnsi="Arial Narrow" w:cs="Arial"/>
          <w:bCs/>
          <w:spacing w:val="-3"/>
          <w:kern w:val="0"/>
          <ns2:ligatures ns2:val="none"/>
        </w:rPr>
        <w:t/>
      </w:r>
      <w:r w:rsidRPr="00231972">
        <w:rPr>
          <w:rFonts w:ascii="Arial Narrow" w:hAnsi="Arial Narrow" w:cs="Arial"/>
          <w:bCs/>
          <w:spacing w:val="-3"/>
          <w:kern w:val="0"/>
          <ns2:ligatures ns2:val="none"/>
        </w:rPr>
        <w:t xml:space="preserve"/>
      </w:r>
      <w:r w:rsidR="00A77C21" w:rsidRPr="00231972">
        <w:rPr>
          <w:rFonts w:ascii="Arial Narrow" w:eastAsia="Times New Roman" w:hAnsi="Arial Narrow" w:cs="Times New Roman"/>
          <w:color w:val="000000"/>
          <w:kern w:val="0"/>
          <w:shd w:val="clear" w:color="auto" w:fill="FFFFFF"/>
          <w:lang w:eastAsia="es-PE"/>
          <ns2:ligatures ns2:val="none"/>
        </w:rPr>
        <w:t xml:space="preserve"/>
      </w:r>
      <w:r w:rsidR="005B4857" w:rsidRPr="00231972">
        <w:rPr>
          <w:rFonts w:ascii="Arial Narrow" w:hAnsi="Arial Narrow"/>
          <w:color w:val="000000"/>
        </w:rPr>
        <w:t/>
      </w:r>
      <w:r w:rsidR="005B4857" w:rsidRPr="00231972">
        <w:rPr>
          <w:rStyle w:val="Refdenotaalpie"/>
          <w:rFonts w:ascii="Arial Narrow" w:hAnsi="Arial Narrow"/>
          <w:vertAlign w:val="superscript"/>
        </w:rPr>
        <w:footnoteReference w:id="12"/>
      </w:r>
      <w:r w:rsidR="005B4857" w:rsidRPr="00231972">
        <w:rPr>
          <w:rFonts w:ascii="Arial Narrow" w:hAnsi="Arial Narrow" w:cs="Arial"/>
        </w:rPr>
        <w:t/>
      </w:r>
    </w:p>
    <w:p ns2:paraId="083D8417" ns2:textId="18CD3C2A" w:rsidR="00CA59A2" w:rsidRPr="00231972" w:rsidRDefault="00CA59A2" w:rsidP="007205B3">
      <w:pPr>
        <w:suppressAutoHyphens/>
        <w:spacing w:after="0" w:line="240" w:lineRule="auto"/>
        <w:jc w:val="both"/>
        <w:rPr>
          <w:rFonts w:ascii="Arial Narrow" w:hAnsi="Arial Narrow" w:cs="Arial"/>
        </w:rPr>
      </w:pPr>
      <w:r w:rsidRPr="00231972">
        <w:rPr>
          <w:rFonts w:ascii="Arial Narrow" w:eastAsia="Arial Narrow" w:hAnsi="Arial Narrow" w:cs="Arial Narrow"/>
          <w:b/>
          <w:bCs/>
        </w:rPr>
        <w:lastRenderedPageBreak/>
        <w:t>DÉCIMO PRIMERO:</w:t>
      </w:r>
      <w:r w:rsidRPr="00231972">
        <w:rPr>
          <w:rFonts w:ascii="Arial Narrow" w:eastAsia="Arial Narrow" w:hAnsi="Arial Narrow" w:cs="Arial Narrow"/>
        </w:rPr>
        <w:t xml:space="preserve"> </w:t>
      </w:r>
      <w:r w:rsidRPr="00231972">
        <w:rPr>
          <w:rFonts w:ascii="Arial Narrow" w:hAnsi="Arial Narrow"/>
          <w:color w:val="000000"/>
        </w:rPr>
        <w:t xml:space="preserve">requerir a </w:t>
      </w:r>
      <w:r w:rsidR="00A77C21" w:rsidRPr="00231972">
        <w:rPr>
          <w:rFonts w:ascii="Arial Narrow" w:eastAsia="Arial Narrow" w:hAnsi="Arial Narrow" w:cs="Arial Narrow"/>
          <w:bCs/>
        </w:rPr>
        <w:t xml:space="preserve">Crecer Seguros S.A. Compañía de Seguros </w:t>
      </w:r>
      <w:r w:rsidRPr="00231972">
        <w:rPr>
          <w:rFonts w:ascii="Arial Narrow" w:hAnsi="Arial Narrow"/>
          <w:shd w:val="clear" w:color="auto" w:fill="FFFFFF"/>
        </w:rPr>
        <w:t xml:space="preserve">para que </w:t>
      </w:r>
      <w:r w:rsidRPr="00231972">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bookmarkStart w:id="19" w:name="_Hlk198890962"/>
    </w:p>
    <w:p ns2:paraId="36317C11" ns2:textId="77777777" w:rsidR="00CA59A2" w:rsidRPr="00231972" w:rsidRDefault="00CA59A2" w:rsidP="007205B3">
      <w:pPr>
        <w:suppressAutoHyphens/>
        <w:spacing w:after="0" w:line="240" w:lineRule="auto"/>
        <w:jc w:val="both"/>
        <w:rPr>
          <w:rFonts w:ascii="Arial Narrow" w:hAnsi="Arial Narrow" w:cs="Arial"/>
          <w:bCs/>
        </w:rPr>
      </w:pPr>
    </w:p>
    <w:bookmarkEnd w:id="19"/>
    <w:p ns2:paraId="23716787" ns2:textId="77777777" w:rsidR="00CA59A2" w:rsidRPr="00231972" w:rsidRDefault="00CA59A2" w:rsidP="007205B3">
      <w:pPr>
        <w:suppressAutoHyphens/>
        <w:spacing w:after="0" w:line="240" w:lineRule="auto"/>
        <w:jc w:val="both"/>
        <w:rPr>
          <w:rFonts w:ascii="Arial Narrow" w:hAnsi="Arial Narrow" w:cs="Arial"/>
        </w:rPr>
      </w:pPr>
    </w:p>
    <w:bookmarkEnd w:id="0"/>
    <w:p ns2:paraId="2E71D930" ns2:textId="77777777" w:rsidR="00762D3E" w:rsidRPr="00231972" w:rsidRDefault="00762D3E" w:rsidP="007205B3">
      <w:pPr>
        <w:spacing w:after="0" w:line="240" w:lineRule="auto"/>
        <w:jc w:val="both"/>
        <w:rPr>
          <w:rFonts w:ascii="Arial Narrow" w:eastAsia="Arial Narrow" w:hAnsi="Arial Narrow" w:cs="Arial Narrow"/>
          <w:b/>
          <w:color w:val="000000"/>
          <w:kern w:val="0"/>
          <w:lang w:val="es-ES" w:eastAsia="es-PE"/>
          <ns2:ligatures ns2:val="none"/>
        </w:rPr>
      </w:pPr>
    </w:p>
    <w:p ns2:paraId="03CAC917" ns2:textId="77777777" w:rsidR="003A00D7" w:rsidRPr="00231972" w:rsidRDefault="003A00D7" w:rsidP="007205B3">
      <w:pPr>
        <w:shd w:val="clear" w:color="auto" w:fill="FFFFFF"/>
        <w:spacing w:after="0" w:line="240" w:lineRule="auto"/>
        <w:jc w:val="center"/>
        <w:rPr>
          <w:rFonts w:ascii="Arial Narrow" w:eastAsia="Arial Narrow" w:hAnsi="Arial Narrow" w:cs="Arial Narrow"/>
          <w:b/>
          <w:color w:val="000000"/>
          <w:lang w:eastAsia="es-PE"/>
        </w:rPr>
      </w:pPr>
      <w:r w:rsidRPr="00231972">
        <w:rPr>
          <w:rFonts w:ascii="Arial Narrow" w:eastAsia="Arial Narrow" w:hAnsi="Arial Narrow" w:cs="Arial Narrow"/>
          <w:b/>
          <w:color w:val="000000"/>
          <w:lang w:eastAsia="es-PE"/>
        </w:rPr>
        <w:t xml:space="preserve">Firmado digitalmente por </w:t>
      </w:r>
    </w:p>
    <w:p ns2:paraId="77B75AD1" ns2:textId="77777777" w:rsidR="00C03E0B" w:rsidRPr="00231972" w:rsidRDefault="00C03E0B" w:rsidP="007205B3">
      <w:pPr>
        <w:shd w:val="clear" w:color="auto" w:fill="FFFFFF"/>
        <w:spacing w:after="0" w:line="240" w:lineRule="auto"/>
        <w:jc w:val="center"/>
        <w:rPr>
          <w:rFonts w:ascii="Arial Narrow" w:eastAsia="Arial Narrow" w:hAnsi="Arial Narrow" w:cs="Arial Narrow"/>
          <w:b/>
          <w:color w:val="000000"/>
          <w:lang w:eastAsia="es-PE"/>
        </w:rPr>
      </w:pPr>
      <w:r w:rsidRPr="00231972">
        <w:rPr>
          <w:rFonts w:ascii="Arial Narrow" w:eastAsia="Arial Narrow" w:hAnsi="Arial Narrow" w:cs="Arial Narrow"/>
          <w:b/>
          <w:color w:val="000000"/>
          <w:lang w:eastAsia="es-PE"/>
        </w:rPr>
        <w:t>EVELING ROA QUISPE</w:t>
      </w:r>
    </w:p>
    <w:p ns2:paraId="679F0DF1" ns2:textId="77777777" w:rsidR="00C03E0B" w:rsidRPr="00231972" w:rsidRDefault="00C03E0B" w:rsidP="007205B3">
      <w:pPr>
        <w:shd w:val="clear" w:color="auto" w:fill="FFFFFF"/>
        <w:spacing w:after="0" w:line="240" w:lineRule="auto"/>
        <w:jc w:val="center"/>
        <w:rPr>
          <w:rFonts w:ascii="Arial Narrow" w:eastAsia="Arial Narrow" w:hAnsi="Arial Narrow" w:cs="Arial Narrow"/>
          <w:b/>
          <w:color w:val="000000"/>
          <w:lang w:eastAsia="es-PE"/>
        </w:rPr>
      </w:pPr>
      <w:r w:rsidRPr="00231972">
        <w:rPr>
          <w:rFonts w:ascii="Arial Narrow" w:eastAsia="Arial Narrow" w:hAnsi="Arial Narrow" w:cs="Arial Narrow"/>
          <w:b/>
          <w:color w:val="000000"/>
          <w:lang w:eastAsia="es-PE"/>
        </w:rPr>
        <w:t>Secretaria Técnica</w:t>
      </w:r>
    </w:p>
    <w:p ns2:paraId="13657175" ns2:textId="7B445C9A" w:rsidR="003A00D7" w:rsidRPr="00231972" w:rsidRDefault="003A00D7" w:rsidP="007205B3">
      <w:pPr>
        <w:shd w:val="clear" w:color="auto" w:fill="FFFFFF"/>
        <w:spacing w:after="0" w:line="240" w:lineRule="auto"/>
        <w:jc w:val="center"/>
        <w:rPr>
          <w:rFonts w:ascii="Arial Narrow" w:eastAsia="Arial Narrow" w:hAnsi="Arial Narrow" w:cs="Arial Narrow"/>
          <w:b/>
          <w:color w:val="000000"/>
          <w:lang w:eastAsia="es-PE"/>
        </w:rPr>
      </w:pPr>
      <w:r w:rsidRPr="00231972">
        <w:rPr>
          <w:rFonts w:ascii="Arial Narrow" w:eastAsia="Arial Narrow" w:hAnsi="Arial Narrow" w:cs="Arial Narrow"/>
          <w:b/>
          <w:color w:val="000000"/>
          <w:lang w:eastAsia="es-PE"/>
        </w:rPr>
        <w:t>Comisión de Protección al Consumidor 1</w:t>
      </w:r>
    </w:p>
    <w:p ns2:paraId="35BE4E13" ns2:textId="77777777" w:rsidR="003A00D7" w:rsidRPr="00F250EA" w:rsidRDefault="003A00D7" w:rsidP="007205B3">
      <w:pPr>
        <w:spacing w:after="0" w:line="240" w:lineRule="auto"/>
        <w:rPr>
          <w:sz w:val="16"/>
          <w:szCs w:val="16"/>
        </w:rPr>
      </w:pPr>
      <w:r w:rsidRPr="00F250EA">
        <w:rPr>
          <w:rFonts w:ascii="Arial Narrow" w:hAnsi="Arial Narrow"/>
          <w:sz w:val="16"/>
          <w:szCs w:val="16"/>
        </w:rPr>
        <w:t>LGP/JCQ</w:t>
      </w:r>
    </w:p>
    <w:p ns2:paraId="4423ADE9" ns2:textId="77777777" w:rsidR="00CA59A2" w:rsidRPr="0026598E" w:rsidRDefault="00CA59A2" w:rsidP="007205B3">
      <w:pPr>
        <w:spacing w:after="0" w:line="240" w:lineRule="auto"/>
        <w:rPr>
          <w:rFonts w:ascii="Arial Narrow" w:hAnsi="Arial Narrow"/>
        </w:rPr>
      </w:pPr>
    </w:p>
    <w:p ns2:paraId="74AAB5F4" ns2:textId="77777777" w:rsidR="001B5674" w:rsidRDefault="001B5674" w:rsidP="007205B3">
      <w:pPr>
        <w:spacing w:after="0" w:line="240" w:lineRule="auto"/>
      </w:pPr>
    </w:p>
    <w:sectPr w:rsidR="001B5674" w:rsidSect="00DA79A0">
      <w:headerReference w:type="even" ns3:id="rId8"/>
      <w:headerReference w:type="default" ns3:id="rId9"/>
      <w:footerReference w:type="even" ns3:id="rId10"/>
      <w:footerReference w:type="default" ns3:id="rId11"/>
      <w:headerReference w:type="first" ns3:id="rId12"/>
      <w:footerReference w:type="first" ns3: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664D16" w14:textId="77777777" w:rsidR="00826CDE" w:rsidRDefault="00826CDE" w:rsidP="00DA79A0">
      <w:pPr>
        <w:spacing w:after="0" w:line="240" w:lineRule="auto"/>
      </w:pPr>
      <w:r>
        <w:separator/>
      </w:r>
    </w:p>
  </w:endnote>
  <w:endnote w:type="continuationSeparator" w:id="0">
    <w:p w14:paraId="2A33226C" w14:textId="77777777" w:rsidR="00826CDE" w:rsidRDefault="00826CDE"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altName w:val="Arial"/>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FD8A15" w14:textId="77777777" w:rsidR="00826CDE" w:rsidRDefault="00826CDE" w:rsidP="00DA79A0">
      <w:pPr>
        <w:spacing w:after="0" w:line="240" w:lineRule="auto"/>
      </w:pPr>
      <w:r>
        <w:separator/>
      </w:r>
    </w:p>
  </w:footnote>
  <w:footnote w:type="continuationSeparator" w:id="0">
    <w:p w14:paraId="214B83CD" w14:textId="77777777" w:rsidR="00826CDE" w:rsidRDefault="00826CDE" w:rsidP="00DA79A0">
      <w:pPr>
        <w:spacing w:after="0" w:line="240" w:lineRule="auto"/>
      </w:pPr>
      <w:r>
        <w:continuationSeparator/>
      </w:r>
    </w:p>
  </w:footnote>
  <w:footnote w:id="1">
    <w:p w14:paraId="27D3983E" w14:textId="139AD289" w:rsidR="00CA59A2" w:rsidRPr="00231972" w:rsidRDefault="00CA59A2" w:rsidP="007205B3">
      <w:pPr>
        <w:pStyle w:val="Textonotapie"/>
        <w:ind w:left="567" w:hanging="567"/>
        <w:jc w:val="both"/>
        <w:rPr>
          <w:rFonts w:ascii="Arial Narrow" w:hAnsi="Arial Narrow" w:cs="Arial"/>
          <w:sz w:val="16"/>
          <w:szCs w:val="16"/>
        </w:rPr>
      </w:pPr>
      <w:r w:rsidRPr="00231972">
        <w:rPr>
          <w:rStyle w:val="Refdenotaalpie"/>
          <w:rFonts w:ascii="Arial Narrow" w:hAnsi="Arial Narrow" w:cs="Arial"/>
          <w:sz w:val="16"/>
          <w:szCs w:val="16"/>
          <w:vertAlign w:val="superscript"/>
        </w:rPr>
        <w:footnoteRef/>
      </w:r>
      <w:r w:rsidRPr="00231972">
        <w:rPr>
          <w:rFonts w:ascii="Arial Narrow" w:hAnsi="Arial Narrow" w:cs="Arial"/>
          <w:sz w:val="16"/>
          <w:szCs w:val="16"/>
        </w:rPr>
        <w:t xml:space="preserve"> </w:t>
      </w:r>
      <w:r w:rsidRPr="00231972">
        <w:rPr>
          <w:rFonts w:ascii="Arial Narrow" w:hAnsi="Arial Narrow" w:cs="Arial"/>
          <w:sz w:val="16"/>
          <w:szCs w:val="16"/>
        </w:rPr>
        <w:tab/>
        <w:t xml:space="preserve">Denuncia remitida a esta Comisión mediante </w:t>
      </w:r>
      <w:r w:rsidR="009B6888" w:rsidRPr="00231972">
        <w:rPr>
          <w:rFonts w:ascii="Arial Narrow" w:hAnsi="Arial Narrow" w:cs="Arial"/>
          <w:sz w:val="16"/>
          <w:szCs w:val="16"/>
        </w:rPr>
        <w:t xml:space="preserve">DOCUMENTO DE TRASLADO 053-2026-CPC-PIU/INDECOPI </w:t>
      </w:r>
      <w:r w:rsidRPr="00231972">
        <w:rPr>
          <w:rFonts w:ascii="Arial Narrow" w:hAnsi="Arial Narrow" w:cs="Arial"/>
          <w:sz w:val="16"/>
          <w:szCs w:val="16"/>
        </w:rPr>
        <w:t xml:space="preserve">de fecha </w:t>
      </w:r>
      <w:r w:rsidR="009B6888" w:rsidRPr="00231972">
        <w:rPr>
          <w:rFonts w:ascii="Arial Narrow" w:hAnsi="Arial Narrow" w:cs="Arial"/>
          <w:sz w:val="16"/>
          <w:szCs w:val="16"/>
        </w:rPr>
        <w:t>17 de abril de 2026</w:t>
      </w:r>
      <w:r w:rsidRPr="00231972">
        <w:rPr>
          <w:rFonts w:ascii="Arial Narrow" w:hAnsi="Arial Narrow" w:cs="Arial"/>
          <w:sz w:val="16"/>
          <w:szCs w:val="16"/>
        </w:rPr>
        <w:t xml:space="preserve">, </w:t>
      </w:r>
      <w:r w:rsidR="00D95607" w:rsidRPr="00231972">
        <w:rPr>
          <w:rFonts w:ascii="Arial Narrow" w:hAnsi="Arial Narrow" w:cs="Arial"/>
          <w:sz w:val="16"/>
          <w:szCs w:val="16"/>
        </w:rPr>
        <w:t xml:space="preserve">recibida </w:t>
      </w:r>
      <w:r w:rsidRPr="00231972">
        <w:rPr>
          <w:rFonts w:ascii="Arial Narrow" w:hAnsi="Arial Narrow" w:cs="Arial"/>
          <w:sz w:val="16"/>
          <w:szCs w:val="16"/>
        </w:rPr>
        <w:t xml:space="preserve">el </w:t>
      </w:r>
      <w:r w:rsidR="005E25D6" w:rsidRPr="00231972">
        <w:rPr>
          <w:rFonts w:ascii="Arial Narrow" w:hAnsi="Arial Narrow" w:cs="Arial"/>
          <w:sz w:val="16"/>
          <w:szCs w:val="16"/>
        </w:rPr>
        <w:t>11 de mayo de 2026</w:t>
      </w:r>
      <w:r w:rsidRPr="00231972">
        <w:rPr>
          <w:rFonts w:ascii="Arial Narrow" w:hAnsi="Arial Narrow" w:cs="Arial"/>
          <w:sz w:val="16"/>
          <w:szCs w:val="16"/>
        </w:rPr>
        <w:t>.</w:t>
      </w:r>
    </w:p>
    <w:p w14:paraId="7B8438C5" w14:textId="77777777" w:rsidR="00CA59A2" w:rsidRPr="00231972" w:rsidRDefault="00CA59A2" w:rsidP="007205B3">
      <w:pPr>
        <w:pStyle w:val="Textonotapie"/>
        <w:ind w:left="567" w:hanging="567"/>
        <w:jc w:val="both"/>
        <w:rPr>
          <w:rFonts w:ascii="Arial Narrow" w:hAnsi="Arial Narrow" w:cs="Arial"/>
          <w:sz w:val="16"/>
          <w:szCs w:val="16"/>
        </w:rPr>
      </w:pPr>
    </w:p>
  </w:footnote>
  <w:footnote w:id="2">
    <w:p w14:paraId="1A82CAE4" w14:textId="77777777" w:rsidR="00CA59A2" w:rsidRPr="00231972" w:rsidRDefault="00CA59A2" w:rsidP="007205B3">
      <w:pPr>
        <w:pStyle w:val="Textonotapie"/>
        <w:ind w:left="567" w:hanging="567"/>
        <w:jc w:val="both"/>
        <w:rPr>
          <w:rFonts w:ascii="Arial Narrow" w:hAnsi="Arial Narrow" w:cs="Arial"/>
          <w:sz w:val="16"/>
          <w:szCs w:val="16"/>
        </w:rPr>
      </w:pPr>
      <w:r w:rsidRPr="00231972">
        <w:rPr>
          <w:rStyle w:val="Refdenotaalpie"/>
          <w:rFonts w:ascii="Arial Narrow" w:hAnsi="Arial Narrow" w:cs="Arial"/>
          <w:sz w:val="16"/>
          <w:szCs w:val="16"/>
          <w:vertAlign w:val="superscript"/>
        </w:rPr>
        <w:footnoteRef/>
      </w:r>
      <w:r w:rsidRPr="00231972">
        <w:rPr>
          <w:rFonts w:ascii="Arial Narrow" w:hAnsi="Arial Narrow" w:cs="Arial"/>
          <w:sz w:val="16"/>
          <w:szCs w:val="16"/>
        </w:rPr>
        <w:t xml:space="preserve"> </w:t>
      </w:r>
      <w:r w:rsidRPr="00231972">
        <w:rPr>
          <w:rFonts w:ascii="Arial Narrow" w:hAnsi="Arial Narrow" w:cs="Arial"/>
          <w:sz w:val="16"/>
          <w:szCs w:val="16"/>
        </w:rPr>
        <w:tab/>
        <w:t>Publicado</w:t>
      </w:r>
      <w:r w:rsidRPr="00231972">
        <w:rPr>
          <w:rFonts w:ascii="Arial Narrow" w:hAnsi="Arial Narrow" w:cs="Arial"/>
          <w:b/>
          <w:sz w:val="16"/>
          <w:szCs w:val="16"/>
        </w:rPr>
        <w:t xml:space="preserve"> </w:t>
      </w:r>
      <w:r w:rsidRPr="00231972">
        <w:rPr>
          <w:rFonts w:ascii="Arial Narrow" w:hAnsi="Arial Narrow" w:cs="Arial"/>
          <w:sz w:val="16"/>
          <w:szCs w:val="16"/>
        </w:rPr>
        <w:t xml:space="preserve">el 2 de setiembre de 2010 en el Diario Oficial El Peruano, vigente desde el 2 de octubre de 2010 y modificado por Decreto Legislativo 1308.</w:t>
      </w:r>
    </w:p>
    <w:p w14:paraId="26AE40E8" w14:textId="77777777" w:rsidR="00CA59A2" w:rsidRPr="00231972" w:rsidRDefault="00CA59A2" w:rsidP="007205B3">
      <w:pPr>
        <w:pStyle w:val="Textonotapie"/>
        <w:ind w:left="567" w:hanging="567"/>
        <w:jc w:val="both"/>
        <w:rPr>
          <w:rFonts w:ascii="Arial Narrow" w:hAnsi="Arial Narrow" w:cs="Arial"/>
          <w:sz w:val="16"/>
          <w:szCs w:val="16"/>
        </w:rPr>
      </w:pPr>
    </w:p>
  </w:footnote>
  <w:footnote w:id="3">
    <w:p w14:paraId="05FCC0FA" w14:textId="103300B9" w:rsidR="00CA59A2" w:rsidRPr="00231972" w:rsidRDefault="00CA59A2" w:rsidP="007205B3">
      <w:pPr>
        <w:pStyle w:val="Textonotapie"/>
        <w:tabs>
          <w:tab w:val="left" w:pos="567"/>
        </w:tabs>
        <w:ind w:left="567" w:right="-1" w:hanging="567"/>
        <w:jc w:val="both"/>
        <w:rPr>
          <w:rFonts w:ascii="Arial Narrow" w:eastAsia="Arial Narrow" w:hAnsi="Arial Narrow" w:cs="Arial"/>
          <w:b/>
          <w:bCs/>
          <w:sz w:val="16"/>
          <w:szCs w:val="16"/>
        </w:rPr>
      </w:pPr>
      <w:r w:rsidRPr="00231972">
        <w:rPr>
          <w:rStyle w:val="Refdenotaalpie"/>
          <w:rFonts w:ascii="Arial Narrow" w:hAnsi="Arial Narrow" w:cs="Arial"/>
          <w:sz w:val="16"/>
          <w:szCs w:val="16"/>
          <w:vertAlign w:val="superscript"/>
        </w:rPr>
        <w:footnoteRef/>
      </w:r>
      <w:r w:rsidRPr="00231972">
        <w:rPr>
          <w:rFonts w:ascii="Arial Narrow" w:hAnsi="Arial Narrow" w:cs="Arial"/>
          <w:sz w:val="16"/>
          <w:szCs w:val="16"/>
        </w:rPr>
        <w:t xml:space="preserve"> </w:t>
      </w:r>
      <w:r w:rsidRPr="00231972">
        <w:rPr>
          <w:rFonts w:ascii="Arial Narrow" w:hAnsi="Arial Narrow" w:cs="Arial"/>
          <w:sz w:val="16"/>
          <w:szCs w:val="16"/>
        </w:rPr>
        <w:tab/>
      </w:r>
      <w:r w:rsidRPr="00231972">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4C83EF3E" w14:textId="77777777" w:rsidR="00CA59A2" w:rsidRPr="00231972" w:rsidRDefault="00CA59A2" w:rsidP="007205B3">
      <w:pPr>
        <w:pStyle w:val="Textonotapie"/>
        <w:tabs>
          <w:tab w:val="left" w:pos="567"/>
        </w:tabs>
        <w:ind w:left="567" w:right="-1" w:hanging="567"/>
        <w:jc w:val="both"/>
        <w:rPr>
          <w:rFonts w:ascii="Arial Narrow" w:eastAsia="Arial Narrow" w:hAnsi="Arial Narrow" w:cs="Arial"/>
          <w:b/>
          <w:bCs/>
          <w:sz w:val="16"/>
          <w:szCs w:val="16"/>
        </w:rPr>
      </w:pPr>
      <w:r w:rsidRPr="00231972">
        <w:rPr>
          <w:rFonts w:ascii="Arial Narrow" w:eastAsia="Arial Narrow" w:hAnsi="Arial Narrow" w:cs="Arial"/>
          <w:b/>
          <w:bCs/>
          <w:sz w:val="16"/>
          <w:szCs w:val="16"/>
        </w:rPr>
        <w:tab/>
        <w:t>Artículo 105.- Autoridad competente.</w:t>
      </w:r>
    </w:p>
    <w:p w14:paraId="7C7DEEBE" w14:textId="2459804D" w:rsidR="00CA59A2" w:rsidRPr="00231972" w:rsidRDefault="00CA59A2" w:rsidP="007205B3">
      <w:pPr>
        <w:pStyle w:val="Textonotapie"/>
        <w:tabs>
          <w:tab w:val="left" w:pos="567"/>
        </w:tabs>
        <w:ind w:left="567" w:right="-1" w:hanging="567"/>
        <w:jc w:val="both"/>
        <w:rPr>
          <w:rFonts w:ascii="Arial Narrow" w:eastAsia="Arial Narrow" w:hAnsi="Arial Narrow" w:cs="Arial"/>
          <w:sz w:val="16"/>
          <w:szCs w:val="16"/>
        </w:rPr>
      </w:pPr>
      <w:r w:rsidRPr="00231972">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231972" w:rsidRDefault="00CA59A2" w:rsidP="007205B3">
      <w:pPr>
        <w:pStyle w:val="Textonotapie"/>
        <w:tabs>
          <w:tab w:val="left" w:pos="567"/>
        </w:tabs>
        <w:ind w:left="567" w:right="-1" w:hanging="567"/>
        <w:jc w:val="both"/>
        <w:rPr>
          <w:rFonts w:ascii="Arial Narrow" w:eastAsia="Arial Narrow" w:hAnsi="Arial Narrow" w:cs="Arial"/>
          <w:sz w:val="16"/>
          <w:szCs w:val="16"/>
        </w:rPr>
      </w:pPr>
      <w:r w:rsidRPr="00231972">
        <w:rPr>
          <w:rFonts w:ascii="Arial Narrow" w:eastAsia="Arial Narrow" w:hAnsi="Arial Narrow" w:cs="Arial"/>
          <w:sz w:val="16"/>
          <w:szCs w:val="16"/>
        </w:rPr>
        <w:tab/>
        <w:t xml:space="preserve">(…). </w:t>
      </w:r>
    </w:p>
    <w:p w14:paraId="6A1CDC8A" w14:textId="77777777" w:rsidR="00CA59A2" w:rsidRPr="00231972" w:rsidRDefault="00CA59A2" w:rsidP="007205B3">
      <w:pPr>
        <w:pStyle w:val="Textonotapie"/>
        <w:tabs>
          <w:tab w:val="left" w:pos="567"/>
        </w:tabs>
        <w:ind w:left="567" w:right="-1" w:hanging="567"/>
        <w:jc w:val="both"/>
        <w:rPr>
          <w:rFonts w:ascii="Arial Narrow" w:eastAsia="Arial Narrow" w:hAnsi="Arial Narrow" w:cs="Arial"/>
          <w:sz w:val="16"/>
          <w:szCs w:val="16"/>
        </w:rPr>
      </w:pPr>
    </w:p>
    <w:p w14:paraId="704590F7" w14:textId="189BC505" w:rsidR="00CA59A2" w:rsidRPr="00231972" w:rsidRDefault="00CA59A2" w:rsidP="007205B3">
      <w:pPr>
        <w:pStyle w:val="Textonotapie"/>
        <w:tabs>
          <w:tab w:val="left" w:pos="567"/>
        </w:tabs>
        <w:ind w:left="567" w:right="-1" w:hanging="567"/>
        <w:jc w:val="both"/>
        <w:rPr>
          <w:rFonts w:ascii="Arial Narrow" w:eastAsia="Arial Narrow" w:hAnsi="Arial Narrow" w:cs="Arial"/>
          <w:b/>
          <w:bCs/>
          <w:sz w:val="16"/>
          <w:szCs w:val="16"/>
        </w:rPr>
      </w:pPr>
      <w:r w:rsidRPr="00231972">
        <w:rPr>
          <w:rFonts w:ascii="Arial Narrow" w:eastAsia="Arial Narrow" w:hAnsi="Arial Narrow" w:cs="Arial"/>
          <w:sz w:val="16"/>
          <w:szCs w:val="16"/>
        </w:rPr>
        <w:tab/>
      </w:r>
      <w:r w:rsidRPr="00231972">
        <w:rPr>
          <w:rFonts w:ascii="Arial Narrow" w:eastAsia="Arial Narrow" w:hAnsi="Arial Narrow" w:cs="Arial"/>
          <w:b/>
          <w:bCs/>
          <w:sz w:val="16"/>
          <w:szCs w:val="16"/>
        </w:rPr>
        <w:t xml:space="preserve">LEY DE ORGANIZACIÓN Y FUNCIONES DEL INDECOPI, APROBADA POR DECRETO LEGISLATIVO 1033 </w:t>
      </w:r>
    </w:p>
    <w:p w14:paraId="37D75715" w14:textId="77777777" w:rsidR="00CA59A2" w:rsidRPr="00231972" w:rsidRDefault="00CA59A2" w:rsidP="007205B3">
      <w:pPr>
        <w:pStyle w:val="Textonotapie"/>
        <w:tabs>
          <w:tab w:val="left" w:pos="567"/>
        </w:tabs>
        <w:ind w:left="567" w:right="-1" w:hanging="567"/>
        <w:jc w:val="both"/>
        <w:rPr>
          <w:rFonts w:ascii="Arial Narrow" w:eastAsia="Arial Narrow" w:hAnsi="Arial Narrow" w:cs="Arial"/>
          <w:sz w:val="16"/>
          <w:szCs w:val="16"/>
        </w:rPr>
      </w:pPr>
      <w:r w:rsidRPr="00231972">
        <w:rPr>
          <w:rFonts w:ascii="Arial Narrow" w:eastAsia="Arial Narrow" w:hAnsi="Arial Narrow" w:cs="Arial"/>
          <w:b/>
          <w:bCs/>
          <w:sz w:val="16"/>
          <w:szCs w:val="16"/>
        </w:rPr>
        <w:tab/>
        <w:t>Artículo 27.-</w:t>
      </w:r>
      <w:r w:rsidRPr="00231972">
        <w:rPr>
          <w:rFonts w:ascii="Arial Narrow" w:eastAsia="Arial Narrow" w:hAnsi="Arial Narrow" w:cs="Arial"/>
          <w:sz w:val="16"/>
          <w:szCs w:val="16"/>
        </w:rPr>
        <w:t xml:space="preserve"> De la Comisión de Protección al Consumidor.- </w:t>
      </w:r>
    </w:p>
    <w:p w14:paraId="5B348423" w14:textId="77777777" w:rsidR="00CA59A2" w:rsidRPr="00231972" w:rsidRDefault="00CA59A2" w:rsidP="007205B3">
      <w:pPr>
        <w:pStyle w:val="Textonotapie"/>
        <w:tabs>
          <w:tab w:val="left" w:pos="567"/>
        </w:tabs>
        <w:ind w:left="567" w:right="-1" w:hanging="567"/>
        <w:jc w:val="both"/>
        <w:rPr>
          <w:rFonts w:ascii="Arial Narrow" w:eastAsia="Arial Narrow" w:hAnsi="Arial Narrow" w:cs="Arial"/>
          <w:sz w:val="16"/>
          <w:szCs w:val="16"/>
        </w:rPr>
      </w:pPr>
      <w:r w:rsidRPr="00231972">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231972" w:rsidRDefault="00CA59A2" w:rsidP="007205B3">
      <w:pPr>
        <w:pStyle w:val="Textonotapie"/>
        <w:tabs>
          <w:tab w:val="left" w:pos="567"/>
        </w:tabs>
        <w:ind w:right="-1"/>
        <w:jc w:val="both"/>
        <w:rPr>
          <w:rFonts w:ascii="Arial Narrow" w:eastAsia="Arial Narrow" w:hAnsi="Arial Narrow" w:cs="Arial"/>
          <w:sz w:val="16"/>
          <w:szCs w:val="16"/>
        </w:rPr>
      </w:pPr>
    </w:p>
  </w:footnote>
  <w:footnote w:id="4">
    <w:p w14:paraId="718762D2" w14:textId="6BA2AAB8" w:rsidR="00711750" w:rsidRPr="00231972" w:rsidRDefault="00711750" w:rsidP="007205B3">
      <w:pPr>
        <w:pStyle w:val="Textonotapie"/>
        <w:tabs>
          <w:tab w:val="left" w:pos="567"/>
        </w:tabs>
        <w:ind w:left="567" w:right="-1" w:hanging="567"/>
        <w:jc w:val="both"/>
        <w:rPr>
          <w:rFonts w:ascii="Arial Narrow" w:eastAsia="Arial Narrow" w:hAnsi="Arial Narrow" w:cs="Arial Narrow"/>
          <w:b/>
          <w:bCs/>
          <w:sz w:val="16"/>
          <w:szCs w:val="16"/>
        </w:rPr>
      </w:pPr>
      <w:r w:rsidRPr="00231972">
        <w:rPr>
          <w:rStyle w:val="Refdenotaalpie"/>
          <w:rFonts w:ascii="Arial Narrow" w:hAnsi="Arial Narrow"/>
          <w:sz w:val="16"/>
          <w:szCs w:val="16"/>
          <w:vertAlign w:val="superscript"/>
        </w:rPr>
        <w:footnoteRef/>
      </w:r>
      <w:r w:rsidRPr="00231972">
        <w:rPr>
          <w:rFonts w:ascii="Arial Narrow" w:hAnsi="Arial Narrow"/>
          <w:sz w:val="16"/>
          <w:szCs w:val="16"/>
        </w:rPr>
        <w:t xml:space="preserve"> </w:t>
      </w:r>
      <w:r w:rsidRPr="00231972">
        <w:rPr>
          <w:rFonts w:ascii="Arial Narrow" w:hAnsi="Arial Narrow"/>
          <w:sz w:val="16"/>
          <w:szCs w:val="16"/>
        </w:rPr>
        <w:tab/>
      </w:r>
      <w:r w:rsidRPr="00231972">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1E70A8C" w14:textId="77777777" w:rsidR="00711750" w:rsidRPr="00231972" w:rsidRDefault="00711750" w:rsidP="007205B3">
      <w:pPr>
        <w:pStyle w:val="Textonotapie"/>
        <w:ind w:left="567" w:right="-1"/>
        <w:jc w:val="both"/>
        <w:rPr>
          <w:rFonts w:ascii="Arial Narrow" w:eastAsia="Arial Narrow" w:hAnsi="Arial Narrow" w:cs="Arial Narrow"/>
          <w:b/>
          <w:bCs/>
          <w:sz w:val="16"/>
          <w:szCs w:val="16"/>
        </w:rPr>
      </w:pPr>
      <w:r w:rsidRPr="00231972">
        <w:rPr>
          <w:rFonts w:ascii="Arial Narrow" w:eastAsia="Arial Narrow" w:hAnsi="Arial Narrow" w:cs="Arial Narrow"/>
          <w:b/>
          <w:bCs/>
          <w:sz w:val="16"/>
          <w:szCs w:val="16"/>
        </w:rPr>
        <w:t xml:space="preserve">Artículo 18.- Idoneidad </w:t>
      </w:r>
    </w:p>
    <w:p w14:paraId="478C8B3B" w14:textId="77777777" w:rsidR="00711750" w:rsidRPr="00231972" w:rsidRDefault="00711750" w:rsidP="007205B3">
      <w:pPr>
        <w:pStyle w:val="Textonotapie"/>
        <w:ind w:left="567" w:right="-1"/>
        <w:jc w:val="both"/>
        <w:rPr>
          <w:rFonts w:ascii="Arial Narrow" w:eastAsia="Arial Narrow" w:hAnsi="Arial Narrow" w:cs="Arial Narrow"/>
          <w:sz w:val="16"/>
          <w:szCs w:val="16"/>
        </w:rPr>
      </w:pPr>
      <w:r w:rsidRPr="00231972">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231972" w:rsidRDefault="00711750" w:rsidP="007205B3">
      <w:pPr>
        <w:pStyle w:val="Textonotapie"/>
        <w:ind w:left="567" w:right="-1"/>
        <w:jc w:val="both"/>
        <w:rPr>
          <w:rFonts w:ascii="Arial Narrow" w:eastAsia="Arial Narrow" w:hAnsi="Arial Narrow" w:cs="Arial Narrow"/>
          <w:sz w:val="16"/>
          <w:szCs w:val="16"/>
        </w:rPr>
      </w:pPr>
      <w:r w:rsidRPr="00231972">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231972" w:rsidRDefault="00711750" w:rsidP="007205B3">
      <w:pPr>
        <w:pStyle w:val="Textonotapie"/>
        <w:ind w:left="567" w:right="-1"/>
        <w:jc w:val="both"/>
        <w:rPr>
          <w:rFonts w:ascii="Arial Narrow" w:eastAsia="Arial Narrow" w:hAnsi="Arial Narrow" w:cs="Arial Narrow"/>
          <w:sz w:val="16"/>
          <w:szCs w:val="16"/>
        </w:rPr>
      </w:pPr>
    </w:p>
    <w:p w14:paraId="2824A68C" w14:textId="77777777" w:rsidR="00711750" w:rsidRPr="00231972" w:rsidRDefault="00711750" w:rsidP="007205B3">
      <w:pPr>
        <w:pStyle w:val="Textonotapie"/>
        <w:ind w:left="567" w:right="-1"/>
        <w:jc w:val="both"/>
        <w:rPr>
          <w:rFonts w:ascii="Arial Narrow" w:eastAsia="Arial Narrow" w:hAnsi="Arial Narrow" w:cs="Arial Narrow"/>
          <w:sz w:val="16"/>
          <w:szCs w:val="16"/>
        </w:rPr>
      </w:pPr>
      <w:r w:rsidRPr="00231972">
        <w:rPr>
          <w:rFonts w:ascii="Arial Narrow" w:eastAsia="Arial Narrow" w:hAnsi="Arial Narrow" w:cs="Arial Narrow"/>
          <w:b/>
          <w:bCs/>
          <w:sz w:val="16"/>
          <w:szCs w:val="16"/>
        </w:rPr>
        <w:t xml:space="preserve">Artículo 19.- Obligación de los proveedores </w:t>
      </w:r>
    </w:p>
    <w:p w14:paraId="21160F25" w14:textId="77777777" w:rsidR="00711750" w:rsidRPr="00231972" w:rsidRDefault="00711750" w:rsidP="007205B3">
      <w:pPr>
        <w:pStyle w:val="Textonotapie"/>
        <w:ind w:left="567" w:right="-1"/>
        <w:jc w:val="both"/>
        <w:rPr>
          <w:rFonts w:ascii="Arial Narrow" w:eastAsia="Arial Narrow" w:hAnsi="Arial Narrow" w:cs="Arial Narrow"/>
          <w:sz w:val="16"/>
          <w:szCs w:val="16"/>
        </w:rPr>
      </w:pPr>
      <w:r w:rsidRPr="00231972">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231972" w:rsidRDefault="00711750" w:rsidP="007205B3">
      <w:pPr>
        <w:pStyle w:val="Textonotapie"/>
        <w:jc w:val="both"/>
        <w:rPr>
          <w:rFonts w:ascii="Arial Narrow" w:hAnsi="Arial Narrow"/>
          <w:sz w:val="16"/>
          <w:szCs w:val="16"/>
        </w:rPr>
      </w:pPr>
    </w:p>
  </w:footnote>
  <w:footnote w:id="5">
    <w:p w14:paraId="17A59CC5" w14:textId="1095E305" w:rsidR="00CA59A2" w:rsidRPr="00231972" w:rsidRDefault="00CA59A2" w:rsidP="007205B3">
      <w:pPr>
        <w:pStyle w:val="Textonotapie"/>
        <w:tabs>
          <w:tab w:val="left" w:pos="567"/>
        </w:tabs>
        <w:ind w:left="567" w:right="-1" w:hanging="567"/>
        <w:jc w:val="both"/>
        <w:rPr>
          <w:rFonts w:ascii="Arial Narrow" w:eastAsia="Arial Narrow" w:hAnsi="Arial Narrow" w:cs="Arial"/>
          <w:sz w:val="16"/>
          <w:szCs w:val="16"/>
        </w:rPr>
      </w:pPr>
      <w:r w:rsidRPr="00231972">
        <w:rPr>
          <w:rStyle w:val="Refdenotaalpie"/>
          <w:rFonts w:ascii="Arial Narrow" w:hAnsi="Arial Narrow" w:cs="Arial"/>
          <w:sz w:val="16"/>
          <w:szCs w:val="16"/>
          <w:vertAlign w:val="superscript"/>
        </w:rPr>
        <w:footnoteRef/>
      </w:r>
      <w:r w:rsidRPr="00231972">
        <w:rPr>
          <w:rFonts w:ascii="Arial Narrow" w:hAnsi="Arial Narrow" w:cs="Arial"/>
          <w:sz w:val="16"/>
          <w:szCs w:val="16"/>
        </w:rPr>
        <w:t xml:space="preserve"> </w:t>
      </w:r>
      <w:r w:rsidRPr="00231972">
        <w:rPr>
          <w:rFonts w:ascii="Arial Narrow" w:hAnsi="Arial Narrow" w:cs="Arial"/>
          <w:sz w:val="16"/>
          <w:szCs w:val="16"/>
        </w:rPr>
        <w:tab/>
      </w:r>
      <w:r w:rsidRPr="00231972">
        <w:rPr>
          <w:rFonts w:ascii="Arial Narrow" w:eastAsia="Arial Narrow" w:hAnsi="Arial Narrow" w:cs="Arial"/>
          <w:b/>
          <w:bCs/>
          <w:sz w:val="16"/>
          <w:szCs w:val="16"/>
        </w:rPr>
        <w:t xml:space="preserve">LEY SOBRE FACULTADES, NORMAS Y ORGANIZACIÓN DEL INDECOPI, APROBADA POR DECRETO LEGISLATIVO 807 Artículo 24.-</w:t>
      </w:r>
      <w:r w:rsidRPr="00231972">
        <w:rPr>
          <w:rFonts w:ascii="Arial Narrow" w:eastAsia="Arial Narrow" w:hAnsi="Arial Narrow" w:cs="Arial"/>
          <w:sz w:val="16"/>
          <w:szCs w:val="16"/>
        </w:rPr>
        <w:t xml:space="preserve"> El Secretario Técnico se encargará de la tramitación del procedimiento. Para ello, cuenta con las siguientes facultades:</w:t>
      </w:r>
    </w:p>
    <w:p w14:paraId="477C0077" w14:textId="77777777" w:rsidR="00CA59A2" w:rsidRPr="00231972" w:rsidRDefault="00CA59A2" w:rsidP="007205B3">
      <w:pPr>
        <w:pStyle w:val="Textonotapie"/>
        <w:tabs>
          <w:tab w:val="left" w:pos="567"/>
        </w:tabs>
        <w:ind w:left="567" w:right="-1" w:hanging="567"/>
        <w:jc w:val="both"/>
        <w:rPr>
          <w:rFonts w:ascii="Arial Narrow" w:eastAsia="Arial Narrow" w:hAnsi="Arial Narrow" w:cs="Arial"/>
          <w:sz w:val="16"/>
          <w:szCs w:val="16"/>
        </w:rPr>
      </w:pPr>
      <w:r w:rsidRPr="00231972">
        <w:rPr>
          <w:rFonts w:ascii="Arial Narrow" w:eastAsia="Arial Narrow" w:hAnsi="Arial Narrow" w:cs="Arial"/>
          <w:sz w:val="16"/>
          <w:szCs w:val="16"/>
        </w:rPr>
        <w:tab/>
        <w:t xml:space="preserve">(...) </w:t>
      </w:r>
    </w:p>
    <w:p w14:paraId="7B2AB955" w14:textId="77777777" w:rsidR="00CA59A2" w:rsidRPr="00231972" w:rsidRDefault="00CA59A2" w:rsidP="007205B3">
      <w:pPr>
        <w:pStyle w:val="Textonotapie"/>
        <w:tabs>
          <w:tab w:val="left" w:pos="567"/>
        </w:tabs>
        <w:ind w:left="567" w:right="-1" w:hanging="567"/>
        <w:jc w:val="both"/>
        <w:rPr>
          <w:rFonts w:ascii="Arial Narrow" w:eastAsia="Arial Narrow" w:hAnsi="Arial Narrow" w:cs="Arial"/>
          <w:sz w:val="16"/>
          <w:szCs w:val="16"/>
        </w:rPr>
      </w:pPr>
      <w:r w:rsidRPr="00231972">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231972" w:rsidRDefault="00CA59A2" w:rsidP="007205B3">
      <w:pPr>
        <w:pStyle w:val="Textonotapie"/>
        <w:tabs>
          <w:tab w:val="left" w:pos="567"/>
        </w:tabs>
        <w:ind w:left="567" w:right="-1" w:hanging="567"/>
        <w:jc w:val="both"/>
        <w:rPr>
          <w:rFonts w:ascii="Arial Narrow" w:eastAsia="Arial Narrow" w:hAnsi="Arial Narrow" w:cs="Arial"/>
          <w:sz w:val="16"/>
          <w:szCs w:val="16"/>
        </w:rPr>
      </w:pPr>
      <w:r w:rsidRPr="00231972">
        <w:rPr>
          <w:rFonts w:ascii="Arial Narrow" w:eastAsia="Arial Narrow" w:hAnsi="Arial Narrow" w:cs="Arial"/>
          <w:sz w:val="16"/>
          <w:szCs w:val="16"/>
        </w:rPr>
        <w:tab/>
        <w:t>(...).</w:t>
      </w:r>
    </w:p>
    <w:p w14:paraId="09B4F71B" w14:textId="77777777" w:rsidR="00CA59A2" w:rsidRPr="00231972" w:rsidRDefault="00CA59A2" w:rsidP="007205B3">
      <w:pPr>
        <w:pStyle w:val="Textonotapie"/>
        <w:tabs>
          <w:tab w:val="left" w:pos="567"/>
        </w:tabs>
        <w:ind w:left="567" w:right="-1" w:hanging="567"/>
        <w:jc w:val="both"/>
        <w:rPr>
          <w:rFonts w:ascii="Arial Narrow" w:eastAsia="Arial Narrow" w:hAnsi="Arial Narrow" w:cs="Arial"/>
          <w:sz w:val="16"/>
          <w:szCs w:val="16"/>
        </w:rPr>
      </w:pPr>
      <w:r w:rsidRPr="00231972">
        <w:rPr>
          <w:rFonts w:ascii="Arial Narrow" w:eastAsia="Arial Narrow" w:hAnsi="Arial Narrow" w:cs="Arial"/>
          <w:sz w:val="16"/>
          <w:szCs w:val="16"/>
        </w:rPr>
        <w:t xml:space="preserve">. </w:t>
      </w:r>
    </w:p>
    <w:p w14:paraId="7E788299" w14:textId="77777777" w:rsidR="00CA59A2" w:rsidRPr="00231972" w:rsidRDefault="00CA59A2" w:rsidP="007205B3">
      <w:pPr>
        <w:pStyle w:val="Textonotapie"/>
        <w:tabs>
          <w:tab w:val="left" w:pos="567"/>
        </w:tabs>
        <w:ind w:left="567" w:right="-1" w:hanging="567"/>
        <w:jc w:val="both"/>
        <w:rPr>
          <w:rFonts w:ascii="Arial Narrow" w:eastAsia="Arial Narrow" w:hAnsi="Arial Narrow" w:cs="Arial"/>
          <w:sz w:val="16"/>
          <w:szCs w:val="16"/>
        </w:rPr>
      </w:pPr>
    </w:p>
  </w:footnote>
  <w:footnote w:id="6">
    <w:p w14:paraId="703725D5" w14:textId="77777777" w:rsidR="00CA59A2" w:rsidRPr="00231972" w:rsidRDefault="00CA59A2" w:rsidP="007205B3">
      <w:pPr>
        <w:pStyle w:val="Textonotapie"/>
        <w:ind w:left="567" w:hanging="567"/>
        <w:jc w:val="both"/>
        <w:rPr>
          <w:rFonts w:ascii="Arial Narrow" w:hAnsi="Arial Narrow" w:cs="Arial"/>
          <w:sz w:val="16"/>
          <w:szCs w:val="16"/>
        </w:rPr>
      </w:pPr>
      <w:r w:rsidRPr="00231972">
        <w:rPr>
          <w:rStyle w:val="Refdenotaalpie"/>
          <w:rFonts w:ascii="Arial Narrow" w:hAnsi="Arial Narrow" w:cs="Arial"/>
          <w:sz w:val="16"/>
          <w:szCs w:val="16"/>
          <w:vertAlign w:val="superscript"/>
        </w:rPr>
        <w:footnoteRef/>
      </w:r>
      <w:r w:rsidRPr="00231972">
        <w:rPr>
          <w:rFonts w:ascii="Arial Narrow" w:hAnsi="Arial Narrow" w:cs="Arial"/>
          <w:sz w:val="16"/>
          <w:szCs w:val="16"/>
        </w:rPr>
        <w:t xml:space="preserve"> </w:t>
      </w:r>
      <w:r w:rsidRPr="00231972">
        <w:rPr>
          <w:rFonts w:ascii="Arial Narrow" w:hAnsi="Arial Narrow" w:cs="Arial"/>
          <w:sz w:val="16"/>
          <w:szCs w:val="16"/>
        </w:rPr>
        <w:tab/>
        <w:t>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0EB35F22" w14:textId="77777777" w:rsidR="00CA59A2" w:rsidRPr="00231972" w:rsidRDefault="00CA59A2" w:rsidP="007205B3">
      <w:pPr>
        <w:pStyle w:val="Textonotapie"/>
        <w:ind w:left="567" w:hanging="567"/>
        <w:jc w:val="both"/>
        <w:rPr>
          <w:rFonts w:ascii="Arial Narrow" w:hAnsi="Arial Narrow" w:cs="Arial"/>
          <w:sz w:val="16"/>
          <w:szCs w:val="16"/>
        </w:rPr>
      </w:pPr>
    </w:p>
  </w:footnote>
  <w:footnote w:id="7">
    <w:p w14:paraId="12554D7B" w14:textId="71A836F4" w:rsidR="00CA59A2" w:rsidRPr="00231972" w:rsidRDefault="00CA59A2" w:rsidP="007205B3">
      <w:pPr>
        <w:pStyle w:val="Textonotapie"/>
        <w:ind w:left="567" w:hanging="567"/>
        <w:jc w:val="both"/>
        <w:rPr>
          <w:rFonts w:ascii="Arial Narrow" w:hAnsi="Arial Narrow" w:cs="Arial"/>
          <w:sz w:val="16"/>
          <w:szCs w:val="16"/>
        </w:rPr>
      </w:pPr>
      <w:r w:rsidRPr="00231972">
        <w:rPr>
          <w:rStyle w:val="Refdenotaalpie"/>
          <w:rFonts w:ascii="Arial Narrow" w:hAnsi="Arial Narrow" w:cs="Arial"/>
          <w:sz w:val="16"/>
          <w:szCs w:val="16"/>
          <w:vertAlign w:val="superscript"/>
        </w:rPr>
        <w:footnoteRef/>
      </w:r>
      <w:r w:rsidRPr="00231972">
        <w:rPr>
          <w:rFonts w:ascii="Arial Narrow" w:hAnsi="Arial Narrow" w:cs="Arial"/>
          <w:sz w:val="16"/>
          <w:szCs w:val="16"/>
        </w:rPr>
        <w:t xml:space="preserve"> </w:t>
      </w:r>
      <w:r w:rsidRPr="00231972">
        <w:rPr>
          <w:rFonts w:ascii="Arial Narrow" w:hAnsi="Arial Narrow" w:cs="Arial"/>
          <w:sz w:val="16"/>
          <w:szCs w:val="16"/>
        </w:rPr>
        <w:tab/>
      </w:r>
      <w:r w:rsidRPr="00231972">
        <w:rPr>
          <w:rFonts w:ascii="Arial Narrow" w:eastAsia="Arial Narrow" w:hAnsi="Arial Narrow" w:cs="Arial"/>
          <w:b/>
          <w:sz w:val="16"/>
          <w:szCs w:val="16"/>
        </w:rPr>
        <w:t>LEY</w:t>
      </w:r>
      <w:r w:rsidR="003A71B1" w:rsidRPr="00231972">
        <w:rPr>
          <w:rFonts w:ascii="Arial Narrow" w:eastAsia="Arial Narrow" w:hAnsi="Arial Narrow" w:cs="Arial"/>
          <w:b/>
          <w:sz w:val="16"/>
          <w:szCs w:val="16"/>
        </w:rPr>
        <w:t xml:space="preserve"> 29571</w:t>
      </w:r>
      <w:r w:rsidRPr="00231972">
        <w:rPr>
          <w:rFonts w:ascii="Arial Narrow" w:eastAsia="Arial Narrow" w:hAnsi="Arial Narrow" w:cs="Arial"/>
          <w:b/>
          <w:sz w:val="16"/>
          <w:szCs w:val="16"/>
        </w:rPr>
        <w:t>, CÓDIGO DE PROTECCIÓN Y DEFENSA DEL CONSUMIDOR</w:t>
      </w:r>
      <w:r w:rsidRPr="00231972">
        <w:rPr>
          <w:rFonts w:ascii="Arial Narrow" w:hAnsi="Arial Narrow" w:cs="Arial"/>
          <w:b/>
          <w:bCs/>
          <w:sz w:val="16"/>
          <w:szCs w:val="16"/>
        </w:rPr>
        <w:t xml:space="preserve">, </w:t>
      </w:r>
      <w:r w:rsidRPr="00231972">
        <w:rPr>
          <w:rFonts w:ascii="Arial Narrow" w:hAnsi="Arial Narrow" w:cs="Arial"/>
          <w:b/>
          <w:sz w:val="16"/>
          <w:szCs w:val="16"/>
        </w:rPr>
        <w:t xml:space="preserve">publicado el 2 de setiembre de 2010 y modificado por Decreto Legislativo 1308</w:t>
      </w:r>
    </w:p>
    <w:p w14:paraId="6D8A2F03" w14:textId="77777777" w:rsidR="00CA59A2" w:rsidRPr="00231972" w:rsidRDefault="00CA59A2" w:rsidP="007205B3">
      <w:pPr>
        <w:pStyle w:val="Textonotapie"/>
        <w:ind w:left="567" w:hanging="567"/>
        <w:jc w:val="both"/>
        <w:rPr>
          <w:rFonts w:ascii="Arial Narrow" w:hAnsi="Arial Narrow" w:cs="Arial"/>
          <w:b/>
          <w:bCs/>
          <w:sz w:val="16"/>
          <w:szCs w:val="16"/>
        </w:rPr>
      </w:pPr>
      <w:r w:rsidRPr="00231972">
        <w:rPr>
          <w:rFonts w:ascii="Arial Narrow" w:hAnsi="Arial Narrow" w:cs="Arial"/>
          <w:sz w:val="16"/>
          <w:szCs w:val="16"/>
        </w:rPr>
        <w:tab/>
      </w:r>
      <w:r w:rsidRPr="00231972">
        <w:rPr>
          <w:rFonts w:ascii="Arial Narrow" w:hAnsi="Arial Narrow" w:cs="Arial"/>
          <w:b/>
          <w:bCs/>
          <w:sz w:val="16"/>
          <w:szCs w:val="16"/>
        </w:rPr>
        <w:t>Artículo 110.- Sanciones Administrativas</w:t>
      </w:r>
    </w:p>
    <w:p w14:paraId="693A834B" w14:textId="77777777" w:rsidR="00CA59A2" w:rsidRPr="00231972" w:rsidRDefault="00CA59A2" w:rsidP="007205B3">
      <w:pPr>
        <w:autoSpaceDE w:val="0"/>
        <w:autoSpaceDN w:val="0"/>
        <w:adjustRightInd w:val="0"/>
        <w:spacing w:after="0" w:line="240" w:lineRule="auto"/>
        <w:ind w:left="567"/>
        <w:jc w:val="both"/>
        <w:rPr>
          <w:rFonts w:ascii="Arial Narrow" w:hAnsi="Arial Narrow" w:cs="Arial"/>
          <w:sz w:val="16"/>
          <w:szCs w:val="16"/>
          <w:lang w:eastAsia="es-PE"/>
        </w:rPr>
      </w:pPr>
      <w:r w:rsidRPr="00231972">
        <w:rPr>
          <w:rFonts w:ascii="Arial Narrow" w:hAnsi="Arial Narrow" w:cs="Arial"/>
          <w:sz w:val="16"/>
          <w:szCs w:val="16"/>
          <w:lang w:eastAsia="es-PE"/>
        </w:rPr>
        <w:t>(…)</w:t>
      </w:r>
    </w:p>
    <w:p w14:paraId="04CBC22B" w14:textId="77777777" w:rsidR="00CA59A2" w:rsidRPr="00231972" w:rsidRDefault="00CA59A2" w:rsidP="007205B3">
      <w:pPr>
        <w:autoSpaceDE w:val="0"/>
        <w:autoSpaceDN w:val="0"/>
        <w:adjustRightInd w:val="0"/>
        <w:spacing w:after="0" w:line="240" w:lineRule="auto"/>
        <w:ind w:left="567"/>
        <w:jc w:val="both"/>
        <w:rPr>
          <w:rFonts w:ascii="Arial Narrow" w:hAnsi="Arial Narrow" w:cs="Arial"/>
          <w:sz w:val="16"/>
          <w:szCs w:val="16"/>
          <w:lang w:eastAsia="es-PE"/>
        </w:rPr>
      </w:pPr>
      <w:r w:rsidRPr="00231972">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231972" w:rsidRDefault="00CA59A2" w:rsidP="007205B3">
      <w:pPr>
        <w:autoSpaceDE w:val="0"/>
        <w:autoSpaceDN w:val="0"/>
        <w:adjustRightInd w:val="0"/>
        <w:spacing w:after="0" w:line="240" w:lineRule="auto"/>
        <w:ind w:left="567"/>
        <w:jc w:val="both"/>
        <w:rPr>
          <w:rFonts w:ascii="Arial Narrow" w:hAnsi="Arial Narrow" w:cs="Arial"/>
          <w:sz w:val="16"/>
          <w:szCs w:val="16"/>
          <w:lang w:eastAsia="es-PE"/>
        </w:rPr>
      </w:pPr>
      <w:r w:rsidRPr="00231972">
        <w:rPr>
          <w:rFonts w:ascii="Arial Narrow" w:hAnsi="Arial Narrow" w:cs="Arial"/>
          <w:sz w:val="16"/>
          <w:szCs w:val="16"/>
          <w:lang w:eastAsia="es-PE"/>
        </w:rPr>
        <w:t>(…).</w:t>
      </w:r>
    </w:p>
    <w:p w14:paraId="3B6754D8" w14:textId="77777777" w:rsidR="00CA59A2" w:rsidRPr="00231972" w:rsidRDefault="00CA59A2" w:rsidP="007205B3">
      <w:pPr>
        <w:pStyle w:val="Textonotapie"/>
        <w:tabs>
          <w:tab w:val="left" w:pos="284"/>
        </w:tabs>
        <w:ind w:left="567" w:hanging="567"/>
        <w:jc w:val="both"/>
        <w:rPr>
          <w:rFonts w:ascii="Arial Narrow" w:hAnsi="Arial Narrow" w:cs="Arial"/>
          <w:b/>
          <w:bCs/>
          <w:sz w:val="16"/>
          <w:szCs w:val="16"/>
        </w:rPr>
      </w:pPr>
    </w:p>
  </w:footnote>
  <w:footnote w:id="8">
    <w:p w14:paraId="062EC860" w14:textId="0D9BD05C" w:rsidR="00CA59A2" w:rsidRPr="00231972" w:rsidRDefault="00CA59A2" w:rsidP="007205B3">
      <w:pPr>
        <w:spacing w:after="0" w:line="240" w:lineRule="auto"/>
        <w:ind w:left="567" w:hanging="567"/>
        <w:jc w:val="both"/>
        <w:rPr>
          <w:rFonts w:ascii="Arial Narrow" w:hAnsi="Arial Narrow" w:cs="Arial"/>
          <w:sz w:val="16"/>
          <w:szCs w:val="16"/>
        </w:rPr>
      </w:pPr>
      <w:r w:rsidRPr="00231972">
        <w:rPr>
          <w:rStyle w:val="Refdenotaalpie"/>
          <w:rFonts w:ascii="Arial Narrow" w:hAnsi="Arial Narrow" w:cs="Arial"/>
          <w:sz w:val="16"/>
          <w:szCs w:val="16"/>
          <w:vertAlign w:val="superscript"/>
        </w:rPr>
        <w:footnoteRef/>
      </w:r>
      <w:r w:rsidRPr="00231972">
        <w:rPr>
          <w:rFonts w:ascii="Arial Narrow" w:hAnsi="Arial Narrow" w:cs="Arial"/>
          <w:sz w:val="16"/>
          <w:szCs w:val="16"/>
          <w:vertAlign w:val="superscript"/>
        </w:rPr>
        <w:t xml:space="preserve"> </w:t>
      </w:r>
      <w:r w:rsidRPr="00231972">
        <w:rPr>
          <w:rFonts w:ascii="Arial Narrow" w:hAnsi="Arial Narrow" w:cs="Arial"/>
          <w:sz w:val="16"/>
          <w:szCs w:val="16"/>
        </w:rPr>
        <w:t xml:space="preserve"> </w:t>
      </w:r>
      <w:r w:rsidRPr="00231972">
        <w:rPr>
          <w:rFonts w:ascii="Arial Narrow" w:hAnsi="Arial Narrow" w:cs="Arial"/>
          <w:sz w:val="16"/>
          <w:szCs w:val="16"/>
        </w:rPr>
        <w:tab/>
      </w:r>
      <w:r w:rsidRPr="00231972">
        <w:rPr>
          <w:rFonts w:ascii="Arial Narrow" w:eastAsia="Arial Narrow" w:hAnsi="Arial Narrow" w:cs="Arial"/>
          <w:b/>
          <w:sz w:val="16"/>
          <w:szCs w:val="16"/>
        </w:rPr>
        <w:t>LEY</w:t>
      </w:r>
      <w:r w:rsidR="003A71B1" w:rsidRPr="00231972">
        <w:rPr>
          <w:rFonts w:ascii="Arial Narrow" w:eastAsia="Arial Narrow" w:hAnsi="Arial Narrow" w:cs="Arial"/>
          <w:b/>
          <w:sz w:val="16"/>
          <w:szCs w:val="16"/>
        </w:rPr>
        <w:t xml:space="preserve"> 29571</w:t>
      </w:r>
      <w:r w:rsidRPr="00231972">
        <w:rPr>
          <w:rFonts w:ascii="Arial Narrow" w:eastAsia="Arial Narrow" w:hAnsi="Arial Narrow" w:cs="Arial"/>
          <w:b/>
          <w:sz w:val="16"/>
          <w:szCs w:val="16"/>
        </w:rPr>
        <w:t>, CÓDIGO DE PROTECCIÓN Y DEFENSA DEL CONSUMIDOR</w:t>
      </w:r>
      <w:r w:rsidRPr="00231972">
        <w:rPr>
          <w:rFonts w:ascii="Arial Narrow" w:hAnsi="Arial Narrow" w:cs="Arial"/>
          <w:b/>
          <w:bCs/>
          <w:sz w:val="16"/>
          <w:szCs w:val="16"/>
        </w:rPr>
        <w:t xml:space="preserve">, </w:t>
      </w:r>
      <w:r w:rsidRPr="00231972">
        <w:rPr>
          <w:rFonts w:ascii="Arial Narrow" w:hAnsi="Arial Narrow" w:cs="Arial"/>
          <w:b/>
          <w:sz w:val="16"/>
          <w:szCs w:val="16"/>
        </w:rPr>
        <w:t xml:space="preserve">publicado el 2 de setiembre de 2010 y modificado por Decreto Legislativo 1308</w:t>
      </w:r>
    </w:p>
    <w:p w14:paraId="4BC9BF8D" w14:textId="77777777" w:rsidR="00CA59A2" w:rsidRPr="00231972" w:rsidRDefault="00CA59A2" w:rsidP="007205B3">
      <w:pPr>
        <w:spacing w:after="0" w:line="240" w:lineRule="auto"/>
        <w:ind w:left="567" w:hanging="567"/>
        <w:jc w:val="both"/>
        <w:rPr>
          <w:rFonts w:ascii="Arial Narrow" w:eastAsia="Arial Narrow" w:hAnsi="Arial Narrow" w:cs="Arial"/>
          <w:b/>
          <w:sz w:val="16"/>
          <w:szCs w:val="16"/>
        </w:rPr>
      </w:pPr>
      <w:r w:rsidRPr="00231972">
        <w:rPr>
          <w:rFonts w:ascii="Arial Narrow" w:eastAsia="Arial Narrow" w:hAnsi="Arial Narrow" w:cs="Arial"/>
          <w:b/>
          <w:sz w:val="16"/>
          <w:szCs w:val="16"/>
        </w:rPr>
        <w:tab/>
        <w:t>Artículo 110.- Sanciones administrativas</w:t>
      </w:r>
    </w:p>
    <w:p w14:paraId="15C6524D" w14:textId="77777777" w:rsidR="00CA59A2" w:rsidRPr="00231972" w:rsidRDefault="00CA59A2" w:rsidP="007205B3">
      <w:pPr>
        <w:spacing w:after="0" w:line="240" w:lineRule="auto"/>
        <w:ind w:left="567"/>
        <w:jc w:val="both"/>
        <w:rPr>
          <w:rFonts w:ascii="Arial Narrow" w:hAnsi="Arial Narrow" w:cs="Arial"/>
          <w:sz w:val="16"/>
          <w:szCs w:val="16"/>
        </w:rPr>
      </w:pPr>
      <w:r w:rsidRPr="00231972">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231972" w:rsidRDefault="00CA59A2" w:rsidP="007205B3">
      <w:pPr>
        <w:numPr>
          <w:ilvl w:val="0"/>
          <w:numId w:val="2"/>
        </w:numPr>
        <w:spacing w:after="0" w:line="240" w:lineRule="auto"/>
        <w:ind w:left="426" w:firstLine="141"/>
        <w:jc w:val="both"/>
        <w:rPr>
          <w:rFonts w:ascii="Arial Narrow" w:eastAsia="Arial Narrow" w:hAnsi="Arial Narrow" w:cs="Arial"/>
          <w:sz w:val="16"/>
          <w:szCs w:val="16"/>
        </w:rPr>
      </w:pPr>
      <w:r w:rsidRPr="00231972">
        <w:rPr>
          <w:rFonts w:ascii="Arial Narrow" w:eastAsia="Arial Narrow" w:hAnsi="Arial Narrow" w:cs="Arial"/>
          <w:sz w:val="16"/>
          <w:szCs w:val="16"/>
        </w:rPr>
        <w:t>Infracciones leves, con una amonestación o con una multa de hasta cincuenta (50) UIT.</w:t>
      </w:r>
    </w:p>
    <w:p w14:paraId="3EC7469A" w14:textId="77777777" w:rsidR="00CA59A2" w:rsidRPr="00231972" w:rsidRDefault="00CA59A2" w:rsidP="007205B3">
      <w:pPr>
        <w:numPr>
          <w:ilvl w:val="0"/>
          <w:numId w:val="2"/>
        </w:numPr>
        <w:spacing w:after="0" w:line="240" w:lineRule="auto"/>
        <w:ind w:left="426" w:firstLine="141"/>
        <w:jc w:val="both"/>
        <w:rPr>
          <w:rFonts w:ascii="Arial Narrow" w:eastAsia="Arial Narrow" w:hAnsi="Arial Narrow" w:cs="Arial"/>
          <w:sz w:val="16"/>
          <w:szCs w:val="16"/>
        </w:rPr>
      </w:pPr>
      <w:r w:rsidRPr="00231972">
        <w:rPr>
          <w:rFonts w:ascii="Arial Narrow" w:eastAsia="Arial Narrow" w:hAnsi="Arial Narrow" w:cs="Arial"/>
          <w:sz w:val="16"/>
          <w:szCs w:val="16"/>
        </w:rPr>
        <w:t>Infracciones graves, con una multa de hasta ciento cincuenta (150) UIT.</w:t>
      </w:r>
    </w:p>
    <w:p w14:paraId="7DEC6213" w14:textId="77777777" w:rsidR="00CA59A2" w:rsidRPr="00231972" w:rsidRDefault="00CA59A2" w:rsidP="007205B3">
      <w:pPr>
        <w:numPr>
          <w:ilvl w:val="0"/>
          <w:numId w:val="2"/>
        </w:numPr>
        <w:spacing w:after="0" w:line="240" w:lineRule="auto"/>
        <w:ind w:left="426" w:firstLine="141"/>
        <w:jc w:val="both"/>
        <w:rPr>
          <w:rFonts w:ascii="Arial Narrow" w:eastAsia="Arial Narrow" w:hAnsi="Arial Narrow" w:cs="Arial"/>
          <w:sz w:val="16"/>
          <w:szCs w:val="16"/>
        </w:rPr>
      </w:pPr>
      <w:r w:rsidRPr="00231972">
        <w:rPr>
          <w:rFonts w:ascii="Arial Narrow" w:eastAsia="Arial Narrow" w:hAnsi="Arial Narrow" w:cs="Arial"/>
          <w:sz w:val="16"/>
          <w:szCs w:val="16"/>
        </w:rPr>
        <w:t>Infracciones muy graves, con una multa de hasta cuatrocientos cincuenta (450) UIT.</w:t>
      </w:r>
    </w:p>
    <w:p w14:paraId="707B74D3" w14:textId="77777777" w:rsidR="00CA59A2" w:rsidRPr="00231972" w:rsidRDefault="00CA59A2" w:rsidP="007205B3">
      <w:pPr>
        <w:spacing w:after="0" w:line="240" w:lineRule="auto"/>
        <w:ind w:left="567"/>
        <w:jc w:val="both"/>
        <w:rPr>
          <w:rFonts w:ascii="Arial Narrow" w:eastAsia="Arial Narrow" w:hAnsi="Arial Narrow" w:cs="Arial"/>
          <w:sz w:val="16"/>
          <w:szCs w:val="16"/>
        </w:rPr>
      </w:pPr>
      <w:r w:rsidRPr="00231972">
        <w:rPr>
          <w:rFonts w:ascii="Arial Narrow" w:eastAsia="Arial Narrow" w:hAnsi="Arial Narrow" w:cs="Arial"/>
          <w:sz w:val="16"/>
          <w:szCs w:val="16"/>
        </w:rPr>
        <w:t>(…).</w:t>
      </w:r>
    </w:p>
  </w:footnote>
  <w:footnote w:id="9">
    <w:p w14:paraId="6DE82B39" w14:textId="4CD725CD" w:rsidR="00A008E2" w:rsidRPr="00231972" w:rsidRDefault="00CA59A2" w:rsidP="007205B3">
      <w:pPr>
        <w:spacing w:after="0" w:line="240" w:lineRule="auto"/>
        <w:ind w:left="567" w:hanging="567"/>
        <w:jc w:val="both"/>
        <w:rPr>
          <w:rFonts w:ascii="Arial Narrow" w:hAnsi="Arial Narrow" w:cs="Arial"/>
          <w:b/>
          <w:sz w:val="16"/>
          <w:szCs w:val="16"/>
        </w:rPr>
      </w:pPr>
      <w:r w:rsidRPr="00231972">
        <w:rPr>
          <w:rStyle w:val="Refdenotaalpie"/>
          <w:rFonts w:ascii="Arial Narrow" w:hAnsi="Arial Narrow" w:cs="Arial"/>
          <w:sz w:val="16"/>
          <w:szCs w:val="16"/>
          <w:vertAlign w:val="superscript"/>
        </w:rPr>
        <w:footnoteRef/>
      </w:r>
      <w:r w:rsidRPr="00231972">
        <w:rPr>
          <w:rFonts w:ascii="Arial Narrow" w:hAnsi="Arial Narrow" w:cs="Arial"/>
          <w:sz w:val="16"/>
          <w:szCs w:val="16"/>
        </w:rPr>
        <w:t xml:space="preserve"> </w:t>
      </w:r>
      <w:r w:rsidRPr="00231972">
        <w:rPr>
          <w:rFonts w:ascii="Arial Narrow" w:hAnsi="Arial Narrow" w:cs="Arial"/>
          <w:sz w:val="16"/>
          <w:szCs w:val="16"/>
        </w:rPr>
        <w:tab/>
      </w:r>
      <w:r w:rsidR="00A008E2" w:rsidRPr="00231972">
        <w:rPr>
          <w:rFonts w:ascii="Arial Narrow" w:eastAsia="Arial Narrow" w:hAnsi="Arial Narrow" w:cs="Arial"/>
          <w:b/>
          <w:sz w:val="16"/>
          <w:szCs w:val="16"/>
        </w:rPr>
        <w:t>LEY 29571, CÓDIGO DE PROTECCIÓN Y DEFENSA DEL CONSUMIDOR</w:t>
      </w:r>
      <w:r w:rsidR="00A008E2" w:rsidRPr="00231972">
        <w:rPr>
          <w:rFonts w:ascii="Arial Narrow" w:hAnsi="Arial Narrow" w:cs="Arial"/>
          <w:b/>
          <w:bCs/>
          <w:sz w:val="16"/>
          <w:szCs w:val="16"/>
        </w:rPr>
        <w:t xml:space="preserve">, </w:t>
      </w:r>
      <w:r w:rsidR="00A008E2" w:rsidRPr="00231972">
        <w:rPr>
          <w:rFonts w:ascii="Arial Narrow" w:hAnsi="Arial Narrow" w:cs="Arial"/>
          <w:b/>
          <w:sz w:val="16"/>
          <w:szCs w:val="16"/>
        </w:rPr>
        <w:t xml:space="preserve">publicado el 2 de setiembre de 2010 y modificado por Decreto Legislativo 1308</w:t>
      </w:r>
    </w:p>
    <w:p w14:paraId="4B3DC1A8" w14:textId="1F467AF7" w:rsidR="00CA59A2" w:rsidRPr="00231972" w:rsidRDefault="00CA59A2" w:rsidP="007205B3">
      <w:pPr>
        <w:spacing w:after="0" w:line="240" w:lineRule="auto"/>
        <w:ind w:left="567"/>
        <w:jc w:val="both"/>
        <w:rPr>
          <w:rFonts w:ascii="Arial Narrow" w:eastAsia="Arial Narrow" w:hAnsi="Arial Narrow" w:cs="Arial"/>
          <w:sz w:val="16"/>
          <w:szCs w:val="16"/>
        </w:rPr>
      </w:pPr>
      <w:r w:rsidRPr="00231972">
        <w:rPr>
          <w:rFonts w:ascii="Arial Narrow" w:eastAsia="Arial Narrow" w:hAnsi="Arial Narrow" w:cs="Arial"/>
          <w:b/>
          <w:sz w:val="16"/>
          <w:szCs w:val="16"/>
        </w:rPr>
        <w:t>Artículo 114.- Medidas correctivas</w:t>
      </w:r>
    </w:p>
    <w:p w14:paraId="1B3B1F61" w14:textId="77777777" w:rsidR="00CA59A2" w:rsidRPr="00231972" w:rsidRDefault="00CA59A2" w:rsidP="007205B3">
      <w:pPr>
        <w:spacing w:after="0" w:line="240" w:lineRule="auto"/>
        <w:ind w:left="567"/>
        <w:jc w:val="both"/>
        <w:rPr>
          <w:rFonts w:ascii="Arial Narrow" w:eastAsia="Arial Narrow" w:hAnsi="Arial Narrow" w:cs="Arial"/>
          <w:sz w:val="16"/>
          <w:szCs w:val="16"/>
        </w:rPr>
      </w:pPr>
      <w:r w:rsidRPr="00231972">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231972" w:rsidRDefault="00CA59A2" w:rsidP="007205B3">
      <w:pPr>
        <w:spacing w:after="0" w:line="240" w:lineRule="auto"/>
        <w:ind w:left="567" w:hanging="567"/>
        <w:jc w:val="both"/>
        <w:rPr>
          <w:rFonts w:ascii="Arial Narrow" w:eastAsia="Arial Narrow" w:hAnsi="Arial Narrow" w:cs="Arial"/>
          <w:sz w:val="16"/>
          <w:szCs w:val="16"/>
        </w:rPr>
      </w:pPr>
      <w:r w:rsidRPr="00231972">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231972" w:rsidRDefault="00CA59A2" w:rsidP="007205B3">
      <w:pPr>
        <w:spacing w:after="0" w:line="240" w:lineRule="auto"/>
        <w:ind w:left="567" w:hanging="567"/>
        <w:jc w:val="both"/>
        <w:rPr>
          <w:rFonts w:ascii="Arial Narrow" w:eastAsia="Arial Narrow" w:hAnsi="Arial Narrow" w:cs="Arial"/>
          <w:sz w:val="16"/>
          <w:szCs w:val="16"/>
        </w:rPr>
      </w:pPr>
      <w:r w:rsidRPr="00231972">
        <w:rPr>
          <w:rFonts w:ascii="Arial Narrow" w:eastAsia="Arial Narrow" w:hAnsi="Arial Narrow" w:cs="Arial"/>
          <w:sz w:val="16"/>
          <w:szCs w:val="16"/>
        </w:rPr>
        <w:tab/>
        <w:t>Las medidas correctivas complementarias pueden dictarse de oficio o a pedido de parte.</w:t>
      </w:r>
    </w:p>
    <w:p w14:paraId="51455ACA" w14:textId="77777777" w:rsidR="00CA59A2" w:rsidRPr="00231972" w:rsidRDefault="00CA59A2" w:rsidP="007205B3">
      <w:pPr>
        <w:spacing w:after="0" w:line="240" w:lineRule="auto"/>
        <w:ind w:left="567" w:hanging="567"/>
        <w:jc w:val="both"/>
        <w:rPr>
          <w:rFonts w:ascii="Arial Narrow" w:hAnsi="Arial Narrow" w:cs="Arial"/>
          <w:sz w:val="16"/>
          <w:szCs w:val="16"/>
        </w:rPr>
      </w:pPr>
    </w:p>
    <w:p w14:paraId="6CB8D69D" w14:textId="77777777" w:rsidR="00CA59A2" w:rsidRPr="00231972" w:rsidRDefault="00CA59A2" w:rsidP="007205B3">
      <w:pPr>
        <w:spacing w:after="0" w:line="240" w:lineRule="auto"/>
        <w:ind w:left="567" w:hanging="567"/>
        <w:jc w:val="both"/>
        <w:rPr>
          <w:rFonts w:ascii="Arial Narrow" w:hAnsi="Arial Narrow" w:cs="Arial"/>
          <w:sz w:val="16"/>
          <w:szCs w:val="16"/>
        </w:rPr>
      </w:pPr>
      <w:r w:rsidRPr="00231972">
        <w:rPr>
          <w:rFonts w:ascii="Arial Narrow" w:eastAsia="Arial Narrow" w:hAnsi="Arial Narrow" w:cs="Arial"/>
          <w:b/>
          <w:sz w:val="16"/>
          <w:szCs w:val="16"/>
        </w:rPr>
        <w:tab/>
        <w:t>Artículo 115.- Medidas correctivas reparadoras</w:t>
      </w:r>
    </w:p>
    <w:p w14:paraId="0A0E4012" w14:textId="77777777" w:rsidR="00CA59A2" w:rsidRPr="00231972" w:rsidRDefault="00CA59A2" w:rsidP="007205B3">
      <w:pPr>
        <w:spacing w:after="0" w:line="240" w:lineRule="auto"/>
        <w:ind w:left="567" w:hanging="283"/>
        <w:jc w:val="both"/>
        <w:rPr>
          <w:rFonts w:ascii="Arial Narrow" w:eastAsia="Arial Narrow" w:hAnsi="Arial Narrow" w:cs="Arial"/>
          <w:sz w:val="16"/>
          <w:szCs w:val="16"/>
        </w:rPr>
      </w:pPr>
      <w:r w:rsidRPr="00231972">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231972" w:rsidRDefault="00CA59A2" w:rsidP="007205B3">
      <w:pPr>
        <w:numPr>
          <w:ilvl w:val="0"/>
          <w:numId w:val="1"/>
        </w:numPr>
        <w:spacing w:after="0" w:line="240" w:lineRule="auto"/>
        <w:ind w:left="567" w:firstLine="0"/>
        <w:jc w:val="both"/>
        <w:rPr>
          <w:rFonts w:ascii="Arial Narrow" w:eastAsia="Arial Narrow" w:hAnsi="Arial Narrow" w:cs="Arial"/>
          <w:sz w:val="16"/>
          <w:szCs w:val="16"/>
        </w:rPr>
      </w:pPr>
      <w:r w:rsidRPr="00231972">
        <w:rPr>
          <w:rFonts w:ascii="Arial Narrow" w:eastAsia="Arial Narrow" w:hAnsi="Arial Narrow" w:cs="Arial"/>
          <w:sz w:val="16"/>
          <w:szCs w:val="16"/>
        </w:rPr>
        <w:t>Reparar productos.</w:t>
      </w:r>
    </w:p>
    <w:p w14:paraId="64B5280D" w14:textId="77777777" w:rsidR="00CA59A2" w:rsidRPr="00231972" w:rsidRDefault="00CA59A2" w:rsidP="007205B3">
      <w:pPr>
        <w:numPr>
          <w:ilvl w:val="0"/>
          <w:numId w:val="1"/>
        </w:numPr>
        <w:spacing w:after="0" w:line="240" w:lineRule="auto"/>
        <w:ind w:left="567" w:firstLine="0"/>
        <w:jc w:val="both"/>
        <w:rPr>
          <w:rFonts w:ascii="Arial Narrow" w:eastAsia="Arial Narrow" w:hAnsi="Arial Narrow" w:cs="Arial"/>
          <w:sz w:val="16"/>
          <w:szCs w:val="16"/>
        </w:rPr>
      </w:pPr>
      <w:r w:rsidRPr="00231972">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231972" w:rsidRDefault="00CA59A2" w:rsidP="007205B3">
      <w:pPr>
        <w:numPr>
          <w:ilvl w:val="0"/>
          <w:numId w:val="1"/>
        </w:numPr>
        <w:spacing w:after="0" w:line="240" w:lineRule="auto"/>
        <w:ind w:left="567" w:firstLine="0"/>
        <w:jc w:val="both"/>
        <w:rPr>
          <w:rFonts w:ascii="Arial Narrow" w:eastAsia="Arial Narrow" w:hAnsi="Arial Narrow" w:cs="Arial"/>
          <w:sz w:val="16"/>
          <w:szCs w:val="16"/>
        </w:rPr>
      </w:pPr>
      <w:r w:rsidRPr="00231972">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231972" w:rsidRDefault="00CA59A2" w:rsidP="007205B3">
      <w:pPr>
        <w:numPr>
          <w:ilvl w:val="0"/>
          <w:numId w:val="1"/>
        </w:numPr>
        <w:spacing w:after="0" w:line="240" w:lineRule="auto"/>
        <w:ind w:left="567" w:firstLine="0"/>
        <w:jc w:val="both"/>
        <w:rPr>
          <w:rFonts w:ascii="Arial Narrow" w:eastAsia="Arial Narrow" w:hAnsi="Arial Narrow" w:cs="Arial"/>
          <w:sz w:val="16"/>
          <w:szCs w:val="16"/>
        </w:rPr>
      </w:pPr>
      <w:r w:rsidRPr="00231972">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231972" w:rsidRDefault="00CA59A2" w:rsidP="007205B3">
      <w:pPr>
        <w:numPr>
          <w:ilvl w:val="0"/>
          <w:numId w:val="1"/>
        </w:numPr>
        <w:spacing w:after="0" w:line="240" w:lineRule="auto"/>
        <w:ind w:left="567" w:firstLine="0"/>
        <w:jc w:val="both"/>
        <w:rPr>
          <w:rFonts w:ascii="Arial Narrow" w:eastAsia="Arial Narrow" w:hAnsi="Arial Narrow" w:cs="Arial"/>
          <w:sz w:val="16"/>
          <w:szCs w:val="16"/>
        </w:rPr>
      </w:pPr>
      <w:r w:rsidRPr="00231972">
        <w:rPr>
          <w:rFonts w:ascii="Arial Narrow" w:eastAsia="Arial Narrow" w:hAnsi="Arial Narrow" w:cs="Arial"/>
          <w:sz w:val="16"/>
          <w:szCs w:val="16"/>
        </w:rPr>
        <w:t>Cumplir con ejecutar otras prestaciones u obligaciones legales o convencionales a su cargo.</w:t>
      </w:r>
    </w:p>
    <w:p w14:paraId="385F165C" w14:textId="77777777" w:rsidR="00CA59A2" w:rsidRPr="00231972" w:rsidRDefault="00CA59A2" w:rsidP="007205B3">
      <w:pPr>
        <w:numPr>
          <w:ilvl w:val="0"/>
          <w:numId w:val="1"/>
        </w:numPr>
        <w:spacing w:after="0" w:line="240" w:lineRule="auto"/>
        <w:ind w:left="567" w:firstLine="0"/>
        <w:jc w:val="both"/>
        <w:rPr>
          <w:rFonts w:ascii="Arial Narrow" w:eastAsia="Arial Narrow" w:hAnsi="Arial Narrow" w:cs="Arial"/>
          <w:sz w:val="16"/>
          <w:szCs w:val="16"/>
        </w:rPr>
      </w:pPr>
      <w:r w:rsidRPr="00231972">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231972" w:rsidRDefault="00CA59A2" w:rsidP="007205B3">
      <w:pPr>
        <w:numPr>
          <w:ilvl w:val="0"/>
          <w:numId w:val="1"/>
        </w:numPr>
        <w:spacing w:after="0" w:line="240" w:lineRule="auto"/>
        <w:ind w:left="567" w:firstLine="0"/>
        <w:jc w:val="both"/>
        <w:rPr>
          <w:rFonts w:ascii="Arial Narrow" w:eastAsia="Arial Narrow" w:hAnsi="Arial Narrow" w:cs="Arial"/>
          <w:sz w:val="16"/>
          <w:szCs w:val="16"/>
        </w:rPr>
      </w:pPr>
      <w:r w:rsidRPr="00231972">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231972" w:rsidRDefault="00CA59A2" w:rsidP="007205B3">
      <w:pPr>
        <w:pStyle w:val="Sinespaciado"/>
        <w:ind w:firstLine="567"/>
        <w:jc w:val="both"/>
        <w:rPr>
          <w:rFonts w:ascii="Arial Narrow" w:hAnsi="Arial Narrow" w:cs="Arial"/>
          <w:sz w:val="16"/>
          <w:szCs w:val="16"/>
        </w:rPr>
      </w:pPr>
      <w:r w:rsidRPr="00231972">
        <w:rPr>
          <w:rFonts w:ascii="Arial Narrow" w:hAnsi="Arial Narrow" w:cs="Arial"/>
          <w:sz w:val="16"/>
          <w:szCs w:val="16"/>
        </w:rPr>
        <w:t>Pagar los gastos incurridos por el consumidor para mitigar las consecuencias de la infracción administrativa.</w:t>
      </w:r>
    </w:p>
    <w:p w14:paraId="130D0A42" w14:textId="77777777" w:rsidR="00CA59A2" w:rsidRPr="00231972" w:rsidRDefault="00CA59A2" w:rsidP="007205B3">
      <w:pPr>
        <w:pStyle w:val="Sinespaciado"/>
        <w:ind w:firstLine="567"/>
        <w:jc w:val="both"/>
        <w:rPr>
          <w:rFonts w:ascii="Arial Narrow" w:hAnsi="Arial Narrow" w:cs="Arial"/>
          <w:sz w:val="16"/>
          <w:szCs w:val="16"/>
        </w:rPr>
      </w:pPr>
      <w:r w:rsidRPr="00231972">
        <w:rPr>
          <w:rFonts w:ascii="Arial Narrow" w:hAnsi="Arial Narrow" w:cs="Arial"/>
          <w:sz w:val="16"/>
          <w:szCs w:val="16"/>
        </w:rPr>
        <w:t>Otras medidas reparadoras análogas de efectos equivalentes a las anteriores.</w:t>
      </w:r>
    </w:p>
    <w:p w14:paraId="764F3361" w14:textId="77777777" w:rsidR="00CA59A2" w:rsidRPr="00231972" w:rsidRDefault="00CA59A2" w:rsidP="007205B3">
      <w:pPr>
        <w:pStyle w:val="Sinespaciado"/>
        <w:ind w:left="567"/>
        <w:jc w:val="both"/>
        <w:rPr>
          <w:rFonts w:ascii="Arial Narrow" w:hAnsi="Arial Narrow" w:cs="Arial"/>
          <w:sz w:val="16"/>
          <w:szCs w:val="16"/>
        </w:rPr>
      </w:pPr>
      <w:r w:rsidRPr="00231972">
        <w:rPr>
          <w:rFonts w:ascii="Arial Narrow" w:hAnsi="Arial Narrow" w:cs="Arial"/>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231972" w:rsidRDefault="00CA59A2" w:rsidP="007205B3">
      <w:pPr>
        <w:spacing w:after="0" w:line="240" w:lineRule="auto"/>
        <w:ind w:left="567"/>
        <w:jc w:val="both"/>
        <w:rPr>
          <w:rFonts w:ascii="Arial Narrow" w:hAnsi="Arial Narrow" w:cs="Arial"/>
          <w:sz w:val="16"/>
          <w:szCs w:val="16"/>
        </w:rPr>
      </w:pPr>
      <w:r w:rsidRPr="00231972">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231972" w:rsidRDefault="00CA59A2" w:rsidP="007205B3">
      <w:pPr>
        <w:spacing w:after="0" w:line="240" w:lineRule="auto"/>
        <w:ind w:left="567"/>
        <w:jc w:val="both"/>
        <w:rPr>
          <w:rFonts w:ascii="Arial Narrow" w:hAnsi="Arial Narrow" w:cs="Arial"/>
          <w:sz w:val="16"/>
          <w:szCs w:val="16"/>
        </w:rPr>
      </w:pPr>
      <w:r w:rsidRPr="00231972">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231972" w:rsidRDefault="00CA59A2" w:rsidP="007205B3">
      <w:pPr>
        <w:spacing w:after="0" w:line="240" w:lineRule="auto"/>
        <w:ind w:left="567"/>
        <w:jc w:val="both"/>
        <w:rPr>
          <w:rFonts w:ascii="Arial Narrow" w:eastAsia="Arial Narrow" w:hAnsi="Arial Narrow" w:cs="Arial"/>
          <w:sz w:val="16"/>
          <w:szCs w:val="16"/>
        </w:rPr>
      </w:pPr>
      <w:r w:rsidRPr="00231972">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231972" w:rsidRDefault="00CA59A2" w:rsidP="007205B3">
      <w:pPr>
        <w:spacing w:after="0" w:line="240" w:lineRule="auto"/>
        <w:ind w:left="567"/>
        <w:jc w:val="both"/>
        <w:rPr>
          <w:rFonts w:ascii="Arial Narrow" w:eastAsia="Arial Narrow" w:hAnsi="Arial Narrow" w:cs="Arial"/>
          <w:sz w:val="16"/>
          <w:szCs w:val="16"/>
        </w:rPr>
      </w:pPr>
      <w:r w:rsidRPr="00231972">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231972" w:rsidRDefault="00CA59A2" w:rsidP="007205B3">
      <w:pPr>
        <w:spacing w:after="0" w:line="240" w:lineRule="auto"/>
        <w:ind w:left="567"/>
        <w:jc w:val="both"/>
        <w:rPr>
          <w:rFonts w:ascii="Arial Narrow" w:eastAsia="Arial Narrow" w:hAnsi="Arial Narrow" w:cs="Arial"/>
          <w:sz w:val="16"/>
          <w:szCs w:val="16"/>
        </w:rPr>
      </w:pPr>
      <w:r w:rsidRPr="00231972">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231972" w:rsidRDefault="00CA59A2" w:rsidP="007205B3">
      <w:pPr>
        <w:spacing w:after="0" w:line="240" w:lineRule="auto"/>
        <w:ind w:left="567"/>
        <w:jc w:val="both"/>
        <w:rPr>
          <w:rFonts w:ascii="Arial Narrow" w:eastAsia="Arial Narrow" w:hAnsi="Arial Narrow" w:cs="Arial"/>
          <w:sz w:val="16"/>
          <w:szCs w:val="16"/>
        </w:rPr>
      </w:pPr>
    </w:p>
    <w:p w14:paraId="579B3C0E" w14:textId="77777777" w:rsidR="00CA59A2" w:rsidRPr="00231972" w:rsidRDefault="00CA59A2" w:rsidP="007205B3">
      <w:pPr>
        <w:spacing w:after="0" w:line="240" w:lineRule="auto"/>
        <w:ind w:left="567"/>
        <w:jc w:val="both"/>
        <w:rPr>
          <w:rFonts w:ascii="Arial Narrow" w:eastAsia="Arial Narrow" w:hAnsi="Arial Narrow" w:cs="Arial"/>
          <w:b/>
          <w:bCs/>
          <w:sz w:val="16"/>
          <w:szCs w:val="16"/>
        </w:rPr>
      </w:pPr>
      <w:r w:rsidRPr="00231972">
        <w:rPr>
          <w:rFonts w:ascii="Arial Narrow" w:eastAsia="Arial Narrow" w:hAnsi="Arial Narrow" w:cs="Arial"/>
          <w:b/>
          <w:bCs/>
          <w:sz w:val="16"/>
          <w:szCs w:val="16"/>
        </w:rPr>
        <w:t>Artículo 116.- Medidas correctivas complementarias</w:t>
      </w:r>
    </w:p>
    <w:p w14:paraId="795BD0E8" w14:textId="77777777" w:rsidR="00CA59A2" w:rsidRPr="00231972" w:rsidRDefault="00CA59A2" w:rsidP="007205B3">
      <w:pPr>
        <w:spacing w:after="0" w:line="240" w:lineRule="auto"/>
        <w:ind w:left="567"/>
        <w:jc w:val="both"/>
        <w:rPr>
          <w:rFonts w:ascii="Arial Narrow" w:eastAsia="Arial Narrow" w:hAnsi="Arial Narrow" w:cs="Arial"/>
          <w:sz w:val="16"/>
          <w:szCs w:val="16"/>
        </w:rPr>
      </w:pPr>
      <w:r w:rsidRPr="00231972">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231972" w:rsidRDefault="00CA59A2" w:rsidP="007205B3">
      <w:pPr>
        <w:spacing w:after="0" w:line="240" w:lineRule="auto"/>
        <w:ind w:left="567"/>
        <w:jc w:val="both"/>
        <w:rPr>
          <w:rFonts w:ascii="Arial Narrow" w:eastAsia="Arial Narrow" w:hAnsi="Arial Narrow" w:cs="Arial"/>
          <w:sz w:val="16"/>
          <w:szCs w:val="16"/>
        </w:rPr>
      </w:pPr>
      <w:r w:rsidRPr="00231972">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231972" w:rsidRDefault="00CA59A2" w:rsidP="007205B3">
      <w:pPr>
        <w:spacing w:after="0" w:line="240" w:lineRule="auto"/>
        <w:ind w:left="567"/>
        <w:jc w:val="both"/>
        <w:rPr>
          <w:rFonts w:ascii="Arial Narrow" w:eastAsia="Arial Narrow" w:hAnsi="Arial Narrow" w:cs="Arial"/>
          <w:sz w:val="16"/>
          <w:szCs w:val="16"/>
        </w:rPr>
      </w:pPr>
      <w:r w:rsidRPr="00231972">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231972" w:rsidRDefault="00CA59A2" w:rsidP="007205B3">
      <w:pPr>
        <w:spacing w:after="0" w:line="240" w:lineRule="auto"/>
        <w:ind w:left="567"/>
        <w:jc w:val="both"/>
        <w:rPr>
          <w:rFonts w:ascii="Arial Narrow" w:eastAsia="Arial Narrow" w:hAnsi="Arial Narrow" w:cs="Arial"/>
          <w:sz w:val="16"/>
          <w:szCs w:val="16"/>
        </w:rPr>
      </w:pPr>
      <w:r w:rsidRPr="00231972">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231972" w:rsidRDefault="00CA59A2" w:rsidP="007205B3">
      <w:pPr>
        <w:spacing w:after="0" w:line="240" w:lineRule="auto"/>
        <w:ind w:left="567"/>
        <w:jc w:val="both"/>
        <w:rPr>
          <w:rFonts w:ascii="Arial Narrow" w:eastAsia="Arial Narrow" w:hAnsi="Arial Narrow" w:cs="Arial"/>
          <w:sz w:val="16"/>
          <w:szCs w:val="16"/>
        </w:rPr>
      </w:pPr>
      <w:r w:rsidRPr="00231972">
        <w:rPr>
          <w:rFonts w:ascii="Arial Narrow" w:eastAsia="Arial Narrow" w:hAnsi="Arial Narrow" w:cs="Arial"/>
          <w:sz w:val="16"/>
          <w:szCs w:val="16"/>
        </w:rPr>
        <w:t xml:space="preserve">d. En caso de infracciones muy graves y de reincidencia o reiterancia: </w:t>
      </w:r>
    </w:p>
    <w:p w14:paraId="700F1C70" w14:textId="77777777" w:rsidR="00CA59A2" w:rsidRPr="00231972" w:rsidRDefault="00CA59A2" w:rsidP="007205B3">
      <w:pPr>
        <w:spacing w:after="0" w:line="240" w:lineRule="auto"/>
        <w:ind w:left="567"/>
        <w:jc w:val="both"/>
        <w:rPr>
          <w:rFonts w:ascii="Arial Narrow" w:eastAsia="Arial Narrow" w:hAnsi="Arial Narrow" w:cs="Arial"/>
          <w:sz w:val="16"/>
          <w:szCs w:val="16"/>
        </w:rPr>
      </w:pPr>
      <w:r w:rsidRPr="00231972">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231972" w:rsidRDefault="00CA59A2" w:rsidP="007205B3">
      <w:pPr>
        <w:spacing w:after="0" w:line="240" w:lineRule="auto"/>
        <w:ind w:left="567"/>
        <w:jc w:val="both"/>
        <w:rPr>
          <w:rFonts w:ascii="Arial Narrow" w:eastAsia="Arial Narrow" w:hAnsi="Arial Narrow" w:cs="Arial"/>
          <w:sz w:val="16"/>
          <w:szCs w:val="16"/>
        </w:rPr>
      </w:pPr>
      <w:r w:rsidRPr="00231972">
        <w:rPr>
          <w:rFonts w:ascii="Arial Narrow" w:eastAsia="Arial Narrow" w:hAnsi="Arial Narrow" w:cs="Arial"/>
          <w:sz w:val="16"/>
          <w:szCs w:val="16"/>
        </w:rPr>
        <w:t xml:space="preserve">(ii) Solicitar a la autoridad competente la inhabilitación, temporal o permanente, del proveedor en función de los alcances de la infracción sancionada. </w:t>
      </w:r>
    </w:p>
    <w:p w14:paraId="67A70718" w14:textId="77777777" w:rsidR="00CA59A2" w:rsidRPr="00231972" w:rsidRDefault="00CA59A2" w:rsidP="007205B3">
      <w:pPr>
        <w:spacing w:after="0" w:line="240" w:lineRule="auto"/>
        <w:ind w:left="567"/>
        <w:jc w:val="both"/>
        <w:rPr>
          <w:rFonts w:ascii="Arial Narrow" w:eastAsia="Arial Narrow" w:hAnsi="Arial Narrow" w:cs="Arial"/>
          <w:sz w:val="16"/>
          <w:szCs w:val="16"/>
        </w:rPr>
      </w:pPr>
      <w:r w:rsidRPr="00231972">
        <w:rPr>
          <w:rFonts w:ascii="Arial Narrow" w:eastAsia="Arial Narrow" w:hAnsi="Arial Narrow" w:cs="Arial"/>
          <w:sz w:val="16"/>
          <w:szCs w:val="16"/>
        </w:rPr>
        <w:t xml:space="preserve">e. Publicación de avisos rectificatorios o informativos en la forma que determine el Indecopi, tomando en consideración los medios que resulten idóneos para revertir los efectos que el acto objeto de sanción ha ocasionado. </w:t>
      </w:r>
    </w:p>
    <w:p w14:paraId="0DC80F78" w14:textId="77777777" w:rsidR="00CA59A2" w:rsidRPr="00231972" w:rsidRDefault="00CA59A2" w:rsidP="007205B3">
      <w:pPr>
        <w:spacing w:after="0" w:line="240" w:lineRule="auto"/>
        <w:ind w:left="567"/>
        <w:jc w:val="both"/>
        <w:rPr>
          <w:rFonts w:ascii="Arial Narrow" w:eastAsia="Arial Narrow" w:hAnsi="Arial Narrow" w:cs="Arial"/>
          <w:sz w:val="16"/>
          <w:szCs w:val="16"/>
        </w:rPr>
      </w:pPr>
      <w:r w:rsidRPr="00231972">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231972" w:rsidRDefault="00CA59A2" w:rsidP="007205B3">
      <w:pPr>
        <w:spacing w:after="0" w:line="240" w:lineRule="auto"/>
        <w:ind w:left="567"/>
        <w:jc w:val="both"/>
        <w:rPr>
          <w:rFonts w:ascii="Arial Narrow" w:eastAsia="Arial Narrow" w:hAnsi="Arial Narrow" w:cs="Arial"/>
          <w:sz w:val="16"/>
          <w:szCs w:val="16"/>
        </w:rPr>
      </w:pPr>
      <w:r w:rsidRPr="00231972">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231972" w:rsidRDefault="00CA59A2" w:rsidP="007205B3">
      <w:pPr>
        <w:spacing w:after="0" w:line="240" w:lineRule="auto"/>
        <w:ind w:left="567"/>
        <w:jc w:val="both"/>
        <w:rPr>
          <w:rFonts w:ascii="Arial Narrow" w:eastAsia="Arial Narrow" w:hAnsi="Arial Narrow" w:cs="Arial"/>
          <w:sz w:val="16"/>
          <w:szCs w:val="16"/>
        </w:rPr>
      </w:pPr>
    </w:p>
  </w:footnote>
  <w:footnote w:id="10">
    <w:p w14:paraId="1E48C7DB" w14:textId="372C4D5E" w:rsidR="00CA59A2" w:rsidRPr="00231972" w:rsidRDefault="00CA59A2" w:rsidP="007205B3">
      <w:pPr>
        <w:pStyle w:val="Textonotapie"/>
        <w:tabs>
          <w:tab w:val="left" w:pos="567"/>
        </w:tabs>
        <w:ind w:left="567" w:hanging="567"/>
        <w:jc w:val="both"/>
        <w:rPr>
          <w:rFonts w:ascii="Arial Narrow" w:hAnsi="Arial Narrow" w:cs="Arial"/>
          <w:b/>
          <w:sz w:val="16"/>
          <w:szCs w:val="16"/>
        </w:rPr>
      </w:pPr>
      <w:r w:rsidRPr="00231972">
        <w:rPr>
          <w:rStyle w:val="Refdenotaalpie"/>
          <w:rFonts w:ascii="Arial Narrow" w:hAnsi="Arial Narrow" w:cs="Arial"/>
          <w:sz w:val="16"/>
          <w:szCs w:val="16"/>
          <w:vertAlign w:val="superscript"/>
        </w:rPr>
        <w:footnoteRef/>
      </w:r>
      <w:r w:rsidRPr="00231972">
        <w:rPr>
          <w:rFonts w:ascii="Arial Narrow" w:hAnsi="Arial Narrow" w:cs="Arial"/>
          <w:sz w:val="16"/>
          <w:szCs w:val="16"/>
        </w:rPr>
        <w:t xml:space="preserve"> </w:t>
      </w:r>
      <w:r w:rsidRPr="00231972">
        <w:rPr>
          <w:rFonts w:ascii="Arial Narrow" w:hAnsi="Arial Narrow" w:cs="Arial"/>
          <w:sz w:val="16"/>
          <w:szCs w:val="16"/>
        </w:rPr>
        <w:tab/>
      </w:r>
      <w:r w:rsidRPr="00231972">
        <w:rPr>
          <w:rFonts w:ascii="Arial Narrow" w:eastAsia="Arial Narrow" w:hAnsi="Arial Narrow" w:cs="Arial"/>
          <w:b/>
          <w:sz w:val="16"/>
          <w:szCs w:val="16"/>
        </w:rPr>
        <w:t xml:space="preserve">LEY </w:t>
      </w:r>
      <w:r w:rsidR="003A71B1" w:rsidRPr="00231972">
        <w:rPr>
          <w:rFonts w:ascii="Arial Narrow" w:eastAsia="Arial Narrow" w:hAnsi="Arial Narrow" w:cs="Arial"/>
          <w:b/>
          <w:sz w:val="16"/>
          <w:szCs w:val="16"/>
        </w:rPr>
        <w:t>29571</w:t>
      </w:r>
      <w:r w:rsidRPr="00231972">
        <w:rPr>
          <w:rFonts w:ascii="Arial Narrow" w:eastAsia="Arial Narrow" w:hAnsi="Arial Narrow" w:cs="Arial"/>
          <w:b/>
          <w:sz w:val="16"/>
          <w:szCs w:val="16"/>
        </w:rPr>
        <w:t>, CÓDIGO DE PROTECCIÓN Y DEFENSA DEL CONSUMIDOR</w:t>
      </w:r>
      <w:r w:rsidRPr="00231972">
        <w:rPr>
          <w:rFonts w:ascii="Arial Narrow" w:hAnsi="Arial Narrow" w:cs="Arial"/>
          <w:b/>
          <w:bCs/>
          <w:sz w:val="16"/>
          <w:szCs w:val="16"/>
        </w:rPr>
        <w:t xml:space="preserve">, </w:t>
      </w:r>
      <w:r w:rsidRPr="00231972">
        <w:rPr>
          <w:rFonts w:ascii="Arial Narrow" w:hAnsi="Arial Narrow" w:cs="Arial"/>
          <w:b/>
          <w:sz w:val="16"/>
          <w:szCs w:val="16"/>
        </w:rPr>
        <w:t xml:space="preserve">publicado el 2 de setiembre de 2010 y modificado por Decreto Legislativo 1308</w:t>
      </w:r>
    </w:p>
    <w:p w14:paraId="6927EAA2" w14:textId="77777777" w:rsidR="00CA59A2" w:rsidRPr="00231972" w:rsidRDefault="00CA59A2" w:rsidP="007205B3">
      <w:pPr>
        <w:pStyle w:val="Textonotapie"/>
        <w:tabs>
          <w:tab w:val="left" w:pos="567"/>
        </w:tabs>
        <w:jc w:val="both"/>
        <w:rPr>
          <w:rFonts w:ascii="Arial Narrow" w:eastAsia="Arial Narrow" w:hAnsi="Arial Narrow" w:cs="Arial"/>
          <w:b/>
          <w:sz w:val="16"/>
          <w:szCs w:val="16"/>
        </w:rPr>
      </w:pPr>
      <w:r w:rsidRPr="00231972">
        <w:rPr>
          <w:rFonts w:ascii="Arial Narrow" w:eastAsia="Arial Narrow" w:hAnsi="Arial Narrow" w:cs="Arial"/>
          <w:b/>
          <w:sz w:val="16"/>
          <w:szCs w:val="16"/>
        </w:rPr>
        <w:tab/>
        <w:t>Artículo 112.- Criterios de graduación de las sanciones administrativas</w:t>
      </w:r>
    </w:p>
    <w:p w14:paraId="3B612D08" w14:textId="77777777" w:rsidR="00CA59A2" w:rsidRPr="00231972" w:rsidRDefault="00CA59A2" w:rsidP="007205B3">
      <w:pPr>
        <w:pStyle w:val="Textonotapie"/>
        <w:tabs>
          <w:tab w:val="left" w:pos="567"/>
        </w:tabs>
        <w:jc w:val="both"/>
        <w:rPr>
          <w:rFonts w:ascii="Arial Narrow" w:eastAsia="Arial Narrow" w:hAnsi="Arial Narrow" w:cs="Arial"/>
          <w:sz w:val="16"/>
          <w:szCs w:val="16"/>
        </w:rPr>
      </w:pPr>
      <w:r w:rsidRPr="00231972">
        <w:rPr>
          <w:rFonts w:ascii="Arial Narrow" w:eastAsia="Arial Narrow" w:hAnsi="Arial Narrow" w:cs="Arial"/>
          <w:sz w:val="16"/>
          <w:szCs w:val="16"/>
        </w:rPr>
        <w:tab/>
        <w:t>(…)</w:t>
      </w:r>
    </w:p>
    <w:p w14:paraId="1A096021" w14:textId="77777777" w:rsidR="00CA59A2" w:rsidRPr="00231972" w:rsidRDefault="00CA59A2" w:rsidP="007205B3">
      <w:pPr>
        <w:pStyle w:val="Textonotapie"/>
        <w:tabs>
          <w:tab w:val="left" w:pos="567"/>
        </w:tabs>
        <w:jc w:val="both"/>
        <w:rPr>
          <w:rFonts w:ascii="Arial Narrow" w:eastAsia="Arial Narrow" w:hAnsi="Arial Narrow" w:cs="Arial"/>
          <w:sz w:val="16"/>
          <w:szCs w:val="16"/>
        </w:rPr>
      </w:pPr>
      <w:r w:rsidRPr="00231972">
        <w:rPr>
          <w:rFonts w:ascii="Arial Narrow" w:eastAsia="Arial Narrow" w:hAnsi="Arial Narrow" w:cs="Arial"/>
          <w:sz w:val="16"/>
          <w:szCs w:val="16"/>
        </w:rPr>
        <w:tab/>
        <w:t>Se consideran circunstancias atenuantes especiales, las siguientes:</w:t>
      </w:r>
    </w:p>
    <w:p w14:paraId="74B98BC1" w14:textId="77777777" w:rsidR="00CA59A2" w:rsidRPr="00231972" w:rsidRDefault="00CA59A2" w:rsidP="007205B3">
      <w:pPr>
        <w:pStyle w:val="Textonotapie"/>
        <w:tabs>
          <w:tab w:val="left" w:pos="567"/>
        </w:tabs>
        <w:jc w:val="both"/>
        <w:rPr>
          <w:rFonts w:ascii="Arial Narrow" w:eastAsia="Arial Narrow" w:hAnsi="Arial Narrow" w:cs="Arial"/>
          <w:sz w:val="16"/>
          <w:szCs w:val="16"/>
        </w:rPr>
      </w:pPr>
      <w:r w:rsidRPr="00231972">
        <w:rPr>
          <w:rFonts w:ascii="Arial Narrow" w:eastAsia="Arial Narrow" w:hAnsi="Arial Narrow" w:cs="Arial"/>
          <w:sz w:val="16"/>
          <w:szCs w:val="16"/>
        </w:rPr>
        <w:tab/>
        <w:t>(…)</w:t>
      </w:r>
    </w:p>
    <w:p w14:paraId="0D336D0B" w14:textId="77777777" w:rsidR="00CA59A2" w:rsidRPr="00231972" w:rsidRDefault="00CA59A2" w:rsidP="007205B3">
      <w:pPr>
        <w:pStyle w:val="Textonotapie"/>
        <w:tabs>
          <w:tab w:val="left" w:pos="567"/>
        </w:tabs>
        <w:ind w:left="567"/>
        <w:jc w:val="both"/>
        <w:rPr>
          <w:rFonts w:ascii="Arial Narrow" w:eastAsia="Arial Narrow" w:hAnsi="Arial Narrow" w:cs="Arial"/>
          <w:sz w:val="16"/>
          <w:szCs w:val="16"/>
        </w:rPr>
      </w:pPr>
      <w:r w:rsidRPr="00231972">
        <w:rPr>
          <w:rFonts w:ascii="Arial Narrow" w:eastAsia="Arial Narrow" w:hAnsi="Arial Narrow" w:cs="Arial"/>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231972" w:rsidRDefault="00CA59A2" w:rsidP="007205B3">
      <w:pPr>
        <w:pStyle w:val="Textonotapie"/>
        <w:jc w:val="both"/>
        <w:rPr>
          <w:rFonts w:ascii="Arial Narrow" w:hAnsi="Arial Narrow" w:cs="Arial"/>
          <w:sz w:val="16"/>
          <w:szCs w:val="16"/>
        </w:rPr>
      </w:pPr>
    </w:p>
  </w:footnote>
  <w:footnote w:id="11">
    <w:p w14:paraId="3836DFB3" w14:textId="77777777" w:rsidR="00CA59A2" w:rsidRPr="00231972" w:rsidRDefault="00CA59A2" w:rsidP="007205B3">
      <w:pPr>
        <w:autoSpaceDE w:val="0"/>
        <w:autoSpaceDN w:val="0"/>
        <w:adjustRightInd w:val="0"/>
        <w:spacing w:after="0" w:line="240" w:lineRule="auto"/>
        <w:ind w:left="567" w:hanging="567"/>
        <w:jc w:val="both"/>
        <w:rPr>
          <w:rFonts w:ascii="Arial Narrow" w:hAnsi="Arial Narrow" w:cs="Arial"/>
          <w:b/>
          <w:bCs/>
          <w:sz w:val="16"/>
          <w:szCs w:val="16"/>
        </w:rPr>
      </w:pPr>
      <w:r w:rsidRPr="00231972">
        <w:rPr>
          <w:rStyle w:val="Refdenotaalpie"/>
          <w:rFonts w:ascii="Arial Narrow" w:hAnsi="Arial Narrow" w:cs="Arial"/>
          <w:b/>
          <w:bCs/>
          <w:sz w:val="16"/>
          <w:szCs w:val="16"/>
          <w:vertAlign w:val="superscript"/>
        </w:rPr>
        <w:footnoteRef/>
      </w:r>
      <w:r w:rsidRPr="00231972">
        <w:rPr>
          <w:rFonts w:ascii="Arial Narrow" w:hAnsi="Arial Narrow" w:cs="Arial"/>
          <w:b/>
          <w:bCs/>
          <w:sz w:val="16"/>
          <w:szCs w:val="16"/>
        </w:rPr>
        <w:t xml:space="preserve"> </w:t>
      </w:r>
      <w:r w:rsidRPr="00231972">
        <w:rPr>
          <w:rFonts w:ascii="Arial Narrow" w:hAnsi="Arial Narrow" w:cs="Arial"/>
          <w:b/>
          <w:bCs/>
          <w:sz w:val="16"/>
          <w:szCs w:val="16"/>
        </w:rPr>
        <w:tab/>
        <w:t>DECRETO LEGISLATIVO 807, LEY SOBRE FACULTADES, NORMAS Y ORGANIZACIÓN DEL INDECOPI FACULTADES DE LAS COMISIONES Y OFICINAS DEL INDECOPI</w:t>
      </w:r>
    </w:p>
    <w:p w14:paraId="2C30A4A1" w14:textId="77777777" w:rsidR="00CA59A2" w:rsidRPr="00231972" w:rsidRDefault="00CA59A2" w:rsidP="007205B3">
      <w:pPr>
        <w:pStyle w:val="NormalWeb"/>
        <w:spacing w:after="0" w:line="240" w:lineRule="auto"/>
        <w:ind w:left="567"/>
        <w:jc w:val="both"/>
        <w:rPr>
          <w:rFonts w:ascii="Arial Narrow" w:hAnsi="Arial Narrow" w:cs="Arial"/>
          <w:bCs/>
          <w:sz w:val="16"/>
          <w:szCs w:val="16"/>
        </w:rPr>
      </w:pPr>
      <w:r w:rsidRPr="00231972">
        <w:rPr>
          <w:rFonts w:ascii="Arial Narrow" w:hAnsi="Arial Narrow" w:cs="Arial"/>
          <w:b/>
          <w:sz w:val="16"/>
          <w:szCs w:val="16"/>
        </w:rPr>
        <w:t xml:space="preserve">Artículo 29.- </w:t>
      </w:r>
      <w:r w:rsidRPr="00231972">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231972" w:rsidRDefault="00CA59A2" w:rsidP="007205B3">
      <w:pPr>
        <w:pStyle w:val="NormalWeb"/>
        <w:spacing w:after="0" w:line="240" w:lineRule="auto"/>
        <w:ind w:left="567"/>
        <w:jc w:val="both"/>
        <w:rPr>
          <w:rFonts w:ascii="Arial Narrow" w:hAnsi="Arial Narrow" w:cs="Arial"/>
          <w:sz w:val="16"/>
          <w:szCs w:val="16"/>
        </w:rPr>
      </w:pPr>
    </w:p>
  </w:footnote>
  <w:footnote w:id="12">
    <w:p w14:paraId="38ECAFCC" w14:textId="128F2DA1" w:rsidR="005B4857" w:rsidRPr="00231972" w:rsidRDefault="005B4857" w:rsidP="007205B3">
      <w:pPr>
        <w:pStyle w:val="Textonotapie"/>
        <w:ind w:left="567" w:hanging="567"/>
        <w:jc w:val="both"/>
        <w:rPr>
          <w:rFonts w:ascii="Arial Narrow" w:hAnsi="Arial Narrow" w:cs="Arial"/>
          <w:sz w:val="16"/>
          <w:szCs w:val="16"/>
        </w:rPr>
      </w:pPr>
      <w:r w:rsidRPr="00231972">
        <w:rPr>
          <w:rStyle w:val="Refdenotaalpie"/>
          <w:rFonts w:ascii="Arial Narrow" w:hAnsi="Arial Narrow" w:cs="Arial"/>
          <w:sz w:val="16"/>
          <w:szCs w:val="16"/>
          <w:vertAlign w:val="superscript"/>
        </w:rPr>
        <w:footnoteRef/>
      </w:r>
      <w:r w:rsidRPr="00231972">
        <w:rPr>
          <w:rFonts w:ascii="Arial Narrow" w:hAnsi="Arial Narrow" w:cs="Arial"/>
          <w:sz w:val="16"/>
          <w:szCs w:val="16"/>
        </w:rPr>
        <w:t xml:space="preserve"> </w:t>
      </w:r>
      <w:r w:rsidRPr="00231972">
        <w:rPr>
          <w:rFonts w:ascii="Arial Narrow" w:hAnsi="Arial Narrow" w:cs="Arial"/>
          <w:sz w:val="16"/>
          <w:szCs w:val="16"/>
        </w:rPr>
        <w:tab/>
      </w:r>
      <w:r w:rsidRPr="00231972">
        <w:rPr>
          <w:rFonts w:ascii="Arial Narrow" w:eastAsia="Arial" w:hAnsi="Arial Narrow" w:cs="Arial"/>
          <w:b/>
          <w:sz w:val="16"/>
          <w:szCs w:val="16"/>
        </w:rPr>
        <w:t xml:space="preserve">TEXTO ÚNICO ORDENADO DE LA LEY DEL PROCEDIMIENTO ADMINISTRATIVO GENERAL, aprobado mediante DECRETO SUPREMO 006-2026-JUS y publicado el 30 de abril de 2026</w:t>
      </w:r>
    </w:p>
    <w:p w14:paraId="6B20F5A8" w14:textId="77777777" w:rsidR="005B4857" w:rsidRPr="00231972" w:rsidRDefault="005B4857" w:rsidP="007205B3">
      <w:pPr>
        <w:pStyle w:val="Textonotapie"/>
        <w:ind w:left="1134" w:hanging="567"/>
        <w:jc w:val="both"/>
        <w:rPr>
          <w:rFonts w:ascii="Arial Narrow" w:hAnsi="Arial Narrow" w:cs="Arial"/>
          <w:b/>
          <w:bCs/>
          <w:sz w:val="16"/>
          <w:szCs w:val="16"/>
        </w:rPr>
      </w:pPr>
      <w:r w:rsidRPr="00231972">
        <w:rPr>
          <w:rFonts w:ascii="Arial Narrow" w:hAnsi="Arial Narrow" w:cs="Arial"/>
          <w:b/>
          <w:bCs/>
          <w:sz w:val="16"/>
          <w:szCs w:val="16"/>
        </w:rPr>
        <w:t>Artículo 20.- Modalidades de notificación</w:t>
      </w:r>
    </w:p>
    <w:p w14:paraId="6A7D11FC" w14:textId="77777777" w:rsidR="005B4857" w:rsidRPr="00231972" w:rsidRDefault="005B4857" w:rsidP="007205B3">
      <w:pPr>
        <w:pStyle w:val="Textonotapie"/>
        <w:ind w:left="567"/>
        <w:jc w:val="both"/>
        <w:rPr>
          <w:rFonts w:ascii="Arial Narrow" w:hAnsi="Arial Narrow" w:cs="Arial"/>
          <w:sz w:val="16"/>
          <w:szCs w:val="16"/>
          <w:lang w:val="es-ES"/>
        </w:rPr>
      </w:pPr>
      <w:r w:rsidRPr="00231972">
        <w:rPr>
          <w:rFonts w:ascii="Arial Narrow" w:hAnsi="Arial Narrow" w:cs="Arial"/>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5B27D660" w14:textId="77777777" w:rsidR="005B4857" w:rsidRPr="00231972" w:rsidRDefault="005B4857" w:rsidP="007205B3">
      <w:pPr>
        <w:pStyle w:val="Textonotapie"/>
        <w:ind w:left="567"/>
        <w:jc w:val="both"/>
        <w:rPr>
          <w:rFonts w:ascii="Arial Narrow" w:hAnsi="Arial Narrow" w:cs="Arial"/>
          <w:sz w:val="16"/>
          <w:szCs w:val="16"/>
          <w:lang w:val="es-ES"/>
        </w:rPr>
      </w:pPr>
      <w:r w:rsidRPr="00231972">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2257F4F2" w14:textId="77777777" w:rsidR="005B4857" w:rsidRPr="00231972" w:rsidRDefault="005B4857" w:rsidP="007205B3">
      <w:pPr>
        <w:pStyle w:val="Textonotapie"/>
        <w:ind w:left="567"/>
        <w:jc w:val="both"/>
        <w:rPr>
          <w:rFonts w:ascii="Arial Narrow" w:hAnsi="Arial Narrow" w:cs="Arial"/>
          <w:sz w:val="16"/>
          <w:szCs w:val="16"/>
          <w:lang w:val="es-ES"/>
        </w:rPr>
      </w:pPr>
      <w:r w:rsidRPr="00231972">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0"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0"/>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26DA0"/>
    <w:rsid w:val="000313B8"/>
    <w:rsid w:val="000326E2"/>
    <w:rsid w:val="00043A1C"/>
    <w:rsid w:val="000510A7"/>
    <w:rsid w:val="00076B57"/>
    <w:rsid w:val="00080193"/>
    <w:rsid w:val="0008134D"/>
    <w:rsid w:val="000A1CD5"/>
    <w:rsid w:val="000A2C5A"/>
    <w:rsid w:val="000B7A09"/>
    <w:rsid w:val="000C03E0"/>
    <w:rsid w:val="000C186B"/>
    <w:rsid w:val="000C4DDA"/>
    <w:rsid w:val="000D0811"/>
    <w:rsid w:val="000E04C3"/>
    <w:rsid w:val="000E5C8E"/>
    <w:rsid w:val="000E6429"/>
    <w:rsid w:val="00107A1A"/>
    <w:rsid w:val="00121544"/>
    <w:rsid w:val="00124069"/>
    <w:rsid w:val="00130629"/>
    <w:rsid w:val="001306B4"/>
    <w:rsid w:val="00131702"/>
    <w:rsid w:val="00164BA4"/>
    <w:rsid w:val="0016554E"/>
    <w:rsid w:val="00166964"/>
    <w:rsid w:val="001670D0"/>
    <w:rsid w:val="00171A25"/>
    <w:rsid w:val="001817A1"/>
    <w:rsid w:val="0019248B"/>
    <w:rsid w:val="001973E1"/>
    <w:rsid w:val="001B51BB"/>
    <w:rsid w:val="001B5674"/>
    <w:rsid w:val="001B56A2"/>
    <w:rsid w:val="001B6FB2"/>
    <w:rsid w:val="001B6FF8"/>
    <w:rsid w:val="001B7D4F"/>
    <w:rsid w:val="001C0060"/>
    <w:rsid w:val="001D0C14"/>
    <w:rsid w:val="001D3F79"/>
    <w:rsid w:val="001F2C32"/>
    <w:rsid w:val="001F344A"/>
    <w:rsid w:val="002017B0"/>
    <w:rsid w:val="002024D8"/>
    <w:rsid w:val="0021374A"/>
    <w:rsid w:val="00215307"/>
    <w:rsid w:val="002162CF"/>
    <w:rsid w:val="00224EFF"/>
    <w:rsid w:val="00231972"/>
    <w:rsid w:val="002421BD"/>
    <w:rsid w:val="0025135F"/>
    <w:rsid w:val="00251562"/>
    <w:rsid w:val="00260C16"/>
    <w:rsid w:val="0027292C"/>
    <w:rsid w:val="002769D6"/>
    <w:rsid w:val="0028248F"/>
    <w:rsid w:val="0028624B"/>
    <w:rsid w:val="00290C55"/>
    <w:rsid w:val="002919C1"/>
    <w:rsid w:val="00291B98"/>
    <w:rsid w:val="00293F2F"/>
    <w:rsid w:val="002A0A1A"/>
    <w:rsid w:val="002A10BA"/>
    <w:rsid w:val="002B0771"/>
    <w:rsid w:val="002B2DF7"/>
    <w:rsid w:val="002C265E"/>
    <w:rsid w:val="002D68A3"/>
    <w:rsid w:val="002E5997"/>
    <w:rsid w:val="002E5B3A"/>
    <w:rsid w:val="002F36CE"/>
    <w:rsid w:val="002F47E6"/>
    <w:rsid w:val="0030215E"/>
    <w:rsid w:val="003246B7"/>
    <w:rsid w:val="00327F5B"/>
    <w:rsid w:val="003303E9"/>
    <w:rsid w:val="003304BA"/>
    <w:rsid w:val="003416D0"/>
    <w:rsid w:val="00345437"/>
    <w:rsid w:val="0035023E"/>
    <w:rsid w:val="00353D90"/>
    <w:rsid w:val="003569CD"/>
    <w:rsid w:val="003609C5"/>
    <w:rsid w:val="00366C46"/>
    <w:rsid w:val="003719B7"/>
    <w:rsid w:val="003748FB"/>
    <w:rsid w:val="003941EC"/>
    <w:rsid w:val="003A00D7"/>
    <w:rsid w:val="003A3BA5"/>
    <w:rsid w:val="003A3BA6"/>
    <w:rsid w:val="003A555E"/>
    <w:rsid w:val="003A71B1"/>
    <w:rsid w:val="003A798B"/>
    <w:rsid w:val="003C22C4"/>
    <w:rsid w:val="003C6685"/>
    <w:rsid w:val="003E198F"/>
    <w:rsid w:val="003F2AA3"/>
    <w:rsid w:val="00405FD7"/>
    <w:rsid w:val="004251B6"/>
    <w:rsid w:val="0045231C"/>
    <w:rsid w:val="00453840"/>
    <w:rsid w:val="004551D0"/>
    <w:rsid w:val="00466DFF"/>
    <w:rsid w:val="0047310F"/>
    <w:rsid w:val="00487837"/>
    <w:rsid w:val="004A45A4"/>
    <w:rsid w:val="004B0B44"/>
    <w:rsid w:val="004B1E5F"/>
    <w:rsid w:val="004B6816"/>
    <w:rsid w:val="004C4BF2"/>
    <w:rsid w:val="004D0925"/>
    <w:rsid w:val="004D6D10"/>
    <w:rsid w:val="004D7945"/>
    <w:rsid w:val="004F1116"/>
    <w:rsid w:val="00515328"/>
    <w:rsid w:val="00531C07"/>
    <w:rsid w:val="00533C70"/>
    <w:rsid w:val="00537A7E"/>
    <w:rsid w:val="00537BD7"/>
    <w:rsid w:val="00544EBE"/>
    <w:rsid w:val="00547BF9"/>
    <w:rsid w:val="005505B7"/>
    <w:rsid w:val="0055380D"/>
    <w:rsid w:val="005636EE"/>
    <w:rsid w:val="00565126"/>
    <w:rsid w:val="00565BE7"/>
    <w:rsid w:val="00565E92"/>
    <w:rsid w:val="0058044E"/>
    <w:rsid w:val="005B08A8"/>
    <w:rsid w:val="005B4857"/>
    <w:rsid w:val="005B7647"/>
    <w:rsid w:val="005C641F"/>
    <w:rsid w:val="005D3B8D"/>
    <w:rsid w:val="005D7A26"/>
    <w:rsid w:val="005E25D6"/>
    <w:rsid w:val="005E5407"/>
    <w:rsid w:val="005E58C8"/>
    <w:rsid w:val="005F38F3"/>
    <w:rsid w:val="00601F77"/>
    <w:rsid w:val="00612454"/>
    <w:rsid w:val="00626395"/>
    <w:rsid w:val="00642661"/>
    <w:rsid w:val="00646CC7"/>
    <w:rsid w:val="00654587"/>
    <w:rsid w:val="00657D0C"/>
    <w:rsid w:val="00673955"/>
    <w:rsid w:val="006A6044"/>
    <w:rsid w:val="006E20FA"/>
    <w:rsid w:val="006E326E"/>
    <w:rsid w:val="006F0D03"/>
    <w:rsid w:val="00711750"/>
    <w:rsid w:val="00714623"/>
    <w:rsid w:val="007205B3"/>
    <w:rsid w:val="00732D6C"/>
    <w:rsid w:val="00735F8D"/>
    <w:rsid w:val="0074378D"/>
    <w:rsid w:val="00744C19"/>
    <w:rsid w:val="0074704C"/>
    <w:rsid w:val="0076125F"/>
    <w:rsid w:val="00761FEA"/>
    <w:rsid w:val="00762D3E"/>
    <w:rsid w:val="00763DFC"/>
    <w:rsid w:val="00772A00"/>
    <w:rsid w:val="00783D3F"/>
    <w:rsid w:val="00793E0A"/>
    <w:rsid w:val="007A4F99"/>
    <w:rsid w:val="007A5184"/>
    <w:rsid w:val="007B50E3"/>
    <w:rsid w:val="007B6063"/>
    <w:rsid w:val="007C669A"/>
    <w:rsid w:val="007D31A8"/>
    <w:rsid w:val="007D6512"/>
    <w:rsid w:val="007E3262"/>
    <w:rsid w:val="007E409F"/>
    <w:rsid w:val="007F305F"/>
    <w:rsid w:val="007F4EFA"/>
    <w:rsid w:val="00803D7E"/>
    <w:rsid w:val="0080766B"/>
    <w:rsid w:val="00811A2B"/>
    <w:rsid w:val="00826948"/>
    <w:rsid w:val="00826CDE"/>
    <w:rsid w:val="0083186C"/>
    <w:rsid w:val="008475B3"/>
    <w:rsid w:val="00851689"/>
    <w:rsid w:val="00855B34"/>
    <w:rsid w:val="00856C2A"/>
    <w:rsid w:val="008625AB"/>
    <w:rsid w:val="00872A80"/>
    <w:rsid w:val="00873F56"/>
    <w:rsid w:val="00877B92"/>
    <w:rsid w:val="008819A6"/>
    <w:rsid w:val="008834B0"/>
    <w:rsid w:val="00890B1F"/>
    <w:rsid w:val="0089579A"/>
    <w:rsid w:val="00895AB6"/>
    <w:rsid w:val="00896A8E"/>
    <w:rsid w:val="00897AD7"/>
    <w:rsid w:val="008A211A"/>
    <w:rsid w:val="008A2912"/>
    <w:rsid w:val="008A4F60"/>
    <w:rsid w:val="008A6481"/>
    <w:rsid w:val="008B4811"/>
    <w:rsid w:val="008B6D07"/>
    <w:rsid w:val="008C6BCC"/>
    <w:rsid w:val="008C7DBE"/>
    <w:rsid w:val="008E2E5A"/>
    <w:rsid w:val="008E6BA0"/>
    <w:rsid w:val="008E746F"/>
    <w:rsid w:val="00924F24"/>
    <w:rsid w:val="00947FE2"/>
    <w:rsid w:val="009606E6"/>
    <w:rsid w:val="00967D93"/>
    <w:rsid w:val="009805B9"/>
    <w:rsid w:val="00985114"/>
    <w:rsid w:val="00987623"/>
    <w:rsid w:val="00996DC2"/>
    <w:rsid w:val="009B0B00"/>
    <w:rsid w:val="009B2027"/>
    <w:rsid w:val="009B6888"/>
    <w:rsid w:val="009C3228"/>
    <w:rsid w:val="009D2900"/>
    <w:rsid w:val="009D4278"/>
    <w:rsid w:val="009D66A2"/>
    <w:rsid w:val="009D7D45"/>
    <w:rsid w:val="00A008E2"/>
    <w:rsid w:val="00A0361F"/>
    <w:rsid w:val="00A04DB7"/>
    <w:rsid w:val="00A17FC8"/>
    <w:rsid w:val="00A23703"/>
    <w:rsid w:val="00A37879"/>
    <w:rsid w:val="00A50683"/>
    <w:rsid w:val="00A54BBE"/>
    <w:rsid w:val="00A66205"/>
    <w:rsid w:val="00A66BF2"/>
    <w:rsid w:val="00A66DE0"/>
    <w:rsid w:val="00A675FC"/>
    <w:rsid w:val="00A7053E"/>
    <w:rsid w:val="00A760AA"/>
    <w:rsid w:val="00A77C21"/>
    <w:rsid w:val="00A84194"/>
    <w:rsid w:val="00A87B9B"/>
    <w:rsid w:val="00A91613"/>
    <w:rsid w:val="00AA1996"/>
    <w:rsid w:val="00AA61D3"/>
    <w:rsid w:val="00AB0626"/>
    <w:rsid w:val="00AC5DF4"/>
    <w:rsid w:val="00AC634C"/>
    <w:rsid w:val="00AE2D20"/>
    <w:rsid w:val="00B07D5F"/>
    <w:rsid w:val="00B20DDF"/>
    <w:rsid w:val="00B27062"/>
    <w:rsid w:val="00B3607D"/>
    <w:rsid w:val="00B37A7A"/>
    <w:rsid w:val="00B42367"/>
    <w:rsid w:val="00B45EBC"/>
    <w:rsid w:val="00B71A7D"/>
    <w:rsid w:val="00B739FB"/>
    <w:rsid w:val="00B7457D"/>
    <w:rsid w:val="00B906B1"/>
    <w:rsid w:val="00B91E42"/>
    <w:rsid w:val="00B934C3"/>
    <w:rsid w:val="00B953E7"/>
    <w:rsid w:val="00B96409"/>
    <w:rsid w:val="00B97AB5"/>
    <w:rsid w:val="00BA24CE"/>
    <w:rsid w:val="00BA461D"/>
    <w:rsid w:val="00BA6E57"/>
    <w:rsid w:val="00BB47E5"/>
    <w:rsid w:val="00BC42BA"/>
    <w:rsid w:val="00BD2086"/>
    <w:rsid w:val="00BD470D"/>
    <w:rsid w:val="00BD7737"/>
    <w:rsid w:val="00BE0677"/>
    <w:rsid w:val="00BE23D5"/>
    <w:rsid w:val="00BF1B59"/>
    <w:rsid w:val="00C03E0B"/>
    <w:rsid w:val="00C04498"/>
    <w:rsid w:val="00C2093C"/>
    <w:rsid w:val="00C27595"/>
    <w:rsid w:val="00C30CCD"/>
    <w:rsid w:val="00C44FE9"/>
    <w:rsid w:val="00C56FC4"/>
    <w:rsid w:val="00C6431E"/>
    <w:rsid w:val="00C72EFF"/>
    <w:rsid w:val="00C77DFA"/>
    <w:rsid w:val="00C803D9"/>
    <w:rsid w:val="00C93C33"/>
    <w:rsid w:val="00C95E59"/>
    <w:rsid w:val="00CA59A2"/>
    <w:rsid w:val="00CB098D"/>
    <w:rsid w:val="00CC5228"/>
    <w:rsid w:val="00CD0C8E"/>
    <w:rsid w:val="00CD118F"/>
    <w:rsid w:val="00CD1878"/>
    <w:rsid w:val="00CD245D"/>
    <w:rsid w:val="00CD62B5"/>
    <w:rsid w:val="00CE01D5"/>
    <w:rsid w:val="00CE35A6"/>
    <w:rsid w:val="00CF40EB"/>
    <w:rsid w:val="00D0172A"/>
    <w:rsid w:val="00D03E59"/>
    <w:rsid w:val="00D049FC"/>
    <w:rsid w:val="00D04A70"/>
    <w:rsid w:val="00D13818"/>
    <w:rsid w:val="00D46CD3"/>
    <w:rsid w:val="00D502EA"/>
    <w:rsid w:val="00D53538"/>
    <w:rsid w:val="00D53DDE"/>
    <w:rsid w:val="00D56261"/>
    <w:rsid w:val="00D6254A"/>
    <w:rsid w:val="00D66B2A"/>
    <w:rsid w:val="00D753B8"/>
    <w:rsid w:val="00D95607"/>
    <w:rsid w:val="00DA02A5"/>
    <w:rsid w:val="00DA79A0"/>
    <w:rsid w:val="00DB05E2"/>
    <w:rsid w:val="00DB5CCB"/>
    <w:rsid w:val="00DB6197"/>
    <w:rsid w:val="00DC00FF"/>
    <w:rsid w:val="00DD0EE7"/>
    <w:rsid w:val="00DE3980"/>
    <w:rsid w:val="00DE4803"/>
    <w:rsid w:val="00DE7477"/>
    <w:rsid w:val="00DE7EA8"/>
    <w:rsid w:val="00E142DD"/>
    <w:rsid w:val="00E2296F"/>
    <w:rsid w:val="00E500B6"/>
    <w:rsid w:val="00E55AB3"/>
    <w:rsid w:val="00E55D8D"/>
    <w:rsid w:val="00E6140E"/>
    <w:rsid w:val="00E67D34"/>
    <w:rsid w:val="00E83F88"/>
    <w:rsid w:val="00EA78F9"/>
    <w:rsid w:val="00EC4780"/>
    <w:rsid w:val="00ED4B2D"/>
    <w:rsid w:val="00ED5D86"/>
    <w:rsid w:val="00ED6393"/>
    <w:rsid w:val="00EE3204"/>
    <w:rsid w:val="00EF478C"/>
    <w:rsid w:val="00EF64BB"/>
    <w:rsid w:val="00F01410"/>
    <w:rsid w:val="00F14BCC"/>
    <w:rsid w:val="00F3683E"/>
    <w:rsid w:val="00F37E66"/>
    <w:rsid w:val="00F37F92"/>
    <w:rsid w:val="00F54F2D"/>
    <w:rsid w:val="00F709C5"/>
    <w:rsid w:val="00F71384"/>
    <w:rsid w:val="00F754DE"/>
    <w:rsid w:val="00F85C52"/>
    <w:rsid w:val="00F954C6"/>
    <w:rsid w:val="00FB44B8"/>
    <w:rsid w:val="00FB6AAD"/>
    <w:rsid w:val="00FD4F81"/>
    <w:rsid w:val="00FE1FBD"/>
    <w:rsid w:val="00FF411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TotalTime>
  <Pages>7</Pages>
  <Words>1694</Words>
  <Characters>9323</Characters>
  <Application>Microsoft Office Word</Application>
  <DocSecurity>0</DocSecurity>
  <Lines>77</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130</cp:revision>
  <cp:lastPrinted>2026-06-01T14:28:00Z</cp:lastPrinted>
  <dcterms:created xsi:type="dcterms:W3CDTF">2024-06-18T08:44:00Z</dcterms:created>
  <dcterms:modified xsi:type="dcterms:W3CDTF">2026-06-01T14:28:00Z</dcterms:modified>
</cp:coreProperties>
</file>