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15340881" w:rsidR="00364C39" w:rsidRPr="000B151C" w:rsidRDefault="00364C39" w:rsidP="000B151C">
      <w:pPr>
        <w:tabs>
          <w:tab w:val="left" w:pos="1701"/>
          <w:tab w:val="left" w:pos="2127"/>
        </w:tabs>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RESOLUCIÓN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EA56C5" w:rsidRPr="00EA56C5">
        <w:rPr>
          <w:rFonts w:ascii="Arial Narrow" w:eastAsia="Arial Narrow" w:hAnsi="Arial Narrow" w:cs="Arial Narrow"/>
          <w:b/>
          <w:sz w:val="22"/>
          <w:szCs w:val="22"/>
        </w:rPr>
        <w:t>0214-2025/CC1-ST</w:t>
      </w:r>
    </w:p>
    <w:p ns2:paraId="634049D8" ns2:textId="19A03D22" w:rsidR="008E1B6A" w:rsidRPr="000B151C" w:rsidRDefault="008E1B6A" w:rsidP="000B151C">
      <w:pPr>
        <w:tabs>
          <w:tab w:val="left" w:pos="1701"/>
        </w:tabs>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EXPEDIENTE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1348-2025/CC1</w:t>
      </w:r>
    </w:p>
    <w:p ns2:paraId="345DC840" ns2:textId="170AD946" w:rsidR="008E1B6A"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DENUNCIANTE</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 xml:space="preserve">A. FREYRE &amp; ASOCIADOS E.I.R.L. </w:t>
      </w:r>
      <w:r w:rsidR="00287905" w:rsidRPr="000B151C">
        <w:rPr>
          <w:rFonts w:ascii="Arial Narrow" w:eastAsia="Arial Narrow" w:hAnsi="Arial Narrow" w:cs="Arial Narrow"/>
          <w:b/>
          <w:sz w:val="22"/>
          <w:szCs w:val="22"/>
        </w:rPr>
        <w:t>(</w:t>
      </w:r>
      <w:r w:rsidR="006019F8" w:rsidRPr="000B151C">
        <w:rPr>
          <w:rFonts w:ascii="Arial Narrow" w:eastAsia="Arial Narrow" w:hAnsi="Arial Narrow" w:cs="Arial Narrow"/>
          <w:b/>
          <w:sz w:val="22"/>
          <w:szCs w:val="22"/>
        </w:rPr>
        <w:t>FREYRE &amp; ASOCIADOS</w:t>
      </w:r>
      <w:r w:rsidR="00287905" w:rsidRPr="000B151C">
        <w:rPr>
          <w:rFonts w:ascii="Arial Narrow" w:eastAsia="Arial Narrow" w:hAnsi="Arial Narrow" w:cs="Arial Narrow"/>
          <w:b/>
          <w:sz w:val="22"/>
          <w:szCs w:val="22"/>
        </w:rPr>
        <w:t>)</w:t>
      </w:r>
    </w:p>
    <w:p ns2:paraId="2E21CF51" ns2:textId="0AA27115" w:rsidR="009E4036"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DENUNCIADO</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8E1533" w:rsidRPr="000B151C">
        <w:rPr>
          <w:rFonts w:ascii="Arial Narrow" w:eastAsia="Arial Narrow" w:hAnsi="Arial Narrow" w:cs="Arial Narrow"/>
          <w:b/>
          <w:sz w:val="22"/>
          <w:szCs w:val="22"/>
        </w:rPr>
        <w:t xml:space="preserve">RÍMAC SEGUROS Y REASEGUROS S.A. </w:t>
      </w:r>
      <w:r w:rsidR="00287905" w:rsidRPr="000B151C">
        <w:rPr>
          <w:rFonts w:ascii="Arial Narrow" w:eastAsia="Arial Narrow" w:hAnsi="Arial Narrow" w:cs="Arial Narrow"/>
          <w:b/>
          <w:sz w:val="22"/>
          <w:szCs w:val="22"/>
        </w:rPr>
        <w:t>(</w:t>
      </w:r>
      <w:r w:rsidR="008E1533" w:rsidRPr="000B151C">
        <w:rPr>
          <w:rFonts w:ascii="Arial Narrow" w:eastAsia="Arial Narrow" w:hAnsi="Arial Narrow" w:cs="Arial Narrow"/>
          <w:b/>
          <w:sz w:val="22"/>
          <w:szCs w:val="22"/>
        </w:rPr>
        <w:t>RÍMAC</w:t>
      </w:r>
      <w:r w:rsidR="00B80358" w:rsidRPr="000B151C">
        <w:rPr>
          <w:rFonts w:ascii="Arial Narrow" w:eastAsia="Arial Narrow" w:hAnsi="Arial Narrow" w:cs="Arial Narrow"/>
          <w:b/>
          <w:sz w:val="22"/>
          <w:szCs w:val="22"/>
        </w:rPr>
        <w:t>)</w:t>
      </w:r>
    </w:p>
    <w:p ns2:paraId="2FCCE269" ns2:textId="615674C7" w:rsidR="00364C39" w:rsidRPr="000B151C" w:rsidRDefault="00DD7734"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MATERIAS</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364C39" w:rsidRPr="000B151C">
        <w:rPr>
          <w:rFonts w:ascii="Arial Narrow" w:eastAsia="Arial Narrow" w:hAnsi="Arial Narrow" w:cs="Arial Narrow"/>
          <w:b/>
          <w:sz w:val="22"/>
          <w:szCs w:val="22"/>
        </w:rPr>
        <w:t>CONFIDENCIALIDAD</w:t>
      </w:r>
    </w:p>
    <w:p ns2:paraId="1C9E56B7" ns2:textId="1942410D" w:rsidR="00DD7734" w:rsidRPr="000B151C" w:rsidRDefault="00364C39"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r>
      <w:r w:rsidR="00DD7734" w:rsidRPr="000B151C">
        <w:rPr>
          <w:rFonts w:ascii="Arial Narrow" w:eastAsia="Arial Narrow" w:hAnsi="Arial Narrow" w:cs="Arial Narrow"/>
          <w:b/>
          <w:sz w:val="22"/>
          <w:szCs w:val="22"/>
        </w:rPr>
        <w:t>ADMISIÓN A TRÁMITE</w:t>
      </w:r>
    </w:p>
    <w:p ns2:paraId="01717D35" ns2:textId="77777777" w:rsidR="00DD7734" w:rsidRPr="000B151C" w:rsidRDefault="00DD7734"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t>REQUERIMIENTO DE INFORMACIÓN</w:t>
      </w:r>
    </w:p>
    <w:p ns2:paraId="2DFE1131" ns2:textId="77777777" w:rsidR="00511B25" w:rsidRPr="000B151C" w:rsidRDefault="00511B25" w:rsidP="000B151C">
      <w:pPr>
        <w:jc w:val="both"/>
        <w:rPr>
          <w:rFonts w:ascii="Arial Narrow" w:eastAsia="Arial Narrow" w:hAnsi="Arial Narrow" w:cs="Arial Narrow"/>
          <w:b/>
          <w:sz w:val="22"/>
          <w:szCs w:val="22"/>
        </w:rPr>
      </w:pPr>
    </w:p>
    <w:p ns2:paraId="3B09297A" ns2:textId="3088E169" w:rsidR="00DD7734" w:rsidRPr="000B151C" w:rsidRDefault="00DD7734"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Lima, </w:t>
      </w:r>
      <w:r w:rsidR="000B151C" w:rsidRPr="000B151C">
        <w:rPr>
          <w:rFonts w:ascii="Arial Narrow" w:eastAsia="Arial Narrow" w:hAnsi="Arial Narrow" w:cs="Arial Narrow"/>
          <w:sz w:val="22"/>
          <w:szCs w:val="22"/>
        </w:rPr>
        <w:t xml:space="preserve">16 de julio de 2025</w:t>
      </w:r>
      <w:r w:rsidR="00287905" w:rsidRPr="000B151C">
        <w:rPr>
          <w:rFonts w:ascii="Arial Narrow" w:eastAsia="Arial Narrow" w:hAnsi="Arial Narrow" w:cs="Arial Narrow"/>
          <w:sz w:val="22"/>
          <w:szCs w:val="22"/>
        </w:rPr>
        <w:t xml:space="preserve"/>
      </w:r>
      <w:r w:rsidR="000B151C" w:rsidRPr="000B151C">
        <w:rPr>
          <w:rFonts w:ascii="Arial Narrow" w:eastAsia="Arial Narrow" w:hAnsi="Arial Narrow" w:cs="Arial Narrow"/>
          <w:sz w:val="22"/>
          <w:szCs w:val="22"/>
        </w:rPr>
        <w:t xml:space="preserve"/>
      </w:r>
      <w:r w:rsidR="00A23BA3" w:rsidRPr="000B151C">
        <w:rPr>
          <w:rFonts w:ascii="Arial Narrow" w:eastAsia="Arial Narrow" w:hAnsi="Arial Narrow" w:cs="Arial Narrow"/>
          <w:sz w:val="22"/>
          <w:szCs w:val="22"/>
        </w:rPr>
        <w:t xml:space="preserve"/>
      </w:r>
      <w:r w:rsidR="00262B8A" w:rsidRPr="000B151C">
        <w:rPr>
          <w:rFonts w:ascii="Arial Narrow" w:eastAsia="Arial Narrow" w:hAnsi="Arial Narrow" w:cs="Arial Narrow"/>
          <w:sz w:val="22"/>
          <w:szCs w:val="22"/>
        </w:rPr>
        <w:t xml:space="preserve"/>
      </w:r>
      <w:r w:rsidR="0032424C" w:rsidRPr="000B151C">
        <w:rPr>
          <w:rFonts w:ascii="Arial Narrow" w:eastAsia="Arial Narrow" w:hAnsi="Arial Narrow" w:cs="Arial Narrow"/>
          <w:sz w:val="22"/>
          <w:szCs w:val="22"/>
        </w:rPr>
        <w:t xml:space="preserve"/>
      </w:r>
    </w:p>
    <w:p ns2:paraId="698913AC" ns2:textId="77777777" w:rsidR="00DD7734" w:rsidRPr="000B151C" w:rsidRDefault="00DD7734" w:rsidP="00FE1742">
      <w:pPr>
        <w:tabs>
          <w:tab w:val="left" w:pos="1014"/>
        </w:tabs>
        <w:spacing w:line="240" w:lineRule="auto"/>
        <w:jc w:val="both"/>
        <w:rPr>
          <w:rFonts w:ascii="Arial Narrow" w:eastAsia="Arial Narrow" w:hAnsi="Arial Narrow" w:cs="Arial Narrow"/>
          <w:sz w:val="22"/>
          <w:szCs w:val="22"/>
        </w:rPr>
      </w:pPr>
    </w:p>
    <w:p ns2:paraId="4AC48BF8" ns2:textId="77777777" w:rsidR="00DD7734" w:rsidRPr="000B151C" w:rsidRDefault="00DD7734" w:rsidP="00FE1742">
      <w:pPr>
        <w:numPr>
          <w:ilvl w:val="0"/>
          <w:numId w:val="1"/>
        </w:numP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HECHOS</w:t>
      </w:r>
    </w:p>
    <w:p ns2:paraId="713A84CE" ns2:textId="77777777" w:rsidR="00DD7734" w:rsidRPr="000B151C" w:rsidRDefault="00DD7734" w:rsidP="00FE1742">
      <w:pPr>
        <w:spacing w:line="240" w:lineRule="auto"/>
        <w:jc w:val="both"/>
        <w:rPr>
          <w:rFonts w:ascii="Arial Narrow" w:eastAsia="Arial Narrow" w:hAnsi="Arial Narrow" w:cs="Arial Narrow"/>
          <w:sz w:val="22"/>
          <w:szCs w:val="22"/>
        </w:rPr>
      </w:pPr>
    </w:p>
    <w:p ns2:paraId="6F9C91E9" ns2:textId="6A8E3343" w:rsidR="008E1B6A" w:rsidRPr="000B151C" w:rsidRDefault="008E1B6A"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Mediante escrito </w:t>
      </w:r>
      <w:r w:rsidR="008E1533" w:rsidRPr="000B151C">
        <w:rPr>
          <w:rFonts w:ascii="Arial Narrow" w:eastAsia="Arial Narrow" w:hAnsi="Arial Narrow" w:cs="Arial Narrow"/>
          <w:sz w:val="22"/>
          <w:szCs w:val="22"/>
        </w:rPr>
        <w:t>2 de mayo de 2025</w:t>
      </w:r>
      <w:r w:rsidR="008E1533" w:rsidRPr="000B151C">
        <w:rPr>
          <w:rStyle w:val="Refdenotaalpie"/>
          <w:rFonts w:ascii="Arial Narrow" w:hAnsi="Arial Narrow"/>
          <w:sz w:val="22"/>
          <w:szCs w:val="22"/>
          <w:lang w:eastAsia="es-ES"/>
          <w:vertAlign w:val="superscript"/>
        </w:rPr>
        <w:footnoteReference w:id="1"/>
      </w:r>
      <w:r w:rsidR="003E4754" w:rsidRPr="000B151C">
        <w:rPr>
          <w:rFonts w:ascii="Arial Narrow" w:eastAsia="Arial Narrow" w:hAnsi="Arial Narrow" w:cs="Arial Narrow"/>
          <w:sz w:val="22"/>
          <w:szCs w:val="22"/>
        </w:rPr>
        <w:t>,</w:t>
      </w:r>
      <w:r w:rsidR="003E4754" w:rsidRPr="000B151C">
        <w:rPr>
          <w:rFonts w:ascii="Arial Narrow" w:hAnsi="Arial Narrow"/>
          <w:sz w:val="22"/>
          <w:szCs w:val="22"/>
        </w:rPr>
        <w:t xml:space="preserve"> </w:t>
      </w:r>
      <w:r w:rsidR="000B151C">
        <w:rPr>
          <w:rFonts w:ascii="Arial Narrow" w:eastAsia="Arial Narrow" w:hAnsi="Arial Narrow" w:cs="Arial Narrow"/>
          <w:sz w:val="22"/>
          <w:szCs w:val="22"/>
        </w:rPr>
        <w:t>complementado con</w:t>
      </w:r>
      <w:r w:rsidR="003E4754"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3E4754"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d</w:t>
      </w:r>
      <w:r w:rsidR="003E4754" w:rsidRPr="000B151C">
        <w:rPr>
          <w:rFonts w:ascii="Arial Narrow" w:eastAsia="Arial Narrow" w:hAnsi="Arial Narrow" w:cs="Arial Narrow"/>
          <w:sz w:val="22"/>
          <w:szCs w:val="22"/>
        </w:rPr>
        <w:t xml:space="preserve">el </w:t>
      </w:r>
      <w:r w:rsidR="007E428A" w:rsidRPr="000B151C">
        <w:rPr>
          <w:rFonts w:ascii="Arial Narrow" w:eastAsia="Arial Narrow" w:hAnsi="Arial Narrow" w:cs="Arial Narrow"/>
          <w:sz w:val="22"/>
          <w:szCs w:val="22"/>
        </w:rPr>
        <w:t xml:space="preserve">24 de junio de 2025</w:t>
      </w:r>
      <w:r w:rsidR="003E4754" w:rsidRPr="000B151C">
        <w:rPr>
          <w:rFonts w:ascii="Arial Narrow" w:eastAsia="Arial Narrow" w:hAnsi="Arial Narrow" w:cs="Arial Narrow"/>
          <w:sz w:val="22"/>
          <w:szCs w:val="22"/>
        </w:rPr>
        <w:t xml:space="preserve"/>
      </w:r>
      <w:r w:rsidR="007E428A" w:rsidRPr="000B151C">
        <w:rPr>
          <w:rFonts w:ascii="Arial Narrow" w:eastAsia="Arial Narrow" w:hAnsi="Arial Narrow" w:cs="Arial Narrow"/>
          <w:sz w:val="22"/>
          <w:szCs w:val="22"/>
        </w:rPr>
        <w:t xml:space="preserve"/>
      </w:r>
      <w:r w:rsidR="003E4754" w:rsidRPr="000B151C">
        <w:rPr>
          <w:rFonts w:ascii="Arial Narrow" w:eastAsia="Arial Narrow" w:hAnsi="Arial Narrow" w:cs="Arial Narrow"/>
          <w:sz w:val="22"/>
          <w:szCs w:val="22"/>
        </w:rPr>
        <w:t xml:space="preserve"/>
      </w:r>
      <w:r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Freyre &amp; Asociados</w:t>
      </w:r>
      <w:r w:rsidRPr="000B151C">
        <w:rPr>
          <w:rStyle w:val="Refdenotaalpie"/>
          <w:rFonts w:ascii="Arial Narrow" w:hAnsi="Arial Narrow"/>
          <w:sz w:val="22"/>
          <w:szCs w:val="22"/>
          <w:lang w:eastAsia="es-ES"/>
          <w:vertAlign w:val="superscript"/>
        </w:rPr>
        <w:footnoteReference w:id="2"/>
      </w:r>
      <w:r w:rsidRPr="000B151C">
        <w:rPr>
          <w:rFonts w:ascii="Arial Narrow" w:hAnsi="Arial Narrow"/>
          <w:sz w:val="22"/>
          <w:szCs w:val="22"/>
        </w:rPr>
        <w:t xml:space="preserve"> </w:t>
      </w:r>
      <w:r w:rsidRPr="000B151C">
        <w:rPr>
          <w:rFonts w:ascii="Arial Narrow" w:eastAsia="Arial Narrow" w:hAnsi="Arial Narrow" w:cs="Arial Narrow"/>
          <w:sz w:val="22"/>
          <w:szCs w:val="22"/>
        </w:rPr>
        <w:t xml:space="preserve">denunció </w:t>
      </w:r>
      <w:r w:rsidR="00D755C6" w:rsidRPr="000B151C">
        <w:rPr>
          <w:rFonts w:ascii="Arial Narrow" w:eastAsia="Arial Narrow" w:hAnsi="Arial Narrow" w:cs="Arial Narrow"/>
          <w:sz w:val="22"/>
          <w:szCs w:val="22"/>
        </w:rPr>
        <w:t xml:space="preserve">a </w:t>
      </w:r>
      <w:r w:rsidR="007E428A" w:rsidRPr="000B151C">
        <w:rPr>
          <w:rFonts w:ascii="Arial Narrow" w:eastAsia="Arial Narrow" w:hAnsi="Arial Narrow" w:cs="Arial Narrow"/>
          <w:sz w:val="22"/>
          <w:szCs w:val="22"/>
        </w:rPr>
        <w:t xml:space="preserve">Rímac </w:t>
      </w:r>
      <w:r w:rsidRPr="000B151C">
        <w:rPr>
          <w:rFonts w:ascii="Arial Narrow" w:eastAsia="Arial Narrow" w:hAnsi="Arial Narrow" w:cs="Arial Narrow"/>
          <w:sz w:val="22"/>
          <w:szCs w:val="22"/>
        </w:rPr>
        <w:t xml:space="preserve">por presuntas infracciones a la Ley </w:t>
      </w:r>
      <w:proofErr w:type="spellStart"/>
      <w:r w:rsidRPr="000B151C">
        <w:rPr>
          <w:rFonts w:ascii="Arial Narrow" w:eastAsia="Arial Narrow" w:hAnsi="Arial Narrow" w:cs="Arial Narrow"/>
          <w:sz w:val="22"/>
          <w:szCs w:val="22"/>
        </w:rPr>
        <w:t/>
      </w:r>
      <w:proofErr w:type="spellEnd"/>
      <w:r w:rsidRPr="000B151C">
        <w:rPr>
          <w:rFonts w:ascii="Arial Narrow" w:eastAsia="Arial Narrow" w:hAnsi="Arial Narrow" w:cs="Arial Narrow"/>
          <w:sz w:val="22"/>
          <w:szCs w:val="22"/>
        </w:rPr>
        <w:t xml:space="preserve"> 29571, Código de Protección y Defensa del Consumidor (en adelante, Código), señalando lo siguiente:</w:t>
      </w:r>
    </w:p>
    <w:p ns2:paraId="23F55310" ns2:textId="77777777" w:rsidR="008E1B6A" w:rsidRPr="000B151C" w:rsidRDefault="008E1B6A" w:rsidP="00FE1742">
      <w:pPr>
        <w:pBdr>
          <w:top w:val="nil"/>
          <w:left w:val="nil"/>
          <w:bottom w:val="nil"/>
          <w:right w:val="nil"/>
          <w:between w:val="nil"/>
        </w:pBdr>
        <w:spacing w:line="240" w:lineRule="auto"/>
        <w:jc w:val="both"/>
        <w:rPr>
          <w:rFonts w:ascii="Arial Narrow" w:eastAsia="Arial Narrow" w:hAnsi="Arial Narrow" w:cs="Arial Narrow"/>
          <w:sz w:val="22"/>
          <w:szCs w:val="22"/>
        </w:rPr>
      </w:pPr>
      <w:bookmarkStart w:id="0" w:name="_Hlk140588011"/>
    </w:p>
    <w:p ns2:paraId="627C092A" ns2:textId="6CB2D657" w:rsidR="006146F9" w:rsidRPr="000B151C" w:rsidRDefault="006146F9"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w:t>
      </w:r>
      <w:r w:rsidR="000B151C">
        <w:rPr>
          <w:rFonts w:ascii="Arial Narrow" w:eastAsia="Arial Narrow" w:hAnsi="Arial Narrow" w:cs="Arial Narrow"/>
          <w:sz w:val="22"/>
          <w:szCs w:val="22"/>
        </w:rPr>
        <w:t>trató con</w:t>
      </w:r>
      <w:r w:rsidR="000F090C" w:rsidRPr="000B151C">
        <w:rPr>
          <w:rFonts w:ascii="Arial Narrow" w:eastAsia="Arial Narrow" w:hAnsi="Arial Narrow" w:cs="Arial Narrow"/>
          <w:sz w:val="22"/>
          <w:szCs w:val="22"/>
        </w:rPr>
        <w:t xml:space="preserve"> Rímac el Seguro Domiciliario – </w:t>
      </w:r>
      <w:r w:rsidR="000B151C" w:rsidRPr="000B151C">
        <w:rPr>
          <w:rFonts w:ascii="Arial Narrow" w:eastAsia="Arial Narrow" w:hAnsi="Arial Narrow" w:cs="Arial Narrow"/>
          <w:sz w:val="22"/>
          <w:szCs w:val="22"/>
        </w:rPr>
        <w:t>Póliza</w:t>
      </w:r>
      <w:r w:rsidR="000F090C" w:rsidRPr="000B151C">
        <w:rPr>
          <w:rFonts w:ascii="Arial Narrow" w:eastAsia="Arial Narrow" w:hAnsi="Arial Narrow" w:cs="Arial Narrow"/>
          <w:sz w:val="22"/>
          <w:szCs w:val="22"/>
        </w:rPr>
        <w:t xml:space="preserve"> </w:t>
      </w:r>
      <w:proofErr w:type="spellStart"/>
      <w:r w:rsidR="000F090C" w:rsidRPr="000B151C">
        <w:rPr>
          <w:rFonts w:ascii="Arial Narrow" w:eastAsia="Arial Narrow" w:hAnsi="Arial Narrow" w:cs="Arial Narrow"/>
          <w:sz w:val="22"/>
          <w:szCs w:val="22"/>
        </w:rPr>
        <w:t/>
      </w:r>
      <w:proofErr w:type="spellEnd"/>
      <w:r w:rsidR="000F090C" w:rsidRPr="000B151C">
        <w:rPr>
          <w:rFonts w:ascii="Arial Narrow" w:eastAsia="Arial Narrow" w:hAnsi="Arial Narrow" w:cs="Arial Narrow"/>
          <w:sz w:val="22"/>
          <w:szCs w:val="22"/>
        </w:rPr>
        <w:t xml:space="preserve"> 1402 – 530980</w:t>
      </w:r>
      <w:r w:rsidR="00B00806" w:rsidRPr="000B151C">
        <w:rPr>
          <w:rFonts w:ascii="Arial Narrow" w:eastAsia="Arial Narrow" w:hAnsi="Arial Narrow" w:cs="Arial Narrow"/>
          <w:sz w:val="22"/>
          <w:szCs w:val="22"/>
        </w:rPr>
        <w:t xml:space="preserve"> (en adelante, </w:t>
      </w:r>
      <w:bookmarkStart w:id="1" w:name="_Hlk202868411"/>
      <w:r w:rsidR="00B00806" w:rsidRPr="000B151C">
        <w:rPr>
          <w:rFonts w:ascii="Arial Narrow" w:eastAsia="Arial Narrow" w:hAnsi="Arial Narrow" w:cs="Arial Narrow"/>
          <w:sz w:val="22"/>
          <w:szCs w:val="22"/>
        </w:rPr>
        <w:t>Seguro Domiciliario</w:t>
      </w:r>
      <w:bookmarkEnd w:id="1"/>
      <w:r w:rsidR="00B00806" w:rsidRPr="000B151C">
        <w:rPr>
          <w:rFonts w:ascii="Arial Narrow" w:eastAsia="Arial Narrow" w:hAnsi="Arial Narrow" w:cs="Arial Narrow"/>
          <w:sz w:val="22"/>
          <w:szCs w:val="22"/>
        </w:rPr>
        <w:t>) cuya cobertura es para todo riesgo</w:t>
      </w:r>
      <w:r w:rsidR="00F34596" w:rsidRPr="000B151C">
        <w:rPr>
          <w:rFonts w:ascii="Arial Narrow" w:eastAsia="Arial Narrow" w:hAnsi="Arial Narrow" w:cs="Arial Narrow"/>
          <w:sz w:val="22"/>
          <w:szCs w:val="22"/>
        </w:rPr>
        <w:t>, terremoto, maremoto, entre otros</w:t>
      </w:r>
      <w:r w:rsidR="00B00806" w:rsidRPr="000B151C">
        <w:rPr>
          <w:rFonts w:ascii="Arial Narrow" w:eastAsia="Arial Narrow" w:hAnsi="Arial Narrow" w:cs="Arial Narrow"/>
          <w:sz w:val="22"/>
          <w:szCs w:val="22"/>
        </w:rPr>
        <w:t>.</w:t>
      </w:r>
    </w:p>
    <w:p ns2:paraId="16C9E5E4" ns2:textId="77777777" w:rsidR="00E366D2" w:rsidRPr="000B151C" w:rsidRDefault="00E366D2" w:rsidP="00FE1742">
      <w:pPr>
        <w:pBdr>
          <w:top w:val="nil"/>
          <w:left w:val="nil"/>
          <w:bottom w:val="nil"/>
          <w:right w:val="nil"/>
          <w:between w:val="nil"/>
        </w:pBdr>
        <w:spacing w:line="240" w:lineRule="auto"/>
        <w:ind w:left="1134"/>
        <w:jc w:val="both"/>
        <w:rPr>
          <w:rFonts w:ascii="Arial Narrow" w:eastAsia="Arial Narrow" w:hAnsi="Arial Narrow" w:cs="Arial Narrow"/>
          <w:sz w:val="22"/>
          <w:szCs w:val="22"/>
        </w:rPr>
      </w:pPr>
    </w:p>
    <w:p ns2:paraId="0AD7A991" ns2:textId="22C08280" w:rsidR="002615D8" w:rsidRPr="000B151C" w:rsidRDefault="007C24E6"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5 de noviembre de 2024, ocurrió un </w:t>
      </w:r>
      <w:r w:rsidR="00F34596" w:rsidRPr="000B151C">
        <w:rPr>
          <w:rFonts w:ascii="Arial Narrow" w:hAnsi="Arial Narrow"/>
          <w:sz w:val="22"/>
          <w:szCs w:val="22"/>
          <w:lang w:eastAsia="es-ES"/>
        </w:rPr>
        <w:t>sismo</w:t>
      </w:r>
      <w:r w:rsidRPr="000B151C">
        <w:rPr>
          <w:rFonts w:ascii="Arial Narrow" w:hAnsi="Arial Narrow"/>
          <w:sz w:val="22"/>
          <w:szCs w:val="22"/>
          <w:lang w:eastAsia="es-ES"/>
        </w:rPr>
        <w:t xml:space="preserve"> en Lima con magnitud de 6.0 según el reporte del Instituto Geofísico del Perú, lo que ocasionó que se levantara el piso de porcelanato en la sala de </w:t>
      </w:r>
      <w:r w:rsidR="00F34596" w:rsidRPr="000B151C">
        <w:rPr>
          <w:rFonts w:ascii="Arial Narrow" w:hAnsi="Arial Narrow"/>
          <w:sz w:val="22"/>
          <w:szCs w:val="22"/>
          <w:lang w:eastAsia="es-ES"/>
        </w:rPr>
        <w:t>su</w:t>
      </w:r>
      <w:r w:rsidRPr="000B151C">
        <w:rPr>
          <w:rFonts w:ascii="Arial Narrow" w:hAnsi="Arial Narrow"/>
          <w:sz w:val="22"/>
          <w:szCs w:val="22"/>
          <w:lang w:eastAsia="es-ES"/>
        </w:rPr>
        <w:t xml:space="preserve"> </w:t>
      </w:r>
      <w:r w:rsidR="002615D8" w:rsidRPr="000B151C">
        <w:rPr>
          <w:rFonts w:ascii="Arial Narrow" w:hAnsi="Arial Narrow"/>
          <w:sz w:val="22"/>
          <w:szCs w:val="22"/>
          <w:lang w:eastAsia="es-ES"/>
        </w:rPr>
        <w:t>propiedad</w:t>
      </w:r>
      <w:r w:rsidRPr="000B151C">
        <w:rPr>
          <w:rFonts w:ascii="Arial Narrow" w:hAnsi="Arial Narrow"/>
          <w:sz w:val="22"/>
          <w:szCs w:val="22"/>
          <w:lang w:eastAsia="es-ES"/>
        </w:rPr>
        <w:t xml:space="preserve"> y que se rompiera el porcelanato en el área de la oficina. Además, una laptop se deslizó al suelo y dejó de funcionar.</w:t>
      </w:r>
    </w:p>
    <w:p ns2:paraId="0E90D241" ns2:textId="77777777" w:rsidR="002615D8" w:rsidRPr="000B151C" w:rsidRDefault="002615D8" w:rsidP="00FE1742">
      <w:pPr>
        <w:pStyle w:val="Prrafodelista"/>
        <w:spacing w:line="240" w:lineRule="auto"/>
        <w:rPr>
          <w:rFonts w:ascii="Arial Narrow" w:hAnsi="Arial Narrow"/>
          <w:sz w:val="22"/>
          <w:szCs w:val="22"/>
          <w:lang w:eastAsia="es-ES"/>
        </w:rPr>
      </w:pPr>
    </w:p>
    <w:p ns2:paraId="523806D4" ns2:textId="28BF2A53" w:rsidR="000F77DF" w:rsidRPr="000B151C" w:rsidRDefault="00CC487F"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Al contar</w:t>
      </w:r>
      <w:r w:rsidR="007C24E6" w:rsidRPr="000B151C">
        <w:rPr>
          <w:rFonts w:ascii="Arial Narrow" w:hAnsi="Arial Narrow"/>
          <w:sz w:val="22"/>
          <w:szCs w:val="22"/>
          <w:lang w:eastAsia="es-ES"/>
        </w:rPr>
        <w:t xml:space="preserve"> con un </w:t>
      </w:r>
      <w:r w:rsidR="002615D8" w:rsidRPr="000B151C">
        <w:rPr>
          <w:rFonts w:ascii="Arial Narrow" w:hAnsi="Arial Narrow"/>
          <w:sz w:val="22"/>
          <w:szCs w:val="22"/>
          <w:lang w:eastAsia="es-ES"/>
        </w:rPr>
        <w:t>Seguro Domiciliario para todo riesgo</w:t>
      </w:r>
      <w:r w:rsidR="007C24E6" w:rsidRPr="000B151C">
        <w:rPr>
          <w:rFonts w:ascii="Arial Narrow" w:hAnsi="Arial Narrow"/>
          <w:sz w:val="22"/>
          <w:szCs w:val="22"/>
          <w:lang w:eastAsia="es-ES"/>
        </w:rPr>
        <w:t xml:space="preserve">, se comunicó con </w:t>
      </w:r>
      <w:r w:rsidR="00100678" w:rsidRPr="000B151C">
        <w:rPr>
          <w:rFonts w:ascii="Arial Narrow" w:hAnsi="Arial Narrow"/>
          <w:sz w:val="22"/>
          <w:szCs w:val="22"/>
          <w:lang w:eastAsia="es-ES"/>
        </w:rPr>
        <w:t>Rímac</w:t>
      </w:r>
      <w:r w:rsidR="007C24E6" w:rsidRPr="000B151C">
        <w:rPr>
          <w:rFonts w:ascii="Arial Narrow" w:hAnsi="Arial Narrow"/>
          <w:sz w:val="22"/>
          <w:szCs w:val="22"/>
          <w:lang w:eastAsia="es-ES"/>
        </w:rPr>
        <w:t xml:space="preserve">, </w:t>
      </w:r>
      <w:r w:rsidR="000F77DF" w:rsidRPr="000B151C">
        <w:rPr>
          <w:rFonts w:ascii="Arial Narrow" w:hAnsi="Arial Narrow"/>
          <w:sz w:val="22"/>
          <w:szCs w:val="22"/>
          <w:lang w:eastAsia="es-ES"/>
        </w:rPr>
        <w:t>y</w:t>
      </w:r>
      <w:r w:rsidR="007C24E6" w:rsidRPr="000B151C">
        <w:rPr>
          <w:rFonts w:ascii="Arial Narrow" w:hAnsi="Arial Narrow"/>
          <w:sz w:val="22"/>
          <w:szCs w:val="22"/>
          <w:lang w:eastAsia="es-ES"/>
        </w:rPr>
        <w:t xml:space="preserve"> designó </w:t>
      </w:r>
      <w:r w:rsidR="008919E1" w:rsidRPr="000B151C">
        <w:rPr>
          <w:rFonts w:ascii="Arial Narrow" w:hAnsi="Arial Narrow"/>
          <w:sz w:val="22"/>
          <w:szCs w:val="22"/>
          <w:lang w:eastAsia="es-ES"/>
        </w:rPr>
        <w:t>a</w:t>
      </w:r>
      <w:r w:rsidR="007C24E6" w:rsidRPr="000B151C">
        <w:rPr>
          <w:rFonts w:ascii="Arial Narrow" w:hAnsi="Arial Narrow"/>
          <w:sz w:val="22"/>
          <w:szCs w:val="22"/>
          <w:lang w:eastAsia="es-ES"/>
        </w:rPr>
        <w:t xml:space="preserve"> la empresa Abaco Peru International Loss </w:t>
      </w:r>
      <w:proofErr w:type="spellStart"/>
      <w:r w:rsidR="007C24E6" w:rsidRPr="000B151C">
        <w:rPr>
          <w:rFonts w:ascii="Arial Narrow" w:hAnsi="Arial Narrow"/>
          <w:sz w:val="22"/>
          <w:szCs w:val="22"/>
          <w:lang w:eastAsia="es-ES"/>
        </w:rPr>
        <w:t>Adjusters</w:t>
      </w:r>
      <w:proofErr w:type="spellEnd"/>
      <w:r w:rsidR="007C24E6" w:rsidRPr="000B151C">
        <w:rPr>
          <w:rFonts w:ascii="Arial Narrow" w:hAnsi="Arial Narrow"/>
          <w:sz w:val="22"/>
          <w:szCs w:val="22"/>
          <w:lang w:eastAsia="es-ES"/>
        </w:rPr>
        <w:t xml:space="preserve"> Ajustadores y Peritos de Seguros S</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A</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C</w:t>
      </w:r>
      <w:r w:rsidR="008919E1" w:rsidRPr="000B151C">
        <w:rPr>
          <w:rFonts w:ascii="Arial Narrow" w:hAnsi="Arial Narrow"/>
          <w:sz w:val="22"/>
          <w:szCs w:val="22"/>
          <w:lang w:eastAsia="es-ES"/>
        </w:rPr>
        <w:t>.</w:t>
      </w:r>
      <w:r w:rsidR="00100678" w:rsidRPr="000B151C">
        <w:rPr>
          <w:rFonts w:ascii="Arial Narrow" w:hAnsi="Arial Narrow"/>
          <w:sz w:val="22"/>
          <w:szCs w:val="22"/>
          <w:lang w:eastAsia="es-ES"/>
        </w:rPr>
        <w:t xml:space="preserve"> (en adelante, Abaco)</w:t>
      </w:r>
      <w:r w:rsidR="007C24E6" w:rsidRPr="000B151C">
        <w:rPr>
          <w:rFonts w:ascii="Arial Narrow" w:hAnsi="Arial Narrow"/>
          <w:sz w:val="22"/>
          <w:szCs w:val="22"/>
          <w:lang w:eastAsia="es-ES"/>
        </w:rPr>
        <w:t xml:space="preserve">, </w:t>
      </w:r>
      <w:r w:rsidR="008919E1" w:rsidRPr="000B151C">
        <w:rPr>
          <w:rFonts w:ascii="Arial Narrow" w:hAnsi="Arial Narrow"/>
          <w:sz w:val="22"/>
          <w:szCs w:val="22"/>
          <w:lang w:eastAsia="es-ES"/>
        </w:rPr>
        <w:t>para que</w:t>
      </w:r>
      <w:r w:rsidR="007C24E6" w:rsidRPr="000B151C">
        <w:rPr>
          <w:rFonts w:ascii="Arial Narrow" w:hAnsi="Arial Narrow"/>
          <w:sz w:val="22"/>
          <w:szCs w:val="22"/>
          <w:lang w:eastAsia="es-ES"/>
        </w:rPr>
        <w:t xml:space="preserve"> evalu</w:t>
      </w:r>
      <w:r w:rsidR="008919E1" w:rsidRPr="000B151C">
        <w:rPr>
          <w:rFonts w:ascii="Arial Narrow" w:hAnsi="Arial Narrow"/>
          <w:sz w:val="22"/>
          <w:szCs w:val="22"/>
          <w:lang w:eastAsia="es-ES"/>
        </w:rPr>
        <w:t>ara</w:t>
      </w:r>
      <w:r w:rsidR="007C24E6" w:rsidRPr="000B151C">
        <w:rPr>
          <w:rFonts w:ascii="Arial Narrow" w:hAnsi="Arial Narrow"/>
          <w:sz w:val="22"/>
          <w:szCs w:val="22"/>
          <w:lang w:eastAsia="es-ES"/>
        </w:rPr>
        <w:t xml:space="preserve"> el siniestro. </w:t>
      </w:r>
    </w:p>
    <w:p ns2:paraId="4A6AE0B6" ns2:textId="77777777" w:rsidR="000F77DF" w:rsidRPr="000B151C" w:rsidRDefault="000F77DF" w:rsidP="00FE1742">
      <w:pPr>
        <w:pStyle w:val="Prrafodelista"/>
        <w:spacing w:line="240" w:lineRule="auto"/>
        <w:rPr>
          <w:rFonts w:ascii="Arial Narrow" w:hAnsi="Arial Narrow"/>
          <w:sz w:val="22"/>
          <w:szCs w:val="22"/>
          <w:lang w:eastAsia="es-ES"/>
        </w:rPr>
      </w:pPr>
    </w:p>
    <w:p ns2:paraId="66E2BF42" ns2:textId="49CAE5FE" w:rsidR="007F7B7E" w:rsidRPr="000B151C" w:rsidRDefault="00BF21AF"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18 de diciembre de 2024, Abaco le </w:t>
      </w:r>
      <w:r w:rsidR="007C24E6" w:rsidRPr="000B151C">
        <w:rPr>
          <w:rFonts w:ascii="Arial Narrow" w:hAnsi="Arial Narrow"/>
          <w:sz w:val="22"/>
          <w:szCs w:val="22"/>
          <w:lang w:eastAsia="es-ES"/>
        </w:rPr>
        <w:t xml:space="preserve">emitió un informe final en el que </w:t>
      </w:r>
      <w:r w:rsidR="000F77DF" w:rsidRPr="000B151C">
        <w:rPr>
          <w:rFonts w:ascii="Arial Narrow" w:hAnsi="Arial Narrow"/>
          <w:sz w:val="22"/>
          <w:szCs w:val="22"/>
          <w:lang w:eastAsia="es-ES"/>
        </w:rPr>
        <w:t>concluyó</w:t>
      </w:r>
      <w:r w:rsidR="007C24E6" w:rsidRPr="000B151C">
        <w:rPr>
          <w:rFonts w:ascii="Arial Narrow" w:hAnsi="Arial Narrow"/>
          <w:sz w:val="22"/>
          <w:szCs w:val="22"/>
          <w:lang w:eastAsia="es-ES"/>
        </w:rPr>
        <w:t xml:space="preserve"> reconocer un monto de </w:t>
      </w:r>
      <w:bookmarkStart w:id="2" w:name="_Hlk202869341"/>
      <w:r w:rsidR="007C24E6" w:rsidRPr="000B151C">
        <w:rPr>
          <w:rFonts w:ascii="Arial Narrow" w:hAnsi="Arial Narrow"/>
          <w:sz w:val="22"/>
          <w:szCs w:val="22"/>
          <w:lang w:eastAsia="es-ES"/>
        </w:rPr>
        <w:t>US$</w:t>
      </w:r>
      <w:r w:rsidR="000F77DF" w:rsidRPr="000B151C">
        <w:rPr>
          <w:rFonts w:ascii="Arial Narrow" w:hAnsi="Arial Narrow"/>
          <w:sz w:val="22"/>
          <w:szCs w:val="22"/>
          <w:lang w:eastAsia="es-ES"/>
        </w:rPr>
        <w:t xml:space="preserve"> </w:t>
      </w:r>
      <w:r w:rsidR="007C24E6" w:rsidRPr="000B151C">
        <w:rPr>
          <w:rFonts w:ascii="Arial Narrow" w:hAnsi="Arial Narrow"/>
          <w:sz w:val="22"/>
          <w:szCs w:val="22"/>
          <w:lang w:eastAsia="es-ES"/>
        </w:rPr>
        <w:t>813</w:t>
      </w:r>
      <w:r w:rsidR="000F77DF" w:rsidRPr="000B151C">
        <w:rPr>
          <w:rFonts w:ascii="Arial Narrow" w:hAnsi="Arial Narrow"/>
          <w:sz w:val="22"/>
          <w:szCs w:val="22"/>
          <w:lang w:eastAsia="es-ES"/>
        </w:rPr>
        <w:t>,00</w:t>
      </w:r>
      <w:r w:rsidR="007C24E6" w:rsidRPr="000B151C">
        <w:rPr>
          <w:rFonts w:ascii="Arial Narrow" w:hAnsi="Arial Narrow"/>
          <w:sz w:val="22"/>
          <w:szCs w:val="22"/>
          <w:lang w:eastAsia="es-ES"/>
        </w:rPr>
        <w:t xml:space="preserve"> por el daño al porcelanato levantado</w:t>
      </w:r>
      <w:bookmarkEnd w:id="2"/>
      <w:r w:rsidR="007C24E6" w:rsidRPr="000B151C">
        <w:rPr>
          <w:rFonts w:ascii="Arial Narrow" w:hAnsi="Arial Narrow"/>
          <w:sz w:val="22"/>
          <w:szCs w:val="22"/>
          <w:lang w:eastAsia="es-ES"/>
        </w:rPr>
        <w:t xml:space="preserve">, ya que dicho daño fue de 9 metros, y ese monto estaba absorbido por el deducible. Asimismo, no se reconoció el daño a la laptop, </w:t>
      </w:r>
      <w:r w:rsidR="000B151C">
        <w:rPr>
          <w:rFonts w:ascii="Arial Narrow" w:hAnsi="Arial Narrow"/>
          <w:sz w:val="22"/>
          <w:szCs w:val="22"/>
          <w:lang w:eastAsia="es-ES"/>
        </w:rPr>
        <w:t xml:space="preserve">alegando </w:t>
      </w:r>
      <w:r w:rsidR="007C24E6" w:rsidRPr="000B151C">
        <w:rPr>
          <w:rFonts w:ascii="Arial Narrow" w:hAnsi="Arial Narrow"/>
          <w:sz w:val="22"/>
          <w:szCs w:val="22"/>
          <w:lang w:eastAsia="es-ES"/>
        </w:rPr>
        <w:t xml:space="preserve">que no presentó la factura de compra. </w:t>
      </w:r>
    </w:p>
    <w:p ns2:paraId="23D0271D" ns2:textId="77777777" w:rsidR="007F7B7E" w:rsidRPr="000B151C" w:rsidRDefault="007F7B7E" w:rsidP="00FE1742">
      <w:pPr>
        <w:pStyle w:val="Prrafodelista"/>
        <w:spacing w:line="240" w:lineRule="auto"/>
        <w:rPr>
          <w:rFonts w:ascii="Arial Narrow" w:hAnsi="Arial Narrow"/>
          <w:sz w:val="22"/>
          <w:szCs w:val="22"/>
          <w:lang w:eastAsia="es-ES"/>
        </w:rPr>
      </w:pPr>
    </w:p>
    <w:p ns2:paraId="238C2176" ns2:textId="39A1BF26" w:rsidR="000D05DA" w:rsidRPr="000B151C" w:rsidRDefault="007F7B7E"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No obstante, el inmueble</w:t>
      </w:r>
      <w:r w:rsidR="007C24E6" w:rsidRPr="000B151C">
        <w:rPr>
          <w:rFonts w:ascii="Arial Narrow" w:hAnsi="Arial Narrow"/>
          <w:sz w:val="22"/>
          <w:szCs w:val="22"/>
          <w:lang w:eastAsia="es-ES"/>
        </w:rPr>
        <w:t xml:space="preserve"> contaba con </w:t>
      </w:r>
      <w:r w:rsidR="008919E1" w:rsidRPr="000B151C">
        <w:rPr>
          <w:rFonts w:ascii="Arial Narrow" w:hAnsi="Arial Narrow"/>
          <w:sz w:val="22"/>
          <w:szCs w:val="22"/>
          <w:lang w:eastAsia="es-ES"/>
        </w:rPr>
        <w:t>un piso de porcelanato de 90x90 cm, un formato que no se vende</w:t>
      </w:r>
      <w:r w:rsidR="000B151C">
        <w:rPr>
          <w:rFonts w:ascii="Arial Narrow" w:hAnsi="Arial Narrow"/>
          <w:sz w:val="22"/>
          <w:szCs w:val="22"/>
          <w:lang w:eastAsia="es-ES"/>
        </w:rPr>
        <w:t xml:space="preserve"> actualmente</w:t>
      </w:r>
      <w:r w:rsidR="008919E1" w:rsidRPr="000B151C">
        <w:rPr>
          <w:rFonts w:ascii="Arial Narrow" w:hAnsi="Arial Narrow"/>
          <w:sz w:val="22"/>
          <w:szCs w:val="22"/>
          <w:lang w:eastAsia="es-ES"/>
        </w:rPr>
        <w:t>, por lo que no podía reemplazarse solo una parte sin cambiar todo el piso. Por ello, el Seguro Domiciliario debía cubrir el costo total</w:t>
      </w:r>
      <w:r w:rsidR="000B151C">
        <w:rPr>
          <w:rFonts w:ascii="Arial Narrow" w:hAnsi="Arial Narrow"/>
          <w:sz w:val="22"/>
          <w:szCs w:val="22"/>
          <w:lang w:eastAsia="es-ES"/>
        </w:rPr>
        <w:t>; sin embargo,</w:t>
      </w:r>
      <w:r w:rsidR="008919E1" w:rsidRPr="000B151C">
        <w:rPr>
          <w:rFonts w:ascii="Arial Narrow" w:hAnsi="Arial Narrow"/>
          <w:sz w:val="22"/>
          <w:szCs w:val="22"/>
          <w:lang w:eastAsia="es-ES"/>
        </w:rPr>
        <w:t xml:space="preserve"> Rímac no lo hizo, y tuvo que pagar la reparación. Además, </w:t>
      </w:r>
      <w:r w:rsidR="000B151C">
        <w:rPr>
          <w:rFonts w:ascii="Arial Narrow" w:hAnsi="Arial Narrow"/>
          <w:sz w:val="22"/>
          <w:szCs w:val="22"/>
          <w:lang w:eastAsia="es-ES"/>
        </w:rPr>
        <w:t xml:space="preserve">luego de </w:t>
      </w:r>
      <w:r w:rsidR="008919E1" w:rsidRPr="000B151C">
        <w:rPr>
          <w:rFonts w:ascii="Arial Narrow" w:hAnsi="Arial Narrow"/>
          <w:sz w:val="22"/>
          <w:szCs w:val="22"/>
          <w:lang w:eastAsia="es-ES"/>
        </w:rPr>
        <w:t xml:space="preserve">un sismo, una tubería se dañó y provocó acumulación de agua bajo el piso, por lo que </w:t>
      </w:r>
      <w:r w:rsidR="000B151C">
        <w:rPr>
          <w:rFonts w:ascii="Arial Narrow" w:hAnsi="Arial Narrow"/>
          <w:sz w:val="22"/>
          <w:szCs w:val="22"/>
          <w:lang w:eastAsia="es-ES"/>
        </w:rPr>
        <w:t>reparó la</w:t>
      </w:r>
      <w:r w:rsidR="008919E1" w:rsidRPr="000B151C">
        <w:rPr>
          <w:rFonts w:ascii="Arial Narrow" w:hAnsi="Arial Narrow"/>
          <w:sz w:val="22"/>
          <w:szCs w:val="22"/>
          <w:lang w:eastAsia="es-ES"/>
        </w:rPr>
        <w:t xml:space="preserve"> tubería y la zona afectada.</w:t>
      </w:r>
      <w:r w:rsidR="007C24E6" w:rsidRPr="000B151C">
        <w:rPr>
          <w:rFonts w:ascii="Arial Narrow" w:hAnsi="Arial Narrow"/>
          <w:sz w:val="22"/>
          <w:szCs w:val="22"/>
          <w:lang w:eastAsia="es-ES"/>
        </w:rPr>
        <w:t xml:space="preserve"> </w:t>
      </w:r>
      <w:r w:rsidR="000B151C">
        <w:rPr>
          <w:rFonts w:ascii="Arial Narrow" w:hAnsi="Arial Narrow"/>
          <w:sz w:val="22"/>
          <w:szCs w:val="22"/>
          <w:lang w:eastAsia="es-ES"/>
        </w:rPr>
        <w:t>Además, que</w:t>
      </w:r>
      <w:r w:rsidR="007C24E6"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incurrió en</w:t>
      </w:r>
      <w:r w:rsidR="006142FA" w:rsidRPr="000B151C">
        <w:rPr>
          <w:rFonts w:ascii="Arial Narrow" w:hAnsi="Arial Narrow"/>
          <w:sz w:val="22"/>
          <w:szCs w:val="22"/>
          <w:lang w:eastAsia="es-ES"/>
        </w:rPr>
        <w:t xml:space="preserve"> diversos</w:t>
      </w:r>
      <w:r w:rsidR="00735159" w:rsidRPr="000B151C">
        <w:rPr>
          <w:rFonts w:ascii="Arial Narrow" w:hAnsi="Arial Narrow"/>
          <w:sz w:val="22"/>
          <w:szCs w:val="22"/>
          <w:lang w:eastAsia="es-ES"/>
        </w:rPr>
        <w:t xml:space="preserve"> gastos</w:t>
      </w:r>
      <w:r w:rsidR="000B151C">
        <w:rPr>
          <w:rFonts w:ascii="Arial Narrow" w:hAnsi="Arial Narrow"/>
          <w:sz w:val="22"/>
          <w:szCs w:val="22"/>
          <w:lang w:eastAsia="es-ES"/>
        </w:rPr>
        <w:t>, por un total</w:t>
      </w:r>
      <w:r w:rsidR="00735159" w:rsidRPr="000B151C">
        <w:rPr>
          <w:rFonts w:ascii="Arial Narrow" w:hAnsi="Arial Narrow"/>
          <w:sz w:val="22"/>
          <w:szCs w:val="22"/>
          <w:lang w:eastAsia="es-ES"/>
        </w:rPr>
        <w:t xml:space="preserve"> de </w:t>
      </w:r>
      <w:r w:rsidR="00BB5593" w:rsidRPr="000B151C">
        <w:rPr>
          <w:rFonts w:ascii="Arial Narrow" w:hAnsi="Arial Narrow"/>
          <w:sz w:val="22"/>
          <w:szCs w:val="22"/>
          <w:lang w:eastAsia="es-ES"/>
        </w:rPr>
        <w:t xml:space="preserve">S/ </w:t>
      </w:r>
      <w:r w:rsidR="00735159" w:rsidRPr="000B151C">
        <w:rPr>
          <w:rFonts w:ascii="Arial Narrow" w:hAnsi="Arial Narrow"/>
          <w:sz w:val="22"/>
          <w:szCs w:val="22"/>
          <w:lang w:eastAsia="es-ES"/>
        </w:rPr>
        <w:t>49</w:t>
      </w:r>
      <w:r w:rsidR="00BB5593"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170</w:t>
      </w:r>
      <w:r w:rsidR="00BB5593" w:rsidRPr="000B151C">
        <w:rPr>
          <w:rFonts w:ascii="Arial Narrow" w:hAnsi="Arial Narrow"/>
          <w:sz w:val="22"/>
          <w:szCs w:val="22"/>
          <w:lang w:eastAsia="es-ES"/>
        </w:rPr>
        <w:t>,</w:t>
      </w:r>
      <w:r w:rsidR="00735159" w:rsidRPr="000B151C">
        <w:rPr>
          <w:rFonts w:ascii="Arial Narrow" w:hAnsi="Arial Narrow"/>
          <w:sz w:val="22"/>
          <w:szCs w:val="22"/>
          <w:lang w:eastAsia="es-ES"/>
        </w:rPr>
        <w:t>42.</w:t>
      </w:r>
    </w:p>
    <w:p ns2:paraId="748BB242" ns2:textId="2112B76A" w:rsidR="007D3FF9" w:rsidRPr="000B151C" w:rsidRDefault="007D3FF9" w:rsidP="00FE1742">
      <w:pPr>
        <w:pBdr>
          <w:top w:val="nil"/>
          <w:left w:val="nil"/>
          <w:bottom w:val="nil"/>
          <w:right w:val="nil"/>
          <w:between w:val="nil"/>
        </w:pBdr>
        <w:spacing w:line="240" w:lineRule="auto"/>
        <w:jc w:val="both"/>
        <w:rPr>
          <w:rFonts w:ascii="Arial Narrow" w:eastAsia="Arial Narrow" w:hAnsi="Arial Narrow" w:cs="Arial Narrow"/>
          <w:sz w:val="22"/>
          <w:szCs w:val="22"/>
        </w:rPr>
      </w:pPr>
    </w:p>
    <w:bookmarkEnd w:id="0"/>
    <w:p ns2:paraId="4F144C65" ns2:textId="14EA36EC" w:rsidR="00543B73" w:rsidRDefault="002F3A4F" w:rsidP="00FE1742">
      <w:pPr>
        <w:pStyle w:val="Prrafodelista"/>
        <w:numPr>
          <w:ilvl w:val="1"/>
          <w:numId w:val="2"/>
        </w:numPr>
        <w:spacing w:line="240" w:lineRule="auto"/>
        <w:ind w:left="567" w:hanging="567"/>
        <w:jc w:val="both"/>
        <w:rPr>
          <w:rFonts w:ascii="Arial Narrow" w:hAnsi="Arial Narrow"/>
          <w:sz w:val="22"/>
          <w:szCs w:val="22"/>
          <w:lang w:eastAsia="es-ES"/>
        </w:rPr>
      </w:pPr>
      <w:r w:rsidRPr="000B151C">
        <w:rPr>
          <w:rFonts w:ascii="Arial Narrow" w:eastAsia="Arial Narrow" w:hAnsi="Arial Narrow" w:cs="Arial Narrow"/>
          <w:sz w:val="22"/>
          <w:szCs w:val="22"/>
        </w:rPr>
        <w:lastRenderedPageBreak/>
        <w:t>Freyre &amp; Asociados</w:t>
      </w:r>
      <w:r w:rsidRPr="000B151C">
        <w:rPr>
          <w:rFonts w:ascii="Arial Narrow" w:hAnsi="Arial Narrow"/>
          <w:sz w:val="22"/>
          <w:szCs w:val="22"/>
          <w:lang w:eastAsia="es-ES"/>
        </w:rPr>
        <w:t xml:space="preserve"> </w:t>
      </w:r>
      <w:r w:rsidR="008E1B6A" w:rsidRPr="000B151C">
        <w:rPr>
          <w:rFonts w:ascii="Arial Narrow" w:hAnsi="Arial Narrow"/>
          <w:sz w:val="22"/>
          <w:szCs w:val="22"/>
          <w:lang w:eastAsia="es-ES"/>
        </w:rPr>
        <w:t>solicitó, en calidad de medida correctiva, que</w:t>
      </w:r>
      <w:r w:rsidRPr="000B151C">
        <w:rPr>
          <w:rFonts w:ascii="Arial Narrow" w:hAnsi="Arial Narrow"/>
          <w:sz w:val="22"/>
          <w:szCs w:val="22"/>
          <w:lang w:eastAsia="es-ES"/>
        </w:rPr>
        <w:t xml:space="preserve"> Rímac cumpla con</w:t>
      </w:r>
      <w:r w:rsidR="008E1B6A" w:rsidRPr="000B151C">
        <w:rPr>
          <w:rFonts w:ascii="Arial Narrow" w:hAnsi="Arial Narrow"/>
          <w:sz w:val="22"/>
          <w:szCs w:val="22"/>
          <w:lang w:eastAsia="es-ES"/>
        </w:rPr>
        <w:t xml:space="preserve"> </w:t>
      </w:r>
      <w:r w:rsidR="000A0C1D" w:rsidRPr="000B151C">
        <w:rPr>
          <w:rFonts w:ascii="Arial Narrow" w:hAnsi="Arial Narrow"/>
          <w:sz w:val="22"/>
          <w:szCs w:val="22"/>
          <w:lang w:eastAsia="es-ES"/>
        </w:rPr>
        <w:t>otorgar</w:t>
      </w:r>
      <w:r w:rsidR="00BB0F13" w:rsidRPr="000B151C">
        <w:rPr>
          <w:rFonts w:ascii="Arial Narrow" w:hAnsi="Arial Narrow"/>
          <w:sz w:val="22"/>
          <w:szCs w:val="22"/>
          <w:lang w:eastAsia="es-ES"/>
        </w:rPr>
        <w:t xml:space="preserve"> la cobertura </w:t>
      </w:r>
      <w:r w:rsidR="005A087B" w:rsidRPr="000B151C">
        <w:rPr>
          <w:rFonts w:ascii="Arial Narrow" w:hAnsi="Arial Narrow"/>
          <w:sz w:val="22"/>
          <w:szCs w:val="22"/>
          <w:lang w:eastAsia="es-ES"/>
        </w:rPr>
        <w:t xml:space="preserve">total </w:t>
      </w:r>
      <w:r w:rsidR="001E095E" w:rsidRPr="000B151C">
        <w:rPr>
          <w:rFonts w:ascii="Arial Narrow" w:hAnsi="Arial Narrow"/>
          <w:sz w:val="22"/>
          <w:szCs w:val="22"/>
          <w:lang w:eastAsia="es-ES"/>
        </w:rPr>
        <w:t xml:space="preserve">del </w:t>
      </w:r>
      <w:r w:rsidR="00D00D5C" w:rsidRPr="000B151C">
        <w:rPr>
          <w:rFonts w:ascii="Arial Narrow" w:hAnsi="Arial Narrow"/>
          <w:sz w:val="22"/>
          <w:szCs w:val="22"/>
          <w:lang w:eastAsia="es-ES"/>
        </w:rPr>
        <w:t>Seguro Domiciliario</w:t>
      </w:r>
      <w:r w:rsidR="00BB0F13" w:rsidRPr="000B151C">
        <w:rPr>
          <w:rFonts w:ascii="Arial Narrow" w:hAnsi="Arial Narrow"/>
          <w:sz w:val="22"/>
          <w:szCs w:val="22"/>
          <w:lang w:eastAsia="es-ES"/>
        </w:rPr>
        <w:t>.</w:t>
      </w:r>
    </w:p>
    <w:p ns2:paraId="5BD4FC91" ns2:textId="77777777" w:rsidR="000B151C" w:rsidRPr="000B151C" w:rsidRDefault="000B151C" w:rsidP="00FE1742">
      <w:pPr>
        <w:pStyle w:val="Prrafodelista"/>
        <w:spacing w:line="240" w:lineRule="auto"/>
        <w:ind w:left="567"/>
        <w:jc w:val="both"/>
        <w:rPr>
          <w:rFonts w:ascii="Arial Narrow" w:hAnsi="Arial Narrow"/>
          <w:sz w:val="22"/>
          <w:szCs w:val="22"/>
          <w:lang w:eastAsia="es-ES"/>
        </w:rPr>
      </w:pPr>
    </w:p>
    <w:p ns2:paraId="0B7725B9" ns2:textId="49D9DF63" w:rsidR="00C04377" w:rsidRPr="000B151C" w:rsidRDefault="00364C39" w:rsidP="00FE1742">
      <w:pPr>
        <w:pStyle w:val="Prrafodelista"/>
        <w:numPr>
          <w:ilvl w:val="0"/>
          <w:numId w:val="1"/>
        </w:numPr>
        <w:spacing w:line="240" w:lineRule="auto"/>
        <w:ind w:left="567" w:hanging="567"/>
        <w:jc w:val="both"/>
        <w:rPr>
          <w:rFonts w:ascii="Arial Narrow" w:eastAsia="Arial" w:hAnsi="Arial Narrow" w:cs="Arial"/>
          <w:b/>
          <w:sz w:val="22"/>
          <w:szCs w:val="22"/>
        </w:rPr>
      </w:pPr>
      <w:r w:rsidRPr="000B151C">
        <w:rPr>
          <w:rFonts w:ascii="Arial Narrow" w:eastAsia="Arial" w:hAnsi="Arial Narrow" w:cs="Arial"/>
          <w:b/>
          <w:sz w:val="22"/>
          <w:szCs w:val="22"/>
        </w:rPr>
        <w:t>DE LA CONFIDENCIALIDAD DE OFICIO</w:t>
      </w:r>
    </w:p>
    <w:p ns2:paraId="65DE8720" ns2:textId="77777777" w:rsidR="00543B73" w:rsidRPr="000B151C" w:rsidRDefault="00543B73" w:rsidP="00FE1742">
      <w:pPr>
        <w:pStyle w:val="Prrafodelista"/>
        <w:spacing w:line="240" w:lineRule="auto"/>
        <w:ind w:left="567"/>
        <w:jc w:val="both"/>
        <w:rPr>
          <w:rFonts w:ascii="Arial Narrow" w:eastAsia="Arial" w:hAnsi="Arial Narrow" w:cs="Arial"/>
          <w:b/>
          <w:sz w:val="22"/>
          <w:szCs w:val="22"/>
        </w:rPr>
      </w:pPr>
    </w:p>
    <w:p ns2:paraId="68902A3D" ns2:textId="0709A52F" w:rsidR="5E6A9E2D"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0B151C">
        <w:rPr>
          <w:rFonts w:ascii="Arial Narrow" w:hAnsi="Arial Narrow"/>
          <w:sz w:val="22"/>
          <w:szCs w:val="22"/>
        </w:rPr>
        <w:t/>
      </w:r>
      <w:proofErr w:type="spellEnd"/>
      <w:r w:rsidRPr="000B151C">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0B151C">
        <w:rPr>
          <w:rStyle w:val="Refdenotaalpie"/>
          <w:rFonts w:ascii="Arial Narrow" w:hAnsi="Arial Narrow"/>
          <w:sz w:val="22"/>
          <w:szCs w:val="22"/>
          <w:vertAlign w:val="superscript"/>
        </w:rPr>
        <w:footnoteReference w:id="3"/>
      </w:r>
      <w:r w:rsidRPr="000B151C">
        <w:rPr>
          <w:rFonts w:ascii="Arial Narrow" w:hAnsi="Arial Narrow"/>
          <w:sz w:val="22"/>
          <w:szCs w:val="22"/>
        </w:rPr>
        <w:t>.</w:t>
      </w:r>
    </w:p>
    <w:p ns2:paraId="1CB70F3F" ns2:textId="77777777" w:rsidR="001D75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0B151C" w:rsidRDefault="001D7531" w:rsidP="00FE1742">
      <w:pPr>
        <w:pStyle w:val="Prrafodelista"/>
        <w:spacing w:line="240" w:lineRule="auto"/>
        <w:jc w:val="both"/>
        <w:rPr>
          <w:rFonts w:ascii="Arial Narrow" w:hAnsi="Arial Narrow"/>
          <w:sz w:val="22"/>
          <w:szCs w:val="22"/>
        </w:rPr>
      </w:pPr>
    </w:p>
    <w:p ns2:paraId="717BEE00" ns2:textId="1812B53F" w:rsidR="00A23BA3"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t>Por otro lado, en el numeral 3.6 del artículo 3</w:t>
      </w:r>
      <w:r w:rsidR="00982687" w:rsidRPr="000B151C">
        <w:rPr>
          <w:rFonts w:ascii="Arial Narrow" w:hAnsi="Arial Narrow"/>
          <w:sz w:val="22"/>
          <w:szCs w:val="22"/>
        </w:rPr>
        <w:t/>
      </w:r>
      <w:r w:rsidRPr="000B151C">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0B151C">
        <w:rPr>
          <w:rStyle w:val="Refdenotaalpie"/>
          <w:rFonts w:ascii="Arial Narrow" w:hAnsi="Arial Narrow"/>
          <w:sz w:val="22"/>
          <w:szCs w:val="22"/>
          <w:vertAlign w:val="superscript"/>
        </w:rPr>
        <w:footnoteReference w:id="4"/>
      </w:r>
      <w:r w:rsidRPr="000B151C">
        <w:rPr>
          <w:rFonts w:ascii="Arial Narrow" w:hAnsi="Arial Narrow"/>
          <w:sz w:val="22"/>
          <w:szCs w:val="22"/>
        </w:rPr>
        <w:t>, considerando lo establecido en el numeral 3.3, conforme lo siguiente:</w:t>
      </w:r>
    </w:p>
    <w:p ns2:paraId="3A666498" ns2:textId="77777777" w:rsidR="00A23BA3" w:rsidRPr="000B151C" w:rsidRDefault="00A23BA3" w:rsidP="00FE1742">
      <w:pPr>
        <w:pStyle w:val="NormalWeb"/>
        <w:spacing w:after="0"/>
        <w:jc w:val="both"/>
        <w:rPr>
          <w:rFonts w:ascii="Arial Narrow" w:hAnsi="Arial Narrow" w:cs="Arial"/>
          <w:sz w:val="22"/>
          <w:szCs w:val="22"/>
        </w:rPr>
      </w:pPr>
    </w:p>
    <w:p ns2:paraId="052DF8F5" ns2:textId="77777777" w:rsidR="00A23BA3" w:rsidRPr="000B151C" w:rsidRDefault="00A23BA3" w:rsidP="00FE1742">
      <w:pPr>
        <w:pStyle w:val="NormalWeb"/>
        <w:spacing w:after="0"/>
        <w:ind w:left="1701" w:hanging="567"/>
        <w:jc w:val="both"/>
        <w:rPr>
          <w:rFonts w:ascii="Arial Narrow" w:hAnsi="Arial Narrow"/>
          <w:i/>
          <w:iCs/>
          <w:sz w:val="22"/>
          <w:szCs w:val="22"/>
        </w:rPr>
      </w:pPr>
      <w:r w:rsidRPr="000B151C">
        <w:rPr>
          <w:rFonts w:ascii="Arial Narrow" w:hAnsi="Arial Narrow" w:cs="Arial"/>
          <w:i/>
          <w:iCs/>
          <w:sz w:val="22"/>
          <w:szCs w:val="22"/>
        </w:rPr>
        <w:t xml:space="preserve">“3.3. </w:t>
      </w:r>
      <w:r w:rsidRPr="000B151C">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0B151C" w:rsidRDefault="00A23BA3" w:rsidP="00FE1742">
      <w:pPr>
        <w:pStyle w:val="NormalWeb"/>
        <w:spacing w:after="0"/>
        <w:ind w:left="2268" w:hanging="567"/>
        <w:jc w:val="both"/>
        <w:rPr>
          <w:rFonts w:ascii="Arial Narrow" w:hAnsi="Arial Narrow" w:cs="Arial"/>
          <w:sz w:val="22"/>
          <w:szCs w:val="22"/>
        </w:rPr>
      </w:pPr>
      <w:r w:rsidRPr="000B151C">
        <w:rPr>
          <w:rFonts w:ascii="Arial Narrow" w:hAnsi="Arial Narrow" w:cs="Arial"/>
          <w:sz w:val="22"/>
          <w:szCs w:val="22"/>
        </w:rPr>
        <w:t>     </w:t>
      </w:r>
    </w:p>
    <w:p ns2:paraId="5C548AF7" ns2: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a) </w:t>
      </w:r>
      <w:r w:rsidRPr="000B151C">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0B151C" w:rsidRDefault="00A23BA3" w:rsidP="00FE1742">
      <w:pPr>
        <w:pStyle w:val="NormalWeb"/>
        <w:spacing w:after="0"/>
        <w:ind w:left="2268" w:hanging="567"/>
        <w:jc w:val="both"/>
        <w:rPr>
          <w:rFonts w:ascii="Arial Narrow" w:hAnsi="Arial Narrow" w:cs="Arial"/>
          <w:i/>
          <w:iCs/>
          <w:sz w:val="22"/>
          <w:szCs w:val="22"/>
        </w:rPr>
      </w:pPr>
    </w:p>
    <w:p ns2:paraId="427E2822" ns2:textId="77777777" w:rsidR="00A23BA3" w:rsidRPr="000B151C" w:rsidRDefault="00A23BA3" w:rsidP="00FE1742">
      <w:pPr>
        <w:pStyle w:val="NormalWeb"/>
        <w:spacing w:after="0"/>
        <w:ind w:left="2268" w:hanging="567"/>
        <w:jc w:val="both"/>
        <w:rPr>
          <w:rFonts w:ascii="Arial Narrow" w:hAnsi="Arial Narrow"/>
          <w:sz w:val="22"/>
          <w:szCs w:val="22"/>
        </w:rPr>
      </w:pPr>
      <w:r w:rsidRPr="000B151C">
        <w:rPr>
          <w:rFonts w:ascii="Arial Narrow" w:hAnsi="Arial Narrow" w:cs="Arial"/>
          <w:i/>
          <w:iCs/>
          <w:sz w:val="22"/>
          <w:szCs w:val="22"/>
        </w:rPr>
        <w:t xml:space="preserve">b) </w:t>
      </w:r>
      <w:r w:rsidRPr="000B151C">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0B151C">
        <w:rPr>
          <w:rFonts w:ascii="Arial Narrow" w:hAnsi="Arial Narrow" w:cs="Arial"/>
          <w:sz w:val="22"/>
          <w:szCs w:val="22"/>
        </w:rPr>
        <w:t>.</w:t>
      </w:r>
    </w:p>
    <w:p ns2:paraId="7CD66F06" ns2:textId="77777777" w:rsidR="00A23BA3" w:rsidRPr="000B151C" w:rsidRDefault="00A23BA3" w:rsidP="00FE1742">
      <w:pPr>
        <w:pStyle w:val="NormalWeb"/>
        <w:spacing w:after="0"/>
        <w:ind w:left="2268" w:hanging="708"/>
        <w:jc w:val="both"/>
        <w:rPr>
          <w:rFonts w:ascii="Arial Narrow" w:hAnsi="Arial Narrow" w:cs="Arial"/>
          <w:sz w:val="22"/>
          <w:szCs w:val="22"/>
        </w:rPr>
      </w:pPr>
      <w:r w:rsidRPr="000B151C">
        <w:rPr>
          <w:rFonts w:ascii="Arial Narrow" w:hAnsi="Arial Narrow" w:cs="Arial"/>
          <w:sz w:val="22"/>
          <w:szCs w:val="22"/>
        </w:rPr>
        <w:t xml:space="preserve">    </w:t>
      </w:r>
      <w:r w:rsidRPr="000B151C">
        <w:rPr>
          <w:rFonts w:ascii="Arial Narrow" w:hAnsi="Arial Narrow" w:cs="Arial"/>
          <w:sz w:val="22"/>
          <w:szCs w:val="22"/>
        </w:rPr>
        <w:tab/>
      </w:r>
    </w:p>
    <w:p ns2:paraId="496E2EBE" ns2:textId="77777777" w:rsidR="00A23BA3" w:rsidRPr="000B151C" w:rsidRDefault="00A23BA3" w:rsidP="00FE1742">
      <w:pPr>
        <w:pStyle w:val="NormalWeb"/>
        <w:spacing w:after="0"/>
        <w:ind w:left="2268"/>
        <w:jc w:val="both"/>
        <w:rPr>
          <w:rFonts w:ascii="Arial Narrow" w:hAnsi="Arial Narrow" w:cs="Arial"/>
          <w:i/>
          <w:iCs/>
          <w:sz w:val="22"/>
          <w:szCs w:val="22"/>
        </w:rPr>
      </w:pPr>
      <w:r w:rsidRPr="000B151C">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0B151C" w:rsidRDefault="00A23BA3" w:rsidP="00FE1742">
      <w:pPr>
        <w:pStyle w:val="NormalWeb"/>
        <w:spacing w:after="0"/>
        <w:ind w:left="2268"/>
        <w:jc w:val="both"/>
        <w:rPr>
          <w:rFonts w:ascii="Arial Narrow" w:hAnsi="Arial Narrow"/>
          <w:i/>
          <w:iCs/>
          <w:sz w:val="22"/>
          <w:szCs w:val="22"/>
        </w:rPr>
      </w:pPr>
    </w:p>
    <w:p ns2:paraId="6CCF1837" ns2: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     c) </w:t>
      </w:r>
      <w:r w:rsidRPr="000B151C">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0B151C" w:rsidRDefault="00A23BA3" w:rsidP="00FE1742">
      <w:pPr>
        <w:spacing w:line="240" w:lineRule="auto"/>
        <w:ind w:left="567" w:hanging="567"/>
        <w:jc w:val="both"/>
        <w:rPr>
          <w:rFonts w:ascii="Arial Narrow" w:hAnsi="Arial Narrow"/>
          <w:sz w:val="22"/>
          <w:szCs w:val="22"/>
        </w:rPr>
      </w:pPr>
    </w:p>
    <w:p ns2:paraId="4FBC6F96" ns2:textId="77777777" w:rsidR="00A23BA3" w:rsidRPr="000B151C" w:rsidRDefault="00A23BA3" w:rsidP="00FE1742">
      <w:pPr>
        <w:spacing w:line="240" w:lineRule="auto"/>
        <w:ind w:left="567" w:hanging="567"/>
        <w:jc w:val="both"/>
        <w:rPr>
          <w:rFonts w:ascii="Arial Narrow" w:hAnsi="Arial Narrow"/>
          <w:sz w:val="22"/>
          <w:szCs w:val="22"/>
        </w:rPr>
      </w:pPr>
      <w:r w:rsidRPr="000B151C">
        <w:rPr>
          <w:rFonts w:ascii="Arial Narrow" w:hAnsi="Arial Narrow"/>
          <w:sz w:val="22"/>
          <w:szCs w:val="22"/>
        </w:rPr>
        <w:t>––</w:t>
      </w:r>
      <w:r w:rsidRPr="000B151C">
        <w:rPr>
          <w:rFonts w:ascii="Arial Narrow" w:hAnsi="Arial Narrow"/>
          <w:sz w:val="22"/>
          <w:szCs w:val="22"/>
        </w:rPr>
        <w:tab/>
      </w:r>
      <w:r w:rsidRPr="000B151C">
        <w:rPr>
          <w:rFonts w:ascii="Arial Narrow" w:hAnsi="Arial Narrow"/>
          <w:sz w:val="22"/>
          <w:szCs w:val="22"/>
          <w:u w:val="single"/>
        </w:rPr>
        <w:t>Aplicación al caso concreto</w:t>
      </w:r>
    </w:p>
    <w:p ns2:paraId="0B11A743" ns2:textId="77777777" w:rsidR="00A23BA3" w:rsidRPr="000B151C" w:rsidRDefault="00A23BA3" w:rsidP="00FE1742">
      <w:pPr>
        <w:spacing w:line="240" w:lineRule="auto"/>
        <w:ind w:left="567" w:hanging="567"/>
        <w:jc w:val="both"/>
        <w:rPr>
          <w:rFonts w:ascii="Arial Narrow" w:hAnsi="Arial Narrow"/>
          <w:sz w:val="22"/>
          <w:szCs w:val="22"/>
        </w:rPr>
      </w:pPr>
    </w:p>
    <w:p ns2:paraId="56D5BB85" ns2:textId="63FA3A9A" w:rsidR="001D75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lastRenderedPageBreak/>
        <w:t xml:space="preserve">Por escrito </w:t>
      </w:r>
      <w:r w:rsidR="000410A1" w:rsidRPr="000B151C">
        <w:rPr>
          <w:rFonts w:ascii="Arial Narrow" w:hAnsi="Arial Narrow"/>
          <w:sz w:val="22"/>
          <w:szCs w:val="22"/>
        </w:rPr>
        <w:t>de denuncia del</w:t>
      </w:r>
      <w:r w:rsidR="001D7531" w:rsidRPr="000B151C">
        <w:rPr>
          <w:rFonts w:ascii="Arial Narrow" w:hAnsi="Arial Narrow"/>
          <w:sz w:val="22"/>
          <w:szCs w:val="22"/>
        </w:rPr>
        <w:t xml:space="preserve"> </w:t>
      </w:r>
      <w:r w:rsidR="009A2192" w:rsidRPr="000B151C">
        <w:rPr>
          <w:rFonts w:ascii="Arial Narrow" w:eastAsia="Arial Narrow" w:hAnsi="Arial Narrow" w:cs="Arial Narrow"/>
          <w:sz w:val="22"/>
          <w:szCs w:val="22"/>
        </w:rPr>
        <w:t xml:space="preserve">2 de mayo de 2025, subsanado por escrito del 24 de junio de 2025</w:t>
      </w:r>
      <w:r w:rsidR="00B91B45" w:rsidRPr="000B151C">
        <w:rPr>
          <w:rFonts w:ascii="Arial Narrow" w:eastAsia="Arial Narrow" w:hAnsi="Arial Narrow" w:cs="Arial Narrow"/>
          <w:sz w:val="22"/>
          <w:szCs w:val="22"/>
        </w:rPr>
        <w:t xml:space="preserve"> y complementado por un escrito adicional del 24 de junio de 2025</w:t>
      </w:r>
      <w:r w:rsidRPr="000B151C">
        <w:rPr>
          <w:rFonts w:ascii="Arial Narrow" w:hAnsi="Arial Narrow"/>
          <w:sz w:val="22"/>
          <w:szCs w:val="22"/>
        </w:rPr>
        <w:t xml:space="preserve">, </w:t>
      </w:r>
      <w:r w:rsidR="009A2192" w:rsidRPr="000B151C">
        <w:rPr>
          <w:rFonts w:ascii="Arial Narrow" w:eastAsia="Arial Narrow" w:hAnsi="Arial Narrow" w:cs="Arial Narrow"/>
          <w:bCs/>
          <w:sz w:val="22"/>
          <w:szCs w:val="22"/>
        </w:rPr>
        <w:t xml:space="preserve">A. Freyre &amp; Asociados E.I.R.L. </w:t>
      </w:r>
      <w:r w:rsidR="001D7531" w:rsidRPr="000B151C">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Pr="000B151C">
        <w:rPr>
          <w:rFonts w:ascii="Arial Narrow" w:hAnsi="Arial Narrow"/>
          <w:sz w:val="22"/>
          <w:szCs w:val="22"/>
        </w:rPr>
        <w:t xml:space="preserve">, el cual contiene información correspondiente </w:t>
      </w:r>
      <w:r w:rsidR="001D7531" w:rsidRPr="000B151C">
        <w:rPr>
          <w:rFonts w:ascii="Arial Narrow" w:hAnsi="Arial Narrow"/>
          <w:sz w:val="22"/>
          <w:szCs w:val="22"/>
        </w:rPr>
        <w:t>a PDT-IGV Renta mensual, IGV, e IR</w:t>
      </w:r>
      <w:r w:rsidRPr="000B151C">
        <w:rPr>
          <w:rFonts w:ascii="Arial Narrow" w:hAnsi="Arial Narrow"/>
          <w:sz w:val="22"/>
          <w:szCs w:val="22"/>
          <w:lang w:eastAsia="en-US"/>
        </w:rPr>
        <w:t xml:space="preserve">; por lo que corresponde que la Secretaría Técnica </w:t>
      </w:r>
      <w:r w:rsidRPr="000B151C">
        <w:rPr>
          <w:rStyle w:val="normaltextrun"/>
          <w:rFonts w:ascii="Arial Narrow" w:hAnsi="Arial Narrow"/>
          <w:sz w:val="22"/>
          <w:szCs w:val="22"/>
        </w:rPr>
        <w:t>-por delegación de facultades</w:t>
      </w:r>
      <w:r w:rsidR="001D7531" w:rsidRPr="000B151C">
        <w:rPr>
          <w:rStyle w:val="normaltextrun"/>
          <w:rFonts w:ascii="Arial Narrow" w:hAnsi="Arial Narrow"/>
          <w:sz w:val="22"/>
          <w:szCs w:val="22"/>
        </w:rPr>
        <w:t xml:space="preserve">- </w:t>
      </w:r>
      <w:r w:rsidR="001D7531" w:rsidRPr="000B151C">
        <w:rPr>
          <w:rFonts w:ascii="Arial Narrow" w:hAnsi="Arial Narrow"/>
          <w:sz w:val="22"/>
          <w:szCs w:val="22"/>
          <w:lang w:eastAsia="en-US"/>
        </w:rPr>
        <w:t>evalúe</w:t>
      </w:r>
      <w:r w:rsidRPr="000B151C">
        <w:rPr>
          <w:rFonts w:ascii="Arial Narrow" w:hAnsi="Arial Narrow"/>
          <w:sz w:val="22"/>
          <w:szCs w:val="22"/>
          <w:lang w:eastAsia="en-US"/>
        </w:rPr>
        <w:t xml:space="preserve"> su confidencialidad.</w:t>
      </w:r>
    </w:p>
    <w:p ns2:paraId="3633D5E3" ns2:textId="77777777" w:rsidR="00364C39" w:rsidRPr="000B151C" w:rsidRDefault="00364C39" w:rsidP="00FE1742">
      <w:pPr>
        <w:pStyle w:val="Prrafodelista"/>
        <w:spacing w:line="240" w:lineRule="auto"/>
        <w:ind w:left="567"/>
        <w:jc w:val="both"/>
        <w:rPr>
          <w:rFonts w:ascii="Arial Narrow" w:hAnsi="Arial Narrow"/>
          <w:sz w:val="22"/>
          <w:szCs w:val="22"/>
        </w:rPr>
      </w:pPr>
    </w:p>
    <w:p ns2:paraId="09022663" ns2:textId="6486AB2D" w:rsidR="001D7531" w:rsidRPr="000B151C" w:rsidRDefault="00364C39" w:rsidP="00FE1742">
      <w:pPr>
        <w:pStyle w:val="Prrafodelista"/>
        <w:numPr>
          <w:ilvl w:val="1"/>
          <w:numId w:val="2"/>
        </w:numPr>
        <w:spacing w:line="240" w:lineRule="auto"/>
        <w:ind w:left="567" w:hanging="567"/>
        <w:jc w:val="both"/>
        <w:rPr>
          <w:rStyle w:val="normaltextrun"/>
          <w:rFonts w:ascii="Arial Narrow" w:hAnsi="Arial Narrow"/>
          <w:sz w:val="22"/>
          <w:szCs w:val="22"/>
        </w:rPr>
      </w:pPr>
      <w:r w:rsidRPr="000B151C">
        <w:rPr>
          <w:rFonts w:ascii="Arial Narrow" w:hAnsi="Arial Narrow"/>
          <w:sz w:val="22"/>
          <w:szCs w:val="22"/>
          <w:lang w:eastAsia="en-US"/>
        </w:rPr>
        <w:t xml:space="preserve">Al respecto, </w:t>
      </w:r>
      <w:r w:rsidRPr="000B151C">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0B151C">
        <w:rPr>
          <w:rStyle w:val="Refdenotaalpie"/>
          <w:rFonts w:ascii="Arial Narrow" w:hAnsi="Arial Narrow"/>
          <w:sz w:val="22"/>
          <w:szCs w:val="22"/>
          <w:vertAlign w:val="superscript"/>
        </w:rPr>
        <w:footnoteReference w:id="5"/>
      </w:r>
    </w:p>
    <w:p ns2:paraId="7E3D5B57" ns2:textId="77777777" w:rsidR="00C03F10" w:rsidRPr="000B151C" w:rsidRDefault="00C03F10" w:rsidP="00FE1742">
      <w:pPr>
        <w:spacing w:line="240" w:lineRule="auto"/>
        <w:jc w:val="both"/>
        <w:rPr>
          <w:rFonts w:ascii="Arial Narrow" w:hAnsi="Arial Narrow"/>
          <w:sz w:val="22"/>
          <w:szCs w:val="22"/>
        </w:rPr>
      </w:pPr>
    </w:p>
    <w:p ns2:paraId="582B533D" ns2:textId="28E94522" w:rsidR="001D75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t xml:space="preserve">En atención a lo expuesto, de </w:t>
      </w:r>
      <w:r w:rsidR="00C04377" w:rsidRPr="000B151C">
        <w:rPr>
          <w:rFonts w:ascii="Arial Narrow" w:hAnsi="Arial Narrow"/>
          <w:sz w:val="22"/>
          <w:szCs w:val="22"/>
        </w:rPr>
        <w:t>conformidad</w:t>
      </w:r>
      <w:r w:rsidRPr="000B151C">
        <w:rPr>
          <w:rFonts w:ascii="Arial Narrow" w:hAnsi="Arial Narrow"/>
          <w:sz w:val="22"/>
          <w:szCs w:val="22"/>
        </w:rPr>
        <w:t xml:space="preserve"> con lo establecido en la Directiva, la Secretaría Técnica considera que corresponde declarar de oficio la confidencialidad</w:t>
      </w:r>
      <w:r w:rsidR="00AC2394" w:rsidRPr="000B151C">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00AC2394" w:rsidRPr="000B151C">
        <w:rPr>
          <w:rFonts w:ascii="Arial Narrow" w:hAnsi="Arial Narrow"/>
          <w:sz w:val="22"/>
          <w:szCs w:val="22"/>
        </w:rPr>
        <w:t xml:space="preserve"> de </w:t>
      </w:r>
      <w:r w:rsidR="009A2192" w:rsidRPr="000B151C">
        <w:rPr>
          <w:rFonts w:ascii="Arial Narrow" w:eastAsia="Arial Narrow" w:hAnsi="Arial Narrow" w:cs="Arial Narrow"/>
          <w:bCs/>
          <w:sz w:val="22"/>
          <w:szCs w:val="22"/>
        </w:rPr>
        <w:t xml:space="preserve">A. Freyre &amp; Asociados E.I.R.L. </w:t>
      </w:r>
      <w:r w:rsidR="00B46C78" w:rsidRPr="000B151C">
        <w:rPr>
          <w:rFonts w:ascii="Arial Narrow" w:hAnsi="Arial Narrow"/>
          <w:sz w:val="22"/>
          <w:szCs w:val="22"/>
        </w:rPr>
        <w:t xml:space="preserve">que obra en el </w:t>
      </w:r>
      <w:r w:rsidR="00B46C78" w:rsidRPr="000B151C">
        <w:rPr>
          <w:rFonts w:ascii="Arial Narrow" w:hAnsi="Arial Narrow"/>
          <w:b/>
          <w:bCs/>
          <w:sz w:val="22"/>
          <w:szCs w:val="22"/>
        </w:rPr>
        <w:t xml:space="preserve">documento </w:t>
      </w:r>
      <w:r w:rsidR="00EA179D" w:rsidRPr="000B151C">
        <w:rPr>
          <w:rFonts w:ascii="Arial Narrow" w:hAnsi="Arial Narrow"/>
          <w:b/>
          <w:bCs/>
          <w:sz w:val="22"/>
          <w:szCs w:val="22"/>
        </w:rPr>
        <w:t>2</w:t>
      </w:r>
      <w:r w:rsidR="00B46C78" w:rsidRPr="000B151C">
        <w:rPr>
          <w:rFonts w:ascii="Arial Narrow" w:hAnsi="Arial Narrow"/>
          <w:b/>
          <w:bCs/>
          <w:sz w:val="22"/>
          <w:szCs w:val="22"/>
        </w:rPr>
        <w:t xml:space="preserve"> denominado “</w:t>
      </w:r>
      <w:r w:rsidR="00EA179D" w:rsidRPr="000B151C">
        <w:rPr>
          <w:rFonts w:ascii="Arial Narrow" w:hAnsi="Arial Narrow"/>
          <w:b/>
          <w:bCs/>
          <w:sz w:val="22"/>
          <w:szCs w:val="22"/>
        </w:rPr>
        <w:t>20252225540038503600050395462025222554</w:t>
      </w:r>
      <w:r w:rsidR="00B46C78" w:rsidRPr="000B151C">
        <w:rPr>
          <w:rFonts w:ascii="Arial Narrow" w:hAnsi="Arial Narrow"/>
          <w:b/>
          <w:bCs/>
          <w:sz w:val="22"/>
          <w:szCs w:val="22"/>
        </w:rPr>
        <w:t xml:space="preserve">” de la pieza </w:t>
      </w:r>
      <w:proofErr w:type="spellStart"/>
      <w:r w:rsidR="00B46C78" w:rsidRPr="000B151C">
        <w:rPr>
          <w:rFonts w:ascii="Arial Narrow" w:hAnsi="Arial Narrow"/>
          <w:b/>
          <w:bCs/>
          <w:sz w:val="22"/>
          <w:szCs w:val="22"/>
        </w:rPr>
        <w:t/>
      </w:r>
      <w:proofErr w:type="spellEnd"/>
      <w:r w:rsidR="00B46C78" w:rsidRPr="000B151C">
        <w:rPr>
          <w:rFonts w:ascii="Arial Narrow" w:hAnsi="Arial Narrow"/>
          <w:b/>
          <w:bCs/>
          <w:sz w:val="22"/>
          <w:szCs w:val="22"/>
        </w:rPr>
        <w:t xml:space="preserve"> </w:t>
      </w:r>
      <w:r w:rsidR="001412D6" w:rsidRPr="000B151C">
        <w:rPr>
          <w:rFonts w:ascii="Arial Narrow" w:hAnsi="Arial Narrow"/>
          <w:b/>
          <w:bCs/>
          <w:sz w:val="22"/>
          <w:szCs w:val="22"/>
        </w:rPr>
        <w:t>7</w:t>
      </w:r>
      <w:r w:rsidR="00B46C78" w:rsidRPr="000B151C">
        <w:rPr>
          <w:rFonts w:ascii="Arial Narrow" w:hAnsi="Arial Narrow"/>
          <w:b/>
          <w:bCs/>
          <w:sz w:val="22"/>
          <w:szCs w:val="22"/>
        </w:rPr>
        <w:t xml:space="preserve"> </w:t>
      </w:r>
      <w:r w:rsidR="00B46C78" w:rsidRPr="000B151C">
        <w:rPr>
          <w:rFonts w:ascii="Arial Narrow" w:hAnsi="Arial Narrow"/>
          <w:sz w:val="22"/>
          <w:szCs w:val="22"/>
        </w:rPr>
        <w:t xml:space="preserve">presentada mediante el escrito del </w:t>
      </w:r>
      <w:r w:rsidR="001412D6" w:rsidRPr="000B151C">
        <w:rPr>
          <w:rFonts w:ascii="Arial Narrow" w:hAnsi="Arial Narrow"/>
          <w:sz w:val="22"/>
          <w:szCs w:val="22"/>
        </w:rPr>
        <w:t>24 de junio de 2025</w:t>
      </w:r>
      <w:r w:rsidR="00B46C78" w:rsidRPr="000B151C">
        <w:rPr>
          <w:rFonts w:ascii="Arial Narrow" w:hAnsi="Arial Narrow"/>
          <w:sz w:val="22"/>
          <w:szCs w:val="22"/>
        </w:rPr>
        <w:t xml:space="preserve"> del expediente</w:t>
      </w:r>
      <w:r w:rsidR="00AC2394" w:rsidRPr="000B151C">
        <w:rPr>
          <w:rFonts w:ascii="Arial Narrow" w:hAnsi="Arial Narrow"/>
          <w:sz w:val="22"/>
          <w:szCs w:val="22"/>
        </w:rPr>
        <w:t>, precisándose que la confidencialidad declarada deberá mantenerse de forma permanente.</w:t>
      </w:r>
    </w:p>
    <w:p ns2:paraId="2F68CD60" ns2:textId="77777777" w:rsidR="001D7531" w:rsidRPr="000B151C" w:rsidRDefault="001D7531" w:rsidP="00FE1742">
      <w:pPr>
        <w:pStyle w:val="Prrafodelista"/>
        <w:spacing w:line="240" w:lineRule="auto"/>
        <w:ind w:left="567"/>
        <w:jc w:val="both"/>
        <w:rPr>
          <w:rStyle w:val="normaltextrun"/>
          <w:rFonts w:ascii="Arial Narrow" w:hAnsi="Arial Narrow"/>
          <w:sz w:val="22"/>
          <w:szCs w:val="22"/>
        </w:rPr>
      </w:pPr>
    </w:p>
    <w:p ns2:paraId="52E87485" ns2:textId="101FCF85" w:rsidR="001D7531" w:rsidRPr="000B151C" w:rsidRDefault="00A23BA3" w:rsidP="00FE1742">
      <w:pPr>
        <w:pStyle w:val="Prrafodelista"/>
        <w:numPr>
          <w:ilvl w:val="1"/>
          <w:numId w:val="2"/>
        </w:numPr>
        <w:spacing w:line="240" w:lineRule="auto"/>
        <w:ind w:left="567" w:hanging="567"/>
        <w:jc w:val="both"/>
        <w:rPr>
          <w:rStyle w:val="normaltextrun"/>
          <w:rFonts w:ascii="Arial Narrow" w:hAnsi="Arial Narrow"/>
          <w:sz w:val="22"/>
          <w:szCs w:val="22"/>
        </w:rPr>
      </w:pPr>
      <w:r w:rsidRPr="000B151C">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0B151C">
        <w:rPr>
          <w:rStyle w:val="Refdenotaalpie"/>
          <w:rFonts w:ascii="Arial Narrow" w:hAnsi="Arial Narrow"/>
          <w:sz w:val="22"/>
          <w:szCs w:val="22"/>
          <w:shd w:val="clear" w:color="auto" w:fill="FFFFFF"/>
          <w:vertAlign w:val="superscript"/>
        </w:rPr>
        <w:footnoteReference w:id="6"/>
      </w:r>
      <w:r w:rsidRPr="000B151C">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0B151C" w:rsidRDefault="00AC2394" w:rsidP="00FE1742">
      <w:pPr>
        <w:pStyle w:val="Prrafodelista"/>
        <w:spacing w:line="240" w:lineRule="auto"/>
        <w:ind w:left="567"/>
        <w:jc w:val="both"/>
        <w:rPr>
          <w:rStyle w:val="eop"/>
          <w:rFonts w:ascii="Arial Narrow" w:hAnsi="Arial Narrow"/>
          <w:sz w:val="22"/>
          <w:szCs w:val="22"/>
        </w:rPr>
      </w:pPr>
    </w:p>
    <w:p ns2:paraId="4CA66804" ns2:textId="59B6D336" w:rsidR="008123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Style w:val="eop"/>
          <w:rFonts w:ascii="Arial Narrow" w:hAnsi="Arial Narrow"/>
          <w:sz w:val="22"/>
          <w:szCs w:val="22"/>
        </w:rPr>
        <w:t xml:space="preserve">Finalmente, en </w:t>
      </w:r>
      <w:r w:rsidRPr="000B151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0B151C">
        <w:rPr>
          <w:rFonts w:ascii="Arial Narrow" w:hAnsi="Arial Narrow"/>
          <w:sz w:val="22"/>
          <w:szCs w:val="22"/>
        </w:rPr>
        <w:lastRenderedPageBreak/>
        <w:t>la Directiva, bajo apercibimiento de incorporar al expediente principal dicha documentación en su integridad y trasladarla sin ninguna medida de seguridad en particular, de ser el caso</w:t>
      </w:r>
      <w:r w:rsidRPr="000B151C">
        <w:rPr>
          <w:rStyle w:val="Refdenotaalpie"/>
          <w:rFonts w:ascii="Arial Narrow" w:hAnsi="Arial Narrow"/>
          <w:sz w:val="22"/>
          <w:szCs w:val="22"/>
          <w:vertAlign w:val="superscript"/>
        </w:rPr>
        <w:footnoteReference w:id="7"/>
      </w:r>
      <w:r w:rsidRPr="000B151C">
        <w:rPr>
          <w:rFonts w:ascii="Arial Narrow" w:hAnsi="Arial Narrow"/>
          <w:sz w:val="22"/>
          <w:szCs w:val="22"/>
        </w:rPr>
        <w:t>.</w:t>
      </w:r>
    </w:p>
    <w:p ns2:paraId="23B40812" ns2:textId="77777777" w:rsidR="00812331" w:rsidRPr="000B151C" w:rsidRDefault="00812331" w:rsidP="00FE1742">
      <w:pPr>
        <w:spacing w:line="240" w:lineRule="auto"/>
        <w:jc w:val="both"/>
        <w:rPr>
          <w:rFonts w:ascii="Arial Narrow" w:hAnsi="Arial Narrow"/>
          <w:sz w:val="22"/>
          <w:szCs w:val="22"/>
        </w:rPr>
      </w:pPr>
    </w:p>
    <w:p ns2:paraId="0E208EA1" ns2:textId="77777777" w:rsidR="00543B73" w:rsidRPr="000B151C" w:rsidRDefault="00543B73" w:rsidP="00FE1742">
      <w:pPr>
        <w:spacing w:line="240" w:lineRule="auto"/>
        <w:jc w:val="both"/>
        <w:rPr>
          <w:rFonts w:ascii="Arial Narrow" w:hAnsi="Arial Narrow"/>
          <w:sz w:val="22"/>
          <w:szCs w:val="22"/>
        </w:rPr>
      </w:pPr>
    </w:p>
    <w:p ns2:paraId="0C905DA1" ns2:textId="37D7F064" w:rsidR="00DD7734" w:rsidRPr="000B151C" w:rsidRDefault="00DD7734" w:rsidP="00FE1742">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 LA ADMISIÓN A TRÁMITE DE LA DENUNCIA</w:t>
      </w:r>
    </w:p>
    <w:p ns2:paraId="19649EC4" ns2:textId="77777777" w:rsidR="00DD7734" w:rsidRPr="000B151C" w:rsidRDefault="00DD7734" w:rsidP="00FE1742">
      <w:pPr>
        <w:spacing w:line="240" w:lineRule="auto"/>
        <w:jc w:val="both"/>
        <w:rPr>
          <w:rFonts w:ascii="Arial Narrow" w:eastAsia="Arial Narrow" w:hAnsi="Arial Narrow" w:cs="Arial Narrow"/>
          <w:sz w:val="22"/>
          <w:szCs w:val="22"/>
        </w:rPr>
      </w:pPr>
    </w:p>
    <w:p ns2:paraId="443B2B98" ns2:textId="25A70999" w:rsidR="008E1B6A" w:rsidRPr="000B151C" w:rsidRDefault="008E1B6A" w:rsidP="00FE1742">
      <w:pPr>
        <w:pStyle w:val="Prrafodelista"/>
        <w:numPr>
          <w:ilvl w:val="0"/>
          <w:numId w:val="35"/>
        </w:numPr>
        <w:spacing w:line="240" w:lineRule="auto"/>
        <w:ind w:left="567" w:hanging="567"/>
        <w:jc w:val="both"/>
        <w:rPr>
          <w:rFonts w:ascii="Arial Narrow" w:eastAsia="Arial Narrow" w:hAnsi="Arial Narrow" w:cs="Arial Narrow"/>
          <w:sz w:val="22"/>
          <w:szCs w:val="22"/>
        </w:rPr>
      </w:pPr>
      <w:bookmarkStart w:id="4" w:name="_heading=h.gjdgxs" w:colFirst="0" w:colLast="0"/>
      <w:bookmarkStart w:id="5" w:name="_Hlk86243063"/>
      <w:bookmarkStart w:id="6" w:name="_Hlk87354553"/>
      <w:bookmarkStart w:id="7" w:name="_Hlk88726398"/>
      <w:bookmarkEnd w:id="4"/>
      <w:r w:rsidRPr="000B151C">
        <w:rPr>
          <w:rFonts w:ascii="Arial Narrow" w:hAnsi="Arial Narrow"/>
          <w:sz w:val="22"/>
          <w:szCs w:val="22"/>
        </w:rPr>
        <w:t>La Secretaría Técnica de la Comisión de Protección al Consumidor 1 (en adelante, Secretaría Técnica), en ejercicio de sus facultades</w:t>
      </w:r>
      <w:r w:rsidRPr="000B151C">
        <w:rPr>
          <w:rStyle w:val="Refdenotaalpie"/>
          <w:rFonts w:ascii="Arial Narrow" w:hAnsi="Arial Narrow"/>
          <w:sz w:val="22"/>
          <w:szCs w:val="22"/>
          <w:vertAlign w:val="superscript"/>
        </w:rPr>
        <w:footnoteReference w:id="8"/>
      </w:r>
      <w:r w:rsidRPr="000B151C">
        <w:rPr>
          <w:rFonts w:ascii="Arial Narrow" w:hAnsi="Arial Narrow"/>
          <w:sz w:val="22"/>
          <w:szCs w:val="22"/>
          <w:vertAlign w:val="superscript"/>
        </w:rPr>
        <w:t>,</w:t>
      </w:r>
      <w:r w:rsidRPr="000B151C">
        <w:rPr>
          <w:rFonts w:ascii="Arial Narrow" w:hAnsi="Arial Narrow"/>
          <w:sz w:val="22"/>
          <w:szCs w:val="22"/>
        </w:rPr>
        <w:t xml:space="preserve"> considera que el hecho </w:t>
      </w:r>
      <w:bookmarkEnd w:id="5"/>
      <w:r w:rsidRPr="000B151C">
        <w:rPr>
          <w:rFonts w:ascii="Arial Narrow" w:hAnsi="Arial Narrow"/>
          <w:sz w:val="22"/>
          <w:szCs w:val="22"/>
        </w:rPr>
        <w:t xml:space="preserve">consistente en que </w:t>
      </w:r>
      <w:bookmarkStart w:id="8" w:name="_Hlk213344920"/>
      <w:r w:rsidR="00985002" w:rsidRPr="00985002">
        <w:rPr>
          <w:rFonts w:ascii="Arial Narrow" w:hAnsi="Arial Narrow"/>
          <w:sz w:val="22"/>
          <w:szCs w:val="22"/>
        </w:rPr>
        <w:t xml:space="preserve">la compañía aseguradora no habría cumplido con otorgar a la denunciante el monto que le correspondía para reparar su vivienda producto del sismo del 5 de noviembre de 2024 en virtud de la cobertura del Seguro Domiciliario – Póliza </w:t>
      </w:r>
      <w:proofErr w:type="spellStart"/>
      <w:r w:rsidR="00985002" w:rsidRPr="00985002">
        <w:rPr>
          <w:rFonts w:ascii="Arial Narrow" w:hAnsi="Arial Narrow"/>
          <w:sz w:val="22"/>
          <w:szCs w:val="22"/>
        </w:rPr>
        <w:t/>
      </w:r>
      <w:proofErr w:type="spellEnd"/>
      <w:r w:rsidR="00985002" w:rsidRPr="00985002">
        <w:rPr>
          <w:rFonts w:ascii="Arial Narrow" w:hAnsi="Arial Narrow"/>
          <w:sz w:val="22"/>
          <w:szCs w:val="22"/>
        </w:rPr>
        <w:t xml:space="preserve"> 1402 – 530980</w:t>
      </w:r>
      <w:bookmarkEnd w:id="8"/>
      <w:r w:rsidR="007E5A55" w:rsidRPr="000B151C">
        <w:rPr>
          <w:rFonts w:ascii="Arial Narrow" w:hAnsi="Arial Narrow"/>
          <w:sz w:val="22"/>
          <w:szCs w:val="22"/>
          <w:lang w:eastAsia="es-ES"/>
        </w:rPr>
        <w:t xml:space="preserve">; </w:t>
      </w:r>
      <w:r w:rsidRPr="000B151C">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0B151C">
        <w:rPr>
          <w:rStyle w:val="Refdenotaalpie"/>
          <w:rFonts w:ascii="Arial Narrow" w:eastAsia="Arial Narrow" w:hAnsi="Arial Narrow"/>
          <w:sz w:val="22"/>
          <w:szCs w:val="22"/>
          <w:vertAlign w:val="superscript"/>
        </w:rPr>
        <w:footnoteReference w:id="9"/>
      </w:r>
      <w:r w:rsidRPr="000B151C">
        <w:rPr>
          <w:rFonts w:ascii="Arial Narrow" w:eastAsia="Arial Narrow" w:hAnsi="Arial Narrow" w:cs="Arial Narrow"/>
          <w:sz w:val="22"/>
          <w:szCs w:val="22"/>
        </w:rPr>
        <w:t>.</w:t>
      </w:r>
      <w:bookmarkEnd w:id="6"/>
      <w:bookmarkEnd w:id="7"/>
    </w:p>
    <w:p ns2:paraId="39E96FE5" ns2:textId="77777777" w:rsidR="00A959DF" w:rsidRPr="000B151C" w:rsidRDefault="00A959DF" w:rsidP="00FE1742">
      <w:pPr>
        <w:spacing w:line="240" w:lineRule="auto"/>
        <w:jc w:val="both"/>
        <w:rPr>
          <w:rFonts w:ascii="Arial Narrow" w:eastAsia="Arial Narrow" w:hAnsi="Arial Narrow" w:cs="Arial Narrow"/>
          <w:sz w:val="22"/>
          <w:szCs w:val="22"/>
        </w:rPr>
      </w:pPr>
    </w:p>
    <w:p ns2:paraId="3281C94B" ns2:textId="15A08503" w:rsidR="00DD7734" w:rsidRPr="000B151C" w:rsidRDefault="00DD7734" w:rsidP="00FE1742">
      <w:pPr>
        <w:pStyle w:val="Prrafodelista"/>
        <w:numPr>
          <w:ilvl w:val="0"/>
          <w:numId w:val="35"/>
        </w:numPr>
        <w:spacing w:line="240" w:lineRule="auto"/>
        <w:ind w:left="567" w:hanging="567"/>
        <w:jc w:val="both"/>
        <w:rPr>
          <w:rFonts w:ascii="Arial Narrow" w:hAnsi="Arial Narrow" w:cs="Segoe UI"/>
          <w:sz w:val="22"/>
          <w:szCs w:val="22"/>
        </w:rPr>
      </w:pPr>
      <w:r w:rsidRPr="000B151C">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0B151C" w:rsidRDefault="00543B73" w:rsidP="00FE1742">
      <w:pPr>
        <w:pBdr>
          <w:top w:val="nil"/>
          <w:left w:val="nil"/>
          <w:bottom w:val="nil"/>
          <w:right w:val="nil"/>
          <w:between w:val="nil"/>
        </w:pBdr>
        <w:spacing w:line="240" w:lineRule="auto"/>
        <w:jc w:val="both"/>
        <w:rPr>
          <w:rFonts w:ascii="Arial Narrow" w:eastAsia="Arial Narrow" w:hAnsi="Arial Narrow" w:cs="Arial Narrow"/>
          <w:sz w:val="22"/>
          <w:szCs w:val="22"/>
        </w:rPr>
      </w:pPr>
    </w:p>
    <w:p ns2:paraId="733EEF6D" ns2:textId="6C68D355" w:rsidR="00DD7734" w:rsidRPr="000B151C" w:rsidRDefault="00DD7734" w:rsidP="00FE1742">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REQUERIMIENTO DE INFORMACIÓN</w:t>
      </w:r>
    </w:p>
    <w:p ns2:paraId="50741013" ns2:textId="77777777" w:rsidR="00DD7734" w:rsidRPr="000B151C" w:rsidRDefault="00DD7734" w:rsidP="00FE1742">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ns2:paraId="1BCEC533" ns2:textId="7EAA9CCA" w:rsidR="001F6E0F" w:rsidRPr="000B151C" w:rsidRDefault="00DD7734" w:rsidP="00FE1742">
      <w:pPr>
        <w:pStyle w:val="Prrafodelista"/>
        <w:numPr>
          <w:ilvl w:val="0"/>
          <w:numId w:val="35"/>
        </w:numPr>
        <w:spacing w:line="240" w:lineRule="auto"/>
        <w:ind w:left="567" w:hanging="567"/>
        <w:jc w:val="both"/>
        <w:rPr>
          <w:rFonts w:ascii="Arial Narrow" w:hAnsi="Arial Narrow" w:cs="Arial"/>
          <w:sz w:val="22"/>
          <w:szCs w:val="22"/>
          <w:lang w:val="es-ES" w:eastAsia="es-ES"/>
        </w:rPr>
      </w:pPr>
      <w:r w:rsidRPr="000B151C">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0B151C">
        <w:rPr>
          <w:rStyle w:val="Refdenotaalpie"/>
          <w:rFonts w:ascii="Arial Narrow" w:eastAsia="Arial Narrow" w:hAnsi="Arial Narrow" w:cs="Arial Narrow"/>
          <w:sz w:val="22"/>
          <w:szCs w:val="22"/>
          <w:vertAlign w:val="superscript"/>
        </w:rPr>
        <w:footnoteReference w:id="10"/>
      </w:r>
      <w:r w:rsidRPr="000B151C">
        <w:rPr>
          <w:rFonts w:ascii="Arial Narrow" w:eastAsia="Arial Narrow" w:hAnsi="Arial Narrow" w:cs="Arial Narrow"/>
          <w:sz w:val="22"/>
          <w:szCs w:val="22"/>
        </w:rPr>
        <w:t xml:space="preserve">, conviene en requerir </w:t>
      </w:r>
      <w:r w:rsidR="00A84D46" w:rsidRPr="000B151C">
        <w:rPr>
          <w:rFonts w:ascii="Arial Narrow" w:eastAsia="Arial Narrow" w:hAnsi="Arial Narrow" w:cs="Arial Narrow"/>
          <w:sz w:val="22"/>
          <w:szCs w:val="22"/>
        </w:rPr>
        <w:t xml:space="preserve">a </w:t>
      </w:r>
      <w:r w:rsidR="009A2192" w:rsidRPr="000B151C">
        <w:rPr>
          <w:rFonts w:ascii="Arial Narrow" w:hAnsi="Arial Narrow" w:cs="Arial"/>
          <w:bCs/>
          <w:spacing w:val="-3"/>
          <w:sz w:val="22"/>
          <w:szCs w:val="22"/>
        </w:rPr>
        <w:t xml:space="preserve">Rímac Seguros y Reaseguros S.A. </w:t>
      </w:r>
      <w:r w:rsidRPr="000B151C">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0B151C">
        <w:rPr>
          <w:rStyle w:val="normaltextrun"/>
          <w:rFonts w:ascii="Arial Narrow" w:hAnsi="Arial Narrow"/>
          <w:sz w:val="22"/>
          <w:szCs w:val="22"/>
          <w:shd w:val="clear" w:color="auto" w:fill="FFFFFF"/>
        </w:rPr>
        <w:t>con</w:t>
      </w:r>
      <w:r w:rsidR="00942776" w:rsidRPr="000B151C">
        <w:rPr>
          <w:rStyle w:val="normaltextrun"/>
          <w:rFonts w:ascii="Arial Narrow" w:hAnsi="Arial Narrow"/>
          <w:sz w:val="22"/>
          <w:szCs w:val="22"/>
          <w:shd w:val="clear" w:color="auto" w:fill="FFFFFF"/>
        </w:rPr>
        <w:t xml:space="preserve">: </w:t>
      </w:r>
      <w:r w:rsidR="00F40DC8" w:rsidRPr="00F40DC8">
        <w:rPr>
          <w:rFonts w:ascii="Arial Narrow" w:hAnsi="Arial Narrow" w:cs="Arial"/>
          <w:sz w:val="22"/>
          <w:szCs w:val="22"/>
          <w:lang w:val="es-ES" w:eastAsia="es-ES"/>
        </w:rPr>
        <w:t xml:space="preserve">(i) presentar una copia completa, legible y debidamente suscrita de la Póliza </w:t>
      </w:r>
      <w:proofErr w:type="spellStart"/>
      <w:r w:rsidR="00F40DC8" w:rsidRPr="00F40DC8">
        <w:rPr>
          <w:rFonts w:ascii="Arial Narrow" w:hAnsi="Arial Narrow" w:cs="Arial"/>
          <w:sz w:val="22"/>
          <w:szCs w:val="22"/>
          <w:lang w:val="es-ES" w:eastAsia="es-ES"/>
        </w:rPr>
        <w:t/>
      </w:r>
      <w:proofErr w:type="spellEnd"/>
      <w:r w:rsidR="00F40DC8" w:rsidRPr="00F40DC8">
        <w:rPr>
          <w:rFonts w:ascii="Arial Narrow" w:hAnsi="Arial Narrow" w:cs="Arial"/>
          <w:sz w:val="22"/>
          <w:szCs w:val="22"/>
          <w:lang w:val="es-ES" w:eastAsia="es-ES"/>
        </w:rPr>
        <w:t xml:space="preserve"> 1402 – 530980 del Seguro Domiciliario materia de denuncia, así como el cargo de remisión de la póliza; (</w:t>
      </w:r>
      <w:proofErr w:type="spellStart"/>
      <w:r w:rsidR="00F40DC8" w:rsidRPr="00F40DC8">
        <w:rPr>
          <w:rFonts w:ascii="Arial Narrow" w:hAnsi="Arial Narrow" w:cs="Arial"/>
          <w:sz w:val="22"/>
          <w:szCs w:val="22"/>
          <w:lang w:val="es-ES" w:eastAsia="es-ES"/>
        </w:rPr>
        <w:t>ii</w:t>
      </w:r>
      <w:proofErr w:type="spellEnd"/>
      <w:r w:rsidR="00F40DC8" w:rsidRPr="00F40DC8">
        <w:rPr>
          <w:rFonts w:ascii="Arial Narrow" w:hAnsi="Arial Narrow" w:cs="Arial"/>
          <w:sz w:val="22"/>
          <w:szCs w:val="22"/>
          <w:lang w:val="es-ES" w:eastAsia="es-ES"/>
        </w:rPr>
        <w:t xml:space="preserve">) </w:t>
      </w:r>
      <w:bookmarkStart w:id="9" w:name="_Hlk213344796"/>
      <w:r w:rsidR="00F40DC8" w:rsidRPr="00F40DC8">
        <w:rPr>
          <w:rFonts w:ascii="Arial Narrow" w:hAnsi="Arial Narrow" w:cs="Arial"/>
          <w:sz w:val="22"/>
          <w:szCs w:val="22"/>
          <w:lang w:val="es-ES" w:eastAsia="es-ES"/>
        </w:rPr>
        <w:t>presentar los medios probatorios que acrediten que reconocer exclusivamente el monto US$ 813,00 por el daño al porcelanato levantado en virtud de la cobertura solicitada es justificada</w:t>
      </w:r>
      <w:bookmarkEnd w:id="9"/>
      <w:r w:rsidR="00F40DC8" w:rsidRPr="00F40DC8">
        <w:rPr>
          <w:rFonts w:ascii="Arial Narrow" w:hAnsi="Arial Narrow" w:cs="Arial"/>
          <w:sz w:val="22"/>
          <w:szCs w:val="22"/>
          <w:lang w:val="es-ES" w:eastAsia="es-ES"/>
        </w:rPr>
        <w:t>; y, (</w:t>
      </w:r>
      <w:proofErr w:type="spellStart"/>
      <w:r w:rsidR="00F40DC8" w:rsidRPr="00F40DC8">
        <w:rPr>
          <w:rFonts w:ascii="Arial Narrow" w:hAnsi="Arial Narrow" w:cs="Arial"/>
          <w:sz w:val="22"/>
          <w:szCs w:val="22"/>
          <w:lang w:val="es-ES" w:eastAsia="es-ES"/>
        </w:rPr>
        <w:t>iii</w:t>
      </w:r>
      <w:proofErr w:type="spellEnd"/>
      <w:r w:rsidR="00F40DC8" w:rsidRPr="00F40DC8">
        <w:rPr>
          <w:rFonts w:ascii="Arial Narrow" w:hAnsi="Arial Narrow" w:cs="Arial"/>
          <w:sz w:val="22"/>
          <w:szCs w:val="22"/>
          <w:lang w:val="es-ES" w:eastAsia="es-ES"/>
        </w:rPr>
        <w:t>) presentar todas las comunicaciones cursadas con el denunciante</w:t>
      </w:r>
      <w:r w:rsidR="00543B73" w:rsidRPr="000B151C">
        <w:rPr>
          <w:rFonts w:ascii="Arial Narrow" w:eastAsia="Arial Narrow" w:hAnsi="Arial Narrow" w:cs="Arial Narrow"/>
          <w:sz w:val="22"/>
          <w:szCs w:val="22"/>
        </w:rPr>
        <w:t xml:space="preserve">. </w:t>
      </w:r>
    </w:p>
    <w:p ns2:paraId="0D137131" ns2:textId="77777777" w:rsidR="00543B73" w:rsidRPr="000B151C" w:rsidRDefault="00543B73" w:rsidP="00FE1742">
      <w:pPr>
        <w:spacing w:line="240" w:lineRule="auto"/>
        <w:jc w:val="both"/>
        <w:rPr>
          <w:rFonts w:ascii="Arial Narrow" w:hAnsi="Arial Narrow"/>
          <w:sz w:val="22"/>
          <w:szCs w:val="22"/>
        </w:rPr>
      </w:pPr>
    </w:p>
    <w:p ns2:paraId="13303696" ns2:textId="77777777" w:rsidR="00DD7734" w:rsidRPr="000B151C" w:rsidRDefault="00DD7734" w:rsidP="00FE1742">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RESOLUCIÓN DE LA SECRETARÍA TÉCNICA</w:t>
      </w:r>
    </w:p>
    <w:p ns2:paraId="3BAAC97F" ns2:textId="77777777" w:rsidR="00DD7734" w:rsidRPr="000B151C" w:rsidRDefault="00DD7734" w:rsidP="00FE1742">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ns2:paraId="4EC40022" ns2:textId="2735E3FB" w:rsidR="00167A06"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PRIMERO: </w:t>
      </w:r>
      <w:r w:rsidRPr="000B151C">
        <w:rPr>
          <w:rFonts w:ascii="Arial Narrow" w:eastAsia="Arial Narrow" w:hAnsi="Arial Narrow" w:cs="Arial Narrow"/>
          <w:sz w:val="22"/>
          <w:szCs w:val="22"/>
        </w:rPr>
        <w:t>calificar</w:t>
      </w:r>
      <w:r w:rsidR="00364C39" w:rsidRPr="000B151C">
        <w:rPr>
          <w:rFonts w:ascii="Arial Narrow" w:eastAsia="Arial Narrow" w:hAnsi="Arial Narrow" w:cs="Arial Narrow"/>
          <w:sz w:val="22"/>
          <w:szCs w:val="22"/>
        </w:rPr>
        <w:t>, de oficio,</w:t>
      </w:r>
      <w:r w:rsidRPr="000B151C">
        <w:rPr>
          <w:rFonts w:ascii="Arial Narrow" w:eastAsia="Arial Narrow" w:hAnsi="Arial Narrow" w:cs="Arial Narrow"/>
          <w:sz w:val="22"/>
          <w:szCs w:val="22"/>
        </w:rPr>
        <w:t xml:space="preserve"> </w:t>
      </w:r>
      <w:r w:rsidR="00364C39" w:rsidRPr="000B151C">
        <w:rPr>
          <w:rFonts w:ascii="Arial Narrow" w:eastAsia="Arial Narrow" w:hAnsi="Arial Narrow" w:cs="Arial Narrow"/>
          <w:sz w:val="22"/>
          <w:szCs w:val="22"/>
        </w:rPr>
        <w:t>como confidencial la información presentada por</w:t>
      </w:r>
      <w:r w:rsidR="00B22444" w:rsidRPr="000B151C">
        <w:rPr>
          <w:rFonts w:ascii="Arial Narrow" w:eastAsia="Arial Narrow" w:hAnsi="Arial Narrow" w:cs="Arial Narrow"/>
          <w:b/>
          <w:sz w:val="22"/>
          <w:szCs w:val="22"/>
        </w:rPr>
        <w:t xml:space="preserve"> </w:t>
      </w:r>
      <w:r w:rsidR="009A2192" w:rsidRPr="000B151C">
        <w:rPr>
          <w:rFonts w:ascii="Arial Narrow" w:eastAsia="Arial Narrow" w:hAnsi="Arial Narrow" w:cs="Arial Narrow"/>
          <w:bCs/>
          <w:sz w:val="22"/>
          <w:szCs w:val="22"/>
        </w:rPr>
        <w:t xml:space="preserve">A. Freyre &amp; Asociados E.I.R.L. </w:t>
      </w:r>
      <w:r w:rsidR="00364C39" w:rsidRPr="000B151C">
        <w:rPr>
          <w:rFonts w:ascii="Arial Narrow" w:eastAsia="Arial Narrow" w:hAnsi="Arial Narrow" w:cs="Arial Narrow"/>
          <w:sz w:val="22"/>
          <w:szCs w:val="22"/>
        </w:rPr>
        <w:t xml:space="preserve">con su escrito de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 2025</w:t>
      </w:r>
      <w:r w:rsidR="00364C39" w:rsidRPr="000B151C">
        <w:rPr>
          <w:rFonts w:ascii="Arial Narrow" w:eastAsia="Arial Narrow" w:hAnsi="Arial Narrow" w:cs="Arial Narrow"/>
          <w:sz w:val="22"/>
          <w:szCs w:val="22"/>
        </w:rPr>
        <w:t xml:space="preserve">, la cual </w:t>
      </w:r>
      <w:r w:rsidR="00B066C8" w:rsidRPr="000B151C">
        <w:rPr>
          <w:rFonts w:ascii="Arial Narrow" w:hAnsi="Arial Narrow"/>
          <w:sz w:val="22"/>
          <w:szCs w:val="22"/>
        </w:rPr>
        <w:t xml:space="preserve">obra en el </w:t>
      </w:r>
      <w:r w:rsidR="00B066C8" w:rsidRPr="000B151C">
        <w:rPr>
          <w:rFonts w:ascii="Arial Narrow" w:hAnsi="Arial Narrow"/>
          <w:b/>
          <w:bCs/>
          <w:sz w:val="22"/>
          <w:szCs w:val="22"/>
        </w:rPr>
        <w:t xml:space="preserve">documento 2 denominado “20252225540038503600050395462025222554” </w:t>
      </w:r>
      <w:r w:rsidR="00B066C8" w:rsidRPr="000B151C">
        <w:rPr>
          <w:rFonts w:ascii="Arial Narrow" w:hAnsi="Arial Narrow"/>
          <w:b/>
          <w:bCs/>
          <w:sz w:val="22"/>
          <w:szCs w:val="22"/>
        </w:rPr>
        <w:lastRenderedPageBreak/>
        <w:t xml:space="preserve">de la pieza </w:t>
      </w:r>
      <w:proofErr w:type="spellStart"/>
      <w:r w:rsidR="00B066C8" w:rsidRPr="000B151C">
        <w:rPr>
          <w:rFonts w:ascii="Arial Narrow" w:hAnsi="Arial Narrow"/>
          <w:b/>
          <w:bCs/>
          <w:sz w:val="22"/>
          <w:szCs w:val="22"/>
        </w:rPr>
        <w:t/>
      </w:r>
      <w:proofErr w:type="spellEnd"/>
      <w:r w:rsidR="00B066C8" w:rsidRPr="000B151C">
        <w:rPr>
          <w:rFonts w:ascii="Arial Narrow" w:hAnsi="Arial Narrow"/>
          <w:b/>
          <w:bCs/>
          <w:sz w:val="22"/>
          <w:szCs w:val="22"/>
        </w:rPr>
        <w:t xml:space="preserve"> 7 </w:t>
      </w:r>
      <w:r w:rsidR="00B066C8" w:rsidRPr="000B151C">
        <w:rPr>
          <w:rFonts w:ascii="Arial Narrow" w:hAnsi="Arial Narrow"/>
          <w:sz w:val="22"/>
          <w:szCs w:val="22"/>
        </w:rPr>
        <w:t>presentada mediante el escrito del 24 de junio de 2025 del expediente</w:t>
      </w:r>
      <w:r w:rsidR="00364C39" w:rsidRPr="000B151C">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0B151C">
        <w:rPr>
          <w:rFonts w:ascii="Arial Narrow" w:eastAsia="Arial Narrow" w:hAnsi="Arial Narrow" w:cs="Arial Narrow"/>
          <w:sz w:val="22"/>
          <w:szCs w:val="22"/>
        </w:rPr>
        <w:t>2024</w:t>
      </w:r>
      <w:r w:rsidR="00364C39" w:rsidRPr="000B151C">
        <w:rPr>
          <w:rFonts w:ascii="Arial Narrow" w:eastAsia="Arial Narrow" w:hAnsi="Arial Narrow" w:cs="Arial Narrow"/>
          <w:sz w:val="22"/>
          <w:szCs w:val="22"/>
        </w:rPr>
        <w:t>; precisándose que la confidencialidad declarada deberá mantenerse permanentemente.</w:t>
      </w:r>
    </w:p>
    <w:p ns2:paraId="692F717C" ns2:textId="77777777" w:rsidR="00167A06" w:rsidRPr="000B151C" w:rsidRDefault="00167A06" w:rsidP="00FE1742">
      <w:pPr>
        <w:spacing w:line="240" w:lineRule="auto"/>
        <w:jc w:val="both"/>
        <w:rPr>
          <w:rFonts w:ascii="Arial Narrow" w:eastAsia="Arial Narrow" w:hAnsi="Arial Narrow" w:cs="Arial Narrow"/>
          <w:b/>
          <w:sz w:val="22"/>
          <w:szCs w:val="22"/>
        </w:rPr>
      </w:pPr>
    </w:p>
    <w:p ns2:paraId="653CBA92" ns2:textId="67AB049F" w:rsidR="007725A9" w:rsidRPr="000B151C" w:rsidRDefault="00167A06" w:rsidP="00FE1742">
      <w:pPr>
        <w:spacing w:line="240" w:lineRule="auto"/>
        <w:jc w:val="both"/>
        <w:rPr>
          <w:rFonts w:ascii="Arial Narrow" w:eastAsia="Arial Narrow" w:hAnsi="Arial Narrow" w:cs="Arial Narrow"/>
          <w:bCs/>
          <w:sz w:val="22"/>
          <w:szCs w:val="22"/>
        </w:rPr>
      </w:pPr>
      <w:r w:rsidRPr="000B151C">
        <w:rPr>
          <w:rFonts w:ascii="Arial Narrow" w:eastAsia="Arial Narrow" w:hAnsi="Arial Narrow" w:cs="Arial Narrow"/>
          <w:b/>
          <w:sz w:val="22"/>
          <w:szCs w:val="22"/>
        </w:rPr>
        <w:t>SEGUND</w:t>
      </w:r>
      <w:r w:rsidR="00DD7734" w:rsidRPr="000B151C">
        <w:rPr>
          <w:rFonts w:ascii="Arial Narrow" w:eastAsia="Arial Narrow" w:hAnsi="Arial Narrow" w:cs="Arial Narrow"/>
          <w:b/>
          <w:sz w:val="22"/>
          <w:szCs w:val="22"/>
        </w:rPr>
        <w:t xml:space="preserve">O: </w:t>
      </w:r>
      <w:r w:rsidR="00A84D46" w:rsidRPr="000B151C">
        <w:rPr>
          <w:rFonts w:ascii="Arial Narrow" w:eastAsia="Arial Narrow" w:hAnsi="Arial Narrow" w:cs="Arial Narrow"/>
          <w:bCs/>
          <w:sz w:val="22"/>
          <w:szCs w:val="22"/>
        </w:rPr>
        <w:t xml:space="preserve">admitir a trámite la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 2025</w:t>
      </w:r>
      <w:r w:rsidR="00A84D46" w:rsidRPr="000B151C">
        <w:rPr>
          <w:rFonts w:ascii="Arial Narrow" w:eastAsia="Arial Narrow" w:hAnsi="Arial Narrow" w:cs="Arial Narrow"/>
          <w:bCs/>
          <w:sz w:val="22"/>
          <w:szCs w:val="22"/>
        </w:rPr>
        <w:t>, interpuesta por</w:t>
      </w:r>
      <w:r w:rsidR="00294A2E" w:rsidRPr="000B151C">
        <w:rPr>
          <w:rFonts w:ascii="Arial Narrow" w:eastAsia="Arial Narrow" w:hAnsi="Arial Narrow" w:cs="Arial Narrow"/>
          <w:bCs/>
          <w:sz w:val="22"/>
          <w:szCs w:val="22"/>
        </w:rPr>
        <w:t xml:space="preserve"> </w:t>
      </w:r>
      <w:r w:rsidR="009A2192" w:rsidRPr="000B151C">
        <w:rPr>
          <w:rFonts w:ascii="Arial Narrow" w:eastAsia="Arial Narrow" w:hAnsi="Arial Narrow" w:cs="Arial Narrow"/>
          <w:bCs/>
          <w:sz w:val="22"/>
          <w:szCs w:val="22"/>
        </w:rPr>
        <w:t xml:space="preserve">A. Freyre &amp; Asociados E.I.R.L. </w:t>
      </w:r>
      <w:r w:rsidR="00A84D46" w:rsidRPr="000B151C">
        <w:rPr>
          <w:rFonts w:ascii="Arial Narrow" w:eastAsia="Arial Narrow" w:hAnsi="Arial Narrow" w:cs="Arial Narrow"/>
          <w:bCs/>
          <w:sz w:val="22"/>
          <w:szCs w:val="22"/>
        </w:rPr>
        <w:t>contra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2B6B18" w:rsidRPr="000B151C">
        <w:rPr>
          <w:rStyle w:val="normaltextrun"/>
          <w:rFonts w:ascii="Arial Narrow" w:hAnsi="Arial Narrow"/>
          <w:sz w:val="22"/>
          <w:szCs w:val="22"/>
          <w:shd w:val="clear" w:color="auto" w:fill="FFFFFF"/>
        </w:rPr>
        <w:t xml:space="preserve">, </w:t>
      </w:r>
      <w:r w:rsidR="00A84D46" w:rsidRPr="000B151C">
        <w:rPr>
          <w:rFonts w:ascii="Arial Narrow" w:eastAsia="Arial Narrow" w:hAnsi="Arial Narrow" w:cs="Arial Narrow"/>
          <w:bCs/>
          <w:sz w:val="22"/>
          <w:szCs w:val="22"/>
        </w:rPr>
        <w:t>por</w:t>
      </w:r>
      <w:r w:rsidR="00E17A9D" w:rsidRPr="000B151C">
        <w:rPr>
          <w:rFonts w:ascii="Arial Narrow" w:eastAsia="Arial Narrow" w:hAnsi="Arial Narrow" w:cs="Arial Narrow"/>
          <w:bCs/>
          <w:sz w:val="22"/>
          <w:szCs w:val="22"/>
        </w:rPr>
        <w:t xml:space="preserve"> pr</w:t>
      </w:r>
      <w:r w:rsidR="00A84D46" w:rsidRPr="000B151C">
        <w:rPr>
          <w:rFonts w:ascii="Arial Narrow" w:eastAsia="Arial Narrow" w:hAnsi="Arial Narrow" w:cs="Arial Narrow"/>
          <w:sz w:val="22"/>
          <w:szCs w:val="22"/>
        </w:rPr>
        <w:t xml:space="preserve">esunta infracción de los artículos 18 y 19 de la Ley 29571, Código de Protección y Defensa del Consumidor, </w:t>
      </w:r>
      <w:r w:rsidR="005336F6" w:rsidRPr="000B151C">
        <w:rPr>
          <w:rFonts w:ascii="Arial Narrow" w:eastAsia="Arial Narrow" w:hAnsi="Arial Narrow" w:cs="Arial Narrow"/>
          <w:sz w:val="22"/>
          <w:szCs w:val="22"/>
        </w:rPr>
        <w:t xml:space="preserve">en tanto </w:t>
      </w:r>
      <w:bookmarkStart w:id="10" w:name="_Hlk202869570"/>
      <w:r w:rsidR="00E17A9D" w:rsidRPr="000B151C">
        <w:rPr>
          <w:rFonts w:ascii="Arial Narrow" w:eastAsia="Arial Narrow" w:hAnsi="Arial Narrow" w:cs="Arial Narrow"/>
          <w:sz w:val="22"/>
          <w:szCs w:val="22"/>
        </w:rPr>
        <w:t>l</w:t>
      </w:r>
      <w:r w:rsidR="00E17A9D" w:rsidRPr="000B151C">
        <w:rPr>
          <w:rFonts w:ascii="Arial Narrow" w:eastAsia="Arial Narrow" w:hAnsi="Arial Narrow" w:cs="Arial Narrow"/>
          <w:bCs/>
          <w:sz w:val="22"/>
          <w:szCs w:val="22"/>
        </w:rPr>
        <w:t>a compañía aseguradora no habría cumplido con otorgar a la denunciante el monto que le correspondía p</w:t>
      </w:r>
      <w:r w:rsidR="00354237">
        <w:rPr>
          <w:rFonts w:ascii="Arial Narrow" w:eastAsia="Arial Narrow" w:hAnsi="Arial Narrow" w:cs="Arial Narrow"/>
          <w:bCs/>
          <w:sz w:val="22"/>
          <w:szCs w:val="22"/>
        </w:rPr>
        <w:t>ara reparar su vivienda producto del sismo del 5 de noviembre de 2024 en virtud de la</w:t>
      </w:r>
      <w:r w:rsidR="00E17A9D" w:rsidRPr="000B151C">
        <w:rPr>
          <w:rFonts w:ascii="Arial Narrow" w:eastAsia="Arial Narrow" w:hAnsi="Arial Narrow" w:cs="Arial Narrow"/>
          <w:bCs/>
          <w:sz w:val="22"/>
          <w:szCs w:val="22"/>
        </w:rPr>
        <w:t xml:space="preserve"> </w:t>
      </w:r>
      <w:r w:rsidR="00673EB6" w:rsidRPr="000B151C">
        <w:rPr>
          <w:rFonts w:ascii="Arial Narrow" w:eastAsia="Arial Narrow" w:hAnsi="Arial Narrow" w:cs="Arial Narrow"/>
          <w:bCs/>
          <w:sz w:val="22"/>
          <w:szCs w:val="22"/>
        </w:rPr>
        <w:t>cobertura</w:t>
      </w:r>
      <w:r w:rsidR="00E17A9D" w:rsidRPr="000B151C">
        <w:rPr>
          <w:rFonts w:ascii="Arial Narrow" w:eastAsia="Arial Narrow" w:hAnsi="Arial Narrow" w:cs="Arial Narrow"/>
          <w:bCs/>
          <w:sz w:val="22"/>
          <w:szCs w:val="22"/>
        </w:rPr>
        <w:t xml:space="preserve"> del </w:t>
      </w:r>
      <w:r w:rsidR="00673EB6" w:rsidRPr="000B151C">
        <w:rPr>
          <w:rFonts w:ascii="Arial Narrow" w:eastAsia="Arial Narrow" w:hAnsi="Arial Narrow" w:cs="Arial Narrow"/>
          <w:sz w:val="22"/>
          <w:szCs w:val="22"/>
        </w:rPr>
        <w:t xml:space="preserve">Seguro Domiciliario – </w:t>
      </w:r>
      <w:r w:rsidR="000B151C" w:rsidRPr="000B151C">
        <w:rPr>
          <w:rFonts w:ascii="Arial Narrow" w:eastAsia="Arial Narrow" w:hAnsi="Arial Narrow" w:cs="Arial Narrow"/>
          <w:sz w:val="22"/>
          <w:szCs w:val="22"/>
        </w:rPr>
        <w:t>Póliza</w:t>
      </w:r>
      <w:r w:rsidR="00673EB6" w:rsidRPr="000B151C">
        <w:rPr>
          <w:rFonts w:ascii="Arial Narrow" w:eastAsia="Arial Narrow" w:hAnsi="Arial Narrow" w:cs="Arial Narrow"/>
          <w:sz w:val="22"/>
          <w:szCs w:val="22"/>
        </w:rPr>
        <w:t xml:space="preserve"> </w:t>
      </w:r>
      <w:proofErr w:type="spellStart"/>
      <w:r w:rsidR="00673EB6" w:rsidRPr="000B151C">
        <w:rPr>
          <w:rFonts w:ascii="Arial Narrow" w:eastAsia="Arial Narrow" w:hAnsi="Arial Narrow" w:cs="Arial Narrow"/>
          <w:sz w:val="22"/>
          <w:szCs w:val="22"/>
        </w:rPr>
        <w:t/>
      </w:r>
      <w:proofErr w:type="spellEnd"/>
      <w:r w:rsidR="00673EB6" w:rsidRPr="000B151C">
        <w:rPr>
          <w:rFonts w:ascii="Arial Narrow" w:eastAsia="Arial Narrow" w:hAnsi="Arial Narrow" w:cs="Arial Narrow"/>
          <w:sz w:val="22"/>
          <w:szCs w:val="22"/>
        </w:rPr>
        <w:t xml:space="preserve"> 1402 – 530980</w:t>
      </w:r>
      <w:bookmarkEnd w:id="10"/>
      <w:r w:rsidR="00354237">
        <w:rPr>
          <w:rFonts w:ascii="Arial Narrow" w:eastAsia="Arial Narrow" w:hAnsi="Arial Narrow" w:cs="Arial Narrow"/>
          <w:bCs/>
          <w:sz w:val="22"/>
          <w:szCs w:val="22"/>
        </w:rPr>
        <w:t>.</w:t>
      </w:r>
    </w:p>
    <w:p ns2:paraId="4F8CBFAD" ns2:textId="77777777" w:rsidR="002E38D6" w:rsidRPr="000B151C" w:rsidRDefault="002E38D6" w:rsidP="00FE1742">
      <w:pPr>
        <w:pBdr>
          <w:top w:val="nil"/>
          <w:left w:val="nil"/>
          <w:bottom w:val="nil"/>
          <w:right w:val="nil"/>
          <w:between w:val="nil"/>
        </w:pBdr>
        <w:spacing w:line="240" w:lineRule="auto"/>
        <w:jc w:val="both"/>
        <w:rPr>
          <w:rFonts w:ascii="Arial Narrow" w:hAnsi="Arial Narrow" w:cs="Segoe UI"/>
          <w:sz w:val="22"/>
          <w:szCs w:val="22"/>
        </w:rPr>
      </w:pPr>
    </w:p>
    <w:p ns2:paraId="29C4DA0A" ns2:textId="58117010" w:rsidR="004A02B9"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sz w:val="22"/>
          <w:szCs w:val="22"/>
        </w:rPr>
        <w:t>TERCER</w:t>
      </w:r>
      <w:r w:rsidR="00A67DAD" w:rsidRPr="000B151C">
        <w:rPr>
          <w:rFonts w:ascii="Arial Narrow" w:eastAsia="Arial Narrow" w:hAnsi="Arial Narrow" w:cs="Arial Narrow"/>
          <w:b/>
          <w:sz w:val="22"/>
          <w:szCs w:val="22"/>
        </w:rPr>
        <w:t>O</w:t>
      </w:r>
      <w:r w:rsidR="00DD7734" w:rsidRPr="000B151C">
        <w:rPr>
          <w:rFonts w:ascii="Arial Narrow" w:eastAsia="Arial Narrow" w:hAnsi="Arial Narrow" w:cs="Arial Narrow"/>
          <w:b/>
          <w:sz w:val="22"/>
          <w:szCs w:val="22"/>
        </w:rPr>
        <w:t xml:space="preserve">: </w:t>
      </w:r>
      <w:r w:rsidR="00A27BCD" w:rsidRPr="000B151C">
        <w:rPr>
          <w:rFonts w:ascii="Arial Narrow" w:hAnsi="Arial Narrow"/>
          <w:sz w:val="22"/>
          <w:szCs w:val="22"/>
        </w:rPr>
        <w:t xml:space="preserve">tener por ofrecidos los medios probatorios presentados en el escrito de denuncia del </w:t>
      </w:r>
      <w:bookmarkStart w:id="11" w:name="_Hlk84970831"/>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 2025</w:t>
      </w:r>
      <w:r w:rsidR="000B151C">
        <w:rPr>
          <w:rFonts w:ascii="Arial Narrow" w:eastAsia="Arial Narrow" w:hAnsi="Arial Narrow" w:cs="Arial Narrow"/>
          <w:sz w:val="22"/>
          <w:szCs w:val="22"/>
        </w:rPr>
        <w:t>.</w:t>
      </w:r>
    </w:p>
    <w:p ns2:paraId="03EB0BD9" ns2:textId="77777777" w:rsidR="004A02B9" w:rsidRPr="000B151C" w:rsidRDefault="004A02B9" w:rsidP="00FE1742">
      <w:pPr>
        <w:spacing w:line="240" w:lineRule="auto"/>
        <w:jc w:val="both"/>
        <w:rPr>
          <w:rFonts w:ascii="Arial Narrow" w:eastAsia="Arial Narrow" w:hAnsi="Arial Narrow" w:cs="Arial Narrow"/>
          <w:sz w:val="22"/>
          <w:szCs w:val="22"/>
        </w:rPr>
      </w:pPr>
    </w:p>
    <w:p ns2:paraId="2DC92C85" ns2:textId="350EA5B3" w:rsidR="00A67DAD" w:rsidRPr="000B151C" w:rsidRDefault="00167A06" w:rsidP="00FE1742">
      <w:pPr>
        <w:spacing w:line="240" w:lineRule="auto"/>
        <w:jc w:val="both"/>
        <w:rPr>
          <w:rFonts w:ascii="Arial Narrow" w:hAnsi="Arial Narrow"/>
          <w:sz w:val="22"/>
          <w:szCs w:val="22"/>
        </w:rPr>
      </w:pPr>
      <w:r w:rsidRPr="000B151C">
        <w:rPr>
          <w:rFonts w:ascii="Arial Narrow" w:hAnsi="Arial Narrow"/>
          <w:b/>
          <w:bCs/>
          <w:sz w:val="22"/>
          <w:szCs w:val="22"/>
        </w:rPr>
        <w:t>CUART</w:t>
      </w:r>
      <w:r w:rsidR="00A67DAD" w:rsidRPr="000B151C">
        <w:rPr>
          <w:rFonts w:ascii="Arial Narrow" w:hAnsi="Arial Narrow"/>
          <w:b/>
          <w:bCs/>
          <w:sz w:val="22"/>
          <w:szCs w:val="22"/>
        </w:rPr>
        <w:t>O</w:t>
      </w:r>
      <w:r w:rsidR="00A67DAD" w:rsidRPr="000B151C">
        <w:rPr>
          <w:rFonts w:ascii="Arial Narrow" w:hAnsi="Arial Narrow"/>
          <w:sz w:val="22"/>
          <w:szCs w:val="22"/>
        </w:rPr>
        <w:t>: requerir 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A67DAD" w:rsidRPr="000B151C">
        <w:rPr>
          <w:rStyle w:val="normaltextrun"/>
          <w:rFonts w:ascii="Arial Narrow" w:hAnsi="Arial Narrow"/>
          <w:sz w:val="22"/>
          <w:szCs w:val="22"/>
          <w:shd w:val="clear" w:color="auto" w:fill="FFFFFF"/>
        </w:rPr>
        <w:t xml:space="preserve">, </w:t>
      </w:r>
      <w:r w:rsidR="00A67DAD" w:rsidRPr="000B151C">
        <w:rPr>
          <w:rFonts w:ascii="Arial Narrow" w:hAnsi="Arial Narrow"/>
          <w:sz w:val="22"/>
          <w:szCs w:val="22"/>
        </w:rPr>
        <w:t xml:space="preserve">que cumpla con lo siguiente: </w:t>
      </w:r>
    </w:p>
    <w:bookmarkEnd w:id="11"/>
    <w:p ns2:paraId="19BDC2CF" ns2:textId="77777777" w:rsidR="00A67DAD" w:rsidRPr="000B151C" w:rsidRDefault="00A67DAD" w:rsidP="00FE1742">
      <w:pPr>
        <w:autoSpaceDE w:val="0"/>
        <w:autoSpaceDN w:val="0"/>
        <w:adjustRightInd w:val="0"/>
        <w:spacing w:line="240" w:lineRule="auto"/>
        <w:jc w:val="both"/>
        <w:rPr>
          <w:rFonts w:ascii="Arial Narrow" w:hAnsi="Arial Narrow"/>
          <w:sz w:val="22"/>
          <w:szCs w:val="22"/>
        </w:rPr>
      </w:pPr>
    </w:p>
    <w:p ns2:paraId="1FE74689" ns2: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0B151C" w:rsidRDefault="00A67DAD" w:rsidP="00FE1742">
      <w:pPr>
        <w:widowControl w:val="0"/>
        <w:spacing w:line="240" w:lineRule="auto"/>
        <w:ind w:left="567" w:hanging="567"/>
        <w:jc w:val="both"/>
        <w:rPr>
          <w:rFonts w:ascii="Arial Narrow" w:eastAsia="Arial Narrow" w:hAnsi="Arial Narrow" w:cs="Arial Narrow"/>
          <w:sz w:val="22"/>
          <w:szCs w:val="22"/>
        </w:rPr>
      </w:pPr>
    </w:p>
    <w:p ns2:paraId="69BBACBB" ns2: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ns2:paraId="5FDE66B6" ns2: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ns2:paraId="721739B8" ns2: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consignar el Número de Registro Único de Contribuyentes (RUC);</w:t>
      </w:r>
    </w:p>
    <w:p ns2:paraId="000E2D60" ns2: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ns2:paraId="3AEF7426" ns2: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ns2:paraId="0F479918" ns2: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ns2:paraId="48C8F32D" ns2: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Calibri" w:hAnsi="Arial Narrow" w:cs="Arial"/>
          <w:sz w:val="22"/>
          <w:szCs w:val="22"/>
        </w:rPr>
        <w:t xml:space="preserve">en caso califique como </w:t>
      </w:r>
      <w:proofErr w:type="gramStart"/>
      <w:r w:rsidRPr="000B151C">
        <w:rPr>
          <w:rFonts w:ascii="Arial Narrow" w:eastAsia="Calibri" w:hAnsi="Arial Narrow" w:cs="Arial"/>
          <w:sz w:val="22"/>
          <w:szCs w:val="22"/>
        </w:rPr>
        <w:t>micro empresa</w:t>
      </w:r>
      <w:proofErr w:type="gramEnd"/>
      <w:r w:rsidRPr="000B151C">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B151C">
        <w:rPr>
          <w:rStyle w:val="Refdenotaalpie"/>
          <w:rFonts w:ascii="Arial Narrow" w:eastAsia="Calibri" w:hAnsi="Arial Narrow" w:cs="Arial"/>
          <w:sz w:val="22"/>
          <w:szCs w:val="22"/>
          <w:vertAlign w:val="superscript"/>
        </w:rPr>
        <w:footnoteReference w:id="11"/>
      </w:r>
      <w:r w:rsidRPr="000B151C">
        <w:rPr>
          <w:rFonts w:ascii="Arial Narrow" w:eastAsia="Calibri" w:hAnsi="Arial Narrow" w:cs="Arial"/>
          <w:sz w:val="22"/>
          <w:szCs w:val="22"/>
        </w:rPr>
        <w:t xml:space="preserve">. Ello, a fin de que la Comisión pueda </w:t>
      </w:r>
      <w:proofErr w:type="spellStart"/>
      <w:r w:rsidRPr="000B151C">
        <w:rPr>
          <w:rFonts w:ascii="Arial Narrow" w:eastAsia="Calibri" w:hAnsi="Arial Narrow" w:cs="Arial"/>
          <w:sz w:val="22"/>
          <w:szCs w:val="22"/>
        </w:rPr>
        <w:t>merituar</w:t>
      </w:r>
      <w:proofErr w:type="spellEnd"/>
      <w:r w:rsidRPr="000B151C">
        <w:rPr>
          <w:rFonts w:ascii="Arial Narrow" w:eastAsia="Calibri" w:hAnsi="Arial Narrow" w:cs="Arial"/>
          <w:sz w:val="22"/>
          <w:szCs w:val="22"/>
        </w:rPr>
        <w:t xml:space="preserve"> dicha documentación, conforme lo establece el artículo 110 del </w:t>
      </w:r>
      <w:r w:rsidRPr="000B151C">
        <w:rPr>
          <w:rFonts w:ascii="Arial Narrow" w:eastAsia="Calibri" w:hAnsi="Arial Narrow" w:cs="Arial"/>
          <w:spacing w:val="-2"/>
          <w:sz w:val="22"/>
          <w:szCs w:val="22"/>
        </w:rPr>
        <w:t>Código</w:t>
      </w:r>
      <w:r w:rsidRPr="000B151C">
        <w:rPr>
          <w:rStyle w:val="Refdenotaalpie"/>
          <w:rFonts w:ascii="Arial Narrow" w:hAnsi="Arial Narrow" w:cs="Arial"/>
          <w:spacing w:val="-2"/>
          <w:sz w:val="22"/>
          <w:szCs w:val="22"/>
          <w:vertAlign w:val="superscript"/>
        </w:rPr>
        <w:footnoteReference w:id="12"/>
      </w:r>
      <w:r w:rsidRPr="000B151C">
        <w:rPr>
          <w:rFonts w:ascii="Arial Narrow" w:eastAsia="Calibri" w:hAnsi="Arial Narrow" w:cs="Arial"/>
          <w:spacing w:val="-2"/>
          <w:sz w:val="22"/>
          <w:szCs w:val="22"/>
        </w:rPr>
        <w:t>.</w:t>
      </w:r>
      <w:bookmarkEnd w:id="13"/>
    </w:p>
    <w:bookmarkEnd w:id="12"/>
    <w:p ns2:paraId="6025EDCC" ns2:textId="77777777" w:rsidR="00A67DAD" w:rsidRPr="000B151C" w:rsidRDefault="00A67DAD" w:rsidP="00FE1742">
      <w:pPr>
        <w:spacing w:line="240" w:lineRule="auto"/>
        <w:jc w:val="both"/>
        <w:rPr>
          <w:rFonts w:ascii="Arial Narrow" w:hAnsi="Arial Narrow" w:cs="Arial"/>
          <w:b/>
          <w:bCs/>
          <w:sz w:val="22"/>
          <w:szCs w:val="22"/>
          <w:lang w:eastAsia="es-ES"/>
        </w:rPr>
      </w:pPr>
    </w:p>
    <w:p>
      <w:pPr>
        <w:spacing w:line="240" w:lineRule="auto"/>
        <w:jc w:val="both"/>
        <w:rPr>
          <w:rFonts w:ascii="Arial Narrow" w:eastAsia="Arial Narrow" w:hAnsi="Arial Narrow" w:cs="Arial Narrow"/>
          <w:sz w:val="22"/>
          <w:szCs w:val="22"/>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0B151C" w:rsidRDefault="00A84D46" w:rsidP="00FE1742">
      <w:pPr>
        <w:spacing w:line="240" w:lineRule="auto"/>
        <w:jc w:val="both"/>
        <w:rPr>
          <w:rFonts w:ascii="Arial Narrow" w:hAnsi="Arial Narrow" w:cs="Arial"/>
          <w:b/>
          <w:bCs/>
          <w:spacing w:val="-2"/>
          <w:sz w:val="22"/>
          <w:szCs w:val="22"/>
          <w:lang w:eastAsia="es-ES"/>
        </w:rPr>
      </w:pPr>
    </w:p>
    <w:p ns2:paraId="5D99DE99" ns2:textId="71235669" w:rsidR="00294A2E" w:rsidRPr="000B151C" w:rsidRDefault="00A84D46" w:rsidP="00FE1742">
      <w:pPr>
        <w:spacing w:line="240" w:lineRule="auto"/>
        <w:jc w:val="both"/>
        <w:rPr>
          <w:rFonts w:ascii="Arial Narrow" w:hAnsi="Arial Narrow" w:cs="Arial"/>
          <w:sz w:val="22"/>
          <w:szCs w:val="22"/>
          <w:lang w:val="es-ES" w:eastAsia="es-ES"/>
        </w:rPr>
      </w:pPr>
      <w:r w:rsidRPr="000B151C">
        <w:rPr>
          <w:rFonts w:ascii="Arial Narrow" w:hAnsi="Arial Narrow" w:cs="Arial"/>
          <w:b/>
          <w:bCs/>
          <w:spacing w:val="-2"/>
          <w:sz w:val="22"/>
          <w:szCs w:val="22"/>
          <w:lang w:eastAsia="es-ES"/>
        </w:rPr>
        <w:t>SEXTO</w:t>
      </w:r>
      <w:r w:rsidRPr="000B151C">
        <w:rPr>
          <w:rFonts w:ascii="Arial Narrow" w:hAnsi="Arial Narrow" w:cs="Arial"/>
          <w:bCs/>
          <w:sz w:val="22"/>
          <w:szCs w:val="22"/>
          <w:lang w:val="es-ES" w:eastAsia="es-ES"/>
        </w:rPr>
        <w:t>:</w:t>
      </w:r>
      <w:r w:rsidRPr="000B151C">
        <w:rPr>
          <w:rFonts w:ascii="Arial Narrow" w:hAnsi="Arial Narrow" w:cs="Arial"/>
          <w:b/>
          <w:bCs/>
          <w:sz w:val="22"/>
          <w:szCs w:val="22"/>
          <w:lang w:val="es-ES" w:eastAsia="es-ES"/>
        </w:rPr>
        <w:t xml:space="preserve"> </w:t>
      </w:r>
      <w:r w:rsidRPr="000B151C">
        <w:rPr>
          <w:rFonts w:ascii="Arial Narrow" w:hAnsi="Arial Narrow" w:cs="Arial"/>
          <w:sz w:val="22"/>
          <w:szCs w:val="22"/>
          <w:lang w:val="es-ES" w:eastAsia="es-ES"/>
        </w:rPr>
        <w:t xml:space="preserve">requerir </w:t>
      </w:r>
      <w:r w:rsidR="00294A2E" w:rsidRPr="000B151C">
        <w:rPr>
          <w:rFonts w:ascii="Arial Narrow" w:hAnsi="Arial Narrow" w:cs="Arial"/>
          <w:sz w:val="22"/>
          <w:szCs w:val="22"/>
          <w:lang w:val="es-ES" w:eastAsia="es-ES"/>
        </w:rPr>
        <w:t xml:space="preserve">a </w:t>
      </w:r>
      <w:r w:rsidR="00BC2C98" w:rsidRPr="000B151C">
        <w:rPr>
          <w:rFonts w:ascii="Arial Narrow" w:eastAsia="Arial Narrow" w:hAnsi="Arial Narrow" w:cs="Arial Narrow"/>
          <w:bCs/>
          <w:sz w:val="22"/>
          <w:szCs w:val="22"/>
        </w:rPr>
        <w:t>Rímac Seguros y Reaseguros S.A.</w:t>
      </w:r>
      <w:r w:rsidR="007E5A55" w:rsidRPr="000B151C">
        <w:rPr>
          <w:rStyle w:val="normaltextrun"/>
          <w:rFonts w:ascii="Arial Narrow" w:hAnsi="Arial Narrow"/>
          <w:sz w:val="22"/>
          <w:szCs w:val="22"/>
          <w:shd w:val="clear" w:color="auto" w:fill="FFFFFF"/>
        </w:rPr>
        <w:t>,</w:t>
      </w:r>
      <w:r w:rsidR="00294A2E" w:rsidRPr="000B151C">
        <w:rPr>
          <w:rFonts w:ascii="Arial Narrow" w:hAnsi="Arial Narrow" w:cs="Arial"/>
          <w:sz w:val="22"/>
          <w:szCs w:val="22"/>
          <w:lang w:val="es-ES" w:eastAsia="es-ES"/>
        </w:rPr>
        <w:t xml:space="preserve"> </w:t>
      </w:r>
      <w:r w:rsidRPr="000B151C">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0B151C">
        <w:rPr>
          <w:rFonts w:ascii="Arial Narrow" w:hAnsi="Arial Narrow" w:cs="Arial"/>
          <w:sz w:val="22"/>
          <w:szCs w:val="22"/>
          <w:lang w:val="es-ES" w:eastAsia="es-ES"/>
        </w:rPr>
        <w:t xml:space="preserve"> </w:t>
      </w:r>
      <w:r w:rsidR="00F73A4B" w:rsidRPr="000B151C">
        <w:rPr>
          <w:rFonts w:ascii="Arial Narrow" w:hAnsi="Arial Narrow" w:cs="Arial"/>
          <w:sz w:val="22"/>
          <w:szCs w:val="22"/>
          <w:lang w:val="es-ES" w:eastAsia="es-ES"/>
        </w:rPr>
        <w:t>(i) presentar una copia completa, legible y debidamente suscrita de la Póliza 1402 – 530980 del Seguro Domiciliario materia de denuncia, así como el cargo de remisión de la póliza; (</w:t>
      </w:r>
      <w:proofErr w:type="spellStart"/>
      <w:r w:rsidR="00F73A4B" w:rsidRPr="000B151C">
        <w:rPr>
          <w:rFonts w:ascii="Arial Narrow" w:hAnsi="Arial Narrow" w:cs="Arial"/>
          <w:sz w:val="22"/>
          <w:szCs w:val="22"/>
          <w:lang w:val="es-ES" w:eastAsia="es-ES"/>
        </w:rPr>
        <w:t>ii</w:t>
      </w:r>
      <w:proofErr w:type="spellEnd"/>
      <w:r w:rsidR="00F73A4B" w:rsidRPr="000B151C">
        <w:rPr>
          <w:rFonts w:ascii="Arial Narrow" w:hAnsi="Arial Narrow" w:cs="Arial"/>
          <w:sz w:val="22"/>
          <w:szCs w:val="22"/>
          <w:lang w:val="es-ES" w:eastAsia="es-ES"/>
        </w:rPr>
        <w:t xml:space="preserve">) presentar los medios probatorios que acrediten que </w:t>
      </w:r>
      <w:r w:rsidR="007F2DCF" w:rsidRPr="000B151C">
        <w:rPr>
          <w:rFonts w:ascii="Arial Narrow" w:hAnsi="Arial Narrow" w:cs="Arial"/>
          <w:sz w:val="22"/>
          <w:szCs w:val="22"/>
          <w:lang w:val="es-ES" w:eastAsia="es-ES"/>
        </w:rPr>
        <w:t xml:space="preserve">reconocer exclusivamente el monto US$ 813,00 por el daño al porcelanato levantado </w:t>
      </w:r>
      <w:r w:rsidR="00F73A4B" w:rsidRPr="000B151C">
        <w:rPr>
          <w:rFonts w:ascii="Arial Narrow" w:hAnsi="Arial Narrow" w:cs="Arial"/>
          <w:sz w:val="22"/>
          <w:szCs w:val="22"/>
          <w:lang w:val="es-ES" w:eastAsia="es-ES"/>
        </w:rPr>
        <w:t>en virtud de la cobertura solicitada es justificada; y, (</w:t>
      </w:r>
      <w:proofErr w:type="spellStart"/>
      <w:r w:rsidR="00F73A4B" w:rsidRPr="000B151C">
        <w:rPr>
          <w:rFonts w:ascii="Arial Narrow" w:hAnsi="Arial Narrow" w:cs="Arial"/>
          <w:sz w:val="22"/>
          <w:szCs w:val="22"/>
          <w:lang w:val="es-ES" w:eastAsia="es-ES"/>
        </w:rPr>
        <w:t>iii</w:t>
      </w:r>
      <w:proofErr w:type="spellEnd"/>
      <w:r w:rsidR="00F73A4B" w:rsidRPr="000B151C">
        <w:rPr>
          <w:rFonts w:ascii="Arial Narrow" w:hAnsi="Arial Narrow" w:cs="Arial"/>
          <w:sz w:val="22"/>
          <w:szCs w:val="22"/>
          <w:lang w:val="es-ES" w:eastAsia="es-ES"/>
        </w:rPr>
        <w:t>) presentar todas las comunicaciones cursadas con el denunciante.</w:t>
      </w:r>
      <w:r w:rsidR="00294A2E" w:rsidRPr="000B151C">
        <w:rPr>
          <w:rFonts w:ascii="Arial Narrow" w:eastAsia="Arial Narrow" w:hAnsi="Arial Narrow" w:cs="Arial Narrow"/>
          <w:sz w:val="22"/>
          <w:szCs w:val="22"/>
        </w:rPr>
        <w:t xml:space="preserve"> </w:t>
      </w:r>
    </w:p>
    <w:p ns2:paraId="42601899" ns2:textId="77777777" w:rsidR="00A67DAD" w:rsidRPr="000B151C" w:rsidRDefault="00A67DAD" w:rsidP="00FE1742">
      <w:pPr>
        <w:pBdr>
          <w:top w:val="nil"/>
          <w:left w:val="nil"/>
          <w:bottom w:val="nil"/>
          <w:right w:val="nil"/>
          <w:between w:val="nil"/>
        </w:pBdr>
        <w:spacing w:line="240" w:lineRule="auto"/>
        <w:jc w:val="both"/>
        <w:rPr>
          <w:rFonts w:ascii="Arial Narrow" w:eastAsia="Arial Narrow" w:hAnsi="Arial Narrow" w:cs="Arial Narrow"/>
          <w:sz w:val="22"/>
          <w:szCs w:val="22"/>
        </w:rPr>
      </w:pPr>
      <w:bookmarkStart w:id="14" w:name="_Hlk136949693"/>
    </w:p>
    <w:p ns2:paraId="7B9C8AF5" ns2:textId="265F1DCE" w:rsidR="00A67DAD" w:rsidRPr="000B151C" w:rsidRDefault="009A2192" w:rsidP="00FE1742">
      <w:pPr>
        <w:pBdr>
          <w:top w:val="nil"/>
          <w:left w:val="nil"/>
          <w:bottom w:val="nil"/>
          <w:right w:val="nil"/>
          <w:between w:val="nil"/>
        </w:pBd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SÉPTIMO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informar a las partes que el artículo 110</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de la Ley </w:t>
      </w:r>
      <w:proofErr w:type="spellStart"/>
      <w:r w:rsidR="00A67DAD" w:rsidRPr="000B151C">
        <w:rPr>
          <w:rFonts w:ascii="Arial Narrow" w:eastAsia="Arial Narrow" w:hAnsi="Arial Narrow" w:cs="Arial Narrow"/>
          <w:sz w:val="22"/>
          <w:szCs w:val="22"/>
        </w:rPr>
        <w:t/>
      </w:r>
      <w:proofErr w:type="spellEnd"/>
      <w:r w:rsidR="00A67DAD" w:rsidRPr="000B151C">
        <w:rPr>
          <w:rFonts w:ascii="Arial Narrow" w:eastAsia="Arial Narrow" w:hAnsi="Arial Narrow" w:cs="Arial Narrow"/>
          <w:sz w:val="22"/>
          <w:szCs w:val="22"/>
        </w:rPr>
        <w:t xml:space="preserve"> 29571, Código de Protección y Defensa del </w:t>
      </w:r>
      <w:r w:rsidR="00A67DAD" w:rsidRPr="000B151C">
        <w:rPr>
          <w:rFonts w:ascii="Arial Narrow" w:hAnsi="Arial Narrow" w:cs="Arial Narrow"/>
          <w:sz w:val="22"/>
          <w:szCs w:val="22"/>
        </w:rPr>
        <w:t>Consumidor</w:t>
      </w:r>
      <w:r w:rsidR="00A67DAD" w:rsidRPr="000B151C">
        <w:rPr>
          <w:rStyle w:val="Refdenotaalpie"/>
          <w:rFonts w:ascii="Arial Narrow" w:hAnsi="Arial Narrow"/>
          <w:sz w:val="22"/>
          <w:szCs w:val="22"/>
          <w:vertAlign w:val="superscript"/>
        </w:rPr>
        <w:footnoteReference w:id="14"/>
      </w:r>
      <w:r w:rsidR="00A67DAD" w:rsidRPr="000B151C">
        <w:rPr>
          <w:rFonts w:ascii="Arial Narrow" w:eastAsia="Arial Narrow" w:hAnsi="Arial Narrow" w:cs="Arial Narrow"/>
          <w:sz w:val="22"/>
          <w:szCs w:val="22"/>
        </w:rPr>
        <w:t xml:space="preserve">, faculta a la Comisión a calificar las infracciones de la referida norma como leves, graves </w:t>
      </w:r>
      <w:r w:rsidR="00A67DAD" w:rsidRPr="000B151C">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115</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y 116</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de la referida norma</w:t>
      </w:r>
      <w:r w:rsidR="00A67DAD" w:rsidRPr="000B151C">
        <w:rPr>
          <w:rStyle w:val="Refdenotaalpie"/>
          <w:rFonts w:ascii="Arial Narrow" w:eastAsia="Arial Narrow" w:hAnsi="Arial Narrow" w:cs="Arial Narrow"/>
          <w:sz w:val="22"/>
          <w:szCs w:val="22"/>
          <w:vertAlign w:val="superscript"/>
        </w:rPr>
        <w:footnoteReference w:id="15"/>
      </w:r>
      <w:r w:rsidR="00A67DAD" w:rsidRPr="000B151C">
        <w:rPr>
          <w:rFonts w:ascii="Arial Narrow" w:eastAsia="Arial Narrow" w:hAnsi="Arial Narrow" w:cs="Arial Narrow"/>
          <w:sz w:val="22"/>
          <w:szCs w:val="22"/>
        </w:rPr>
        <w:t>.</w:t>
      </w:r>
    </w:p>
    <w:p ns2:paraId="3F8BCFFE" ns2:textId="7CC5F1D0" w:rsidR="00A67DAD" w:rsidRPr="000B151C" w:rsidRDefault="00A67DAD" w:rsidP="00FE1742">
      <w:pPr>
        <w:spacing w:line="240" w:lineRule="auto"/>
        <w:jc w:val="both"/>
        <w:rPr>
          <w:rFonts w:ascii="Arial Narrow" w:hAnsi="Arial Narrow" w:cs="Arial"/>
          <w:spacing w:val="-2"/>
          <w:sz w:val="22"/>
          <w:szCs w:val="22"/>
        </w:rPr>
      </w:pPr>
      <w:bookmarkStart w:id="16" w:name="_Hlk136948310"/>
      <w:r w:rsidRPr="000B151C">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0B151C">
        <w:rPr>
          <w:rFonts w:ascii="Arial Narrow" w:eastAsia="Arial Narrow" w:hAnsi="Arial Narrow" w:cs="Arial"/>
          <w:sz w:val="22"/>
          <w:szCs w:val="22"/>
        </w:rPr>
        <w:t>de acuerdo al</w:t>
      </w:r>
      <w:proofErr w:type="gramEnd"/>
      <w:r w:rsidRPr="000B151C">
        <w:rPr>
          <w:rFonts w:ascii="Arial Narrow" w:eastAsia="Arial Narrow" w:hAnsi="Arial Narrow" w:cs="Arial"/>
          <w:sz w:val="22"/>
          <w:szCs w:val="22"/>
        </w:rPr>
        <w:t xml:space="preserve"> artículo 112</w:t>
      </w:r>
      <w:r w:rsidR="00982687" w:rsidRPr="000B151C">
        <w:rPr>
          <w:rFonts w:ascii="Arial Narrow" w:hAnsi="Arial Narrow"/>
          <w:sz w:val="22"/>
          <w:szCs w:val="22"/>
        </w:rPr>
        <w:t/>
      </w:r>
      <w:r w:rsidRPr="000B151C">
        <w:rPr>
          <w:rFonts w:ascii="Arial Narrow" w:eastAsia="Arial Narrow" w:hAnsi="Arial Narrow" w:cs="Arial"/>
          <w:sz w:val="22"/>
          <w:szCs w:val="22"/>
        </w:rPr>
        <w:t xml:space="preserve"> del Código</w:t>
      </w:r>
      <w:r w:rsidRPr="000B151C">
        <w:rPr>
          <w:rStyle w:val="Refdenotaalpie"/>
          <w:rFonts w:ascii="Arial Narrow" w:eastAsia="Arial Narrow" w:hAnsi="Arial Narrow" w:cs="Arial"/>
          <w:sz w:val="22"/>
          <w:szCs w:val="22"/>
          <w:vertAlign w:val="superscript"/>
        </w:rPr>
        <w:footnoteReference w:id="16"/>
      </w:r>
      <w:r w:rsidRPr="000B151C">
        <w:rPr>
          <w:rFonts w:ascii="Arial Narrow" w:eastAsia="Arial Narrow" w:hAnsi="Arial Narrow" w:cs="Arial"/>
          <w:sz w:val="22"/>
          <w:szCs w:val="22"/>
        </w:rPr>
        <w:t>.</w:t>
      </w:r>
    </w:p>
    <w:bookmarkEnd w:id="16"/>
    <w:p ns2:paraId="71B707D5" ns2:textId="77777777" w:rsidR="00A67DAD" w:rsidRPr="000B151C" w:rsidRDefault="00A67DAD" w:rsidP="00FE1742">
      <w:pPr>
        <w:shd w:val="clear" w:color="auto" w:fill="FFFFFF" w:themeFill="background1"/>
        <w:spacing w:line="240" w:lineRule="auto"/>
        <w:jc w:val="both"/>
        <w:rPr>
          <w:rFonts w:ascii="Arial Narrow" w:eastAsia="Arial Narrow" w:hAnsi="Arial Narrow" w:cs="Arial Narrow"/>
          <w:b/>
          <w:bCs/>
          <w:sz w:val="22"/>
          <w:szCs w:val="22"/>
        </w:rPr>
      </w:pPr>
    </w:p>
    <w:p ns2:paraId="15B457F0" ns2:textId="6CFE547D" w:rsidR="00A67DAD" w:rsidRPr="000B151C" w:rsidRDefault="009A2192" w:rsidP="00FE1742">
      <w:pPr>
        <w:shd w:val="clear" w:color="auto" w:fill="FFFFFF" w:themeFill="background1"/>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OCTAVO</w:t>
      </w:r>
      <w:r w:rsidR="00A67DAD" w:rsidRPr="000B151C">
        <w:rPr>
          <w:rFonts w:ascii="Arial Narrow" w:eastAsia="Arial Narrow" w:hAnsi="Arial Narrow" w:cs="Arial Narrow"/>
          <w:b/>
          <w:bCs/>
          <w:sz w:val="22"/>
          <w:szCs w:val="22"/>
        </w:rPr>
        <w:t>:</w:t>
      </w:r>
      <w:r w:rsidR="00A67DAD" w:rsidRPr="000B151C">
        <w:rPr>
          <w:rFonts w:ascii="Arial Narrow" w:eastAsia="Arial Narrow" w:hAnsi="Arial Narrow" w:cs="Arial Narrow"/>
          <w:sz w:val="22"/>
          <w:szCs w:val="22"/>
        </w:rPr>
        <w:t xml:space="preserve"> informar a las partes que conforme a lo establecido en el artículo 39 del </w:t>
      </w:r>
      <w:r w:rsidR="00A67DAD" w:rsidRPr="000B151C">
        <w:rPr>
          <w:rFonts w:ascii="Arial Narrow" w:hAnsi="Arial Narrow" w:cs="Arial"/>
          <w:sz w:val="22"/>
          <w:szCs w:val="22"/>
          <w:lang w:eastAsia="es-ES"/>
        </w:rPr>
        <w:t xml:space="preserve">Decreto Legislativo </w:t>
      </w:r>
      <w:proofErr w:type="gramStart"/>
      <w:r w:rsidR="00A67DAD" w:rsidRPr="000B151C">
        <w:rPr>
          <w:rFonts w:ascii="Arial Narrow" w:hAnsi="Arial Narrow" w:cs="Arial"/>
          <w:sz w:val="22"/>
          <w:szCs w:val="22"/>
          <w:lang w:eastAsia="es-ES"/>
        </w:rPr>
        <w:t xml:space="preserve"/>
      </w:r>
      <w:proofErr w:type="gramEnd"/>
      <w:r w:rsidR="00A67DAD" w:rsidRPr="000B151C">
        <w:rPr>
          <w:rFonts w:ascii="Arial Narrow" w:hAnsi="Arial Narrow" w:cs="Arial"/>
          <w:sz w:val="22"/>
          <w:szCs w:val="22"/>
          <w:lang w:eastAsia="es-ES"/>
        </w:rPr>
        <w:t xml:space="preserve">807</w:t>
      </w:r>
      <w:r w:rsidR="00A67DAD" w:rsidRPr="000B151C">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0B151C" w:rsidRDefault="00A67DAD" w:rsidP="00FE1742">
      <w:pPr>
        <w:shd w:val="clear" w:color="auto" w:fill="FFFFFF"/>
        <w:spacing w:line="240" w:lineRule="auto"/>
        <w:jc w:val="both"/>
        <w:rPr>
          <w:rFonts w:ascii="Arial Narrow" w:eastAsia="Arial Narrow" w:hAnsi="Arial Narrow" w:cs="Arial Narrow"/>
          <w:sz w:val="22"/>
          <w:szCs w:val="22"/>
        </w:rPr>
      </w:pPr>
    </w:p>
    <w:p ns2:paraId="4FC33B52" ns2:textId="5FB7BCFC" w:rsidR="00A67DAD" w:rsidRPr="000B151C" w:rsidRDefault="009A2192" w:rsidP="00FE1742">
      <w:pPr>
        <w:suppressAutoHyphens/>
        <w:spacing w:line="240" w:lineRule="auto"/>
        <w:jc w:val="both"/>
        <w:rPr>
          <w:rFonts w:ascii="Arial Narrow" w:hAnsi="Arial Narrow" w:cs="Arial"/>
          <w:sz w:val="22"/>
          <w:szCs w:val="22"/>
          <w:u w:val="single"/>
        </w:rPr>
      </w:pPr>
      <w:r w:rsidRPr="000B151C">
        <w:rPr>
          <w:rFonts w:ascii="Arial Narrow" w:eastAsia="Arial Narrow" w:hAnsi="Arial Narrow" w:cs="Arial Narrow"/>
          <w:b/>
          <w:bCs/>
          <w:sz w:val="22"/>
          <w:szCs w:val="22"/>
        </w:rPr>
        <w:t>NOVENO</w:t>
      </w:r>
      <w:r w:rsidR="00A67DAD" w:rsidRPr="000B151C">
        <w:rPr>
          <w:rFonts w:ascii="Arial Narrow" w:eastAsia="Arial Narrow" w:hAnsi="Arial Narrow" w:cs="Arial Narrow"/>
          <w:b/>
          <w:bCs/>
          <w:sz w:val="22"/>
          <w:szCs w:val="22"/>
        </w:rPr>
        <w:t xml:space="preserve">: </w:t>
      </w:r>
      <w:r w:rsidR="00A67DAD" w:rsidRPr="000B151C">
        <w:rPr>
          <w:rFonts w:ascii="Arial Narrow" w:hAnsi="Arial Narrow" w:cs="Arial"/>
          <w:sz w:val="22"/>
          <w:szCs w:val="22"/>
        </w:rPr>
        <w:t xml:space="preserve">comunicar a las partes que, </w:t>
      </w:r>
      <w:proofErr w:type="gramStart"/>
      <w:r w:rsidR="00A67DAD" w:rsidRPr="000B151C">
        <w:rPr>
          <w:rFonts w:ascii="Arial Narrow" w:hAnsi="Arial Narrow" w:cs="Arial"/>
          <w:sz w:val="22"/>
          <w:szCs w:val="22"/>
        </w:rPr>
        <w:t>de acuerdo a</w:t>
      </w:r>
      <w:proofErr w:type="gramEnd"/>
      <w:r w:rsidR="00A67DAD" w:rsidRPr="000B151C">
        <w:rPr>
          <w:rFonts w:ascii="Arial Narrow" w:hAnsi="Arial Narrow" w:cs="Arial"/>
          <w:sz w:val="22"/>
          <w:szCs w:val="22"/>
        </w:rPr>
        <w:t xml:space="preserve"> lo señalado por el artículo 29 del Decreto Legislativo 807</w:t>
      </w:r>
      <w:r w:rsidR="00A67DAD" w:rsidRPr="000B151C">
        <w:rPr>
          <w:rStyle w:val="Refdenotaalpie"/>
          <w:rFonts w:ascii="Arial Narrow" w:hAnsi="Arial Narrow" w:cs="Arial"/>
          <w:sz w:val="22"/>
          <w:szCs w:val="22"/>
          <w:vertAlign w:val="superscript"/>
        </w:rPr>
        <w:footnoteReference w:id="17"/>
      </w:r>
      <w:r w:rsidR="00A67DAD" w:rsidRPr="000B151C">
        <w:rPr>
          <w:rFonts w:ascii="Arial Narrow" w:hAnsi="Arial Narrow" w:cs="Arial"/>
          <w:sz w:val="22"/>
          <w:szCs w:val="22"/>
        </w:rPr>
        <w:t xml:space="preserve">, hasta antes de la emisión de la Resolución Final tienen la posibilidad de solicitar se </w:t>
      </w:r>
      <w:proofErr w:type="gramStart"/>
      <w:r w:rsidR="00A67DAD" w:rsidRPr="000B151C">
        <w:rPr>
          <w:rFonts w:ascii="Arial Narrow" w:hAnsi="Arial Narrow" w:cs="Arial"/>
          <w:sz w:val="22"/>
          <w:szCs w:val="22"/>
        </w:rPr>
        <w:t>les</w:t>
      </w:r>
      <w:proofErr w:type="gramEnd"/>
      <w:r w:rsidR="00A67DAD" w:rsidRPr="000B151C">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0B151C">
        <w:rPr>
          <w:rFonts w:ascii="Arial Narrow" w:hAnsi="Arial Narrow" w:cs="Arial"/>
          <w:sz w:val="22"/>
          <w:szCs w:val="22"/>
          <w:u w:val="single"/>
        </w:rPr>
        <w:t>expresamente su facultad para asistir y conciliar en su representación</w:t>
      </w:r>
      <w:r w:rsidR="00A67DAD" w:rsidRPr="000B151C">
        <w:rPr>
          <w:rFonts w:ascii="Arial Narrow" w:hAnsi="Arial Narrow" w:cs="Arial"/>
          <w:bCs/>
          <w:sz w:val="22"/>
          <w:szCs w:val="22"/>
        </w:rPr>
        <w:t>.</w:t>
      </w:r>
      <w:r w:rsidR="00A67DAD" w:rsidRPr="000B151C">
        <w:rPr>
          <w:rFonts w:ascii="Arial Narrow" w:hAnsi="Arial Narrow" w:cs="Arial"/>
          <w:b/>
          <w:bCs/>
          <w:sz w:val="22"/>
          <w:szCs w:val="22"/>
        </w:rPr>
        <w:t xml:space="preserve"> </w:t>
      </w:r>
      <w:r w:rsidR="00A67DAD" w:rsidRPr="000B151C">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0B151C" w:rsidRDefault="00A67DAD" w:rsidP="00FE1742">
      <w:pPr>
        <w:shd w:val="clear" w:color="auto" w:fill="FFFFFF" w:themeFill="background1"/>
        <w:spacing w:line="240" w:lineRule="auto"/>
        <w:jc w:val="both"/>
        <w:rPr>
          <w:rFonts w:ascii="Arial Narrow" w:eastAsia="Arial Narrow" w:hAnsi="Arial Narrow" w:cs="Arial Narrow"/>
          <w:b/>
          <w:bCs/>
          <w:sz w:val="22"/>
          <w:szCs w:val="22"/>
        </w:rPr>
      </w:pPr>
    </w:p>
    <w:p ns2:paraId="3F3E79CD" ns2:textId="1823580B" w:rsidR="00431C66" w:rsidRPr="000B151C" w:rsidRDefault="00167A06" w:rsidP="00FE1742">
      <w:pPr>
        <w:shd w:val="clear" w:color="auto" w:fill="FFFFFF" w:themeFill="background1"/>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lastRenderedPageBreak/>
        <w:t>DÉCIMO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0B151C" w:rsidRDefault="00431C66" w:rsidP="00FE1742">
      <w:pPr>
        <w:shd w:val="clear" w:color="auto" w:fill="FFFFFF" w:themeFill="background1"/>
        <w:spacing w:line="240" w:lineRule="auto"/>
        <w:jc w:val="both"/>
        <w:rPr>
          <w:rFonts w:ascii="Arial Narrow" w:eastAsia="Arial Narrow" w:hAnsi="Arial Narrow" w:cs="Arial Narrow"/>
          <w:sz w:val="22"/>
          <w:szCs w:val="22"/>
        </w:rPr>
      </w:pPr>
    </w:p>
    <w:bookmarkEnd w:id="14"/>
    <w:p ns2:paraId="56C123D6" ns2:textId="461ACB6B" w:rsidR="00A81E02" w:rsidRPr="000B151C" w:rsidRDefault="00A81E02" w:rsidP="00FE1742">
      <w:pPr>
        <w:suppressAutoHyphens/>
        <w:spacing w:line="240" w:lineRule="auto"/>
        <w:jc w:val="both"/>
        <w:rPr>
          <w:rFonts w:ascii="Arial Narrow" w:hAnsi="Arial Narrow" w:cs="Arial"/>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eastAsia="Arial Narrow" w:hAnsi="Arial Narrow" w:cs="Arial Narrow"/>
          <w:b/>
          <w:bCs/>
          <w:sz w:val="22"/>
          <w:szCs w:val="22"/>
        </w:rPr>
        <w:t>PRIMERO</w:t>
      </w:r>
      <w:r w:rsidRPr="000B151C">
        <w:rPr>
          <w:rFonts w:ascii="Arial Narrow" w:hAnsi="Arial Narrow" w:cs="Arial"/>
          <w:b/>
          <w:spacing w:val="-3"/>
          <w:sz w:val="22"/>
          <w:szCs w:val="22"/>
        </w:rPr>
        <w:t>:</w:t>
      </w:r>
      <w:r w:rsidRPr="000B151C">
        <w:rPr>
          <w:rFonts w:ascii="Arial Narrow" w:hAnsi="Arial Narrow" w:cs="Arial"/>
          <w:bCs/>
          <w:spacing w:val="-3"/>
          <w:sz w:val="22"/>
          <w:szCs w:val="22"/>
        </w:rPr>
        <w:t xml:space="preserve"> requerir a </w:t>
      </w:r>
      <w:r w:rsidR="00004D06" w:rsidRPr="000B151C">
        <w:rPr>
          <w:rFonts w:ascii="Arial Narrow" w:hAnsi="Arial Narrow" w:cs="Arial"/>
          <w:bCs/>
          <w:spacing w:val="-3"/>
          <w:sz w:val="22"/>
          <w:szCs w:val="22"/>
        </w:rPr>
        <w:t xml:space="preserve">Rímac Seguros y Reaseguros S.A. </w:t>
      </w:r>
      <w:r w:rsidRPr="000B151C">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0B151C">
        <w:rPr>
          <w:rFonts w:ascii="Arial Narrow" w:hAnsi="Arial Narrow" w:cs="Segoe UI"/>
          <w:color w:val="000000"/>
          <w:sz w:val="22"/>
          <w:szCs w:val="22"/>
        </w:rPr>
        <w:t/>
      </w:r>
      <w:r w:rsidRPr="000B151C">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0B151C">
        <w:rPr>
          <w:rFonts w:ascii="Arial Narrow" w:hAnsi="Arial Narrow" w:cs="Segoe UI"/>
          <w:color w:val="000000"/>
          <w:sz w:val="22"/>
          <w:szCs w:val="22"/>
        </w:rPr>
        <w:t/>
      </w:r>
      <w:r w:rsidRPr="000B151C">
        <w:rPr>
          <w:rFonts w:ascii="Arial Narrow" w:hAnsi="Arial Narrow"/>
          <w:color w:val="000000"/>
          <w:sz w:val="22"/>
          <w:szCs w:val="22"/>
        </w:rPr>
        <w:t xml:space="preserve"> del citado cuerpo normativo</w:t>
      </w:r>
      <w:r w:rsidRPr="000B151C">
        <w:rPr>
          <w:rStyle w:val="Refdenotaalpie"/>
          <w:rFonts w:ascii="Arial Narrow" w:hAnsi="Arial Narrow"/>
          <w:sz w:val="22"/>
          <w:szCs w:val="22"/>
          <w:vertAlign w:val="superscript"/>
        </w:rPr>
        <w:footnoteReference w:id="18"/>
      </w:r>
      <w:r w:rsidRPr="000B151C">
        <w:rPr>
          <w:rFonts w:ascii="Arial Narrow" w:hAnsi="Arial Narrow" w:cs="Arial"/>
          <w:sz w:val="22"/>
          <w:szCs w:val="22"/>
        </w:rPr>
        <w:t>.</w:t>
      </w:r>
    </w:p>
    <w:p ns2:paraId="4A88A19B" ns2:textId="77777777" w:rsidR="00A81E02" w:rsidRPr="000B151C" w:rsidRDefault="00A81E02" w:rsidP="00FE1742">
      <w:pPr>
        <w:suppressAutoHyphens/>
        <w:spacing w:line="240" w:lineRule="auto"/>
        <w:jc w:val="both"/>
        <w:rPr>
          <w:rFonts w:ascii="Arial Narrow" w:hAnsi="Arial Narrow" w:cs="Arial"/>
          <w:sz w:val="22"/>
          <w:szCs w:val="22"/>
        </w:rPr>
      </w:pPr>
    </w:p>
    <w:p ns2:paraId="76ACA17B" ns2:textId="7908F2B9" w:rsidR="00A81E02" w:rsidRPr="000B151C" w:rsidRDefault="00A81E02" w:rsidP="00FE1742">
      <w:pPr>
        <w:suppressAutoHyphens/>
        <w:spacing w:line="240" w:lineRule="auto"/>
        <w:jc w:val="both"/>
        <w:rPr>
          <w:rFonts w:ascii="Arial Narrow" w:eastAsia="Calibri" w:hAnsi="Arial Narrow"/>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hAnsi="Arial Narrow" w:cs="Arial"/>
          <w:b/>
          <w:spacing w:val="-3"/>
          <w:sz w:val="22"/>
          <w:szCs w:val="22"/>
        </w:rPr>
        <w:t>SEGUNDO</w:t>
      </w:r>
      <w:r w:rsidRPr="000B151C">
        <w:rPr>
          <w:rFonts w:ascii="Arial Narrow" w:eastAsia="Arial Narrow" w:hAnsi="Arial Narrow" w:cs="Arial Narrow"/>
          <w:b/>
          <w:bCs/>
          <w:sz w:val="22"/>
          <w:szCs w:val="22"/>
        </w:rPr>
        <w:t>:</w:t>
      </w:r>
      <w:r w:rsidRPr="000B151C">
        <w:rPr>
          <w:rFonts w:ascii="Arial Narrow" w:eastAsia="Arial Narrow" w:hAnsi="Arial Narrow" w:cs="Arial Narrow"/>
          <w:sz w:val="22"/>
          <w:szCs w:val="22"/>
        </w:rPr>
        <w:t xml:space="preserve"> </w:t>
      </w:r>
      <w:r w:rsidRPr="000B151C">
        <w:rPr>
          <w:rFonts w:ascii="Arial Narrow" w:hAnsi="Arial Narrow"/>
          <w:color w:val="000000"/>
          <w:sz w:val="22"/>
          <w:szCs w:val="22"/>
        </w:rPr>
        <w:t xml:space="preserve">requerir a </w:t>
      </w:r>
      <w:proofErr w:type="spellStart"/>
      <w:r w:rsidR="00004D06" w:rsidRPr="000B151C">
        <w:rPr>
          <w:rFonts w:ascii="Arial Narrow" w:eastAsia="Arial Narrow" w:hAnsi="Arial Narrow" w:cs="Arial Narrow"/>
          <w:bCs/>
          <w:sz w:val="22"/>
          <w:szCs w:val="22"/>
        </w:rPr>
        <w:t>A</w:t>
      </w:r>
      <w:proofErr w:type="spellEnd"/>
      <w:r w:rsidR="00004D06" w:rsidRPr="000B151C">
        <w:rPr>
          <w:rFonts w:ascii="Arial Narrow" w:eastAsia="Arial Narrow" w:hAnsi="Arial Narrow" w:cs="Arial Narrow"/>
          <w:bCs/>
          <w:sz w:val="22"/>
          <w:szCs w:val="22"/>
        </w:rPr>
        <w:t>. Freyre &amp; Asociados E.I.R.L</w:t>
      </w:r>
      <w:r w:rsidRPr="000B151C">
        <w:rPr>
          <w:rFonts w:ascii="Arial Narrow" w:eastAsia="Arial Narrow" w:hAnsi="Arial Narrow" w:cs="Arial Narrow"/>
          <w:bCs/>
          <w:sz w:val="22"/>
          <w:szCs w:val="22"/>
        </w:rPr>
        <w:t xml:space="preserve">. </w:t>
      </w:r>
      <w:r w:rsidRPr="000B151C">
        <w:rPr>
          <w:rFonts w:ascii="Arial Narrow" w:hAnsi="Arial Narrow"/>
          <w:sz w:val="22"/>
          <w:szCs w:val="22"/>
          <w:shd w:val="clear" w:color="auto" w:fill="FFFFFF"/>
        </w:rPr>
        <w:t xml:space="preserve">para que </w:t>
      </w:r>
      <w:r w:rsidRPr="000B151C">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4CA9F2F3" ns2:textId="77777777" w:rsidR="00A67DAD" w:rsidRPr="000B151C" w:rsidRDefault="00A67DAD" w:rsidP="000B151C">
      <w:pPr>
        <w:shd w:val="clear" w:color="auto" w:fill="FFFFFF"/>
        <w:rPr>
          <w:rFonts w:ascii="Arial Narrow" w:hAnsi="Arial Narrow" w:cs="Arial"/>
          <w:b/>
          <w:bCs/>
          <w:sz w:val="22"/>
          <w:szCs w:val="22"/>
        </w:rPr>
      </w:pPr>
    </w:p>
    <w:p ns2:paraId="2EDA3383" ns2:textId="77777777" w:rsidR="00A67DAD" w:rsidRPr="000B151C" w:rsidRDefault="00A67DAD" w:rsidP="000B151C">
      <w:pPr>
        <w:shd w:val="clear" w:color="auto" w:fill="FFFFFF"/>
        <w:jc w:val="center"/>
        <w:rPr>
          <w:rFonts w:ascii="Arial Narrow" w:hAnsi="Arial Narrow" w:cs="Arial"/>
          <w:b/>
          <w:bCs/>
          <w:sz w:val="22"/>
          <w:szCs w:val="22"/>
        </w:rPr>
      </w:pPr>
    </w:p>
    <w:p ns2:paraId="59650990" ns2:textId="77777777" w:rsidR="00294A2E" w:rsidRPr="000B151C" w:rsidRDefault="00294A2E" w:rsidP="000B151C">
      <w:pPr>
        <w:shd w:val="clear" w:color="auto" w:fill="FFFFFF"/>
        <w:jc w:val="center"/>
        <w:rPr>
          <w:rFonts w:ascii="Arial Narrow" w:hAnsi="Arial Narrow" w:cs="Arial"/>
          <w:b/>
          <w:bCs/>
          <w:sz w:val="22"/>
          <w:szCs w:val="22"/>
        </w:rPr>
      </w:pPr>
    </w:p>
    <w:p ns2:paraId="31D96154" ns2:textId="77777777" w:rsidR="00516218" w:rsidRPr="000B151C" w:rsidRDefault="00516218" w:rsidP="000B151C">
      <w:pPr>
        <w:shd w:val="clear" w:color="auto" w:fill="FFFFFF"/>
        <w:jc w:val="center"/>
        <w:rPr>
          <w:rFonts w:ascii="Arial Narrow" w:hAnsi="Arial Narrow" w:cs="Arial"/>
          <w:b/>
          <w:bCs/>
          <w:sz w:val="22"/>
          <w:szCs w:val="22"/>
        </w:rPr>
      </w:pPr>
    </w:p>
    <w:p ns2:paraId="4294BD45" ns2: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 xml:space="preserve">LUISA ANALÍ SILVA MALPARTIDA</w:t>
      </w:r>
      <w:r w:rsidRPr="000B151C">
        <w:rPr>
          <w:rStyle w:val="eop"/>
          <w:rFonts w:ascii="Arial Narrow" w:hAnsi="Arial Narrow" w:cs="Segoe UI"/>
          <w:sz w:val="22"/>
          <w:szCs w:val="22"/>
        </w:rPr>
        <w:t/>
      </w:r>
    </w:p>
    <w:p ns2:paraId="5F2DCA78" ns2: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 xml:space="preserve">Secretaria Técnica Ad Hoc</w:t>
      </w:r>
      <w:r w:rsidRPr="000B151C">
        <w:rPr>
          <w:rStyle w:val="eop"/>
          <w:rFonts w:ascii="Arial Narrow" w:hAnsi="Arial Narrow" w:cs="Segoe UI"/>
          <w:sz w:val="22"/>
          <w:szCs w:val="22"/>
        </w:rPr>
        <w:t/>
      </w:r>
    </w:p>
    <w:p ns2:paraId="7ABD4597" ns2: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Comisión</w:t>
      </w:r>
      <w:r w:rsidRPr="000B151C">
        <w:rPr>
          <w:rStyle w:val="normaltextrun"/>
          <w:rFonts w:ascii="Arial Narrow" w:hAnsi="Arial Narrow" w:cs="Arial"/>
          <w:b/>
          <w:bCs/>
          <w:sz w:val="22"/>
          <w:szCs w:val="22"/>
        </w:rPr>
        <w:t> </w:t>
      </w:r>
      <w:r w:rsidRPr="000B151C">
        <w:rPr>
          <w:rStyle w:val="normaltextrun"/>
          <w:rFonts w:ascii="Arial Narrow" w:hAnsi="Arial Narrow" w:cs="Segoe UI"/>
          <w:b/>
          <w:bCs/>
          <w:sz w:val="22"/>
          <w:szCs w:val="22"/>
          <w:shd w:val="clear" w:color="auto" w:fill="FFFFFF"/>
        </w:rPr>
        <w:t>de</w:t>
      </w:r>
      <w:r w:rsidRPr="000B151C">
        <w:rPr>
          <w:rStyle w:val="normaltextrun"/>
          <w:rFonts w:ascii="Arial Narrow" w:hAnsi="Arial Narrow" w:cs="Arial"/>
          <w:b/>
          <w:bCs/>
          <w:sz w:val="22"/>
          <w:szCs w:val="22"/>
        </w:rPr>
        <w:t> </w:t>
      </w:r>
      <w:r w:rsidRPr="000B151C">
        <w:rPr>
          <w:rStyle w:val="normaltextrun"/>
          <w:rFonts w:ascii="Arial Narrow" w:hAnsi="Arial Narrow" w:cs="Segoe UI"/>
          <w:b/>
          <w:bCs/>
          <w:sz w:val="22"/>
          <w:szCs w:val="22"/>
        </w:rPr>
        <w:t>Protecci</w:t>
      </w:r>
      <w:r w:rsidRPr="000B151C">
        <w:rPr>
          <w:rStyle w:val="normaltextrun"/>
          <w:rFonts w:ascii="Arial Narrow" w:hAnsi="Arial Narrow" w:cs="Arial Narrow"/>
          <w:b/>
          <w:bCs/>
          <w:sz w:val="22"/>
          <w:szCs w:val="22"/>
        </w:rPr>
        <w:t>ó</w:t>
      </w:r>
      <w:r w:rsidRPr="000B151C">
        <w:rPr>
          <w:rStyle w:val="normaltextrun"/>
          <w:rFonts w:ascii="Arial Narrow" w:hAnsi="Arial Narrow" w:cs="Segoe UI"/>
          <w:b/>
          <w:bCs/>
          <w:sz w:val="22"/>
          <w:szCs w:val="22"/>
        </w:rPr>
        <w:t>n al Consumidor 1</w:t>
      </w:r>
      <w:r w:rsidRPr="000B151C">
        <w:rPr>
          <w:rStyle w:val="eop"/>
          <w:rFonts w:ascii="Arial Narrow" w:hAnsi="Arial Narrow" w:cs="Segoe UI"/>
          <w:sz w:val="22"/>
          <w:szCs w:val="22"/>
        </w:rPr>
        <w:t> </w:t>
      </w:r>
    </w:p>
    <w:p ns2:paraId="03F6FD43" ns2:textId="77777777" w:rsidR="00A67DAD" w:rsidRPr="000B151C" w:rsidRDefault="00A67DAD" w:rsidP="000B151C">
      <w:pPr>
        <w:shd w:val="clear" w:color="auto" w:fill="FFFFFF"/>
        <w:jc w:val="center"/>
        <w:rPr>
          <w:rFonts w:ascii="Arial Narrow" w:hAnsi="Arial Narrow" w:cs="Arial"/>
          <w:b/>
          <w:bCs/>
          <w:sz w:val="22"/>
          <w:szCs w:val="22"/>
        </w:rPr>
      </w:pPr>
    </w:p>
    <w:p ns2:paraId="04334BAB" ns2:textId="693C37FB" w:rsidR="00DD7734" w:rsidRPr="000B151C" w:rsidRDefault="00063D70" w:rsidP="000B151C">
      <w:pPr>
        <w:jc w:val="both"/>
        <w:rPr>
          <w:rFonts w:ascii="Arial Narrow" w:hAnsi="Arial Narrow"/>
          <w:sz w:val="16"/>
          <w:szCs w:val="16"/>
        </w:rPr>
      </w:pPr>
      <w:r w:rsidRPr="000B151C">
        <w:rPr>
          <w:rFonts w:ascii="Arial Narrow" w:hAnsi="Arial Narrow" w:cs="Arial"/>
          <w:iCs/>
          <w:spacing w:val="-2"/>
          <w:sz w:val="16"/>
          <w:szCs w:val="16"/>
          <w:lang w:val="es-ES" w:eastAsia="es-ES"/>
        </w:rPr>
        <w:t>LSM</w:t>
      </w:r>
      <w:r w:rsidR="00294A2E" w:rsidRPr="000B151C">
        <w:rPr>
          <w:rFonts w:ascii="Arial Narrow" w:hAnsi="Arial Narrow" w:cs="Arial"/>
          <w:iCs/>
          <w:spacing w:val="-2"/>
          <w:sz w:val="16"/>
          <w:szCs w:val="16"/>
          <w:lang w:val="es-ES" w:eastAsia="es-ES"/>
        </w:rPr>
        <w:t>/</w:t>
      </w:r>
      <w:r w:rsidRPr="000B151C">
        <w:rPr>
          <w:rFonts w:ascii="Arial Narrow" w:hAnsi="Arial Narrow" w:cs="Arial"/>
          <w:iCs/>
          <w:spacing w:val="-2"/>
          <w:sz w:val="16"/>
          <w:szCs w:val="16"/>
          <w:lang w:val="es-ES" w:eastAsia="es-ES"/>
        </w:rPr>
        <w:t>JCQ</w:t>
      </w:r>
    </w:p>
    <w:sectPr w:rsidR="00DD7734" w:rsidRPr="000B151C">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A47BB" w14:textId="77777777" w:rsidR="00AF53C5" w:rsidRDefault="00AF53C5" w:rsidP="00DD7734">
      <w:r>
        <w:separator/>
      </w:r>
    </w:p>
  </w:endnote>
  <w:endnote w:type="continuationSeparator" w:id="0">
    <w:p w14:paraId="0A484E17" w14:textId="77777777" w:rsidR="00AF53C5" w:rsidRDefault="00AF53C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2B903" w14:textId="77777777" w:rsidR="00AF53C5" w:rsidRDefault="00AF53C5" w:rsidP="00DD7734">
      <w:r>
        <w:separator/>
      </w:r>
    </w:p>
  </w:footnote>
  <w:footnote w:type="continuationSeparator" w:id="0">
    <w:p w14:paraId="6A2A6AE8" w14:textId="77777777" w:rsidR="00AF53C5" w:rsidRDefault="00AF53C5" w:rsidP="00DD7734">
      <w:r>
        <w:continuationSeparator/>
      </w:r>
    </w:p>
  </w:footnote>
  <w:footnote w:id="1">
    <w:p w14:paraId="5A387C42" w14:textId="6052D90B" w:rsidR="008E1533" w:rsidRPr="00C53E93" w:rsidRDefault="008E1533" w:rsidP="000B151C">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002D511A" w:rsidRPr="002D511A">
        <w:rPr>
          <w:rFonts w:ascii="Arial Narrow" w:hAnsi="Arial Narrow"/>
          <w:color w:val="000000" w:themeColor="text1"/>
          <w:sz w:val="16"/>
          <w:szCs w:val="16"/>
        </w:rPr>
        <w:t xml:space="preserve">Denuncia remitida a esta Comisión </w:t>
      </w:r>
      <w:r w:rsidR="002D511A" w:rsidRPr="00C53E93">
        <w:rPr>
          <w:rFonts w:ascii="Arial Narrow" w:hAnsi="Arial Narrow"/>
          <w:color w:val="000000" w:themeColor="text1"/>
          <w:sz w:val="16"/>
          <w:szCs w:val="16"/>
        </w:rPr>
        <w:t xml:space="preserve">mediante 001476-2025-CC2/INDECOPI de fecha 09 de junio de 2025, </w:t>
      </w:r>
      <w:proofErr w:type="spellStart"/>
      <w:r w:rsidR="002D511A" w:rsidRPr="00C53E93">
        <w:rPr>
          <w:rFonts w:ascii="Arial Narrow" w:hAnsi="Arial Narrow"/>
          <w:color w:val="000000" w:themeColor="text1"/>
          <w:sz w:val="16"/>
          <w:szCs w:val="16"/>
        </w:rPr>
        <w:t xml:space="preserve">recibida</w:t>
      </w:r>
      <w:proofErr w:type="spellEnd"/>
      <w:r w:rsidR="002D511A" w:rsidRPr="00C53E93">
        <w:rPr>
          <w:rFonts w:ascii="Arial Narrow" w:hAnsi="Arial Narrow"/>
          <w:color w:val="000000" w:themeColor="text1"/>
          <w:sz w:val="16"/>
          <w:szCs w:val="16"/>
        </w:rPr>
        <w:t xml:space="preserve"> el 09 de junio de 2025</w:t>
      </w:r>
      <w:proofErr w:type="gramStart"/>
      <w:r w:rsidR="002D511A" w:rsidRPr="00C53E93">
        <w:rPr>
          <w:rFonts w:ascii="Arial Narrow" w:hAnsi="Arial Narrow"/>
          <w:color w:val="000000" w:themeColor="text1"/>
          <w:sz w:val="16"/>
          <w:szCs w:val="16"/>
        </w:rPr>
        <w:t xml:space="preserve">.</w:t>
      </w:r>
      <w:r w:rsidRPr="00C53E93">
        <w:rPr>
          <w:rFonts w:ascii="Arial Narrow" w:hAnsi="Arial Narrow"/>
          <w:color w:val="000000" w:themeColor="text1"/>
          <w:sz w:val="16"/>
          <w:szCs w:val="16"/>
        </w:rPr>
        <w:t>.</w:t>
      </w:r>
      <w:proofErr w:type="gramEnd"/>
      <w:r w:rsidRPr="00C53E93">
        <w:rPr>
          <w:rFonts w:ascii="Arial Narrow" w:hAnsi="Arial Narrow"/>
          <w:color w:val="000000" w:themeColor="text1"/>
          <w:sz w:val="16"/>
          <w:szCs w:val="16"/>
        </w:rPr>
        <w:t xml:space="preserve"> </w:t>
      </w:r>
    </w:p>
  </w:footnote>
  <w:footnote w:id="2">
    <w:p w14:paraId="296DCA1C" w14:textId="0DF6902D" w:rsidR="008E1B6A" w:rsidRPr="00E902D0" w:rsidRDefault="008E1B6A" w:rsidP="000B151C">
      <w:pPr>
        <w:pStyle w:val="Textonotapie"/>
        <w:ind w:left="567" w:hanging="567"/>
        <w:jc w:val="both"/>
        <w:rPr>
          <w:rFonts w:ascii="Arial Narrow" w:hAnsi="Arial Narrow"/>
          <w:color w:val="000000" w:themeColor="text1"/>
          <w:sz w:val="16"/>
          <w:szCs w:val="16"/>
        </w:rPr>
      </w:pPr>
      <w:r w:rsidRPr="00C53E93">
        <w:rPr>
          <w:rStyle w:val="Refdenotaalpie"/>
          <w:rFonts w:ascii="Arial Narrow" w:hAnsi="Arial Narrow"/>
          <w:color w:val="000000" w:themeColor="text1"/>
          <w:sz w:val="16"/>
          <w:szCs w:val="16"/>
          <w:vertAlign w:val="superscript"/>
        </w:rPr>
        <w:footnoteRef/>
      </w:r>
      <w:r w:rsidRPr="00C53E93">
        <w:rPr>
          <w:rFonts w:ascii="Arial Narrow" w:hAnsi="Arial Narrow"/>
          <w:color w:val="000000" w:themeColor="text1"/>
          <w:sz w:val="16"/>
          <w:szCs w:val="16"/>
        </w:rPr>
        <w:tab/>
        <w:t xml:space="preserve">Representada por la señora [APELLIDO] . </w:t>
      </w:r>
      <w:r w:rsidR="00C53E93" w:rsidRPr="00C53E93">
        <w:rPr>
          <w:rFonts w:ascii="Arial Narrow" w:hAnsi="Arial Narrow"/>
          <w:color w:val="000000" w:themeColor="text1"/>
          <w:sz w:val="16"/>
          <w:szCs w:val="16"/>
        </w:rPr>
        <w:t/>
      </w:r>
      <w:r w:rsidRPr="00C53E93">
        <w:rPr>
          <w:rFonts w:ascii="Arial Narrow" w:hAnsi="Arial Narrow"/>
          <w:color w:val="000000" w:themeColor="text1"/>
          <w:sz w:val="16"/>
          <w:szCs w:val="16"/>
        </w:rPr>
        <w:t xml:space="preserve"/>
      </w:r>
      <w:r w:rsidR="00C53E93" w:rsidRPr="00C53E93">
        <w:rPr>
          <w:rFonts w:ascii="Arial Narrow" w:hAnsi="Arial Narrow"/>
          <w:color w:val="000000" w:themeColor="text1"/>
          <w:sz w:val="16"/>
          <w:szCs w:val="16"/>
        </w:rPr>
        <w:t/>
      </w:r>
      <w:r w:rsidRPr="00C53E93">
        <w:rPr>
          <w:rFonts w:ascii="Arial Narrow" w:hAnsi="Arial Narrow"/>
          <w:color w:val="000000" w:themeColor="text1"/>
          <w:sz w:val="16"/>
          <w:szCs w:val="16"/>
        </w:rPr>
        <w:t xml:space="preserve"/>
      </w:r>
      <w:r w:rsidR="00C53E93" w:rsidRPr="00C53E93">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B151C">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bookmarkStart w:id="3" w:name="_Hlk218611081"/>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B151C">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B151C">
      <w:pPr>
        <w:ind w:right="4"/>
        <w:jc w:val="both"/>
        <w:rPr>
          <w:rFonts w:ascii="Arial Narrow" w:hAnsi="Arial Narrow" w:cs="Arial"/>
          <w:sz w:val="16"/>
          <w:szCs w:val="16"/>
        </w:rPr>
      </w:pPr>
    </w:p>
    <w:p w14:paraId="52B5674F" w14:textId="77777777" w:rsidR="00A23BA3" w:rsidRPr="00E902D0" w:rsidRDefault="00A23BA3" w:rsidP="000B151C">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B151C">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B151C">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B151C">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B151C">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B151C">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B151C">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B151C">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bookmarkEnd w:id="3"/>
    </w:p>
  </w:footnote>
  <w:footnote w:id="4">
    <w:p w14:paraId="3B377F92" w14:textId="77777777" w:rsidR="00A23BA3" w:rsidRPr="00E902D0" w:rsidRDefault="00A23BA3" w:rsidP="000B151C">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B151C">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B151C">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B151C">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B151C">
      <w:pPr>
        <w:pStyle w:val="Textonotapie"/>
        <w:ind w:left="567"/>
        <w:jc w:val="both"/>
        <w:rPr>
          <w:rFonts w:ascii="Arial Narrow" w:hAnsi="Arial Narrow"/>
          <w:sz w:val="16"/>
          <w:szCs w:val="16"/>
        </w:rPr>
      </w:pPr>
    </w:p>
  </w:footnote>
  <w:footnote w:id="5">
    <w:p w14:paraId="63A9BE2F" w14:textId="77777777" w:rsidR="00364C39" w:rsidRPr="00E902D0" w:rsidRDefault="00364C39" w:rsidP="000B151C">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B151C">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B151C">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B151C">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B151C">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B151C">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B151C">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B151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6D282F0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B151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38A1B8C0" w14:textId="77777777" w:rsidR="008E1B6A" w:rsidRPr="00E902D0" w:rsidRDefault="008E1B6A" w:rsidP="000B151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B151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B151C">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B151C">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B151C">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B151C">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B151C">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B151C">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B151C">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0B151C">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B151C">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B151C">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B151C">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B151C">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B151C">
      <w:pPr>
        <w:ind w:left="426"/>
        <w:jc w:val="both"/>
        <w:rPr>
          <w:rFonts w:ascii="Arial Narrow" w:eastAsia="Arial Narrow" w:hAnsi="Arial Narrow" w:cs="Arial Narrow"/>
          <w:sz w:val="16"/>
          <w:szCs w:val="16"/>
        </w:rPr>
      </w:pPr>
    </w:p>
    <w:p w14:paraId="38475EF1" w14:textId="77777777" w:rsidR="00A67DAD" w:rsidRPr="00E902D0" w:rsidRDefault="00A67DAD" w:rsidP="000B151C">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B151C">
      <w:pPr>
        <w:ind w:left="567" w:hanging="426"/>
        <w:jc w:val="both"/>
        <w:rPr>
          <w:rFonts w:ascii="Arial Narrow" w:eastAsia="Arial Narrow" w:hAnsi="Arial Narrow" w:cs="Arial Narrow"/>
          <w:sz w:val="16"/>
          <w:szCs w:val="16"/>
        </w:rPr>
      </w:pPr>
    </w:p>
    <w:p w14:paraId="3F1BC3BF"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proofErr w:type="gramStart"/>
      <w:r w:rsidRPr="00E902D0">
        <w:rPr>
          <w:rFonts w:ascii="Arial Narrow" w:eastAsia="Arial Narrow" w:hAnsi="Arial Narrow" w:cs="Arial Narrow"/>
          <w:sz w:val="16"/>
          <w:szCs w:val="16"/>
        </w:rPr>
        <w:t>En caso que</w:t>
      </w:r>
      <w:bookmarkEnd w:id="15"/>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B151C">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B151C">
      <w:pPr>
        <w:ind w:left="567" w:hanging="567"/>
        <w:jc w:val="both"/>
        <w:rPr>
          <w:rFonts w:ascii="Arial Narrow" w:eastAsia="Arial Narrow" w:hAnsi="Arial Narrow" w:cs="Arial Narrow"/>
          <w:sz w:val="16"/>
          <w:szCs w:val="16"/>
        </w:rPr>
      </w:pPr>
    </w:p>
    <w:p w14:paraId="562AE6E1"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B151C">
      <w:pPr>
        <w:ind w:left="567"/>
        <w:jc w:val="both"/>
        <w:rPr>
          <w:rFonts w:ascii="Arial Narrow" w:eastAsia="Arial Narrow" w:hAnsi="Arial Narrow" w:cs="Arial Narrow"/>
          <w:sz w:val="16"/>
          <w:szCs w:val="16"/>
        </w:rPr>
      </w:pPr>
    </w:p>
    <w:p w14:paraId="70FBCDA6"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B151C">
      <w:pPr>
        <w:ind w:left="567" w:hanging="567"/>
        <w:jc w:val="both"/>
        <w:rPr>
          <w:rFonts w:ascii="Arial Narrow" w:eastAsia="Arial Narrow" w:hAnsi="Arial Narrow" w:cs="Arial Narrow"/>
          <w:sz w:val="16"/>
          <w:szCs w:val="16"/>
        </w:rPr>
      </w:pPr>
    </w:p>
    <w:p w14:paraId="2707385A"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B151C">
      <w:pPr>
        <w:ind w:left="1134" w:hanging="567"/>
        <w:jc w:val="both"/>
        <w:rPr>
          <w:rFonts w:ascii="Arial Narrow" w:eastAsia="Arial Narrow" w:hAnsi="Arial Narrow" w:cs="Arial Narrow"/>
          <w:sz w:val="16"/>
          <w:szCs w:val="16"/>
        </w:rPr>
      </w:pPr>
    </w:p>
    <w:p w14:paraId="196BDE21"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B151C">
      <w:pPr>
        <w:ind w:left="1134" w:hanging="567"/>
        <w:jc w:val="both"/>
        <w:rPr>
          <w:rFonts w:ascii="Arial Narrow" w:eastAsia="Arial Narrow" w:hAnsi="Arial Narrow" w:cs="Arial Narrow"/>
          <w:sz w:val="16"/>
          <w:szCs w:val="16"/>
        </w:rPr>
      </w:pPr>
    </w:p>
    <w:p w14:paraId="4E069314"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B151C">
      <w:pPr>
        <w:ind w:left="1134" w:hanging="567"/>
        <w:jc w:val="both"/>
        <w:rPr>
          <w:rFonts w:ascii="Arial Narrow" w:eastAsia="Arial Narrow" w:hAnsi="Arial Narrow" w:cs="Arial Narrow"/>
          <w:sz w:val="16"/>
          <w:szCs w:val="16"/>
        </w:rPr>
      </w:pPr>
    </w:p>
    <w:p w14:paraId="1368CC9D"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B151C">
      <w:pPr>
        <w:ind w:left="1134" w:hanging="567"/>
        <w:jc w:val="both"/>
        <w:rPr>
          <w:rFonts w:ascii="Arial Narrow" w:eastAsia="Arial Narrow" w:hAnsi="Arial Narrow" w:cs="Arial Narrow"/>
          <w:sz w:val="16"/>
          <w:szCs w:val="16"/>
        </w:rPr>
      </w:pPr>
    </w:p>
    <w:p w14:paraId="2AFFCC47"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B151C">
      <w:pPr>
        <w:ind w:left="567"/>
        <w:jc w:val="both"/>
        <w:rPr>
          <w:rFonts w:ascii="Arial Narrow" w:eastAsia="Arial Narrow" w:hAnsi="Arial Narrow" w:cs="Arial Narrow"/>
          <w:sz w:val="16"/>
          <w:szCs w:val="16"/>
        </w:rPr>
      </w:pPr>
    </w:p>
    <w:p w14:paraId="3B75DE27"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B151C">
      <w:pPr>
        <w:ind w:left="567" w:hanging="567"/>
        <w:jc w:val="both"/>
        <w:rPr>
          <w:rFonts w:ascii="Arial Narrow" w:hAnsi="Arial Narrow"/>
          <w:sz w:val="16"/>
          <w:szCs w:val="16"/>
        </w:rPr>
      </w:pPr>
    </w:p>
  </w:footnote>
  <w:footnote w:id="16">
    <w:p w14:paraId="179538BA"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B151C">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B151C">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004D06" w:rsidRDefault="00A67DAD" w:rsidP="000B151C">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004D06">
        <w:rPr>
          <w:rFonts w:ascii="Arial Narrow" w:hAnsi="Arial Narrow"/>
          <w:bCs/>
          <w:sz w:val="16"/>
          <w:szCs w:val="16"/>
        </w:rPr>
        <w:t>intereses de terceros.</w:t>
      </w:r>
    </w:p>
  </w:footnote>
  <w:footnote w:id="18">
    <w:p w14:paraId="5E547F29" w14:textId="77777777" w:rsidR="00A81E02" w:rsidRPr="00004D06" w:rsidRDefault="00A81E02" w:rsidP="000B151C">
      <w:pPr>
        <w:pStyle w:val="Textonotapie"/>
        <w:ind w:left="567" w:hanging="567"/>
        <w:jc w:val="both"/>
        <w:rPr>
          <w:rFonts w:ascii="Arial Narrow" w:hAnsi="Arial Narrow" w:cs="Arial"/>
          <w:sz w:val="16"/>
          <w:szCs w:val="16"/>
        </w:rPr>
      </w:pPr>
      <w:r w:rsidRPr="00004D06">
        <w:rPr>
          <w:rStyle w:val="Refdenotaalpie"/>
          <w:rFonts w:ascii="Arial Narrow" w:hAnsi="Arial Narrow" w:cs="Arial"/>
          <w:sz w:val="16"/>
          <w:szCs w:val="16"/>
          <w:vertAlign w:val="superscript"/>
        </w:rPr>
        <w:footnoteRef/>
      </w:r>
      <w:r w:rsidRPr="00004D06">
        <w:rPr>
          <w:rFonts w:ascii="Arial Narrow" w:hAnsi="Arial Narrow" w:cs="Arial"/>
          <w:sz w:val="16"/>
          <w:szCs w:val="16"/>
        </w:rPr>
        <w:t xml:space="preserve"> </w:t>
      </w:r>
      <w:r w:rsidRPr="00004D06">
        <w:rPr>
          <w:rFonts w:ascii="Arial Narrow" w:hAnsi="Arial Narrow" w:cs="Arial"/>
          <w:sz w:val="16"/>
          <w:szCs w:val="16"/>
        </w:rPr>
        <w:tab/>
      </w:r>
      <w:r w:rsidRPr="00004D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04D06" w:rsidRDefault="00A81E02" w:rsidP="000B151C">
      <w:pPr>
        <w:pStyle w:val="Textonotapie"/>
        <w:ind w:left="1134" w:hanging="567"/>
        <w:jc w:val="both"/>
        <w:rPr>
          <w:rFonts w:ascii="Arial Narrow" w:hAnsi="Arial Narrow" w:cs="Arial"/>
          <w:b/>
          <w:bCs/>
          <w:sz w:val="16"/>
          <w:szCs w:val="16"/>
        </w:rPr>
      </w:pPr>
      <w:r w:rsidRPr="00004D06">
        <w:rPr>
          <w:rFonts w:ascii="Arial Narrow" w:hAnsi="Arial Narrow" w:cs="Arial"/>
          <w:b/>
          <w:bCs/>
          <w:sz w:val="16"/>
          <w:szCs w:val="16"/>
        </w:rPr>
        <w:t>Artículo 20.- Modalidades de notificación</w:t>
      </w:r>
    </w:p>
    <w:p w14:paraId="7905B6A0" w14:textId="77777777" w:rsidR="00A81E02" w:rsidRPr="00004D06" w:rsidRDefault="00A81E02" w:rsidP="000B151C">
      <w:pPr>
        <w:pStyle w:val="Textonotapie"/>
        <w:ind w:left="1134" w:hanging="567"/>
        <w:jc w:val="both"/>
        <w:rPr>
          <w:rFonts w:ascii="Arial Narrow" w:hAnsi="Arial Narrow" w:cs="Arial"/>
          <w:sz w:val="16"/>
          <w:szCs w:val="16"/>
        </w:rPr>
      </w:pPr>
      <w:r w:rsidRPr="00004D06">
        <w:rPr>
          <w:rFonts w:ascii="Arial Narrow" w:hAnsi="Arial Narrow" w:cs="Arial"/>
          <w:sz w:val="16"/>
          <w:szCs w:val="16"/>
        </w:rPr>
        <w:t xml:space="preserve">20.4. </w:t>
      </w:r>
      <w:r w:rsidRPr="00004D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04D06"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0B151C">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4D06"/>
    <w:rsid w:val="00006FED"/>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0C1D"/>
    <w:rsid w:val="000A722F"/>
    <w:rsid w:val="000B151C"/>
    <w:rsid w:val="000B3CA4"/>
    <w:rsid w:val="000B6701"/>
    <w:rsid w:val="000B70D3"/>
    <w:rsid w:val="000C0809"/>
    <w:rsid w:val="000D05DA"/>
    <w:rsid w:val="000D60BC"/>
    <w:rsid w:val="000D7F06"/>
    <w:rsid w:val="000E5B82"/>
    <w:rsid w:val="000E7549"/>
    <w:rsid w:val="000F090C"/>
    <w:rsid w:val="000F2B3C"/>
    <w:rsid w:val="000F77DF"/>
    <w:rsid w:val="00100678"/>
    <w:rsid w:val="001026BA"/>
    <w:rsid w:val="001057E0"/>
    <w:rsid w:val="00107F0E"/>
    <w:rsid w:val="00115282"/>
    <w:rsid w:val="00116092"/>
    <w:rsid w:val="0012370C"/>
    <w:rsid w:val="00123B1A"/>
    <w:rsid w:val="0012411C"/>
    <w:rsid w:val="00125056"/>
    <w:rsid w:val="00132C37"/>
    <w:rsid w:val="0013377A"/>
    <w:rsid w:val="00134394"/>
    <w:rsid w:val="001412D6"/>
    <w:rsid w:val="00141480"/>
    <w:rsid w:val="00144AFA"/>
    <w:rsid w:val="00147C32"/>
    <w:rsid w:val="001519A2"/>
    <w:rsid w:val="00151F4E"/>
    <w:rsid w:val="00152A7A"/>
    <w:rsid w:val="001568CF"/>
    <w:rsid w:val="00160180"/>
    <w:rsid w:val="0016082A"/>
    <w:rsid w:val="001613B0"/>
    <w:rsid w:val="00167A06"/>
    <w:rsid w:val="001708A1"/>
    <w:rsid w:val="0017234C"/>
    <w:rsid w:val="00191715"/>
    <w:rsid w:val="001923FC"/>
    <w:rsid w:val="00195017"/>
    <w:rsid w:val="0019585D"/>
    <w:rsid w:val="00196146"/>
    <w:rsid w:val="00197AA0"/>
    <w:rsid w:val="00197DAA"/>
    <w:rsid w:val="001A4DE6"/>
    <w:rsid w:val="001B2C39"/>
    <w:rsid w:val="001B4DF6"/>
    <w:rsid w:val="001B5DF9"/>
    <w:rsid w:val="001B79CB"/>
    <w:rsid w:val="001B7F49"/>
    <w:rsid w:val="001D47D4"/>
    <w:rsid w:val="001D7531"/>
    <w:rsid w:val="001E095E"/>
    <w:rsid w:val="001E4481"/>
    <w:rsid w:val="001E48B9"/>
    <w:rsid w:val="001F0F0F"/>
    <w:rsid w:val="001F118A"/>
    <w:rsid w:val="001F6E0F"/>
    <w:rsid w:val="00226F0C"/>
    <w:rsid w:val="002314BB"/>
    <w:rsid w:val="00235755"/>
    <w:rsid w:val="00237896"/>
    <w:rsid w:val="002615D8"/>
    <w:rsid w:val="00262B8A"/>
    <w:rsid w:val="00274295"/>
    <w:rsid w:val="00275F02"/>
    <w:rsid w:val="00280603"/>
    <w:rsid w:val="00284755"/>
    <w:rsid w:val="002877B9"/>
    <w:rsid w:val="00287905"/>
    <w:rsid w:val="00290A03"/>
    <w:rsid w:val="00291AD7"/>
    <w:rsid w:val="00292C8C"/>
    <w:rsid w:val="00293F37"/>
    <w:rsid w:val="00294A2E"/>
    <w:rsid w:val="002A45CC"/>
    <w:rsid w:val="002B4A4F"/>
    <w:rsid w:val="002B6B18"/>
    <w:rsid w:val="002C165E"/>
    <w:rsid w:val="002C17A5"/>
    <w:rsid w:val="002C7295"/>
    <w:rsid w:val="002C7D7A"/>
    <w:rsid w:val="002D4ED8"/>
    <w:rsid w:val="002D511A"/>
    <w:rsid w:val="002D6A44"/>
    <w:rsid w:val="002E38D6"/>
    <w:rsid w:val="002E4BC9"/>
    <w:rsid w:val="002E5FC2"/>
    <w:rsid w:val="002F3A4F"/>
    <w:rsid w:val="00301B68"/>
    <w:rsid w:val="00322B17"/>
    <w:rsid w:val="00324236"/>
    <w:rsid w:val="0032424C"/>
    <w:rsid w:val="00326232"/>
    <w:rsid w:val="003304B1"/>
    <w:rsid w:val="003405EA"/>
    <w:rsid w:val="003457BF"/>
    <w:rsid w:val="00347936"/>
    <w:rsid w:val="00354237"/>
    <w:rsid w:val="00356C53"/>
    <w:rsid w:val="00360B63"/>
    <w:rsid w:val="003610A2"/>
    <w:rsid w:val="00364C39"/>
    <w:rsid w:val="003664A2"/>
    <w:rsid w:val="00366F95"/>
    <w:rsid w:val="0037643B"/>
    <w:rsid w:val="00376786"/>
    <w:rsid w:val="00380361"/>
    <w:rsid w:val="0038344E"/>
    <w:rsid w:val="00385921"/>
    <w:rsid w:val="00392726"/>
    <w:rsid w:val="003A3D90"/>
    <w:rsid w:val="003A61CF"/>
    <w:rsid w:val="003B2ABF"/>
    <w:rsid w:val="003B3B4D"/>
    <w:rsid w:val="003B4556"/>
    <w:rsid w:val="003B55D7"/>
    <w:rsid w:val="003C696C"/>
    <w:rsid w:val="003C7DD2"/>
    <w:rsid w:val="003D42B3"/>
    <w:rsid w:val="003E4754"/>
    <w:rsid w:val="003F037D"/>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87B"/>
    <w:rsid w:val="005B065B"/>
    <w:rsid w:val="005B52B1"/>
    <w:rsid w:val="005C358B"/>
    <w:rsid w:val="005E0EBF"/>
    <w:rsid w:val="005F30FB"/>
    <w:rsid w:val="005F6CDB"/>
    <w:rsid w:val="005F7FBE"/>
    <w:rsid w:val="006019F8"/>
    <w:rsid w:val="00611C6C"/>
    <w:rsid w:val="006142FA"/>
    <w:rsid w:val="006146F9"/>
    <w:rsid w:val="00615836"/>
    <w:rsid w:val="006177E8"/>
    <w:rsid w:val="006216F2"/>
    <w:rsid w:val="00623319"/>
    <w:rsid w:val="0063071A"/>
    <w:rsid w:val="0063423D"/>
    <w:rsid w:val="00635CF3"/>
    <w:rsid w:val="00647B7F"/>
    <w:rsid w:val="0066497D"/>
    <w:rsid w:val="00670488"/>
    <w:rsid w:val="00671334"/>
    <w:rsid w:val="00673EB6"/>
    <w:rsid w:val="00676B14"/>
    <w:rsid w:val="00683EBE"/>
    <w:rsid w:val="00692F05"/>
    <w:rsid w:val="00694CDC"/>
    <w:rsid w:val="006A1BC5"/>
    <w:rsid w:val="006A2C13"/>
    <w:rsid w:val="006B002D"/>
    <w:rsid w:val="006B1661"/>
    <w:rsid w:val="006F60F9"/>
    <w:rsid w:val="00712F18"/>
    <w:rsid w:val="00723F91"/>
    <w:rsid w:val="00730BE9"/>
    <w:rsid w:val="00734C61"/>
    <w:rsid w:val="00735159"/>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B31"/>
    <w:rsid w:val="007A6C83"/>
    <w:rsid w:val="007B356B"/>
    <w:rsid w:val="007B67F9"/>
    <w:rsid w:val="007C24E6"/>
    <w:rsid w:val="007D3FF9"/>
    <w:rsid w:val="007D72D6"/>
    <w:rsid w:val="007E428A"/>
    <w:rsid w:val="007E5A55"/>
    <w:rsid w:val="007E72EC"/>
    <w:rsid w:val="007F2DCF"/>
    <w:rsid w:val="007F3C91"/>
    <w:rsid w:val="007F7B7E"/>
    <w:rsid w:val="00801989"/>
    <w:rsid w:val="00803DFC"/>
    <w:rsid w:val="00812331"/>
    <w:rsid w:val="00833C50"/>
    <w:rsid w:val="00844B09"/>
    <w:rsid w:val="00850497"/>
    <w:rsid w:val="008508C1"/>
    <w:rsid w:val="008517F9"/>
    <w:rsid w:val="00851CFC"/>
    <w:rsid w:val="00852A17"/>
    <w:rsid w:val="008564AE"/>
    <w:rsid w:val="008607E5"/>
    <w:rsid w:val="00860B8C"/>
    <w:rsid w:val="008666C3"/>
    <w:rsid w:val="00873388"/>
    <w:rsid w:val="008919E1"/>
    <w:rsid w:val="008A2F99"/>
    <w:rsid w:val="008E153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5EC3"/>
    <w:rsid w:val="009264F3"/>
    <w:rsid w:val="00926640"/>
    <w:rsid w:val="00926AAB"/>
    <w:rsid w:val="00927778"/>
    <w:rsid w:val="009306E6"/>
    <w:rsid w:val="009317A3"/>
    <w:rsid w:val="00942776"/>
    <w:rsid w:val="00954AAB"/>
    <w:rsid w:val="00955713"/>
    <w:rsid w:val="00955CD9"/>
    <w:rsid w:val="00975BA2"/>
    <w:rsid w:val="00982687"/>
    <w:rsid w:val="009828AC"/>
    <w:rsid w:val="00985002"/>
    <w:rsid w:val="00990762"/>
    <w:rsid w:val="0099081D"/>
    <w:rsid w:val="009A18DB"/>
    <w:rsid w:val="009A2192"/>
    <w:rsid w:val="009D68D5"/>
    <w:rsid w:val="009E3E92"/>
    <w:rsid w:val="009E4036"/>
    <w:rsid w:val="00A01569"/>
    <w:rsid w:val="00A065F5"/>
    <w:rsid w:val="00A103A9"/>
    <w:rsid w:val="00A20E46"/>
    <w:rsid w:val="00A23BA3"/>
    <w:rsid w:val="00A27BCD"/>
    <w:rsid w:val="00A44E9B"/>
    <w:rsid w:val="00A47FD5"/>
    <w:rsid w:val="00A54410"/>
    <w:rsid w:val="00A60D16"/>
    <w:rsid w:val="00A67DAD"/>
    <w:rsid w:val="00A81E02"/>
    <w:rsid w:val="00A84D46"/>
    <w:rsid w:val="00A90C7D"/>
    <w:rsid w:val="00A92D46"/>
    <w:rsid w:val="00A93CC4"/>
    <w:rsid w:val="00A9480F"/>
    <w:rsid w:val="00A959DF"/>
    <w:rsid w:val="00A95CA2"/>
    <w:rsid w:val="00A97C0F"/>
    <w:rsid w:val="00AA5ACB"/>
    <w:rsid w:val="00AB07C7"/>
    <w:rsid w:val="00AB094E"/>
    <w:rsid w:val="00AB26F8"/>
    <w:rsid w:val="00AB2EE2"/>
    <w:rsid w:val="00AB5F95"/>
    <w:rsid w:val="00AC2394"/>
    <w:rsid w:val="00AD123A"/>
    <w:rsid w:val="00AE1F6A"/>
    <w:rsid w:val="00AF3AAD"/>
    <w:rsid w:val="00AF53C5"/>
    <w:rsid w:val="00B00067"/>
    <w:rsid w:val="00B00806"/>
    <w:rsid w:val="00B066C8"/>
    <w:rsid w:val="00B06963"/>
    <w:rsid w:val="00B1624F"/>
    <w:rsid w:val="00B22444"/>
    <w:rsid w:val="00B22D95"/>
    <w:rsid w:val="00B30203"/>
    <w:rsid w:val="00B378B4"/>
    <w:rsid w:val="00B42439"/>
    <w:rsid w:val="00B46C78"/>
    <w:rsid w:val="00B52D66"/>
    <w:rsid w:val="00B65709"/>
    <w:rsid w:val="00B80358"/>
    <w:rsid w:val="00B821C1"/>
    <w:rsid w:val="00B835C7"/>
    <w:rsid w:val="00B83C2A"/>
    <w:rsid w:val="00B83FD2"/>
    <w:rsid w:val="00B84E1B"/>
    <w:rsid w:val="00B91B45"/>
    <w:rsid w:val="00B934B7"/>
    <w:rsid w:val="00B95E6F"/>
    <w:rsid w:val="00BA04CF"/>
    <w:rsid w:val="00BA5216"/>
    <w:rsid w:val="00BA5787"/>
    <w:rsid w:val="00BB0F13"/>
    <w:rsid w:val="00BB13FC"/>
    <w:rsid w:val="00BB193E"/>
    <w:rsid w:val="00BB5593"/>
    <w:rsid w:val="00BC0999"/>
    <w:rsid w:val="00BC2C98"/>
    <w:rsid w:val="00BC460A"/>
    <w:rsid w:val="00BC5A56"/>
    <w:rsid w:val="00BE2091"/>
    <w:rsid w:val="00BE5776"/>
    <w:rsid w:val="00BF1AEA"/>
    <w:rsid w:val="00BF21AF"/>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53E93"/>
    <w:rsid w:val="00C70C36"/>
    <w:rsid w:val="00C727C5"/>
    <w:rsid w:val="00C74312"/>
    <w:rsid w:val="00C90FE7"/>
    <w:rsid w:val="00CA4583"/>
    <w:rsid w:val="00CA7790"/>
    <w:rsid w:val="00CB110E"/>
    <w:rsid w:val="00CC3E58"/>
    <w:rsid w:val="00CC487F"/>
    <w:rsid w:val="00CC5F7F"/>
    <w:rsid w:val="00CD0320"/>
    <w:rsid w:val="00CD3CE9"/>
    <w:rsid w:val="00CD5F9D"/>
    <w:rsid w:val="00CE0BA9"/>
    <w:rsid w:val="00CE1384"/>
    <w:rsid w:val="00D00D5C"/>
    <w:rsid w:val="00D07740"/>
    <w:rsid w:val="00D07FA9"/>
    <w:rsid w:val="00D11E30"/>
    <w:rsid w:val="00D124F6"/>
    <w:rsid w:val="00D23B66"/>
    <w:rsid w:val="00D26941"/>
    <w:rsid w:val="00D304D8"/>
    <w:rsid w:val="00D35250"/>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6AC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17A9D"/>
    <w:rsid w:val="00E210CF"/>
    <w:rsid w:val="00E212D5"/>
    <w:rsid w:val="00E25EBC"/>
    <w:rsid w:val="00E36524"/>
    <w:rsid w:val="00E366D2"/>
    <w:rsid w:val="00E37886"/>
    <w:rsid w:val="00E4298C"/>
    <w:rsid w:val="00E6053D"/>
    <w:rsid w:val="00E650E5"/>
    <w:rsid w:val="00E716B3"/>
    <w:rsid w:val="00E902D0"/>
    <w:rsid w:val="00EA0DB3"/>
    <w:rsid w:val="00EA179D"/>
    <w:rsid w:val="00EA19AE"/>
    <w:rsid w:val="00EA56C5"/>
    <w:rsid w:val="00ED6BAE"/>
    <w:rsid w:val="00ED7AC5"/>
    <w:rsid w:val="00EE1B15"/>
    <w:rsid w:val="00EE6B25"/>
    <w:rsid w:val="00EF2986"/>
    <w:rsid w:val="00EF2DBA"/>
    <w:rsid w:val="00EF52F8"/>
    <w:rsid w:val="00F072B1"/>
    <w:rsid w:val="00F10C8B"/>
    <w:rsid w:val="00F1119F"/>
    <w:rsid w:val="00F14D76"/>
    <w:rsid w:val="00F16EE8"/>
    <w:rsid w:val="00F224F7"/>
    <w:rsid w:val="00F25E1B"/>
    <w:rsid w:val="00F34596"/>
    <w:rsid w:val="00F40DC8"/>
    <w:rsid w:val="00F510F0"/>
    <w:rsid w:val="00F52977"/>
    <w:rsid w:val="00F60688"/>
    <w:rsid w:val="00F611CE"/>
    <w:rsid w:val="00F64B23"/>
    <w:rsid w:val="00F73A4B"/>
    <w:rsid w:val="00F75D3A"/>
    <w:rsid w:val="00F76653"/>
    <w:rsid w:val="00F767CC"/>
    <w:rsid w:val="00F76F84"/>
    <w:rsid w:val="00F84952"/>
    <w:rsid w:val="00F85617"/>
    <w:rsid w:val="00F85734"/>
    <w:rsid w:val="00F87C3B"/>
    <w:rsid w:val="00F87E55"/>
    <w:rsid w:val="00F91616"/>
    <w:rsid w:val="00F96C89"/>
    <w:rsid w:val="00FB1BFE"/>
    <w:rsid w:val="00FC2559"/>
    <w:rsid w:val="00FC5D1C"/>
    <w:rsid w:val="00FC6288"/>
    <w:rsid w:val="00FD0BB6"/>
    <w:rsid w:val="00FD1283"/>
    <w:rsid w:val="00FE1742"/>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D6C7D0F8-6959-4E89-91E8-14489441C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11</Pages>
  <Words>2591</Words>
  <Characters>13851</Characters>
  <Application>Microsoft Office Word</Application>
  <DocSecurity>0</DocSecurity>
  <Lines>250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Leslie Cinthia Canales Gutierrez</cp:lastModifiedBy>
  <cp:revision>1</cp:revision>
  <cp:lastPrinted>2023-09-08T15:34:00Z</cp:lastPrinted>
  <dcterms:created xsi:type="dcterms:W3CDTF">2023-09-06T17:33:00Z</dcterms:created>
  <dcterms:modified xsi:type="dcterms:W3CDTF">2026-01-07T13:19:00Z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