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760FE0F" ns2:textId="77777777" w:rsidR="00987BA5" w:rsidRPr="0026598E" w:rsidRDefault="00987BA5" w:rsidP="004433BF">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F72E05">
        <w:rPr>
          <w:rFonts w:ascii="Arial Narrow" w:eastAsia="Times New Roman" w:hAnsi="Arial Narrow" w:cs="Times New Roman"/>
          <w:b/>
          <w:bCs/>
          <w:color w:val="000000"/>
          <w:kern w:val="0"/>
          <w:shd w:val="clear" w:color="auto" w:fill="FFFFFF"/>
          <w:lang w:eastAsia="es-PE"/>
          <ns2:ligatures ns2:val="none"/>
        </w:rPr>
        <w:t>1294-2025/CC1</w:t>
      </w:r>
    </w:p>
    <w:p ns2:paraId="0EFF71CD" ns2:textId="77777777" w:rsidR="00987BA5" w:rsidRPr="00F72E05" w:rsidRDefault="00987BA5" w:rsidP="004433B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Pr="00F72E05">
        <w:rPr>
          <w:rFonts w:ascii="Arial Narrow" w:eastAsia="Arial Narrow" w:hAnsi="Arial Narrow" w:cs="Arial Narrow"/>
          <w:b/>
          <w:color w:val="000000"/>
          <w:kern w:val="0"/>
          <w:lang w:eastAsia="es-PE"/>
          <ns2:ligatures ns2:val="none"/>
        </w:rPr>
        <w:t/>
      </w:r>
    </w:p>
    <w:p ns2:paraId="78BD6B9C" ns2:textId="2AA5604F" w:rsidR="00987BA5" w:rsidRPr="00F72E05" w:rsidRDefault="00987BA5" w:rsidP="004433B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72E05">
        <w:rPr>
          <w:rFonts w:ascii="Arial Narrow" w:eastAsia="Arial Narrow" w:hAnsi="Arial Narrow" w:cs="Arial Narrow"/>
          <w:b/>
          <w:color w:val="000000"/>
          <w:kern w:val="0"/>
          <w:lang w:eastAsia="es-PE"/>
          <ns2:ligatures ns2:val="none"/>
        </w:rPr>
        <w:t>DENUNCIADO</w:t>
      </w:r>
      <w:r w:rsidRPr="00F72E05">
        <w:rPr>
          <w:rFonts w:ascii="Arial Narrow" w:eastAsia="Arial Narrow" w:hAnsi="Arial Narrow" w:cs="Arial Narrow"/>
          <w:b/>
          <w:color w:val="000000"/>
          <w:kern w:val="0"/>
          <w:lang w:eastAsia="es-PE"/>
          <ns2:ligatures ns2:val="none"/>
        </w:rPr>
        <w:tab/>
        <w:t>:</w:t>
      </w:r>
      <w:r w:rsidRPr="00F72E05">
        <w:rPr>
          <w:rFonts w:ascii="Arial Narrow" w:eastAsia="Arial Narrow" w:hAnsi="Arial Narrow" w:cs="Arial Narrow"/>
          <w:b/>
          <w:color w:val="000000"/>
          <w:kern w:val="0"/>
          <w:lang w:eastAsia="es-PE"/>
          <ns2:ligatures ns2:val="none"/>
        </w:rPr>
        <w:tab/>
        <w:t>LA POSITIVA VIDA SEGUROS Y REASEGUROS</w:t>
      </w:r>
      <w:r>
        <w:rPr>
          <w:rFonts w:ascii="Arial Narrow" w:eastAsia="Arial Narrow" w:hAnsi="Arial Narrow" w:cs="Arial Narrow"/>
          <w:b/>
          <w:color w:val="000000"/>
          <w:kern w:val="0"/>
          <w:lang w:eastAsia="es-PE"/>
          <ns2:ligatures ns2:val="none"/>
        </w:rPr>
        <w:t xml:space="preserve"> </w:t>
      </w:r>
      <w:r w:rsidR="004A22F0">
        <w:rPr>
          <w:rFonts w:ascii="Arial Narrow" w:eastAsia="Arial Narrow" w:hAnsi="Arial Narrow" w:cs="Arial Narrow"/>
          <w:b/>
          <w:color w:val="000000"/>
          <w:kern w:val="0"/>
          <w:lang w:eastAsia="es-PE"/>
          <ns2:ligatures ns2:val="none"/>
        </w:rPr>
        <w:t>S.A.</w:t>
      </w:r>
      <w:r w:rsidRPr="00F72E05">
        <w:rPr>
          <w:rFonts w:ascii="Arial Narrow" w:eastAsia="Arial Narrow" w:hAnsi="Arial Narrow" w:cs="Arial Narrow"/>
          <w:b/>
          <w:color w:val="000000"/>
          <w:kern w:val="0"/>
          <w:lang w:eastAsia="es-PE"/>
          <ns2:ligatures ns2:val="none"/>
        </w:rPr>
        <w:t xml:space="preserve"> (LA POSITIVA)</w:t>
      </w:r>
    </w:p>
    <w:p ns2:paraId="15D62AF9" ns2:textId="77777777" w:rsidR="00987BA5" w:rsidRPr="00F72E05" w:rsidRDefault="00987BA5" w:rsidP="004433B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72E05">
        <w:rPr>
          <w:rFonts w:ascii="Arial Narrow" w:eastAsia="Arial Narrow" w:hAnsi="Arial Narrow" w:cs="Arial Narrow"/>
          <w:b/>
          <w:color w:val="000000"/>
          <w:kern w:val="0"/>
          <w:lang w:eastAsia="es-PE"/>
          <ns2:ligatures ns2:val="none"/>
        </w:rPr>
        <w:t>MATERIAS</w:t>
      </w:r>
      <w:r w:rsidRPr="00F72E05">
        <w:rPr>
          <w:rFonts w:ascii="Arial Narrow" w:eastAsia="Arial Narrow" w:hAnsi="Arial Narrow" w:cs="Arial Narrow"/>
          <w:b/>
          <w:color w:val="000000"/>
          <w:kern w:val="0"/>
          <w:lang w:eastAsia="es-PE"/>
          <ns2:ligatures ns2:val="none"/>
        </w:rPr>
        <w:tab/>
        <w:t xml:space="preserve">: </w:t>
      </w:r>
      <w:r w:rsidRPr="00F72E05">
        <w:rPr>
          <w:rFonts w:ascii="Arial Narrow" w:eastAsia="Arial Narrow" w:hAnsi="Arial Narrow" w:cs="Arial Narrow"/>
          <w:b/>
          <w:color w:val="000000"/>
          <w:kern w:val="0"/>
          <w:lang w:eastAsia="es-PE"/>
          <ns2:ligatures ns2:val="none"/>
        </w:rPr>
        <w:tab/>
        <w:t>ADMISIÓN A TRÁMITE</w:t>
      </w:r>
    </w:p>
    <w:p ns2:paraId="543B4A21" ns2:textId="77777777" w:rsidR="00987BA5" w:rsidRPr="00F72E05" w:rsidRDefault="00987BA5" w:rsidP="004433BF">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72E05">
        <w:rPr>
          <w:rFonts w:ascii="Arial Narrow" w:eastAsia="Arial Narrow" w:hAnsi="Arial Narrow" w:cs="Arial Narrow"/>
          <w:b/>
          <w:color w:val="000000"/>
          <w:kern w:val="0"/>
          <w:lang w:eastAsia="es-PE"/>
          <ns2:ligatures ns2:val="none"/>
        </w:rPr>
        <w:t xml:space="preserve">REQUERIMIENTO DE INFORMACIÓN </w:t>
      </w:r>
    </w:p>
    <w:p ns2:paraId="0197AC42" ns2:textId="77777777" w:rsidR="00987BA5" w:rsidRPr="00F72E05" w:rsidRDefault="00987BA5" w:rsidP="004433BF">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72E05">
        <w:rPr>
          <w:rFonts w:ascii="Arial Narrow" w:eastAsia="Arial Narrow" w:hAnsi="Arial Narrow" w:cs="Arial Narrow"/>
          <w:b/>
          <w:color w:val="000000"/>
          <w:kern w:val="0"/>
          <w:lang w:eastAsia="es-PE"/>
          <ns2:ligatures ns2:val="none"/>
        </w:rPr>
        <w:t xml:space="preserve">RESOLUCIÓN </w:t>
      </w:r>
      <w:r w:rsidRPr="00F72E05">
        <w:rPr>
          <w:rFonts w:ascii="Arial Narrow" w:eastAsia="Arial Narrow" w:hAnsi="Arial Narrow" w:cs="Arial Narrow"/>
          <w:b/>
          <w:color w:val="000000"/>
          <w:kern w:val="0"/>
          <w:lang w:eastAsia="es-PE"/>
          <ns2:ligatures ns2:val="none"/>
        </w:rPr>
        <w:tab/>
        <w:t>:</w:t>
      </w:r>
      <w:r w:rsidRPr="00F72E05">
        <w:rPr>
          <w:rFonts w:ascii="Arial Narrow" w:eastAsia="Arial Narrow" w:hAnsi="Arial Narrow" w:cs="Arial Narrow"/>
          <w:b/>
          <w:color w:val="000000"/>
          <w:kern w:val="0"/>
          <w:lang w:eastAsia="es-PE"/>
          <ns2:ligatures ns2:val="none"/>
        </w:rPr>
        <w:tab/>
        <w:t>1</w:t>
      </w:r>
    </w:p>
    <w:p ns2:paraId="32B81268" ns2:textId="77777777" w:rsidR="00987BA5" w:rsidRPr="00F72E05" w:rsidRDefault="00987BA5" w:rsidP="004433B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AA6DC9F" ns2:textId="68BED9B9" w:rsidR="00987BA5" w:rsidRPr="0026598E" w:rsidRDefault="00987BA5" w:rsidP="004433B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72E05">
        <w:rPr>
          <w:rFonts w:ascii="Arial Narrow" w:eastAsia="Times New Roman" w:hAnsi="Arial Narrow" w:cs="Times New Roman"/>
          <w:color w:val="000000"/>
          <w:kern w:val="0"/>
          <w:shd w:val="clear" w:color="auto" w:fill="FFFFFF"/>
          <w:lang w:eastAsia="es-PE"/>
          <ns2:ligatures ns2:val="none"/>
        </w:rPr>
        <w:t xml:space="preserve">Lima, </w:t>
      </w:r>
      <w:r w:rsidR="00BC6E88">
        <w:rPr>
          <w:rFonts w:ascii="Arial Narrow" w:eastAsia="Times New Roman" w:hAnsi="Arial Narrow" w:cs="Times New Roman"/>
          <w:color w:val="000000"/>
          <w:kern w:val="0"/>
          <w:shd w:val="clear" w:color="auto" w:fill="FFFFFF"/>
          <w:lang w:eastAsia="es-PE"/>
          <ns2:ligatures ns2:val="none"/>
        </w:rPr>
        <w:t xml:space="preserve">11 de julio de 2025</w:t>
      </w:r>
      <w:r w:rsidRPr="00F72E05">
        <w:rPr>
          <w:rFonts w:ascii="Arial Narrow" w:eastAsia="Times New Roman" w:hAnsi="Arial Narrow" w:cs="Times New Roman"/>
          <w:color w:val="000000"/>
          <w:kern w:val="0"/>
          <w:shd w:val="clear" w:color="auto" w:fill="FFFFFF"/>
          <w:lang w:eastAsia="es-PE"/>
          <ns2:ligatures ns2:val="none"/>
        </w:rPr>
        <w:t xml:space="preserve"/>
      </w:r>
    </w:p>
    <w:p ns2:paraId="4E6AB7FC" ns2:textId="77777777" w:rsidR="00987BA5" w:rsidRPr="0026598E" w:rsidRDefault="00987BA5" w:rsidP="004433BF">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6F211636" ns2:textId="77777777" w:rsidR="00987BA5" w:rsidRPr="0026598E" w:rsidRDefault="00987BA5" w:rsidP="004433BF">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35E0363" ns2:textId="77777777" w:rsidR="00987BA5" w:rsidRPr="0026598E" w:rsidRDefault="00987BA5" w:rsidP="004433BF">
      <w:pPr>
        <w:spacing w:after="0" w:line="240" w:lineRule="auto"/>
        <w:jc w:val="both"/>
        <w:rPr>
          <w:rFonts w:ascii="Arial Narrow" w:eastAsia="Times New Roman" w:hAnsi="Arial Narrow" w:cs="Times New Roman"/>
          <w:color w:val="000000"/>
          <w:kern w:val="0"/>
          <w:lang w:eastAsia="es-PE"/>
          <ns2:ligatures ns2:val="none"/>
        </w:rPr>
      </w:pPr>
    </w:p>
    <w:p ns2:paraId="28B4CADA" ns2:textId="388AB162" w:rsidR="00987BA5" w:rsidRPr="001B04C0" w:rsidRDefault="00987BA5" w:rsidP="004433BF">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4E4215">
        <w:rPr>
          <w:rFonts w:ascii="Arial Narrow" w:eastAsia="Times New Roman" w:hAnsi="Arial Narrow" w:cs="Arial"/>
          <w:color w:val="000000"/>
          <w:kern w:val="0"/>
          <w:lang w:val="es-ES" w:eastAsia="es-ES"/>
          <ns2:ligatures ns2:val="none"/>
        </w:rPr>
        <w:t xml:space="preserve">Mediante el escrito del 30 de abril de 2025, complementado con escrito del 19 de mayo de 2025, el señor [APELLIDO] denunció a La Positiva por presuntas infracciones a la Ley 29571, Código de Protección y Defensa del Consumidor (en adelante, Código), señalando lo siguiente:</w:t>
      </w:r>
      <w:r w:rsidR="003C3D98">
        <w:rPr>
          <w:rFonts w:ascii="Arial Narrow" w:eastAsia="Times New Roman" w:hAnsi="Arial Narrow" w:cs="Arial"/>
          <w:color w:val="000000"/>
          <w:kern w:val="0"/>
          <w:lang w:val="es-ES" w:eastAsia="es-ES"/>
          <ns2:ligatures ns2:val="none"/>
        </w:rPr>
        <w:t/>
      </w:r>
      <w:r w:rsidR="004433BF">
        <w:rPr>
          <w:rFonts w:ascii="Arial Narrow" w:eastAsia="Times New Roman" w:hAnsi="Arial Narrow" w:cs="Arial"/>
          <w:color w:val="000000"/>
          <w:kern w:val="0"/>
          <w:lang w:val="es-ES" w:eastAsia="es-ES"/>
          <ns2:ligatures ns2:val="none"/>
        </w:rPr>
        <w:t xml:space="preserve"/>
      </w:r>
      <w:r w:rsidRPr="004E4215">
        <w:rPr>
          <w:rStyle w:val="Refdenotaalpie"/>
          <w:rFonts w:ascii="Arial Narrow" w:eastAsia="Times New Roman" w:hAnsi="Arial Narrow" w:cs="Times New Roman"/>
          <w:color w:val="000000"/>
          <w:kern w:val="0"/>
          <w:vertAlign w:val="superscript"/>
          <w:lang w:val="es-ES" w:eastAsia="es-ES"/>
          <ns2:ligatures ns2:val="none"/>
        </w:rPr>
        <w:footnoteReference w:id="1"/>
      </w:r>
      <w:r w:rsidR="003C3D98">
        <w:rPr>
          <w:rFonts w:ascii="Arial Narrow" w:eastAsia="Times New Roman" w:hAnsi="Arial Narrow" w:cs="Arial"/>
          <w:color w:val="000000"/>
          <w:kern w:val="0"/>
          <w:lang w:val="es-ES" w:eastAsia="es-ES"/>
          <ns2:ligatures ns2:val="none"/>
        </w:rPr>
        <w:t/>
      </w:r>
      <w:r w:rsidRPr="004E4215">
        <w:rPr>
          <w:rFonts w:ascii="Arial Narrow" w:eastAsia="Calibri" w:hAnsi="Arial Narrow" w:cs="Arial"/>
          <w:kern w:val="0"/>
          <ns2:ligatures ns2:val="none"/>
        </w:rPr>
        <w:t xml:space="preserve"/>
      </w:r>
      <w:r w:rsidRPr="004E4215">
        <w:rPr>
          <w:rFonts w:ascii="Arial Narrow" w:eastAsia="Times New Roman" w:hAnsi="Arial Narrow" w:cs="Arial"/>
          <w:color w:val="000000"/>
          <w:kern w:val="0"/>
          <w:lang w:val="es-ES" w:eastAsia="es-ES"/>
          <ns2:ligatures ns2:val="none"/>
        </w:rPr>
        <w:t/>
      </w:r>
      <w:r w:rsidRPr="001B04C0">
        <w:rPr>
          <w:rFonts w:ascii="Arial Narrow" w:eastAsia="Times New Roman" w:hAnsi="Arial Narrow" w:cs="Arial"/>
          <w:color w:val="000000"/>
          <w:kern w:val="0"/>
          <w:lang w:val="es-ES" w:eastAsia="es-ES"/>
          <ns2:ligatures ns2:val="none"/>
        </w:rPr>
        <w:t/>
      </w:r>
      <w:r w:rsidRPr="001B04C0">
        <w:rPr>
          <w:rStyle w:val="Refdenotaalpie"/>
          <w:rFonts w:ascii="Arial Narrow" w:eastAsia="Times New Roman" w:hAnsi="Arial Narrow" w:cs="Times New Roman"/>
          <w:color w:val="000000"/>
          <w:kern w:val="0"/>
          <w:vertAlign w:val="superscript"/>
          <w:lang w:val="es-ES" w:eastAsia="es-ES"/>
          <ns2:ligatures ns2:val="none"/>
        </w:rPr>
        <w:footnoteReference w:id="2"/>
      </w:r>
      <w:r w:rsidRPr="001B04C0">
        <w:rPr>
          <w:rFonts w:ascii="Arial Narrow" w:eastAsia="Times New Roman" w:hAnsi="Arial Narrow" w:cs="Arial"/>
          <w:color w:val="000000"/>
          <w:kern w:val="0"/>
          <w:lang w:val="es-ES" w:eastAsia="es-ES"/>
          <ns2:ligatures ns2:val="none"/>
        </w:rPr>
        <w:t xml:space="preserve"/>
      </w:r>
      <w:r w:rsidRPr="001B04C0">
        <w:rPr>
          <w:rFonts w:ascii="Arial Narrow" w:eastAsia="Times New Roman" w:hAnsi="Arial Narrow" w:cs="Arial"/>
          <w:bCs/>
          <w:color w:val="000000"/>
          <w:kern w:val="0"/>
          <w:lang w:val="es-ES" w:eastAsia="es-ES"/>
          <ns2:ligatures ns2:val="none"/>
        </w:rPr>
        <w:t/>
      </w:r>
    </w:p>
    <w:p ns2:paraId="3AD6D786" ns2:textId="77777777" w:rsidR="00987BA5" w:rsidRPr="001B04C0" w:rsidRDefault="00987BA5" w:rsidP="004433BF">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F1710B6" ns2:textId="2B9297F8" w:rsidR="00987BA5" w:rsidRPr="001B04C0" w:rsidRDefault="00987BA5" w:rsidP="004433B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B04C0">
        <w:rPr>
          <w:rFonts w:ascii="Arial Narrow" w:eastAsia="Times New Roman" w:hAnsi="Arial Narrow" w:cs="Arial"/>
          <w:color w:val="000000"/>
          <w:kern w:val="0"/>
          <w:lang w:eastAsia="es-ES"/>
          <ns2:ligatures ns2:val="none"/>
        </w:rPr>
        <w:t xml:space="preserve">Con anterioridad al 4 de agosto de 2014, había suscrito el Seguro Complementario de Trabajo de Riesgo – Póliza 5608759 con La Positiva (en adelante, SCTR), en el marco de su relación laboral con </w:t>
      </w:r>
      <w:proofErr w:type="spellStart"/>
      <w:r w:rsidRPr="001B04C0">
        <w:rPr>
          <w:rFonts w:ascii="Arial Narrow" w:eastAsia="Times New Roman" w:hAnsi="Arial Narrow" w:cs="Arial"/>
          <w:color w:val="000000"/>
          <w:kern w:val="0"/>
          <w:lang w:eastAsia="es-ES"/>
          <ns2:ligatures ns2:val="none"/>
        </w:rPr>
        <w:t>Ricsam</w:t>
      </w:r>
      <w:proofErr w:type="spellEnd"/>
      <w:r w:rsidRPr="001B04C0">
        <w:rPr>
          <w:rFonts w:ascii="Arial Narrow" w:eastAsia="Times New Roman" w:hAnsi="Arial Narrow" w:cs="Arial"/>
          <w:color w:val="000000"/>
          <w:kern w:val="0"/>
          <w:lang w:eastAsia="es-ES"/>
          <ns2:ligatures ns2:val="none"/>
        </w:rPr>
        <w:t xml:space="preserve"> Ingenieros S.R.L.</w:t>
      </w:r>
    </w:p>
    <w:p ns2:paraId="12E8F893" ns2:textId="77777777" w:rsidR="00987BA5" w:rsidRPr="001B04C0" w:rsidRDefault="00987BA5" w:rsidP="004433B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94ECCE" ns2:textId="77777777" w:rsidR="00987BA5" w:rsidRDefault="00987BA5" w:rsidP="004433B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B04C0">
        <w:rPr>
          <w:rFonts w:ascii="Arial Narrow" w:eastAsia="Times New Roman" w:hAnsi="Arial Narrow" w:cs="Arial"/>
          <w:color w:val="000000"/>
          <w:kern w:val="0"/>
          <w:lang w:eastAsia="es-ES"/>
          <ns2:ligatures ns2:val="none"/>
        </w:rPr>
        <w:t xml:space="preserve">El 4 de agosto de 2014, sufrió un accidente de trabajo mientras laboraba para la empresa </w:t>
      </w:r>
      <w:proofErr w:type="spellStart"/>
      <w:r w:rsidRPr="001B04C0">
        <w:rPr>
          <w:rFonts w:ascii="Arial Narrow" w:eastAsia="Times New Roman" w:hAnsi="Arial Narrow" w:cs="Arial"/>
          <w:color w:val="000000"/>
          <w:kern w:val="0"/>
          <w:lang w:eastAsia="es-ES"/>
          <ns2:ligatures ns2:val="none"/>
        </w:rPr>
        <w:t>Ricsam</w:t>
      </w:r>
      <w:proofErr w:type="spellEnd"/>
      <w:r w:rsidRPr="001B04C0">
        <w:rPr>
          <w:rFonts w:ascii="Arial Narrow" w:eastAsia="Times New Roman" w:hAnsi="Arial Narrow" w:cs="Arial"/>
          <w:color w:val="000000"/>
          <w:kern w:val="0"/>
          <w:lang w:eastAsia="es-ES"/>
          <ns2:ligatures ns2:val="none"/>
        </w:rPr>
        <w:t xml:space="preserve"> Ingenieros S.R.L, cuando al cortar una tubería de 30 cm de diámetro dentro de la mina, una tubería rodó y le aplastó ambas piernas a la altura de las rodillas. </w:t>
      </w:r>
    </w:p>
    <w:p ns2:paraId="024D66AB" ns2:textId="77777777" w:rsidR="00987BA5" w:rsidRPr="003D55FF" w:rsidRDefault="00987BA5" w:rsidP="004433BF">
      <w:pPr>
        <w:spacing w:after="0" w:line="240" w:lineRule="auto"/>
        <w:jc w:val="both"/>
        <w:rPr>
          <w:rFonts w:ascii="Arial Narrow" w:eastAsia="Times New Roman" w:hAnsi="Arial Narrow" w:cs="Arial"/>
          <w:color w:val="000000"/>
          <w:kern w:val="0"/>
          <w:lang w:eastAsia="es-ES"/>
          <ns2:ligatures ns2:val="none"/>
        </w:rPr>
      </w:pPr>
    </w:p>
    <w:p ns2:paraId="42B02C24" ns2:textId="67D1816F" w:rsidR="00987BA5" w:rsidRPr="004433BF" w:rsidRDefault="00987BA5" w:rsidP="004433B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B04C0">
        <w:rPr>
          <w:rFonts w:ascii="Arial Narrow" w:eastAsia="Times New Roman" w:hAnsi="Arial Narrow" w:cs="Arial"/>
          <w:color w:val="000000"/>
          <w:kern w:val="0"/>
          <w:lang w:eastAsia="es-ES"/>
          <ns2:ligatures ns2:val="none"/>
        </w:rPr>
        <w:t xml:space="preserve">El 4 de junio de 2021, obtuvo sentencia favorable en el 1 Juzgado Laboral de Cajamarca, en el Expediente 01751-2018-0-0601-JR-LA-01, ordenándose a la empresa </w:t>
      </w:r>
      <w:proofErr w:type="spellStart"/>
      <w:r w:rsidRPr="001B04C0">
        <w:rPr>
          <w:rFonts w:ascii="Arial Narrow" w:eastAsia="Times New Roman" w:hAnsi="Arial Narrow" w:cs="Arial"/>
          <w:color w:val="000000"/>
          <w:kern w:val="0"/>
          <w:lang w:eastAsia="es-ES"/>
          <ns2:ligatures ns2:val="none"/>
        </w:rPr>
        <w:t>Ricsam</w:t>
      </w:r>
      <w:proofErr w:type="spellEnd"/>
      <w:r w:rsidRPr="001B04C0">
        <w:rPr>
          <w:rFonts w:ascii="Arial Narrow" w:eastAsia="Times New Roman" w:hAnsi="Arial Narrow" w:cs="Arial"/>
          <w:color w:val="000000"/>
          <w:kern w:val="0"/>
          <w:lang w:eastAsia="es-ES"/>
          <ns2:ligatures ns2:val="none"/>
        </w:rPr>
        <w:t xml:space="preserve"> Ingenieros S.R.L el pago correspondiente por los daños derivados del accidente laboral.</w:t>
      </w:r>
      <w:r w:rsidR="004433BF">
        <w:rPr>
          <w:rFonts w:ascii="Arial Narrow" w:eastAsia="Times New Roman" w:hAnsi="Arial Narrow" w:cs="Arial"/>
          <w:color w:val="000000"/>
          <w:kern w:val="0"/>
          <w:lang w:eastAsia="es-ES"/>
          <ns2:ligatures ns2:val="none"/>
        </w:rPr>
        <w:t xml:space="preserve"> </w:t>
      </w:r>
      <w:r w:rsidRPr="004433BF">
        <w:rPr>
          <w:rFonts w:ascii="Arial Narrow" w:eastAsia="Times New Roman" w:hAnsi="Arial Narrow" w:cs="Arial"/>
          <w:color w:val="000000"/>
          <w:kern w:val="0"/>
          <w:lang w:eastAsia="es-ES"/>
          <ns2:ligatures ns2:val="none"/>
        </w:rPr>
        <w:t xml:space="preserve">El 12 de julio de 2022, la referida sentencia fue confirmada mediante resolución emitida por la Sala Laboral Permanente de Cajamarca. </w:t>
      </w:r>
    </w:p>
    <w:p ns2:paraId="7B9A3119" ns2:textId="77777777" w:rsidR="00987BA5" w:rsidRPr="001B04C0" w:rsidRDefault="00987BA5" w:rsidP="004433BF">
      <w:pPr>
        <w:pStyle w:val="Prrafodelista"/>
        <w:spacing w:line="240" w:lineRule="auto"/>
        <w:rPr>
          <w:rFonts w:ascii="Arial Narrow" w:eastAsia="Times New Roman" w:hAnsi="Arial Narrow" w:cs="Arial"/>
          <w:color w:val="000000"/>
          <w:kern w:val="0"/>
          <w:lang w:eastAsia="es-ES"/>
          <ns2:ligatures ns2:val="none"/>
        </w:rPr>
      </w:pPr>
    </w:p>
    <w:p ns2:paraId="655A8BFC" ns2:textId="77777777" w:rsidR="00987BA5" w:rsidRPr="001B04C0" w:rsidRDefault="00987BA5" w:rsidP="004433B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B04C0">
        <w:rPr>
          <w:rFonts w:ascii="Arial Narrow" w:eastAsia="Times New Roman" w:hAnsi="Arial Narrow" w:cs="Arial"/>
          <w:color w:val="000000"/>
          <w:kern w:val="0"/>
          <w:lang w:eastAsia="es-ES"/>
          <ns2:ligatures ns2:val="none"/>
        </w:rPr>
        <w:t xml:space="preserve">Con posterioridad al accidente, fue diagnosticado con gonartrosis bilateral y requirió artroplastia total de rodilla izquierda, quedando con invalidez permanente, según los informes médicos 188-SERV.TYO-2024 del 7 de mayo de 2024 y 207-SERV-TYO-2024 del 24 de mayo de 2024 del Hospital Nacional Dos de Mayo. También presentó coxartrosis y </w:t>
      </w:r>
      <w:proofErr w:type="spellStart"/>
      <w:r w:rsidRPr="001B04C0">
        <w:rPr>
          <w:rFonts w:ascii="Arial Narrow" w:eastAsia="Times New Roman" w:hAnsi="Arial Narrow" w:cs="Arial"/>
          <w:color w:val="000000"/>
          <w:kern w:val="0"/>
          <w:lang w:eastAsia="es-ES"/>
          <ns2:ligatures ns2:val="none"/>
        </w:rPr>
        <w:t>espondiloartrosis</w:t>
      </w:r>
      <w:proofErr w:type="spellEnd"/>
      <w:r w:rsidRPr="001B04C0">
        <w:rPr>
          <w:rFonts w:ascii="Arial Narrow" w:eastAsia="Times New Roman" w:hAnsi="Arial Narrow" w:cs="Arial"/>
          <w:color w:val="000000"/>
          <w:kern w:val="0"/>
          <w:lang w:eastAsia="es-ES"/>
          <ns2:ligatures ns2:val="none"/>
        </w:rPr>
        <w:t xml:space="preserve"> dorsolumbar, que afectaban su salud y limitaban sus actividades diarias. </w:t>
      </w:r>
    </w:p>
    <w:p ns2:paraId="5DB91EC8" ns2:textId="77777777" w:rsidR="00987BA5" w:rsidRPr="001B04C0" w:rsidRDefault="00987BA5" w:rsidP="004433BF">
      <w:pPr>
        <w:spacing w:after="0" w:line="240" w:lineRule="auto"/>
        <w:jc w:val="both"/>
        <w:rPr>
          <w:rFonts w:ascii="Arial Narrow" w:eastAsia="Times New Roman" w:hAnsi="Arial Narrow" w:cs="Arial"/>
          <w:color w:val="000000"/>
          <w:kern w:val="0"/>
          <w:lang w:eastAsia="es-ES"/>
          <ns2:ligatures ns2:val="none"/>
        </w:rPr>
      </w:pPr>
    </w:p>
    <w:p ns2:paraId="21DECF80" ns2:textId="77777777" w:rsidR="00987BA5" w:rsidRPr="004D368C" w:rsidRDefault="00987BA5" w:rsidP="004433B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B04C0">
        <w:rPr>
          <w:rFonts w:ascii="Arial Narrow" w:eastAsia="Times New Roman" w:hAnsi="Arial Narrow" w:cs="Arial"/>
          <w:color w:val="000000"/>
          <w:kern w:val="0"/>
          <w:lang w:eastAsia="es-ES"/>
          <ns2:ligatures ns2:val="none"/>
        </w:rPr>
        <w:t>El 25 de julio de 2024, presentó un reclamo ante La Positiva, y, al no tener respuesta, remitió las cartas notariales el 20 de setiembre de 2024 y 28 de enero de 2025, solicitando información sobre la liquidación del pago y copia del contrato de SCTR, a fin de conocer el monto de la indemnización correspondiente por accidente de trabajo y la actualización del diagnóstico por invalidez total permanente</w:t>
      </w:r>
      <w:r>
        <w:rPr>
          <w:rFonts w:ascii="Arial Narrow" w:eastAsia="Times New Roman" w:hAnsi="Arial Narrow" w:cs="Arial"/>
          <w:color w:val="000000"/>
          <w:kern w:val="0"/>
          <w:lang w:eastAsia="es-ES"/>
          <ns2:ligatures ns2:val="none"/>
        </w:rPr>
        <w:t xml:space="preserve">; sin haber </w:t>
      </w:r>
      <w:r w:rsidRPr="004D368C">
        <w:rPr>
          <w:rFonts w:ascii="Arial Narrow" w:eastAsia="Times New Roman" w:hAnsi="Arial Narrow" w:cs="Arial"/>
          <w:color w:val="000000"/>
          <w:kern w:val="0"/>
          <w:lang w:eastAsia="es-ES"/>
          <ns2:ligatures ns2:val="none"/>
        </w:rPr>
        <w:t xml:space="preserve">obtenido respuesta hasta la fecha. </w:t>
      </w:r>
    </w:p>
    <w:p ns2:paraId="7BCB2A1A" ns2:textId="77777777" w:rsidR="00987BA5" w:rsidRPr="004D368C" w:rsidRDefault="00987BA5" w:rsidP="004433BF">
      <w:pPr>
        <w:tabs>
          <w:tab w:val="left" w:pos="1134"/>
        </w:tabs>
        <w:spacing w:after="0" w:line="240" w:lineRule="auto"/>
        <w:jc w:val="both"/>
        <w:rPr>
          <w:rFonts w:ascii="Arial Narrow" w:eastAsia="Times New Roman" w:hAnsi="Arial Narrow" w:cs="Arial"/>
          <w:color w:val="000000"/>
          <w:kern w:val="0"/>
          <w:lang w:eastAsia="es-ES"/>
          <ns2:ligatures ns2:val="none"/>
        </w:rPr>
      </w:pPr>
    </w:p>
    <w:p ns2:paraId="3C1B2806" ns2:textId="77777777" w:rsidR="00987BA5" w:rsidRPr="004D368C" w:rsidRDefault="00987BA5" w:rsidP="004433B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D368C">
        <w:rPr>
          <w:rFonts w:ascii="Arial Narrow" w:eastAsia="Times New Roman" w:hAnsi="Arial Narrow" w:cs="Arial"/>
          <w:color w:val="000000"/>
          <w:kern w:val="0"/>
          <w:lang w:val="es-ES" w:eastAsia="es-ES"/>
          <ns2:ligatures ns2:val="none"/>
        </w:rPr>
        <w:t xml:space="preserve">El señor [APELLIDO] solicitó, en calidad de medida correctiva, que La Positiva cumpla con: (i) declarar la procedencia de su reclamo; y, (ii) reparar el daño causado. Asimismo, requirió el reembolso de costos y costas del presente procedimiento.</w:t>
      </w:r>
      <w:r w:rsidRPr="004D368C">
        <w:rPr>
          <w:rFonts w:ascii="Arial Narrow" w:eastAsia="Calibri" w:hAnsi="Arial Narrow" w:cs="Arial"/>
          <w:kern w:val="0"/>
          <ns2:ligatures ns2:val="none"/>
        </w:rPr>
        <w:t xml:space="preserve"/>
      </w:r>
      <w:r w:rsidRPr="004D368C">
        <w:rPr>
          <w:rFonts w:ascii="Arial Narrow" w:eastAsia="Times New Roman" w:hAnsi="Arial Narrow" w:cs="Arial"/>
          <w:color w:val="000000"/>
          <w:kern w:val="0"/>
          <w:lang w:val="es-ES" w:eastAsia="es-ES"/>
          <ns2:ligatures ns2:val="none"/>
        </w:rPr>
        <w:t/>
      </w:r>
      <w:proofErr w:type="spellStart"/>
      <w:r w:rsidRPr="004D368C">
        <w:rPr>
          <w:rFonts w:ascii="Arial Narrow" w:eastAsia="Times New Roman" w:hAnsi="Arial Narrow" w:cs="Arial"/>
          <w:color w:val="000000"/>
          <w:kern w:val="0"/>
          <w:lang w:val="es-ES" w:eastAsia="es-ES"/>
          <ns2:ligatures ns2:val="none"/>
        </w:rPr>
        <w:t/>
      </w:r>
      <w:proofErr w:type="spellEnd"/>
      <w:r w:rsidRPr="004D368C">
        <w:rPr>
          <w:rFonts w:ascii="Arial Narrow" w:eastAsia="Times New Roman" w:hAnsi="Arial Narrow" w:cs="Arial"/>
          <w:color w:val="000000"/>
          <w:kern w:val="0"/>
          <w:lang w:val="es-ES" w:eastAsia="es-ES"/>
          <ns2:ligatures ns2:val="none"/>
        </w:rPr>
        <w:t/>
      </w:r>
    </w:p>
    <w:p ns2:paraId="78DB3C54" ns2:textId="77777777" w:rsidR="00987BA5" w:rsidRPr="0026598E" w:rsidRDefault="00987BA5" w:rsidP="004433BF">
      <w:pPr>
        <w:spacing w:after="0" w:line="240" w:lineRule="auto"/>
        <w:contextualSpacing/>
        <w:jc w:val="both"/>
        <w:rPr>
          <w:rFonts w:ascii="Arial Narrow" w:eastAsia="Arial Narrow" w:hAnsi="Arial Narrow" w:cs="Arial Narrow"/>
          <w:b/>
          <w:color w:val="000000"/>
          <w:kern w:val="0"/>
          <w:lang w:eastAsia="es-PE"/>
          <ns2:ligatures ns2:val="none"/>
        </w:rPr>
      </w:pPr>
    </w:p>
    <w:p ns2:paraId="0DA64DAB" ns2:textId="77777777" w:rsidR="00987BA5" w:rsidRPr="0026598E" w:rsidRDefault="00987BA5" w:rsidP="004433B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FFE4302" ns2:textId="77777777" w:rsidR="00987BA5" w:rsidRPr="0026598E" w:rsidRDefault="00987BA5" w:rsidP="004433BF">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185D6BCF" ns2:textId="47A325D1" w:rsidR="00987BA5" w:rsidRDefault="00987BA5" w:rsidP="004433B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 xml:space="preserve">La Secretaría </w:t>
      </w:r>
      <w:bookmarkEnd w:id="1"/>
      <w:bookmarkEnd w:id="2"/>
      <w:bookmarkEnd w:id="3"/>
      <w:r w:rsidRPr="0026598E">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26598E">
        <w:rPr>
          <w:rStyle w:val="Refdenotaalpie"/>
          <w:rFonts w:ascii="Arial Narrow" w:eastAsia="Arial Narrow" w:hAnsi="Arial Narrow" w:cs="Arial Narrow"/>
          <w:kern w:val="0"/>
          <w:vertAlign w:val="superscript"/>
          <ns2:ligatures ns2:val="none"/>
        </w:rPr>
        <w:footnoteReference w:id="3"/>
      </w:r>
      <w:r w:rsidRPr="0026598E">
        <w:rPr>
          <w:rFonts w:ascii="Arial Narrow" w:eastAsia="Times New Roman" w:hAnsi="Arial Narrow" w:cs="Segoe UI"/>
          <w:color w:val="000000"/>
          <w:kern w:val="0"/>
          <w:lang w:eastAsia="es-PE"/>
          <ns2:ligatures ns2:val="none"/>
        </w:rPr>
        <w:t xml:space="preserve">, considera </w:t>
      </w:r>
      <w:r w:rsidRPr="0026598E">
        <w:rPr>
          <w:rFonts w:ascii="Arial Narrow" w:eastAsia="Arial Narrow" w:hAnsi="Arial Narrow" w:cs="Arial Narrow"/>
          <w:kern w:val="0"/>
          <ns2:ligatures ns2:val="none"/>
        </w:rPr>
        <w:t>que el hecho denunciado, consistente en</w:t>
      </w:r>
      <w:r>
        <w:rPr>
          <w:rFonts w:ascii="Arial Narrow" w:eastAsia="Arial Narrow" w:hAnsi="Arial Narrow" w:cs="Arial Narrow"/>
          <w:kern w:val="0"/>
          <ns2:ligatures ns2:val="none"/>
        </w:rPr>
        <w:t xml:space="preserve"> que</w:t>
      </w:r>
      <w:r w:rsidRPr="0026598E">
        <w:rPr>
          <w:rFonts w:ascii="Arial Narrow" w:eastAsia="Arial Narrow" w:hAnsi="Arial Narrow" w:cs="Arial Narrow"/>
          <w:kern w:val="0"/>
          <ns2:ligatures ns2:val="none"/>
        </w:rPr>
        <w:t xml:space="preserve"> </w:t>
      </w:r>
      <w:r w:rsidR="004E2B4E" w:rsidRPr="004E2B4E">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otorgar al denunciante la cobertura del Seguro Complementario de Trabajo de Riesgo – Póliza </w:t>
      </w:r>
      <w:proofErr w:type="spellStart"/>
      <w:r w:rsidR="004E2B4E" w:rsidRPr="004E2B4E">
        <w:rPr>
          <w:rFonts w:ascii="Arial Narrow" w:eastAsia="Times New Roman" w:hAnsi="Arial Narrow" w:cs="Times New Roman"/>
          <w:color w:val="000000"/>
          <w:kern w:val="0"/>
          <w:shd w:val="clear" w:color="auto" w:fill="FFFFFF"/>
          <w:lang w:eastAsia="es-PE"/>
          <ns2:ligatures ns2:val="none"/>
        </w:rPr>
        <w:t/>
      </w:r>
      <w:proofErr w:type="spellEnd"/>
      <w:r w:rsidR="004E2B4E" w:rsidRPr="004E2B4E">
        <w:rPr>
          <w:rFonts w:ascii="Arial Narrow" w:eastAsia="Times New Roman" w:hAnsi="Arial Narrow" w:cs="Times New Roman"/>
          <w:color w:val="000000"/>
          <w:kern w:val="0"/>
          <w:shd w:val="clear" w:color="auto" w:fill="FFFFFF"/>
          <w:lang w:eastAsia="es-PE"/>
          <ns2:ligatures ns2:val="none"/>
        </w:rPr>
        <w:t xml:space="preserve"> 5608759 por la invalidez que padece</w:t>
      </w:r>
      <w:r w:rsidRPr="00354DE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y 19</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del Código</w:t>
      </w:r>
      <w:r w:rsidRPr="00354DE3">
        <w:rPr>
          <w:rStyle w:val="Refdenotaalpie"/>
          <w:rFonts w:ascii="Arial Narrow" w:eastAsia="Arial Narrow" w:hAnsi="Arial Narrow" w:cs="Arial"/>
          <w:kern w:val="0"/>
          <w:vertAlign w:val="superscript"/>
          <ns2:ligatures ns2:val="none"/>
        </w:rPr>
        <w:footnoteReference w:id="4"/>
      </w:r>
      <w:r w:rsidRPr="00354DE3">
        <w:rPr>
          <w:rFonts w:ascii="Arial Narrow" w:eastAsia="Arial Narrow" w:hAnsi="Arial Narrow" w:cs="Arial Narrow"/>
          <w:kern w:val="0"/>
          <ns2:ligatures ns2:val="none"/>
        </w:rPr>
        <w:t>.</w:t>
      </w:r>
    </w:p>
    <w:p ns2:paraId="217EF73F" ns2:textId="77777777" w:rsidR="004908FD" w:rsidRDefault="004908FD" w:rsidP="004908FD">
      <w:pPr>
        <w:pStyle w:val="Prrafodelista"/>
        <w:spacing w:after="0" w:line="240" w:lineRule="auto"/>
        <w:ind w:left="567"/>
        <w:jc w:val="both"/>
        <w:rPr>
          <w:rFonts w:ascii="Arial Narrow" w:eastAsia="Arial Narrow" w:hAnsi="Arial Narrow" w:cs="Arial Narrow"/>
          <w:kern w:val="0"/>
          <ns2:ligatures ns2:val="none"/>
        </w:rPr>
      </w:pPr>
    </w:p>
    <w:p ns2:paraId="216DA639" ns2:textId="6B1FCA00" w:rsidR="004908FD" w:rsidRPr="004908FD" w:rsidRDefault="004908FD" w:rsidP="004908F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FB31E4">
        <w:rPr>
          <w:rFonts w:ascii="Arial Narrow" w:eastAsia="Arial Narrow" w:hAnsi="Arial Narrow" w:cs="Arial Narrow"/>
          <w:kern w:val="0"/>
          <ns2:ligatures ns2:val="none"/>
        </w:rPr>
        <w:t xml:space="preserve">la Secretaría Técnica, en ejercicio de sus facultades, </w:t>
      </w:r>
      <w:r w:rsidRPr="0026598E">
        <w:rPr>
          <w:rFonts w:ascii="Arial Narrow" w:eastAsia="Times New Roman" w:hAnsi="Arial Narrow" w:cs="Segoe UI"/>
          <w:color w:val="000000"/>
          <w:kern w:val="0"/>
          <w:lang w:eastAsia="es-PE"/>
          <ns2:ligatures ns2:val="none"/>
        </w:rPr>
        <w:t xml:space="preserve">considera </w:t>
      </w:r>
      <w:r w:rsidRPr="0026598E">
        <w:rPr>
          <w:rFonts w:ascii="Arial Narrow" w:eastAsia="Arial Narrow" w:hAnsi="Arial Narrow" w:cs="Arial Narrow"/>
          <w:kern w:val="0"/>
          <ns2:ligatures ns2:val="none"/>
        </w:rPr>
        <w:t xml:space="preserve">que el </w:t>
      </w:r>
      <w:r w:rsidRPr="003216C9">
        <w:rPr>
          <w:rFonts w:ascii="Arial Narrow" w:eastAsia="Arial Narrow" w:hAnsi="Arial Narrow" w:cs="Arial Narrow"/>
          <w:kern w:val="0"/>
          <ns2:ligatures ns2:val="none"/>
        </w:rPr>
        <w:t>hecho denunciado</w:t>
      </w:r>
      <w:r w:rsidRPr="003216C9">
        <w:rPr>
          <w:rFonts w:ascii="Arial Narrow" w:eastAsia="Times New Roman" w:hAnsi="Arial Narrow" w:cs="Segoe UI"/>
          <w:color w:val="000000"/>
          <w:kern w:val="0"/>
          <w:lang w:eastAsia="es-PE"/>
          <ns2:ligatures ns2:val="none"/>
        </w:rPr>
        <w:t xml:space="preserve">, consistente en que </w:t>
      </w:r>
      <w:r w:rsidR="004E2B4E" w:rsidRPr="004E2B4E">
        <w:rPr>
          <w:rFonts w:ascii="Arial Narrow" w:eastAsia="Times New Roman" w:hAnsi="Arial Narrow" w:cs="Arial"/>
          <w:color w:val="000000"/>
          <w:kern w:val="0"/>
          <w:lang w:val="es-ES" w:eastAsia="es-ES"/>
          <ns2:ligatures ns2:val="none"/>
        </w:rPr>
        <w:t>la compañía aseguradora no habría cumplido con brindar una respuesta al reclamo presentado por el consumidor el 25 de julio de 2024</w:t>
      </w:r>
      <w:r w:rsidRPr="003216C9">
        <w:rPr>
          <w:rFonts w:ascii="Arial Narrow" w:eastAsia="Times New Roman" w:hAnsi="Arial Narrow" w:cs="Segoe UI"/>
          <w:color w:val="000000"/>
          <w:kern w:val="0"/>
          <w:lang w:eastAsia="es-PE"/>
          <ns2:ligatures ns2:val="none"/>
        </w:rPr>
        <w:t xml:space="preserve">. Por consiguiente, corresponde calificar el hecho materia de denuncia como una presunta infracción </w:t>
      </w:r>
      <w:r>
        <w:rPr>
          <w:rFonts w:ascii="Arial Narrow" w:eastAsia="Times New Roman" w:hAnsi="Arial Narrow" w:cs="Segoe UI"/>
          <w:color w:val="000000"/>
          <w:kern w:val="0"/>
          <w:lang w:eastAsia="es-PE"/>
          <ns2:ligatures ns2:val="none"/>
        </w:rPr>
        <w:t>al</w:t>
      </w:r>
      <w:r w:rsidRPr="00A31C0A">
        <w:rPr>
          <w:rFonts w:ascii="Arial Narrow" w:eastAsia="Arial Narrow" w:hAnsi="Arial Narrow" w:cs="Arial Narrow"/>
          <w:kern w:val="0"/>
          <ns2:ligatures ns2:val="none"/>
        </w:rPr>
        <w:t xml:space="preserve"> numeral 88.1 del artículo 88</w:t>
      </w:r>
      <w:r w:rsidRPr="003216C9">
        <w:rPr>
          <w:rFonts w:ascii="Arial Narrow" w:eastAsia="Arial Narrow" w:hAnsi="Arial Narrow" w:cs="Arial Narrow"/>
          <w:kern w:val="0"/>
          <ns2:ligatures ns2:val="none"/>
        </w:rPr>
        <w:t xml:space="preserve"> del Código</w:t>
      </w:r>
      <w:r w:rsidRPr="004931AE">
        <w:rPr>
          <w:rStyle w:val="Refdenotaalpie"/>
          <w:rFonts w:ascii="Arial Narrow" w:eastAsia="Arial Narrow" w:hAnsi="Arial Narrow" w:cs="Arial"/>
          <w:kern w:val="0"/>
          <w:vertAlign w:val="superscript"/>
          <ns2:ligatures ns2:val="none"/>
        </w:rPr>
        <w:footnoteReference w:id="5"/>
      </w:r>
      <w:r w:rsidRPr="004931AE">
        <w:rPr>
          <w:rFonts w:ascii="Arial Narrow" w:eastAsia="Arial Narrow" w:hAnsi="Arial Narrow" w:cs="Arial Narrow"/>
          <w:kern w:val="0"/>
          <ns2:ligatures ns2:val="none"/>
        </w:rPr>
        <w:t>.</w:t>
      </w:r>
    </w:p>
    <w:p ns2:paraId="52FDB3FF" ns2:textId="77777777" w:rsidR="00987BA5" w:rsidRPr="00EB631A" w:rsidRDefault="00987BA5" w:rsidP="004433BF">
      <w:pPr>
        <w:pStyle w:val="Prrafodelista"/>
        <w:spacing w:line="240" w:lineRule="auto"/>
        <w:rPr>
          <w:rFonts w:ascii="Arial Narrow" w:eastAsia="Arial Narrow" w:hAnsi="Arial Narrow" w:cs="Arial Narrow"/>
          <w:kern w:val="0"/>
          <ns2:ligatures ns2:val="none"/>
        </w:rPr>
      </w:pPr>
    </w:p>
    <w:p ns2:paraId="69EF28A2" ns2:textId="784E9EE8" w:rsidR="00987BA5" w:rsidRPr="00DE40EE" w:rsidRDefault="00987BA5" w:rsidP="004433B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677F52">
        <w:rPr>
          <w:rFonts w:ascii="Arial Narrow" w:eastAsia="Arial Narrow" w:hAnsi="Arial Narrow" w:cs="Arial Narrow"/>
          <w:kern w:val="0"/>
          <ns2:ligatures ns2:val="none"/>
        </w:rPr>
        <w:t xml:space="preserve">la Secretaría Técnica, en ejercicio de sus facultades, </w:t>
      </w:r>
      <w:r w:rsidRPr="00677F52">
        <w:rPr>
          <w:rFonts w:ascii="Arial Narrow" w:eastAsia="Times New Roman" w:hAnsi="Arial Narrow" w:cs="Arial"/>
          <w:color w:val="000000"/>
          <w:kern w:val="0"/>
          <w:lang w:eastAsia="es-PE"/>
          <ns2:ligatures ns2:val="none"/>
        </w:rPr>
        <w:t xml:space="preserve">considera </w:t>
      </w:r>
      <w:r w:rsidRPr="00677F52">
        <w:rPr>
          <w:rFonts w:ascii="Arial Narrow" w:eastAsia="Arial Narrow" w:hAnsi="Arial Narrow" w:cs="Arial"/>
          <w:kern w:val="0"/>
          <ns2:ligatures ns2:val="none"/>
        </w:rPr>
        <w:t xml:space="preserve">que el hecho denunciado, consistente en que </w:t>
      </w:r>
      <w:r w:rsidR="004E2B4E" w:rsidRPr="004E2B4E">
        <w:rPr>
          <w:rFonts w:ascii="Arial Narrow" w:eastAsia="Times New Roman" w:hAnsi="Arial Narrow" w:cs="Times New Roman"/>
          <w:color w:val="000000"/>
          <w:kern w:val="0"/>
          <w:shd w:val="clear" w:color="auto" w:fill="FFFFFF"/>
          <w:lang w:eastAsia="es-PE"/>
          <ns2:ligatures ns2:val="none"/>
        </w:rPr>
        <w:t>la compañía aseguradora no habría cumplido con brindar la información requerida por el denunciante el 20 de setiembre de 2024</w:t>
      </w:r>
      <w:r w:rsidRPr="00354DE3">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354DE3">
        <w:rPr>
          <w:rFonts w:ascii="Arial Narrow" w:eastAsia="Arial Narrow" w:hAnsi="Arial Narrow" w:cs="Arial Narrow"/>
          <w:kern w:val="0"/>
          <ns2:ligatures ns2:val="none"/>
        </w:rPr>
        <w:lastRenderedPageBreak/>
        <w:t>materia de denuncia como una presunta infracción al deber de idoneidad, tipificado en los artículos 18</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y 19</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del Código</w:t>
      </w:r>
      <w:r w:rsidRPr="00677F52">
        <w:rPr>
          <w:rFonts w:ascii="Arial Narrow" w:eastAsia="Arial Narrow" w:hAnsi="Arial Narrow" w:cs="Arial"/>
          <w:bCs/>
          <w:color w:val="000000"/>
          <w:kern w:val="0"/>
          <w:lang w:eastAsia="es-PE"/>
          <ns2:ligatures ns2:val="none"/>
        </w:rPr>
        <w:t>.</w:t>
      </w:r>
    </w:p>
    <w:p ns2:paraId="16F6B761" ns2:textId="77777777" w:rsidR="00987BA5" w:rsidRPr="00EB631A" w:rsidRDefault="00987BA5" w:rsidP="004433BF">
      <w:pPr>
        <w:pStyle w:val="Prrafodelista"/>
        <w:spacing w:line="240" w:lineRule="auto"/>
        <w:rPr>
          <w:rFonts w:ascii="Arial Narrow" w:eastAsia="Arial Narrow" w:hAnsi="Arial Narrow" w:cs="Arial Narrow"/>
          <w:kern w:val="0"/>
          <ns2:ligatures ns2:val="none"/>
        </w:rPr>
      </w:pPr>
    </w:p>
    <w:p ns2:paraId="11E5C6A1" ns2:textId="35646F42" w:rsidR="00987BA5" w:rsidRPr="00DE40EE" w:rsidRDefault="00987BA5" w:rsidP="004433B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Así también, </w:t>
      </w:r>
      <w:r w:rsidRPr="00677F52">
        <w:rPr>
          <w:rFonts w:ascii="Arial Narrow" w:eastAsia="Arial Narrow" w:hAnsi="Arial Narrow" w:cs="Arial Narrow"/>
          <w:kern w:val="0"/>
          <ns2:ligatures ns2:val="none"/>
        </w:rPr>
        <w:t xml:space="preserve">la Secretaría Técnica, en ejercicio de sus facultades, </w:t>
      </w:r>
      <w:r w:rsidRPr="00677F52">
        <w:rPr>
          <w:rFonts w:ascii="Arial Narrow" w:eastAsia="Times New Roman" w:hAnsi="Arial Narrow" w:cs="Arial"/>
          <w:color w:val="000000"/>
          <w:kern w:val="0"/>
          <w:lang w:eastAsia="es-PE"/>
          <ns2:ligatures ns2:val="none"/>
        </w:rPr>
        <w:t xml:space="preserve">considera </w:t>
      </w:r>
      <w:r w:rsidRPr="00677F52">
        <w:rPr>
          <w:rFonts w:ascii="Arial Narrow" w:eastAsia="Arial Narrow" w:hAnsi="Arial Narrow" w:cs="Arial"/>
          <w:kern w:val="0"/>
          <ns2:ligatures ns2:val="none"/>
        </w:rPr>
        <w:t xml:space="preserve">que el hecho denunciado, consistente en que </w:t>
      </w:r>
      <w:r w:rsidR="004E2B4E" w:rsidRPr="004E2B4E">
        <w:rPr>
          <w:rFonts w:ascii="Arial Narrow" w:eastAsia="Times New Roman" w:hAnsi="Arial Narrow" w:cs="Times New Roman"/>
          <w:color w:val="000000"/>
          <w:kern w:val="0"/>
          <w:shd w:val="clear" w:color="auto" w:fill="FFFFFF"/>
          <w:lang w:eastAsia="es-PE"/>
          <ns2:ligatures ns2:val="none"/>
        </w:rPr>
        <w:t>la compañía aseguradora no habría cumplido con brindar la información requerida por el denunciante el 28 de enero de 2025</w:t>
      </w:r>
      <w:r w:rsidRPr="00354DE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y 19</w:t>
      </w:r>
      <w:r w:rsidRPr="00354DE3">
        <w:rPr>
          <w:rFonts w:ascii="Arial Narrow" w:eastAsia="Times New Roman" w:hAnsi="Arial Narrow" w:cs="Segoe UI"/>
          <w:color w:val="000000"/>
          <w:kern w:val="0"/>
          <w:lang w:eastAsia="es-PE"/>
          <ns2:ligatures ns2:val="none"/>
        </w:rPr>
        <w:t/>
      </w:r>
      <w:r w:rsidRPr="00354DE3">
        <w:rPr>
          <w:rFonts w:ascii="Arial Narrow" w:eastAsia="Arial Narrow" w:hAnsi="Arial Narrow" w:cs="Arial Narrow"/>
          <w:kern w:val="0"/>
          <ns2:ligatures ns2:val="none"/>
        </w:rPr>
        <w:t xml:space="preserve"> del Código</w:t>
      </w:r>
      <w:r w:rsidRPr="00677F52">
        <w:rPr>
          <w:rFonts w:ascii="Arial Narrow" w:eastAsia="Arial Narrow" w:hAnsi="Arial Narrow" w:cs="Arial"/>
          <w:bCs/>
          <w:color w:val="000000"/>
          <w:kern w:val="0"/>
          <w:lang w:eastAsia="es-PE"/>
          <ns2:ligatures ns2:val="none"/>
        </w:rPr>
        <w:t xml:space="preserve">. </w:t>
      </w:r>
    </w:p>
    <w:p ns2:paraId="3701BF6B" ns2:textId="77777777" w:rsidR="00987BA5" w:rsidRPr="0026598E" w:rsidRDefault="00987BA5" w:rsidP="004433BF">
      <w:pPr>
        <w:pStyle w:val="Prrafodelista"/>
        <w:spacing w:after="0" w:line="240" w:lineRule="auto"/>
        <w:ind w:left="567"/>
        <w:jc w:val="both"/>
        <w:rPr>
          <w:rFonts w:ascii="Arial Narrow" w:eastAsia="Calibri" w:hAnsi="Arial Narrow" w:cs="Arial Narrow"/>
          <w:kern w:val="0"/>
          <w:lang w:eastAsia="es-PE"/>
          <ns2:ligatures ns2:val="none"/>
        </w:rPr>
      </w:pPr>
    </w:p>
    <w:p ns2:paraId="591936CC" ns2:textId="77777777" w:rsidR="00987BA5" w:rsidRPr="0026598E" w:rsidRDefault="00987BA5" w:rsidP="004433BF">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37582287" ns2:textId="77777777" w:rsidR="00987BA5" w:rsidRPr="0026598E" w:rsidRDefault="00987BA5" w:rsidP="004433BF">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4B315688" ns2:textId="77777777" w:rsidR="00987BA5" w:rsidRPr="0026598E" w:rsidRDefault="00987BA5" w:rsidP="004433B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3ED16FCE" ns2:textId="77777777" w:rsidR="00987BA5" w:rsidRPr="0026598E" w:rsidRDefault="00987BA5" w:rsidP="004433BF">
      <w:pPr>
        <w:spacing w:after="0" w:line="240" w:lineRule="auto"/>
        <w:jc w:val="both"/>
        <w:rPr>
          <w:rFonts w:ascii="Arial Narrow" w:eastAsia="Times New Roman" w:hAnsi="Arial Narrow" w:cs="Arial"/>
          <w:color w:val="000000"/>
          <w:kern w:val="0"/>
          <w:lang w:val="es-ES" w:eastAsia="es-ES"/>
          <ns2:ligatures ns2:val="none"/>
        </w:rPr>
      </w:pPr>
    </w:p>
    <w:p ns2:paraId="03BB07DC" ns2:textId="58E1B256" w:rsidR="00987BA5" w:rsidRPr="0026598E" w:rsidRDefault="00987BA5" w:rsidP="004433B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w:t>
      </w:r>
      <w:r w:rsidRPr="0064037C">
        <w:rPr>
          <w:rFonts w:ascii="Arial Narrow" w:eastAsia="Times New Roman" w:hAnsi="Arial Narrow" w:cs="Arial"/>
          <w:color w:val="000000"/>
          <w:kern w:val="0"/>
          <w:lang w:val="es-ES" w:eastAsia="es-ES"/>
          <ns2:ligatures ns2:val="none"/>
        </w:rPr>
        <w:t>ejercicio de las facultades que la ley le confiere, conviene requerir a la compañía aseguradora que, en un plazo no mayor de cinco (5) días hábiles contado a partir del día siguiente de la notificación de la p</w:t>
      </w:r>
      <w:r w:rsidRPr="0026598E">
        <w:rPr>
          <w:rFonts w:ascii="Arial Narrow" w:eastAsia="Times New Roman" w:hAnsi="Arial Narrow" w:cs="Arial"/>
          <w:color w:val="000000"/>
          <w:kern w:val="0"/>
          <w:lang w:val="es-ES" w:eastAsia="es-ES"/>
          <ns2:ligatures ns2:val="none"/>
        </w:rPr>
        <w:t xml:space="preserve">resente resolución, cumpla con lo siguiente: </w:t>
      </w:r>
      <w:r w:rsidR="004E2B4E" w:rsidRPr="009E5741">
        <w:rPr>
          <w:rFonts w:ascii="Arial Narrow" w:eastAsia="Times New Roman" w:hAnsi="Arial Narrow" w:cs="Arial"/>
          <w:color w:val="000000"/>
          <w:kern w:val="0"/>
          <w:lang w:val="es-ES" w:eastAsia="es-ES"/>
          <ns2:ligatures ns2:val="none"/>
        </w:rPr>
        <w:t xml:space="preserve">(i) una copia completa, legible y debidamente suscrita de la </w:t>
      </w:r>
      <w:r w:rsidR="004E2B4E" w:rsidRPr="001B04C0">
        <w:rPr>
          <w:rFonts w:ascii="Arial Narrow" w:eastAsia="Times New Roman" w:hAnsi="Arial Narrow" w:cs="Arial"/>
          <w:color w:val="000000"/>
          <w:kern w:val="0"/>
          <w:lang w:eastAsia="es-ES"/>
          <ns2:ligatures ns2:val="none"/>
        </w:rPr>
        <w:t xml:space="preserve">Póliza </w:t>
      </w:r>
      <w:proofErr w:type="spellStart"/>
      <w:r w:rsidR="004E2B4E" w:rsidRPr="001B04C0">
        <w:rPr>
          <w:rFonts w:ascii="Arial Narrow" w:eastAsia="Times New Roman" w:hAnsi="Arial Narrow" w:cs="Arial"/>
          <w:color w:val="000000"/>
          <w:kern w:val="0"/>
          <w:lang w:eastAsia="es-ES"/>
          <ns2:ligatures ns2:val="none"/>
        </w:rPr>
        <w:t/>
      </w:r>
      <w:proofErr w:type="spellEnd"/>
      <w:r w:rsidR="004E2B4E" w:rsidRPr="001B04C0">
        <w:rPr>
          <w:rFonts w:ascii="Arial Narrow" w:eastAsia="Times New Roman" w:hAnsi="Arial Narrow" w:cs="Arial"/>
          <w:color w:val="000000"/>
          <w:kern w:val="0"/>
          <w:lang w:eastAsia="es-ES"/>
          <ns2:ligatures ns2:val="none"/>
        </w:rPr>
        <w:t xml:space="preserve"> 5608759 </w:t>
      </w:r>
      <w:r w:rsidR="004E2B4E" w:rsidRPr="009E5741">
        <w:rPr>
          <w:rFonts w:ascii="Arial Narrow" w:eastAsia="Times New Roman" w:hAnsi="Arial Narrow" w:cs="Arial"/>
          <w:color w:val="000000"/>
          <w:kern w:val="0"/>
          <w:lang w:val="es-ES" w:eastAsia="es-ES"/>
          <ns2:ligatures ns2:val="none"/>
        </w:rPr>
        <w:t>del Seguro Complementario de Trabajo de Riesgo materia de denuncia; (</w:t>
      </w:r>
      <w:proofErr w:type="spellStart"/>
      <w:r w:rsidR="004E2B4E" w:rsidRPr="009E5741">
        <w:rPr>
          <w:rFonts w:ascii="Arial Narrow" w:eastAsia="Times New Roman" w:hAnsi="Arial Narrow" w:cs="Arial"/>
          <w:color w:val="000000"/>
          <w:kern w:val="0"/>
          <w:lang w:val="es-ES" w:eastAsia="es-ES"/>
          <ns2:ligatures ns2:val="none"/>
        </w:rPr>
        <w:t>ii</w:t>
      </w:r>
      <w:proofErr w:type="spellEnd"/>
      <w:r w:rsidR="004E2B4E" w:rsidRPr="009E5741">
        <w:rPr>
          <w:rFonts w:ascii="Arial Narrow" w:eastAsia="Times New Roman" w:hAnsi="Arial Narrow" w:cs="Arial"/>
          <w:color w:val="000000"/>
          <w:kern w:val="0"/>
          <w:lang w:val="es-ES" w:eastAsia="es-ES"/>
          <ns2:ligatures ns2:val="none"/>
        </w:rPr>
        <w:t xml:space="preserve">) presentar los medios probatorios que acrediten </w:t>
      </w:r>
      <w:r w:rsidR="004E2B4E">
        <w:rPr>
          <w:rFonts w:ascii="Arial Narrow" w:eastAsia="Times New Roman" w:hAnsi="Arial Narrow" w:cs="Arial"/>
          <w:color w:val="000000"/>
          <w:kern w:val="0"/>
          <w:lang w:val="es-ES" w:eastAsia="es-ES"/>
          <ns2:ligatures ns2:val="none"/>
        </w:rPr>
        <w:t>una</w:t>
      </w:r>
      <w:r w:rsidR="004E2B4E" w:rsidRPr="009E5741">
        <w:rPr>
          <w:rFonts w:ascii="Arial Narrow" w:eastAsia="Times New Roman" w:hAnsi="Arial Narrow" w:cs="Arial"/>
          <w:color w:val="000000"/>
          <w:kern w:val="0"/>
          <w:lang w:val="es-ES" w:eastAsia="es-ES"/>
          <ns2:ligatures ns2:val="none"/>
        </w:rPr>
        <w:t xml:space="preserve"> respuesta a las solicitudes presentadas por el denunciante en el marco de la </w:t>
      </w:r>
      <w:r w:rsidR="004E2B4E" w:rsidRPr="001B04C0">
        <w:rPr>
          <w:rFonts w:ascii="Arial Narrow" w:eastAsia="Times New Roman" w:hAnsi="Arial Narrow" w:cs="Arial"/>
          <w:color w:val="000000"/>
          <w:kern w:val="0"/>
          <w:lang w:eastAsia="es-ES"/>
          <ns2:ligatures ns2:val="none"/>
        </w:rPr>
        <w:t xml:space="preserve">Póliza </w:t>
      </w:r>
      <w:proofErr w:type="spellStart"/>
      <w:r w:rsidR="004E2B4E" w:rsidRPr="001B04C0">
        <w:rPr>
          <w:rFonts w:ascii="Arial Narrow" w:eastAsia="Times New Roman" w:hAnsi="Arial Narrow" w:cs="Arial"/>
          <w:color w:val="000000"/>
          <w:kern w:val="0"/>
          <w:lang w:eastAsia="es-ES"/>
          <ns2:ligatures ns2:val="none"/>
        </w:rPr>
        <w:t/>
      </w:r>
      <w:proofErr w:type="spellEnd"/>
      <w:r w:rsidR="004E2B4E" w:rsidRPr="001B04C0">
        <w:rPr>
          <w:rFonts w:ascii="Arial Narrow" w:eastAsia="Times New Roman" w:hAnsi="Arial Narrow" w:cs="Arial"/>
          <w:color w:val="000000"/>
          <w:kern w:val="0"/>
          <w:lang w:eastAsia="es-ES"/>
          <ns2:ligatures ns2:val="none"/>
        </w:rPr>
        <w:t xml:space="preserve"> 5608759 </w:t>
      </w:r>
      <w:r w:rsidR="004E2B4E" w:rsidRPr="009E5741">
        <w:rPr>
          <w:rFonts w:ascii="Arial Narrow" w:eastAsia="Times New Roman" w:hAnsi="Arial Narrow" w:cs="Arial"/>
          <w:color w:val="000000"/>
          <w:kern w:val="0"/>
          <w:lang w:val="es-ES" w:eastAsia="es-ES"/>
          <ns2:ligatures ns2:val="none"/>
        </w:rPr>
        <w:t xml:space="preserve">del Seguro Complementario de Trabajo de Riesgo materia de denuncia; </w:t>
      </w:r>
      <w:r w:rsidR="004E2B4E" w:rsidRPr="0026598E">
        <w:rPr>
          <w:rFonts w:ascii="Arial Narrow" w:eastAsia="Times New Roman" w:hAnsi="Arial Narrow" w:cs="Arial"/>
          <w:color w:val="000000"/>
          <w:kern w:val="0"/>
          <w:lang w:eastAsia="es-ES"/>
          <ns2:ligatures ns2:val="none"/>
        </w:rPr>
        <w:t>y, (</w:t>
      </w:r>
      <w:proofErr w:type="spellStart"/>
      <w:r w:rsidR="004E2B4E" w:rsidRPr="0026598E">
        <w:rPr>
          <w:rFonts w:ascii="Arial Narrow" w:eastAsia="Times New Roman" w:hAnsi="Arial Narrow" w:cs="Arial"/>
          <w:color w:val="000000"/>
          <w:kern w:val="0"/>
          <w:lang w:eastAsia="es-ES"/>
          <ns2:ligatures ns2:val="none"/>
        </w:rPr>
        <w:t>iii</w:t>
      </w:r>
      <w:proofErr w:type="spellEnd"/>
      <w:r w:rsidR="004E2B4E" w:rsidRPr="0026598E">
        <w:rPr>
          <w:rFonts w:ascii="Arial Narrow" w:eastAsia="Times New Roman" w:hAnsi="Arial Narrow" w:cs="Arial"/>
          <w:color w:val="000000"/>
          <w:kern w:val="0"/>
          <w:lang w:eastAsia="es-ES"/>
          <ns2:ligatures ns2:val="none"/>
        </w:rPr>
        <w:t xml:space="preserve">) </w:t>
      </w:r>
      <w:r w:rsidR="004E2B4E" w:rsidRPr="0026598E">
        <w:rPr>
          <w:rFonts w:ascii="Arial Narrow" w:eastAsia="Times New Roman" w:hAnsi="Arial Narrow" w:cs="Arial"/>
          <w:color w:val="000000"/>
          <w:kern w:val="0"/>
          <w:lang w:val="es-ES" w:eastAsia="es-ES"/>
          <ns2:ligatures ns2:val="none"/>
        </w:rPr>
        <w:t>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3929241E" ns2:textId="77777777" w:rsidR="00987BA5" w:rsidRPr="0026598E" w:rsidRDefault="00987BA5" w:rsidP="004433B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7A5B5847" ns2:textId="77777777" w:rsidR="00987BA5" w:rsidRPr="0026598E" w:rsidRDefault="00987BA5" w:rsidP="004433B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1D56A3A4"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1FD08A32" ns2:textId="63CEE5D8" w:rsidR="00987BA5" w:rsidRPr="00E47834" w:rsidRDefault="00987BA5" w:rsidP="004433BF">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ns2:ligatures ns2:val="none"/>
        </w:rPr>
        <w:t xml:space="preserve">PRIMERO: admitir a trámite la denuncia del 30 de abril de 2025, complementado con escrito del 19 de mayo de 2025, interpuesta por el señor [APELLIDO] Jesús [APELLIDO] contra La Positiva Vida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3C3D98" w:rsidRPr="004E4215">
        <w:rPr>
          <w:rFonts w:ascii="Arial Narrow" w:eastAsia="Times New Roman" w:hAnsi="Arial Narrow" w:cs="Arial"/>
          <w:color w:val="000000"/>
          <w:kern w:val="0"/>
          <w:lang w:val="es-ES" w:eastAsia="es-ES"/>
          <ns2:ligatures ns2:val="none"/>
        </w:rPr>
        <w:t/>
      </w:r>
      <w:r w:rsidR="003C3D98">
        <w:rPr>
          <w:rFonts w:ascii="Arial Narrow" w:eastAsia="Times New Roman" w:hAnsi="Arial Narrow" w:cs="Arial"/>
          <w:color w:val="000000"/>
          <w:kern w:val="0"/>
          <w:lang w:val="es-ES" w:eastAsia="es-ES"/>
          <ns2:ligatures ns2:val="none"/>
        </w:rPr>
        <w:t/>
      </w:r>
      <w:r w:rsidR="003C3D98">
        <w:rPr>
          <w:rFonts w:ascii="Arial Narrow" w:eastAsia="Times New Roman" w:hAnsi="Arial Narrow" w:cs="Arial"/>
          <w:color w:val="000000"/>
          <w:kern w:val="0"/>
          <w:lang w:val="es-ES" w:eastAsia="es-ES"/>
          <ns2:ligatures ns2:val="none"/>
        </w:rPr>
        <w:t xml:space="preserve"/>
      </w:r>
      <w:r w:rsidRPr="0064037C">
        <w:rPr>
          <w:rFonts w:ascii="Arial Narrow" w:eastAsia="Times New Roman" w:hAnsi="Arial Narrow" w:cs="Times New Roman"/>
          <w:color w:val="000000"/>
          <w:kern w:val="0"/>
          <w:shd w:val="clear" w:color="auto" w:fill="FFFFFF"/>
          <w:lang w:eastAsia="es-PE"/>
          <ns2:ligatures ns2:val="none"/>
        </w:rPr>
        <w:t xml:space="preserve"/>
      </w:r>
      <w:r w:rsidR="004433BF" w:rsidRPr="0064037C">
        <w:rPr>
          <w:rFonts w:ascii="Arial Narrow" w:eastAsia="Times New Roman" w:hAnsi="Arial Narrow" w:cs="Times New Roman"/>
          <w:color w:val="000000"/>
          <w:kern w:val="0"/>
          <w:shd w:val="clear" w:color="auto" w:fill="FFFFFF"/>
          <w:lang w:eastAsia="es-PE"/>
          <ns2:ligatures ns2:val="none"/>
        </w:rPr>
        <w:t/>
      </w:r>
      <w:r w:rsidRPr="006502D5">
        <w:rPr>
          <w:rFonts w:ascii="Arial Narrow" w:eastAsia="Times New Roman" w:hAnsi="Arial Narrow" w:cs="Times New Roman"/>
          <w:color w:val="000000"/>
          <w:kern w:val="0"/>
          <w:shd w:val="clear" w:color="auto" w:fill="FFFFFF"/>
          <w:lang w:eastAsia="es-PE"/>
          <ns2:ligatures ns2:val="none"/>
        </w:rPr>
        <w:t xml:space="preserve"/>
      </w:r>
      <w:proofErr w:type="spellStart"/>
      <w:r w:rsidRPr="006502D5">
        <w:rPr>
          <w:rFonts w:ascii="Arial Narrow" w:eastAsia="Times New Roman" w:hAnsi="Arial Narrow" w:cs="Times New Roman"/>
          <w:color w:val="000000"/>
          <w:kern w:val="0"/>
          <w:shd w:val="clear" w:color="auto" w:fill="FFFFFF"/>
          <w:lang w:eastAsia="es-PE"/>
          <ns2:ligatures ns2:val="none"/>
        </w:rPr>
        <w:t/>
      </w:r>
      <w:proofErr w:type="spellEnd"/>
      <w:r w:rsidRPr="006502D5">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Pr="006502D5">
        <w:rPr>
          <w:rFonts w:ascii="Arial Narrow" w:eastAsia="Arial Narrow" w:hAnsi="Arial Narrow" w:cs="Arial Narrow"/>
          <w:bCs/>
        </w:rPr>
        <w:t xml:space="preserve"/>
      </w:r>
      <w:r w:rsidR="004A22F0">
        <w:rPr>
          <w:rFonts w:ascii="Arial Narrow" w:eastAsia="Arial Narrow" w:hAnsi="Arial Narrow" w:cs="Arial Narrow"/>
          <w:bCs/>
        </w:rPr>
        <w:t/>
      </w:r>
      <w:r w:rsidRPr="0064037C">
        <w:rPr>
          <w:rFonts w:ascii="Arial Narrow" w:eastAsia="Times New Roman" w:hAnsi="Arial Narrow" w:cs="Times New Roman"/>
          <w:color w:val="000000"/>
          <w:kern w:val="0"/>
          <w:shd w:val="clear" w:color="auto" w:fill="FFFFFF"/>
          <w:lang w:eastAsia="es-PE"/>
          <ns2:ligatures ns2:val="none"/>
        </w:rPr>
        <w:t xml:space="preserve"/>
      </w:r>
      <w:r w:rsidRPr="00E47834">
        <w:rPr>
          <w:rFonts w:ascii="Arial Narrow" w:eastAsia="Arial Narrow" w:hAnsi="Arial Narrow" w:cs="Arial Narrow"/>
          <w:bCs/>
        </w:rPr>
        <w:t/>
      </w:r>
    </w:p>
    <w:p ns2:paraId="1E525BCF" ns2:textId="08D511DD" w:rsidR="00987BA5" w:rsidRPr="00E47834" w:rsidRDefault="00987BA5" w:rsidP="004433BF">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w:t>
      </w:r>
      <w:r w:rsidRPr="00A66852">
        <w:rPr>
          <w:rFonts w:ascii="Arial Narrow" w:eastAsia="Arial Narrow" w:hAnsi="Arial Narrow" w:cs="Arial Narrow"/>
        </w:rPr>
        <w:t xml:space="preserve">infracción de los artículos 18 y 19 de la Ley </w:t>
      </w:r>
      <w:r w:rsidRPr="007F1236">
        <w:rPr>
          <w:rFonts w:ascii="Arial Narrow" w:eastAsia="Arial Narrow" w:hAnsi="Arial Narrow" w:cs="Arial Narrow"/>
        </w:rPr>
        <w:t xml:space="preserve">29571, Código de Protección y Defensa del Consumidor, </w:t>
      </w:r>
      <w:r w:rsidRPr="007F1236">
        <w:rPr>
          <w:rFonts w:ascii="Arial Narrow" w:eastAsia="Arial Narrow" w:hAnsi="Arial Narrow" w:cs="Arial Narrow"/>
          <w:kern w:val="0"/>
          <ns2:ligatures ns2:val="none"/>
        </w:rPr>
        <w:t xml:space="preserve">en tanto </w:t>
      </w:r>
      <w:r w:rsidRPr="004E2B4E">
        <w:rPr>
          <w:rFonts w:ascii="Arial Narrow" w:eastAsia="Times New Roman" w:hAnsi="Arial Narrow" w:cs="Times New Roman"/>
          <w:color w:val="000000"/>
          <w:kern w:val="0"/>
          <w:shd w:val="clear" w:color="auto" w:fill="FFFFFF"/>
          <w:lang w:eastAsia="es-PE"/>
          <ns2:ligatures ns2:val="none"/>
        </w:rPr>
        <w:t xml:space="preserve">la compañía aseguradora </w:t>
      </w:r>
      <w:r w:rsidR="004433BF" w:rsidRPr="004E2B4E">
        <w:rPr>
          <w:rFonts w:ascii="Arial Narrow" w:eastAsia="Times New Roman" w:hAnsi="Arial Narrow" w:cs="Times New Roman"/>
          <w:color w:val="000000"/>
          <w:kern w:val="0"/>
          <w:shd w:val="clear" w:color="auto" w:fill="FFFFFF"/>
          <w:lang w:eastAsia="es-PE"/>
          <ns2:ligatures ns2:val="none"/>
        </w:rPr>
        <w:t xml:space="preserve">no </w:t>
      </w:r>
      <w:r w:rsidRPr="004E2B4E">
        <w:rPr>
          <w:rFonts w:ascii="Arial Narrow" w:eastAsia="Times New Roman" w:hAnsi="Arial Narrow" w:cs="Times New Roman"/>
          <w:color w:val="000000"/>
          <w:kern w:val="0"/>
          <w:shd w:val="clear" w:color="auto" w:fill="FFFFFF"/>
          <w:lang w:eastAsia="es-PE"/>
          <ns2:ligatures ns2:val="none"/>
        </w:rPr>
        <w:t>habría cumplido con</w:t>
      </w:r>
      <w:r w:rsidR="004433BF" w:rsidRPr="004E2B4E">
        <w:rPr>
          <w:rFonts w:ascii="Arial Narrow" w:eastAsia="Times New Roman" w:hAnsi="Arial Narrow" w:cs="Times New Roman"/>
          <w:color w:val="000000"/>
          <w:kern w:val="0"/>
          <w:shd w:val="clear" w:color="auto" w:fill="FFFFFF"/>
          <w:lang w:eastAsia="es-PE"/>
          <ns2:ligatures ns2:val="none"/>
        </w:rPr>
        <w:t xml:space="preserve"> otorgar al denunciante la cobertura </w:t>
      </w:r>
      <w:r w:rsidRPr="004E2B4E">
        <w:rPr>
          <w:rFonts w:ascii="Arial Narrow" w:eastAsia="Times New Roman" w:hAnsi="Arial Narrow" w:cs="Times New Roman"/>
          <w:color w:val="000000"/>
          <w:kern w:val="0"/>
          <w:shd w:val="clear" w:color="auto" w:fill="FFFFFF"/>
          <w:lang w:eastAsia="es-PE"/>
          <ns2:ligatures ns2:val="none"/>
        </w:rPr>
        <w:t xml:space="preserve">del Seguro Complementario de Trabajo de Riesgo </w:t>
      </w:r>
      <w:r w:rsidRPr="004E2B4E">
        <w:rPr>
          <w:rFonts w:ascii="Arial Narrow" w:eastAsia="Times New Roman" w:hAnsi="Arial Narrow" w:cs="Arial"/>
          <w:color w:val="000000"/>
          <w:kern w:val="0"/>
          <w:lang w:eastAsia="es-ES"/>
          <ns2:ligatures ns2:val="none"/>
        </w:rPr>
        <w:t>– Póliza 5608759</w:t>
      </w:r>
      <w:r w:rsidR="004433BF" w:rsidRPr="004E2B4E">
        <w:rPr>
          <w:rFonts w:ascii="Arial Narrow" w:eastAsia="Times New Roman" w:hAnsi="Arial Narrow" w:cs="Arial"/>
          <w:color w:val="000000"/>
          <w:kern w:val="0"/>
          <w:lang w:eastAsia="es-ES"/>
          <ns2:ligatures ns2:val="none"/>
        </w:rPr>
        <w:t xml:space="preserve"> por la invalidez que padece</w:t>
      </w:r>
      <w:r w:rsidRPr="007F1236">
        <w:rPr>
          <w:rFonts w:ascii="Arial Narrow" w:eastAsia="Times New Roman" w:hAnsi="Arial Narrow" w:cs="Times New Roman"/>
          <w:color w:val="000000"/>
          <w:kern w:val="0"/>
          <w:shd w:val="clear" w:color="auto" w:fill="FFFFFF"/>
          <w:lang w:eastAsia="es-PE"/>
          <ns2:ligatures ns2:val="none"/>
        </w:rPr>
        <w:t>.</w:t>
      </w:r>
    </w:p>
    <w:p ns2:paraId="5898DE27" ns2:textId="77777777" w:rsidR="00987BA5" w:rsidRDefault="00987BA5" w:rsidP="004433BF">
      <w:pPr>
        <w:pStyle w:val="Prrafodelista"/>
        <w:spacing w:after="0" w:line="240" w:lineRule="auto"/>
        <w:ind w:left="567"/>
        <w:jc w:val="both"/>
        <w:rPr>
          <w:rFonts w:ascii="Arial Narrow" w:eastAsia="Arial Narrow" w:hAnsi="Arial Narrow" w:cs="Arial Narrow"/>
        </w:rPr>
      </w:pPr>
    </w:p>
    <w:p ns2:paraId="2508F2A5" ns2:textId="4A268315" w:rsidR="004433BF" w:rsidRPr="00AA0D7A" w:rsidRDefault="004433BF" w:rsidP="004433BF">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w:t>
      </w:r>
      <w:r w:rsidRPr="00A66852">
        <w:rPr>
          <w:rFonts w:ascii="Arial Narrow" w:eastAsia="Arial Narrow" w:hAnsi="Arial Narrow" w:cs="Arial Narrow"/>
        </w:rPr>
        <w:t xml:space="preserve">infracción </w:t>
      </w:r>
      <w:r>
        <w:rPr>
          <w:rFonts w:ascii="Arial Narrow" w:eastAsia="Arial Narrow" w:hAnsi="Arial Narrow" w:cs="Arial Narrow"/>
        </w:rPr>
        <w:t>al numeral 88.1 del artículo 88</w:t>
      </w:r>
      <w:r w:rsidRPr="00A66852">
        <w:rPr>
          <w:rFonts w:ascii="Arial Narrow" w:eastAsia="Arial Narrow" w:hAnsi="Arial Narrow" w:cs="Arial Narrow"/>
        </w:rPr>
        <w:t xml:space="preserve"> de la Ley 29571</w:t>
      </w:r>
      <w:r w:rsidRPr="007E5DC6">
        <w:rPr>
          <w:rFonts w:ascii="Arial Narrow" w:eastAsia="Times New Roman" w:hAnsi="Arial Narrow" w:cs="Times New Roman"/>
          <w:kern w:val="0"/>
          <w:shd w:val="clear" w:color="auto" w:fill="FFFFFF"/>
          <w:lang w:eastAsia="es-PE"/>
          <ns2:ligatures ns2:val="none"/>
        </w:rPr>
        <w:t xml:space="preserve">, Código de Protección y Defensa </w:t>
      </w:r>
      <w:r w:rsidRPr="00AA0D7A">
        <w:rPr>
          <w:rFonts w:ascii="Arial Narrow" w:eastAsia="Times New Roman" w:hAnsi="Arial Narrow" w:cs="Times New Roman"/>
          <w:kern w:val="0"/>
          <w:shd w:val="clear" w:color="auto" w:fill="FFFFFF"/>
          <w:lang w:eastAsia="es-PE"/>
          <ns2:ligatures ns2:val="none"/>
        </w:rPr>
        <w:t>del Consumidor</w:t>
      </w:r>
      <w:r w:rsidRPr="00AA0D7A">
        <w:rPr>
          <w:rFonts w:ascii="Arial Narrow" w:eastAsia="Arial Narrow" w:hAnsi="Arial Narrow" w:cs="Arial Narrow"/>
        </w:rPr>
        <w:t xml:space="preserve">, en tanto </w:t>
      </w:r>
      <w:r w:rsidRPr="00AA0D7A">
        <w:rPr>
          <w:rFonts w:ascii="Arial Narrow" w:eastAsia="Times New Roman" w:hAnsi="Arial Narrow" w:cs="Arial"/>
          <w:color w:val="000000"/>
          <w:kern w:val="0"/>
          <w:lang w:val="es-ES" w:eastAsia="es-ES"/>
          <ns2:ligatures ns2:val="none"/>
        </w:rPr>
        <w:t xml:space="preserve">que </w:t>
      </w:r>
      <w:r w:rsidRPr="004E2B4E">
        <w:rPr>
          <w:rFonts w:ascii="Arial Narrow" w:eastAsia="Times New Roman" w:hAnsi="Arial Narrow" w:cs="Times New Roman"/>
          <w:color w:val="000000"/>
          <w:kern w:val="0"/>
          <w:shd w:val="clear" w:color="auto" w:fill="FFFFFF"/>
          <w:lang w:eastAsia="es-PE"/>
          <ns2:ligatures ns2:val="none"/>
        </w:rPr>
        <w:t>la compañía aseguradora no habría cumplido con brindar una respuesta al reclamo presentado por el consumidor el 25 de julio de 2024</w:t>
      </w:r>
      <w:r>
        <w:rPr>
          <w:rFonts w:ascii="Arial Narrow" w:eastAsia="Times New Roman" w:hAnsi="Arial Narrow" w:cs="Times New Roman"/>
          <w:color w:val="000000"/>
          <w:kern w:val="0"/>
          <w:shd w:val="clear" w:color="auto" w:fill="FFFFFF"/>
          <w:lang w:eastAsia="es-PE"/>
          <ns2:ligatures ns2:val="none"/>
        </w:rPr>
        <w:t>.</w:t>
      </w:r>
    </w:p>
    <w:p ns2:paraId="72AAFF16" ns2:textId="77777777" w:rsidR="004433BF" w:rsidRDefault="004433BF" w:rsidP="004433BF">
      <w:pPr>
        <w:pStyle w:val="Prrafodelista"/>
        <w:spacing w:after="0" w:line="240" w:lineRule="auto"/>
        <w:ind w:left="567"/>
        <w:jc w:val="both"/>
        <w:rPr>
          <w:rFonts w:ascii="Arial Narrow" w:eastAsia="Arial Narrow" w:hAnsi="Arial Narrow" w:cs="Arial Narrow"/>
        </w:rPr>
      </w:pPr>
    </w:p>
    <w:p ns2:paraId="7B8F62B8" ns2:textId="4119A858" w:rsidR="00987BA5" w:rsidRPr="00AA0D7A" w:rsidRDefault="00987BA5" w:rsidP="004433BF">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w:t>
      </w:r>
      <w:r w:rsidRPr="00A66852">
        <w:rPr>
          <w:rFonts w:ascii="Arial Narrow" w:eastAsia="Arial Narrow" w:hAnsi="Arial Narrow" w:cs="Arial Narrow"/>
        </w:rPr>
        <w:t>infracción de los artículos 18 y 19 de la Ley 29571</w:t>
      </w:r>
      <w:r w:rsidRPr="007E5DC6">
        <w:rPr>
          <w:rFonts w:ascii="Arial Narrow" w:eastAsia="Times New Roman" w:hAnsi="Arial Narrow" w:cs="Times New Roman"/>
          <w:kern w:val="0"/>
          <w:shd w:val="clear" w:color="auto" w:fill="FFFFFF"/>
          <w:lang w:eastAsia="es-PE"/>
          <ns2:ligatures ns2:val="none"/>
        </w:rPr>
        <w:t xml:space="preserve">, Código de Protección y Defensa </w:t>
      </w:r>
      <w:r w:rsidRPr="00AA0D7A">
        <w:rPr>
          <w:rFonts w:ascii="Arial Narrow" w:eastAsia="Times New Roman" w:hAnsi="Arial Narrow" w:cs="Times New Roman"/>
          <w:kern w:val="0"/>
          <w:shd w:val="clear" w:color="auto" w:fill="FFFFFF"/>
          <w:lang w:eastAsia="es-PE"/>
          <ns2:ligatures ns2:val="none"/>
        </w:rPr>
        <w:t>del Consumidor</w:t>
      </w:r>
      <w:r w:rsidRPr="00AA0D7A">
        <w:rPr>
          <w:rFonts w:ascii="Arial Narrow" w:eastAsia="Arial Narrow" w:hAnsi="Arial Narrow" w:cs="Arial Narrow"/>
        </w:rPr>
        <w:t xml:space="preserve">, en tanto </w:t>
      </w:r>
      <w:r w:rsidRPr="00AA0D7A">
        <w:rPr>
          <w:rFonts w:ascii="Arial Narrow" w:eastAsia="Times New Roman" w:hAnsi="Arial Narrow" w:cs="Arial"/>
          <w:color w:val="000000"/>
          <w:kern w:val="0"/>
          <w:lang w:val="es-ES" w:eastAsia="es-ES"/>
          <ns2:ligatures ns2:val="none"/>
        </w:rPr>
        <w:t xml:space="preserve">que </w:t>
      </w:r>
      <w:r w:rsidRPr="004E2B4E">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brindar </w:t>
      </w:r>
      <w:r w:rsidR="004A22F0" w:rsidRPr="004E2B4E">
        <w:rPr>
          <w:rFonts w:ascii="Arial Narrow" w:eastAsia="Times New Roman" w:hAnsi="Arial Narrow" w:cs="Times New Roman"/>
          <w:color w:val="000000"/>
          <w:kern w:val="0"/>
          <w:shd w:val="clear" w:color="auto" w:fill="FFFFFF"/>
          <w:lang w:eastAsia="es-PE"/>
          <ns2:ligatures ns2:val="none"/>
        </w:rPr>
        <w:t>la información requerida por el denunciante</w:t>
      </w:r>
      <w:r w:rsidRPr="004E2B4E">
        <w:rPr>
          <w:rFonts w:ascii="Arial Narrow" w:eastAsia="Times New Roman" w:hAnsi="Arial Narrow" w:cs="Times New Roman"/>
          <w:color w:val="000000"/>
          <w:kern w:val="0"/>
          <w:shd w:val="clear" w:color="auto" w:fill="FFFFFF"/>
          <w:lang w:eastAsia="es-PE"/>
          <ns2:ligatures ns2:val="none"/>
        </w:rPr>
        <w:t xml:space="preserve"> el </w:t>
      </w:r>
      <w:r w:rsidRPr="004E2B4E">
        <w:rPr>
          <w:rFonts w:ascii="Arial Narrow" w:eastAsia="Times New Roman" w:hAnsi="Arial Narrow" w:cs="Arial"/>
          <w:color w:val="000000"/>
          <w:kern w:val="0"/>
          <w:lang w:eastAsia="es-ES"/>
          <ns2:ligatures ns2:val="none"/>
        </w:rPr>
        <w:t>20 de setiembre de 2024</w:t>
      </w:r>
      <w:r w:rsidRPr="00AA0D7A">
        <w:rPr>
          <w:rFonts w:ascii="Arial Narrow" w:eastAsia="Times New Roman" w:hAnsi="Arial Narrow" w:cs="Arial"/>
          <w:color w:val="000000"/>
          <w:kern w:val="0"/>
          <w:lang w:val="es-ES" w:eastAsia="es-ES"/>
          <ns2:ligatures ns2:val="none"/>
        </w:rPr>
        <w:t>.</w:t>
      </w:r>
    </w:p>
    <w:p ns2:paraId="46CB23E8" ns2:textId="77777777" w:rsidR="00987BA5" w:rsidRDefault="00987BA5" w:rsidP="004433BF">
      <w:pPr>
        <w:pStyle w:val="Prrafodelista"/>
        <w:spacing w:after="0" w:line="240" w:lineRule="auto"/>
        <w:ind w:left="567"/>
        <w:jc w:val="both"/>
        <w:rPr>
          <w:rFonts w:ascii="Arial Narrow" w:eastAsia="Arial Narrow" w:hAnsi="Arial Narrow" w:cs="Arial Narrow"/>
        </w:rPr>
      </w:pPr>
    </w:p>
    <w:p ns2:paraId="7A2D46E1" ns2:textId="17AC1479" w:rsidR="00987BA5" w:rsidRPr="00AA0D7A" w:rsidRDefault="00987BA5" w:rsidP="004433BF">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lastRenderedPageBreak/>
        <w:t xml:space="preserve">Presunta </w:t>
      </w:r>
      <w:r w:rsidRPr="00A66852">
        <w:rPr>
          <w:rFonts w:ascii="Arial Narrow" w:eastAsia="Arial Narrow" w:hAnsi="Arial Narrow" w:cs="Arial Narrow"/>
        </w:rPr>
        <w:t>infracción de los artículos 18 y 19 de la Ley 29571</w:t>
      </w:r>
      <w:r w:rsidRPr="007E5DC6">
        <w:rPr>
          <w:rFonts w:ascii="Arial Narrow" w:eastAsia="Times New Roman" w:hAnsi="Arial Narrow" w:cs="Times New Roman"/>
          <w:kern w:val="0"/>
          <w:shd w:val="clear" w:color="auto" w:fill="FFFFFF"/>
          <w:lang w:eastAsia="es-PE"/>
          <ns2:ligatures ns2:val="none"/>
        </w:rPr>
        <w:t xml:space="preserve">, Código de Protección y Defensa </w:t>
      </w:r>
      <w:r w:rsidRPr="00AA0D7A">
        <w:rPr>
          <w:rFonts w:ascii="Arial Narrow" w:eastAsia="Times New Roman" w:hAnsi="Arial Narrow" w:cs="Times New Roman"/>
          <w:kern w:val="0"/>
          <w:shd w:val="clear" w:color="auto" w:fill="FFFFFF"/>
          <w:lang w:eastAsia="es-PE"/>
          <ns2:ligatures ns2:val="none"/>
        </w:rPr>
        <w:t>del Consumidor</w:t>
      </w:r>
      <w:r w:rsidRPr="00AA0D7A">
        <w:rPr>
          <w:rFonts w:ascii="Arial Narrow" w:eastAsia="Arial Narrow" w:hAnsi="Arial Narrow" w:cs="Arial Narrow"/>
        </w:rPr>
        <w:t xml:space="preserve">, en tanto </w:t>
      </w:r>
      <w:r w:rsidRPr="00AA0D7A">
        <w:rPr>
          <w:rFonts w:ascii="Arial Narrow" w:eastAsia="Times New Roman" w:hAnsi="Arial Narrow" w:cs="Arial"/>
          <w:color w:val="000000"/>
          <w:kern w:val="0"/>
          <w:lang w:val="es-ES" w:eastAsia="es-ES"/>
          <ns2:ligatures ns2:val="none"/>
        </w:rPr>
        <w:t xml:space="preserve">que </w:t>
      </w:r>
      <w:r w:rsidRPr="004E2B4E">
        <w:rPr>
          <w:rFonts w:ascii="Arial Narrow" w:eastAsia="Times New Roman" w:hAnsi="Arial Narrow" w:cs="Times New Roman"/>
          <w:color w:val="000000"/>
          <w:kern w:val="0"/>
          <w:shd w:val="clear" w:color="auto" w:fill="FFFFFF"/>
          <w:lang w:eastAsia="es-PE"/>
          <ns2:ligatures ns2:val="none"/>
        </w:rPr>
        <w:t xml:space="preserve">la compañía aseguradora </w:t>
      </w:r>
      <w:r w:rsidR="004A22F0" w:rsidRPr="004E2B4E">
        <w:rPr>
          <w:rFonts w:ascii="Arial Narrow" w:eastAsia="Times New Roman" w:hAnsi="Arial Narrow" w:cs="Times New Roman"/>
          <w:color w:val="000000"/>
          <w:kern w:val="0"/>
          <w:shd w:val="clear" w:color="auto" w:fill="FFFFFF"/>
          <w:lang w:eastAsia="es-PE"/>
          <ns2:ligatures ns2:val="none"/>
        </w:rPr>
        <w:t xml:space="preserve">no habría cumplido con brindar la información requerida por el denunciante </w:t>
      </w:r>
      <w:r w:rsidRPr="004E2B4E">
        <w:rPr>
          <w:rFonts w:ascii="Arial Narrow" w:eastAsia="Times New Roman" w:hAnsi="Arial Narrow" w:cs="Times New Roman"/>
          <w:color w:val="000000"/>
          <w:kern w:val="0"/>
          <w:shd w:val="clear" w:color="auto" w:fill="FFFFFF"/>
          <w:lang w:eastAsia="es-PE"/>
          <ns2:ligatures ns2:val="none"/>
        </w:rPr>
        <w:t xml:space="preserve">el </w:t>
      </w:r>
      <w:r w:rsidRPr="004E2B4E">
        <w:rPr>
          <w:rFonts w:ascii="Arial Narrow" w:eastAsia="Times New Roman" w:hAnsi="Arial Narrow" w:cs="Arial"/>
          <w:color w:val="000000"/>
          <w:kern w:val="0"/>
          <w:lang w:eastAsia="es-ES"/>
          <ns2:ligatures ns2:val="none"/>
        </w:rPr>
        <w:t>28 de enero de 2025</w:t>
      </w:r>
      <w:r w:rsidRPr="00AA0D7A">
        <w:rPr>
          <w:rFonts w:ascii="Arial Narrow" w:eastAsia="Times New Roman" w:hAnsi="Arial Narrow" w:cs="Arial"/>
          <w:color w:val="000000"/>
          <w:kern w:val="0"/>
          <w:lang w:val="es-ES" w:eastAsia="es-ES"/>
          <ns2:ligatures ns2:val="none"/>
        </w:rPr>
        <w:t>.</w:t>
      </w:r>
    </w:p>
    <w:p ns2:paraId="0022ADFE" ns2:textId="77777777" w:rsidR="00987BA5" w:rsidRPr="0026598E" w:rsidRDefault="00987BA5" w:rsidP="004433BF">
      <w:pPr>
        <w:spacing w:after="0" w:line="240" w:lineRule="auto"/>
        <w:jc w:val="both"/>
        <w:rPr>
          <w:rFonts w:ascii="Arial Narrow" w:eastAsia="Arial Narrow" w:hAnsi="Arial Narrow" w:cs="Arial Narrow"/>
          <w:kern w:val="0"/>
          <ns2:ligatures ns2:val="none"/>
        </w:rPr>
      </w:pPr>
    </w:p>
    <w:p ns2:paraId="4D7996AE" ns2:textId="28EE46A6" w:rsidR="00987BA5" w:rsidRPr="0026598E" w:rsidRDefault="00987BA5" w:rsidP="004433BF">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3C3D98" w:rsidRPr="004E4215">
        <w:rPr>
          <w:rFonts w:ascii="Arial Narrow" w:eastAsia="Times New Roman" w:hAnsi="Arial Narrow" w:cs="Arial"/>
          <w:color w:val="000000"/>
          <w:kern w:val="0"/>
          <w:lang w:val="es-ES" w:eastAsia="es-ES"/>
          <ns2:ligatures ns2:val="none"/>
        </w:rPr>
        <w:t>30 de abril de 2025</w:t>
      </w:r>
      <w:r w:rsidR="003C3D98">
        <w:rPr>
          <w:rFonts w:ascii="Arial Narrow" w:eastAsia="Times New Roman" w:hAnsi="Arial Narrow" w:cs="Arial"/>
          <w:color w:val="000000"/>
          <w:kern w:val="0"/>
          <w:lang w:val="es-ES" w:eastAsia="es-ES"/>
          <ns2:ligatures ns2:val="none"/>
        </w:rPr>
        <w:t>, complementado con escrito del 19 de mayo de 2025</w:t>
      </w:r>
      <w:r w:rsidRPr="0026598E">
        <w:rPr>
          <w:rFonts w:ascii="Arial Narrow" w:eastAsia="Calibri" w:hAnsi="Arial Narrow" w:cs="Arial"/>
          <w:kern w:val="0"/>
          <ns2:ligatures ns2:val="none"/>
        </w:rPr>
        <w:t>.</w:t>
      </w:r>
    </w:p>
    <w:p ns2:paraId="4C966DE6" ns2:textId="77777777" w:rsidR="00987BA5" w:rsidRPr="0026598E" w:rsidRDefault="00987BA5" w:rsidP="004433BF">
      <w:pPr>
        <w:spacing w:line="240" w:lineRule="auto"/>
        <w:contextualSpacing/>
        <w:jc w:val="both"/>
        <w:rPr>
          <w:rFonts w:ascii="Arial Narrow" w:eastAsia="Times New Roman" w:hAnsi="Arial Narrow" w:cs="Times New Roman"/>
          <w:color w:val="000000"/>
          <w:kern w:val="0"/>
          <w:lang w:eastAsia="es-PE"/>
          <ns2:ligatures ns2:val="none"/>
        </w:rPr>
      </w:pPr>
    </w:p>
    <w:p ns2:paraId="4202ECDE" ns2:textId="7D12FACF" w:rsidR="00987BA5" w:rsidRPr="0026598E" w:rsidRDefault="00987BA5" w:rsidP="004433BF">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Pr="006502D5">
        <w:rPr>
          <w:rFonts w:ascii="Arial Narrow" w:eastAsia="Arial Narrow" w:hAnsi="Arial Narrow" w:cs="Arial Narrow"/>
          <w:bCs/>
        </w:rPr>
        <w:t xml:space="preserve">La Positiva Vida Seguros y Reaseguros </w:t>
      </w:r>
      <w:r w:rsidR="004A22F0">
        <w:rPr>
          <w:rFonts w:ascii="Arial Narrow" w:eastAsia="Arial Narrow" w:hAnsi="Arial Narrow" w:cs="Arial Narrow"/>
          <w:bCs/>
        </w:rPr>
        <w:t>S.A.</w:t>
      </w:r>
      <w:r w:rsidRPr="006502D5">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 con lo siguiente:</w:t>
      </w:r>
    </w:p>
    <w:p ns2:paraId="0545D219" ns2:textId="77777777" w:rsidR="00987BA5" w:rsidRPr="0026598E" w:rsidRDefault="00987BA5" w:rsidP="004433BF">
      <w:pPr>
        <w:spacing w:after="0" w:line="240" w:lineRule="auto"/>
        <w:jc w:val="both"/>
        <w:rPr>
          <w:rFonts w:ascii="Arial Narrow" w:eastAsia="Times New Roman" w:hAnsi="Arial Narrow" w:cs="Times New Roman"/>
          <w:color w:val="000000"/>
          <w:kern w:val="0"/>
          <w:lang w:eastAsia="es-PE"/>
          <ns2:ligatures ns2:val="none"/>
        </w:rPr>
      </w:pPr>
    </w:p>
    <w:p ns2:paraId="6299CD91" ns2:textId="77777777" w:rsidR="00987BA5" w:rsidRPr="0026598E" w:rsidRDefault="00987BA5" w:rsidP="004433B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41700E44" ns2:textId="77777777" w:rsidR="00987BA5" w:rsidRPr="0026598E" w:rsidRDefault="00987BA5" w:rsidP="004433B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2E01156" ns2:textId="77777777" w:rsidR="00987BA5" w:rsidRPr="0026598E" w:rsidRDefault="00987BA5" w:rsidP="004433B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6905C06B" ns2:textId="77777777" w:rsidR="00987BA5" w:rsidRPr="0026598E" w:rsidRDefault="00987BA5" w:rsidP="004433BF">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1CB3C136" ns2:textId="77777777" w:rsidR="00987BA5" w:rsidRPr="0026598E" w:rsidRDefault="00987BA5" w:rsidP="004433BF">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3707F428" ns2:textId="77777777" w:rsidR="00987BA5" w:rsidRPr="0026598E" w:rsidRDefault="00987BA5" w:rsidP="004433BF">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Vida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5D94181D" ns2:textId="77777777" w:rsidR="00987BA5" w:rsidRPr="0026598E" w:rsidRDefault="00987BA5" w:rsidP="004433BF">
      <w:pPr>
        <w:spacing w:after="0" w:line="240" w:lineRule="auto"/>
        <w:jc w:val="both"/>
        <w:rPr>
          <w:rFonts w:ascii="Arial Narrow" w:eastAsia="Arial Narrow" w:hAnsi="Arial Narrow" w:cs="Arial Narrow"/>
          <w:color w:val="000000"/>
          <w:kern w:val="0"/>
          <w:lang w:eastAsia="es-PE"/>
          <ns2:ligatures ns2:val="none"/>
        </w:rPr>
      </w:pPr>
    </w:p>
    <w:p ns2:paraId="156DF4B8" ns2:textId="77777777" w:rsidR="00987BA5" w:rsidRPr="0026598E" w:rsidRDefault="00987BA5" w:rsidP="004433BF">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Pr="009E5741">
        <w:rPr>
          <w:rFonts w:ascii="Arial Narrow" w:eastAsia="Times New Roman" w:hAnsi="Arial Narrow" w:cs="Arial"/>
          <w:color w:val="000000"/>
          <w:kern w:val="0"/>
          <w:lang w:val="es-ES" w:eastAsia="es-ES"/>
          <ns2:ligatures ns2:val="none"/>
        </w:rPr>
        <w:t xml:space="preserve">(i) una copia completa, legible y debidamente suscrita de la </w:t>
      </w:r>
      <w:r w:rsidRPr="001B04C0">
        <w:rPr>
          <w:rFonts w:ascii="Arial Narrow" w:eastAsia="Times New Roman" w:hAnsi="Arial Narrow" w:cs="Arial"/>
          <w:color w:val="000000"/>
          <w:kern w:val="0"/>
          <w:lang w:eastAsia="es-ES"/>
          <ns2:ligatures ns2:val="none"/>
        </w:rPr>
        <w:t xml:space="preserve">Póliza 5608759 </w:t>
      </w:r>
      <w:r w:rsidRPr="009E5741">
        <w:rPr>
          <w:rFonts w:ascii="Arial Narrow" w:eastAsia="Times New Roman" w:hAnsi="Arial Narrow" w:cs="Arial"/>
          <w:color w:val="000000"/>
          <w:kern w:val="0"/>
          <w:lang w:val="es-ES" w:eastAsia="es-ES"/>
          <ns2:ligatures ns2:val="none"/>
        </w:rPr>
        <w:t>del Seguro Complementario de Trabajo de Riesgo materia de denuncia; (</w:t>
      </w:r>
      <w:proofErr w:type="spellStart"/>
      <w:r w:rsidRPr="009E5741">
        <w:rPr>
          <w:rFonts w:ascii="Arial Narrow" w:eastAsia="Times New Roman" w:hAnsi="Arial Narrow" w:cs="Arial"/>
          <w:color w:val="000000"/>
          <w:kern w:val="0"/>
          <w:lang w:val="es-ES" w:eastAsia="es-ES"/>
          <ns2:ligatures ns2:val="none"/>
        </w:rPr>
        <w:t>ii</w:t>
      </w:r>
      <w:proofErr w:type="spellEnd"/>
      <w:r w:rsidRPr="009E5741">
        <w:rPr>
          <w:rFonts w:ascii="Arial Narrow" w:eastAsia="Times New Roman" w:hAnsi="Arial Narrow" w:cs="Arial"/>
          <w:color w:val="000000"/>
          <w:kern w:val="0"/>
          <w:lang w:val="es-ES" w:eastAsia="es-ES"/>
          <ns2:ligatures ns2:val="none"/>
        </w:rPr>
        <w:t xml:space="preserve">) presentar los medios probatorios que acrediten </w:t>
      </w:r>
      <w:r>
        <w:rPr>
          <w:rFonts w:ascii="Arial Narrow" w:eastAsia="Times New Roman" w:hAnsi="Arial Narrow" w:cs="Arial"/>
          <w:color w:val="000000"/>
          <w:kern w:val="0"/>
          <w:lang w:val="es-ES" w:eastAsia="es-ES"/>
          <ns2:ligatures ns2:val="none"/>
        </w:rPr>
        <w:t>una</w:t>
      </w:r>
      <w:r w:rsidRPr="009E5741">
        <w:rPr>
          <w:rFonts w:ascii="Arial Narrow" w:eastAsia="Times New Roman" w:hAnsi="Arial Narrow" w:cs="Arial"/>
          <w:color w:val="000000"/>
          <w:kern w:val="0"/>
          <w:lang w:val="es-ES" w:eastAsia="es-ES"/>
          <ns2:ligatures ns2:val="none"/>
        </w:rPr>
        <w:t xml:space="preserve"> respuesta a las solicitudes presentadas por el denunciante en el marco de la </w:t>
      </w:r>
      <w:r w:rsidRPr="001B04C0">
        <w:rPr>
          <w:rFonts w:ascii="Arial Narrow" w:eastAsia="Times New Roman" w:hAnsi="Arial Narrow" w:cs="Arial"/>
          <w:color w:val="000000"/>
          <w:kern w:val="0"/>
          <w:lang w:eastAsia="es-ES"/>
          <ns2:ligatures ns2:val="none"/>
        </w:rPr>
        <w:t xml:space="preserve">Póliza 5608759 </w:t>
      </w:r>
      <w:r w:rsidRPr="009E5741">
        <w:rPr>
          <w:rFonts w:ascii="Arial Narrow" w:eastAsia="Times New Roman" w:hAnsi="Arial Narrow" w:cs="Arial"/>
          <w:color w:val="000000"/>
          <w:kern w:val="0"/>
          <w:lang w:val="es-ES" w:eastAsia="es-ES"/>
          <ns2:ligatures ns2:val="none"/>
        </w:rPr>
        <w:t xml:space="preserve">del Seguro Complementario de Trabajo de Riesgo materia de denuncia; </w:t>
      </w:r>
      <w:r w:rsidRPr="0026598E">
        <w:rPr>
          <w:rFonts w:ascii="Arial Narrow" w:eastAsia="Times New Roman" w:hAnsi="Arial Narrow" w:cs="Arial"/>
          <w:color w:val="000000"/>
          <w:kern w:val="0"/>
          <w:lang w:eastAsia="es-ES"/>
          <ns2:ligatures ns2:val="none"/>
        </w:rPr>
        <w:t>y, (</w:t>
      </w:r>
      <w:proofErr w:type="spellStart"/>
      <w:r w:rsidRPr="0026598E">
        <w:rPr>
          <w:rFonts w:ascii="Arial Narrow" w:eastAsia="Times New Roman" w:hAnsi="Arial Narrow" w:cs="Arial"/>
          <w:color w:val="000000"/>
          <w:kern w:val="0"/>
          <w:lang w:eastAsia="es-ES"/>
          <ns2:ligatures ns2:val="none"/>
        </w:rPr>
        <w:t>iii</w:t>
      </w:r>
      <w:proofErr w:type="spellEnd"/>
      <w:r w:rsidRPr="0026598E">
        <w:rPr>
          <w:rFonts w:ascii="Arial Narrow" w:eastAsia="Times New Roman" w:hAnsi="Arial Narrow" w:cs="Arial"/>
          <w:color w:val="000000"/>
          <w:kern w:val="0"/>
          <w:lang w:eastAsia="es-ES"/>
          <ns2:ligatures ns2:val="none"/>
        </w:rPr>
        <w:t xml:space="preserve">) </w:t>
      </w:r>
      <w:r w:rsidRPr="0026598E">
        <w:rPr>
          <w:rFonts w:ascii="Arial Narrow" w:eastAsia="Times New Roman" w:hAnsi="Arial Narrow" w:cs="Arial"/>
          <w:color w:val="000000"/>
          <w:kern w:val="0"/>
          <w:lang w:val="es-ES" w:eastAsia="es-ES"/>
          <ns2:ligatures ns2:val="none"/>
        </w:rPr>
        <w:t>presentar todas las comunicaciones cursadas con el denunciante en virtud del hecho materia de denuncia.</w:t>
      </w:r>
    </w:p>
    <w:p ns2:paraId="3651E4B3" ns2:textId="77777777" w:rsidR="00987BA5" w:rsidRPr="0026598E" w:rsidRDefault="00987BA5" w:rsidP="004433BF">
      <w:pPr>
        <w:spacing w:after="0" w:line="240" w:lineRule="auto"/>
        <w:jc w:val="both"/>
        <w:rPr>
          <w:rFonts w:ascii="Arial Narrow" w:eastAsia="Arial Narrow" w:hAnsi="Arial Narrow" w:cs="Arial Narrow"/>
          <w:b/>
          <w:color w:val="000000"/>
          <w:kern w:val="0"/>
          <w:lang w:val="es-ES" w:eastAsia="es-PE"/>
          <ns2:ligatures ns2:val="none"/>
        </w:rPr>
      </w:pPr>
    </w:p>
    <w:p ns2:paraId="7EBF8728" ns2:textId="77777777" w:rsidR="00987BA5" w:rsidRPr="0026598E" w:rsidRDefault="00987BA5" w:rsidP="004433BF">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14B10B76" ns2:textId="77777777" w:rsidR="00987BA5" w:rsidRPr="0026598E" w:rsidRDefault="00987BA5" w:rsidP="004433BF">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67116024" ns2:textId="77777777" w:rsidR="00987BA5" w:rsidRPr="0026598E" w:rsidRDefault="00987BA5" w:rsidP="004433BF">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20A240B6" ns2:textId="77777777" w:rsidR="00987BA5" w:rsidRPr="0026598E" w:rsidRDefault="00987BA5" w:rsidP="004433BF">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0B9954B8" ns2:textId="77777777" w:rsidR="00987BA5" w:rsidRPr="0026598E" w:rsidRDefault="00987BA5" w:rsidP="004433BF">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453DF14" ns2:textId="77777777" w:rsidR="00987BA5" w:rsidRPr="0026598E" w:rsidRDefault="00987BA5" w:rsidP="004433BF">
      <w:pPr>
        <w:suppressAutoHyphens/>
        <w:spacing w:after="0" w:line="240" w:lineRule="auto"/>
        <w:jc w:val="both"/>
        <w:rPr>
          <w:rFonts w:ascii="Arial Narrow" w:eastAsia="Calibri" w:hAnsi="Arial Narrow" w:cs="Arial"/>
          <w:kern w:val="0"/>
          <w:u w:val="single"/>
          <ns2:ligatures ns2:val="none"/>
        </w:rPr>
      </w:pPr>
    </w:p>
    <w:p ns2:paraId="70A1B9A3" ns2:textId="77777777" w:rsidR="00987BA5" w:rsidRPr="0026598E" w:rsidRDefault="00987BA5" w:rsidP="004433BF">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075B84F9" ns2:textId="77777777" w:rsidR="00987BA5" w:rsidRPr="0026598E" w:rsidRDefault="00987BA5" w:rsidP="004433BF">
      <w:pPr>
        <w:suppressAutoHyphens/>
        <w:spacing w:after="0" w:line="240" w:lineRule="auto"/>
        <w:jc w:val="both"/>
        <w:rPr>
          <w:rFonts w:ascii="Arial Narrow" w:eastAsia="Times New Roman" w:hAnsi="Arial Narrow" w:cs="Times New Roman"/>
          <w:color w:val="000000"/>
          <w:kern w:val="0"/>
          <w:lang w:eastAsia="es-PE"/>
          <ns2:ligatures ns2:val="none"/>
        </w:rPr>
      </w:pPr>
    </w:p>
    <w:p ns2:paraId="5D090784" ns2:textId="77777777" w:rsidR="00987BA5" w:rsidRPr="00A67ADF" w:rsidRDefault="00987BA5" w:rsidP="004433BF">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6502D5">
        <w:rPr>
          <w:rFonts w:ascii="Arial Narrow" w:hAnsi="Arial Narrow" w:cs="Arial"/>
          <w:bCs/>
          <w:spacing w:val="-3"/>
          <w:kern w:val="0"/>
          <ns2:ligatures ns2:val="none"/>
        </w:rPr>
        <w:t xml:space="preserve"/>
      </w:r>
      <w:r w:rsidRPr="006502D5">
        <w:rPr>
          <w:rFonts w:ascii="Arial Narrow" w:eastAsia="Times New Roman" w:hAnsi="Arial Narrow" w:cs="Times New Roman"/>
          <w:color w:val="000000"/>
          <w:kern w:val="0"/>
          <w:shd w:val="clear" w:color="auto" w:fill="FFFFFF"/>
          <w:lang w:eastAsia="es-PE"/>
          <ns2:ligatures ns2:val="none"/>
        </w:rPr>
        <w:t xml:space="preserve"/>
      </w:r>
      <w:proofErr w:type="spellStart"/>
      <w:r w:rsidRPr="006502D5">
        <w:rPr>
          <w:rFonts w:ascii="Arial Narrow" w:eastAsia="Times New Roman" w:hAnsi="Arial Narrow" w:cs="Times New Roman"/>
          <w:color w:val="000000"/>
          <w:kern w:val="0"/>
          <w:shd w:val="clear" w:color="auto" w:fill="FFFFFF"/>
          <w:lang w:eastAsia="es-PE"/>
          <ns2:ligatures ns2:val="none"/>
        </w:rPr>
        <w:t/>
      </w:r>
      <w:proofErr w:type="spellEnd"/>
      <w:r w:rsidRPr="006502D5">
        <w:rPr>
          <w:rFonts w:ascii="Arial Narrow" w:eastAsia="Times New Roman" w:hAnsi="Arial Narrow" w:cs="Times New Roman"/>
          <w:color w:val="000000"/>
          <w:kern w:val="0"/>
          <w:shd w:val="clear" w:color="auto" w:fill="FFFFFF"/>
          <w:lang w:eastAsia="es-PE"/>
          <ns2:ligatures ns2:val="none"/>
        </w:rPr>
        <w:t xml:space="preserve"/>
      </w:r>
      <w:proofErr w:type="spellStart"/>
      <w:r w:rsidRPr="006502D5">
        <w:rPr>
          <w:rFonts w:ascii="Arial Narrow" w:eastAsia="Times New Roman" w:hAnsi="Arial Narrow" w:cs="Times New Roman"/>
          <w:color w:val="000000"/>
          <w:kern w:val="0"/>
          <w:shd w:val="clear" w:color="auto" w:fill="FFFFFF"/>
          <w:lang w:eastAsia="es-PE"/>
          <ns2:ligatures ns2:val="none"/>
        </w:rPr>
        <w:t/>
      </w:r>
      <w:proofErr w:type="spellEnd"/>
      <w:r w:rsidRPr="006502D5">
        <w:rPr>
          <w:rFonts w:ascii="Arial Narrow" w:eastAsia="Times New Roman" w:hAnsi="Arial Narrow" w:cs="Times New Roman"/>
          <w:color w:val="000000"/>
          <w:kern w:val="0"/>
          <w:shd w:val="clear" w:color="auto" w:fill="FFFFFF"/>
          <w:lang w:eastAsia="es-PE"/>
          <ns2:ligatures ns2:val="none"/>
        </w:rPr>
        <w:t xml:space="preserve"/>
      </w:r>
      <w:r w:rsidRPr="006502D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3E724299" ns2:textId="77777777" w:rsidR="00987BA5" w:rsidRPr="00A67ADF" w:rsidRDefault="00987BA5" w:rsidP="004433BF">
      <w:pPr>
        <w:suppressAutoHyphens/>
        <w:spacing w:after="0" w:line="240" w:lineRule="auto"/>
        <w:jc w:val="both"/>
        <w:rPr>
          <w:rFonts w:ascii="Arial Narrow" w:hAnsi="Arial Narrow" w:cs="Arial"/>
        </w:rPr>
      </w:pPr>
    </w:p>
    <w:p ns2:paraId="4071B3C9" ns2:textId="205584C1" w:rsidR="00987BA5" w:rsidRPr="00C4495A" w:rsidRDefault="00987BA5" w:rsidP="004433B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6502D5">
        <w:rPr>
          <w:rFonts w:ascii="Arial Narrow" w:eastAsia="Arial Narrow" w:hAnsi="Arial Narrow" w:cs="Arial Narrow"/>
          <w:bCs/>
        </w:rPr>
        <w:t xml:space="preserve">La Positiva Vida Seguros y Reaseguros </w:t>
      </w:r>
      <w:r w:rsidR="004A22F0">
        <w:rPr>
          <w:rFonts w:ascii="Arial Narrow" w:eastAsia="Arial Narrow" w:hAnsi="Arial Narrow" w:cs="Arial Narrow"/>
          <w:bCs/>
        </w:rPr>
        <w:t>S.A.</w:t>
      </w:r>
      <w:r w:rsidRPr="006502D5">
        <w:rPr>
          <w:rFonts w:ascii="Arial Narrow" w:eastAsia="Arial Narrow" w:hAnsi="Arial Narrow" w:cs="Arial Narrow"/>
          <w:bCs/>
        </w:rPr>
        <w:t xml:space="preserve"> </w:t>
      </w:r>
      <w:r w:rsidRPr="006502D5">
        <w:rPr>
          <w:rFonts w:ascii="Arial Narrow" w:hAnsi="Arial Narrow"/>
          <w:shd w:val="clear" w:color="auto" w:fill="FFFFFF"/>
        </w:rPr>
        <w:t xml:space="preserve">para que </w:t>
      </w:r>
      <w:r w:rsidRPr="006502D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8" w:name="_Hlk198890962"/>
    </w:p>
    <w:bookmarkEnd w:id="8"/>
    <w:p ns2:paraId="650AF571" ns2:textId="77777777" w:rsidR="00987BA5" w:rsidRPr="0026598E" w:rsidRDefault="00987BA5" w:rsidP="004433BF">
      <w:pPr>
        <w:suppressAutoHyphens/>
        <w:spacing w:after="0" w:line="240" w:lineRule="auto"/>
        <w:jc w:val="both"/>
        <w:rPr>
          <w:rFonts w:ascii="Arial Narrow" w:hAnsi="Arial Narrow" w:cs="Arial"/>
        </w:rPr>
      </w:pPr>
    </w:p>
    <w:p ns2:paraId="7076DE91"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1B455DCF"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4F2C8EDD"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7B7184C1"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4CFEE376"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p ns2:paraId="69690FBD" ns2:textId="77777777" w:rsidR="00987BA5" w:rsidRPr="0026598E" w:rsidRDefault="00987BA5" w:rsidP="004433BF">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7E8DB8BF" ns2:textId="77777777" w:rsidR="00987BA5" w:rsidRPr="0026598E" w:rsidRDefault="00987BA5" w:rsidP="004433BF">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1DF57797" ns2:textId="77777777" w:rsidR="00987BA5" w:rsidRPr="0026598E" w:rsidRDefault="00987BA5" w:rsidP="004433BF">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6CF9AD9A" ns2:textId="77777777" w:rsidR="00987BA5" w:rsidRPr="0026598E" w:rsidRDefault="00987BA5" w:rsidP="004433BF">
      <w:pPr>
        <w:spacing w:after="0" w:line="240" w:lineRule="auto"/>
        <w:jc w:val="both"/>
        <w:rPr>
          <w:rFonts w:ascii="Arial Narrow" w:eastAsia="Arial Narrow" w:hAnsi="Arial Narrow" w:cs="Arial Narrow"/>
          <w:b/>
          <w:color w:val="000000"/>
          <w:kern w:val="0"/>
          <w:lang w:eastAsia="es-PE"/>
          <ns2:ligatures ns2:val="none"/>
        </w:rPr>
      </w:pPr>
    </w:p>
    <w:bookmarkEnd w:id="0"/>
    <w:p ns2:paraId="4185CD4E" ns2:textId="77777777" w:rsidR="00987BA5" w:rsidRPr="0026598E" w:rsidRDefault="00987BA5" w:rsidP="004433B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4521F397" ns2:textId="77777777" w:rsidR="00987BA5" w:rsidRPr="0026598E" w:rsidRDefault="00987BA5" w:rsidP="004433BF">
      <w:pPr>
        <w:spacing w:line="240" w:lineRule="auto"/>
        <w:rPr>
          <w:rFonts w:ascii="Arial Narrow" w:hAnsi="Arial Narrow"/>
        </w:rPr>
      </w:pPr>
    </w:p>
    <w:p ns2:paraId="428AC1EB" ns2:textId="77777777" w:rsidR="00987BA5" w:rsidRPr="0026598E" w:rsidRDefault="00987BA5" w:rsidP="004433BF">
      <w:pPr>
        <w:spacing w:line="240" w:lineRule="auto"/>
        <w:rPr>
          <w:rFonts w:ascii="Arial Narrow" w:hAnsi="Arial Narrow"/>
        </w:rPr>
      </w:pPr>
    </w:p>
    <w:p ns2:paraId="603E3AF2" ns2:textId="77777777" w:rsidR="00987BA5" w:rsidRPr="0026598E" w:rsidRDefault="00987BA5" w:rsidP="004433BF">
      <w:pPr>
        <w:spacing w:line="240" w:lineRule="auto"/>
        <w:rPr>
          <w:rFonts w:ascii="Arial Narrow" w:hAnsi="Arial Narrow"/>
        </w:rPr>
      </w:pPr>
    </w:p>
    <w:p ns2:paraId="74AAB5F4" ns2:textId="77777777" w:rsidR="001B5674" w:rsidRDefault="001B5674" w:rsidP="004433BF">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8399" w14:textId="77777777" w:rsidR="004613CA" w:rsidRDefault="004613CA" w:rsidP="00DA79A0">
      <w:pPr>
        <w:spacing w:after="0" w:line="240" w:lineRule="auto"/>
      </w:pPr>
      <w:r>
        <w:separator/>
      </w:r>
    </w:p>
  </w:endnote>
  <w:endnote w:type="continuationSeparator" w:id="0">
    <w:p w14:paraId="58B88452" w14:textId="77777777" w:rsidR="004613CA" w:rsidRDefault="004613C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4DD3" w14:textId="77777777" w:rsidR="004613CA" w:rsidRDefault="004613CA" w:rsidP="00DA79A0">
      <w:pPr>
        <w:spacing w:after="0" w:line="240" w:lineRule="auto"/>
      </w:pPr>
      <w:r>
        <w:separator/>
      </w:r>
    </w:p>
  </w:footnote>
  <w:footnote w:type="continuationSeparator" w:id="0">
    <w:p w14:paraId="50D4E7CF" w14:textId="77777777" w:rsidR="004613CA" w:rsidRDefault="004613CA" w:rsidP="00DA79A0">
      <w:pPr>
        <w:spacing w:after="0" w:line="240" w:lineRule="auto"/>
      </w:pPr>
      <w:r>
        <w:continuationSeparator/>
      </w:r>
    </w:p>
  </w:footnote>
  <w:footnote w:id="1">
    <w:p w14:paraId="4E68494E" w14:textId="77777777" w:rsidR="00987BA5" w:rsidRPr="004433BF" w:rsidRDefault="00987BA5" w:rsidP="004433BF">
      <w:pPr>
        <w:pStyle w:val="Textonotapie"/>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t xml:space="preserve">Denuncia remitida a esta Comisión mediante MEMORANDUM 001195-2025-PS1/INDECOPI de fecha 02 de junio de 2025, </w:t>
      </w:r>
      <w:proofErr w:type="spellStart"/>
      <w:r w:rsidRPr="004433BF">
        <w:rPr>
          <w:rFonts w:ascii="Arial Narrow" w:hAnsi="Arial Narrow" w:cs="Arial"/>
          <w:sz w:val="16"/>
          <w:szCs w:val="16"/>
        </w:rPr>
        <w:t xml:space="preserve">recibida</w:t>
      </w:r>
      <w:proofErr w:type="spellEnd"/>
      <w:r w:rsidRPr="004433BF">
        <w:rPr>
          <w:rFonts w:ascii="Arial Narrow" w:hAnsi="Arial Narrow" w:cs="Arial"/>
          <w:sz w:val="16"/>
          <w:szCs w:val="16"/>
        </w:rPr>
        <w:t xml:space="preserve"> el 02 de junio de 2025.</w:t>
      </w:r>
    </w:p>
    <w:p w14:paraId="11D104B0" w14:textId="77777777" w:rsidR="00987BA5" w:rsidRPr="004433BF" w:rsidRDefault="00987BA5" w:rsidP="004433BF">
      <w:pPr>
        <w:pStyle w:val="Textonotapie"/>
        <w:ind w:left="567" w:hanging="567"/>
        <w:jc w:val="both"/>
        <w:rPr>
          <w:rFonts w:ascii="Arial Narrow" w:hAnsi="Arial Narrow" w:cs="Arial"/>
          <w:sz w:val="16"/>
          <w:szCs w:val="16"/>
        </w:rPr>
      </w:pPr>
    </w:p>
  </w:footnote>
  <w:footnote w:id="2">
    <w:p w14:paraId="1AAD9521" w14:textId="77777777" w:rsidR="00987BA5" w:rsidRPr="004433BF" w:rsidRDefault="00987BA5" w:rsidP="004433BF">
      <w:pPr>
        <w:pStyle w:val="Textonotapie"/>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t>Publicado</w:t>
      </w:r>
      <w:r w:rsidRPr="004433BF">
        <w:rPr>
          <w:rFonts w:ascii="Arial Narrow" w:hAnsi="Arial Narrow" w:cs="Arial"/>
          <w:b/>
          <w:sz w:val="16"/>
          <w:szCs w:val="16"/>
        </w:rPr>
        <w:t xml:space="preserve"> </w:t>
      </w:r>
      <w:r w:rsidRPr="004433BF">
        <w:rPr>
          <w:rFonts w:ascii="Arial Narrow" w:hAnsi="Arial Narrow" w:cs="Arial"/>
          <w:sz w:val="16"/>
          <w:szCs w:val="16"/>
        </w:rPr>
        <w:t xml:space="preserve">el 2 de setiembre de 2010 en el Diario Oficial El Peruano, vigente desde el 2 de octubre de 2010 y modificado por Decreto Legislativo 1308.</w:t>
      </w:r>
    </w:p>
    <w:p w14:paraId="103EC784" w14:textId="77777777" w:rsidR="00987BA5" w:rsidRPr="004433BF" w:rsidRDefault="00987BA5" w:rsidP="004433BF">
      <w:pPr>
        <w:pStyle w:val="Textonotapie"/>
        <w:ind w:left="567" w:hanging="567"/>
        <w:jc w:val="both"/>
        <w:rPr>
          <w:rFonts w:ascii="Arial Narrow" w:hAnsi="Arial Narrow" w:cs="Arial"/>
          <w:sz w:val="16"/>
          <w:szCs w:val="16"/>
        </w:rPr>
      </w:pPr>
    </w:p>
  </w:footnote>
  <w:footnote w:id="3">
    <w:p w14:paraId="5378D317"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b/>
          <w:bCs/>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D4705C6"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b/>
          <w:bCs/>
          <w:sz w:val="16"/>
          <w:szCs w:val="16"/>
        </w:rPr>
      </w:pPr>
      <w:r w:rsidRPr="004433BF">
        <w:rPr>
          <w:rFonts w:ascii="Arial Narrow" w:eastAsia="Arial Narrow" w:hAnsi="Arial Narrow" w:cs="Arial"/>
          <w:b/>
          <w:bCs/>
          <w:sz w:val="16"/>
          <w:szCs w:val="16"/>
        </w:rPr>
        <w:tab/>
        <w:t>Artículo 105.- Autoridad competente.</w:t>
      </w:r>
    </w:p>
    <w:p w14:paraId="08B576C4"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499FE04"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 xml:space="preserve">(…). </w:t>
      </w:r>
    </w:p>
    <w:p w14:paraId="12B2BDDE"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p>
    <w:p w14:paraId="6E2A9C07"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b/>
          <w:bCs/>
          <w:sz w:val="16"/>
          <w:szCs w:val="16"/>
        </w:rPr>
      </w:pPr>
      <w:r w:rsidRPr="004433BF">
        <w:rPr>
          <w:rFonts w:ascii="Arial Narrow" w:eastAsia="Arial Narrow" w:hAnsi="Arial Narrow" w:cs="Arial"/>
          <w:sz w:val="16"/>
          <w:szCs w:val="16"/>
        </w:rPr>
        <w:tab/>
      </w:r>
      <w:r w:rsidRPr="004433BF">
        <w:rPr>
          <w:rFonts w:ascii="Arial Narrow" w:eastAsia="Arial Narrow" w:hAnsi="Arial Narrow" w:cs="Arial"/>
          <w:b/>
          <w:bCs/>
          <w:sz w:val="16"/>
          <w:szCs w:val="16"/>
        </w:rPr>
        <w:t xml:space="preserve">LEY DE ORGANIZACIÓN Y FUNCIONES DEL INDECOPI, APROBADA POR DECRETO LEGISLATIVO 1033 </w:t>
      </w:r>
    </w:p>
    <w:p w14:paraId="73B0A317"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b/>
          <w:bCs/>
          <w:sz w:val="16"/>
          <w:szCs w:val="16"/>
        </w:rPr>
        <w:tab/>
        <w:t>Artículo 27.-</w:t>
      </w:r>
      <w:r w:rsidRPr="004433BF">
        <w:rPr>
          <w:rFonts w:ascii="Arial Narrow" w:eastAsia="Arial Narrow" w:hAnsi="Arial Narrow" w:cs="Arial"/>
          <w:sz w:val="16"/>
          <w:szCs w:val="16"/>
        </w:rPr>
        <w:t xml:space="preserve"> De la Comisión de Protección al Consumidor.- </w:t>
      </w:r>
    </w:p>
    <w:p w14:paraId="5A6D8E95"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803D341" w14:textId="77777777" w:rsidR="00987BA5" w:rsidRPr="004433BF" w:rsidRDefault="00987BA5" w:rsidP="004433BF">
      <w:pPr>
        <w:pStyle w:val="Textonotapie"/>
        <w:tabs>
          <w:tab w:val="left" w:pos="567"/>
        </w:tabs>
        <w:ind w:right="-1"/>
        <w:jc w:val="both"/>
        <w:rPr>
          <w:rFonts w:ascii="Arial Narrow" w:eastAsia="Arial Narrow" w:hAnsi="Arial Narrow" w:cs="Arial"/>
          <w:sz w:val="16"/>
          <w:szCs w:val="16"/>
        </w:rPr>
      </w:pPr>
    </w:p>
  </w:footnote>
  <w:footnote w:id="4">
    <w:p w14:paraId="05CC3863"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Narrow"/>
          <w:b/>
          <w:bCs/>
          <w:sz w:val="16"/>
          <w:szCs w:val="16"/>
        </w:rPr>
      </w:pPr>
      <w:r w:rsidRPr="004433BF">
        <w:rPr>
          <w:rStyle w:val="Refdenotaalpie"/>
          <w:rFonts w:ascii="Arial Narrow" w:hAnsi="Arial Narrow"/>
          <w:sz w:val="16"/>
          <w:szCs w:val="16"/>
          <w:vertAlign w:val="superscript"/>
        </w:rPr>
        <w:footnoteRef/>
      </w:r>
      <w:r w:rsidRPr="004433BF">
        <w:rPr>
          <w:rFonts w:ascii="Arial Narrow" w:hAnsi="Arial Narrow"/>
          <w:sz w:val="16"/>
          <w:szCs w:val="16"/>
        </w:rPr>
        <w:t xml:space="preserve"> </w:t>
      </w:r>
      <w:r w:rsidRPr="004433BF">
        <w:rPr>
          <w:rFonts w:ascii="Arial Narrow" w:hAnsi="Arial Narrow"/>
          <w:sz w:val="16"/>
          <w:szCs w:val="16"/>
        </w:rPr>
        <w:tab/>
      </w:r>
      <w:r w:rsidRPr="004433B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69BE44B" w14:textId="77777777" w:rsidR="00987BA5" w:rsidRPr="004433BF" w:rsidRDefault="00987BA5" w:rsidP="004433BF">
      <w:pPr>
        <w:pStyle w:val="Textonotapie"/>
        <w:ind w:left="567" w:right="-1"/>
        <w:jc w:val="both"/>
        <w:rPr>
          <w:rFonts w:ascii="Arial Narrow" w:eastAsia="Arial Narrow" w:hAnsi="Arial Narrow" w:cs="Arial Narrow"/>
          <w:b/>
          <w:bCs/>
          <w:sz w:val="16"/>
          <w:szCs w:val="16"/>
        </w:rPr>
      </w:pPr>
      <w:r w:rsidRPr="004433BF">
        <w:rPr>
          <w:rFonts w:ascii="Arial Narrow" w:eastAsia="Arial Narrow" w:hAnsi="Arial Narrow" w:cs="Arial Narrow"/>
          <w:b/>
          <w:bCs/>
          <w:sz w:val="16"/>
          <w:szCs w:val="16"/>
        </w:rPr>
        <w:t xml:space="preserve">Artículo 18.- Idoneidad </w:t>
      </w:r>
    </w:p>
    <w:p w14:paraId="2591B8CF" w14:textId="77777777" w:rsidR="00987BA5" w:rsidRPr="004433BF" w:rsidRDefault="00987BA5" w:rsidP="004433BF">
      <w:pPr>
        <w:pStyle w:val="Textonotapie"/>
        <w:ind w:left="567" w:right="-1"/>
        <w:jc w:val="both"/>
        <w:rPr>
          <w:rFonts w:ascii="Arial Narrow" w:eastAsia="Arial Narrow" w:hAnsi="Arial Narrow" w:cs="Arial Narrow"/>
          <w:sz w:val="16"/>
          <w:szCs w:val="16"/>
        </w:rPr>
      </w:pPr>
      <w:r w:rsidRPr="004433B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26BB371" w14:textId="77777777" w:rsidR="00987BA5" w:rsidRPr="004433BF" w:rsidRDefault="00987BA5" w:rsidP="004433BF">
      <w:pPr>
        <w:pStyle w:val="Textonotapie"/>
        <w:ind w:left="567" w:right="-1"/>
        <w:jc w:val="both"/>
        <w:rPr>
          <w:rFonts w:ascii="Arial Narrow" w:eastAsia="Arial Narrow" w:hAnsi="Arial Narrow" w:cs="Arial Narrow"/>
          <w:sz w:val="16"/>
          <w:szCs w:val="16"/>
        </w:rPr>
      </w:pPr>
      <w:r w:rsidRPr="004433B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8CFD283" w14:textId="77777777" w:rsidR="00987BA5" w:rsidRPr="004433BF" w:rsidRDefault="00987BA5" w:rsidP="004433BF">
      <w:pPr>
        <w:pStyle w:val="Textonotapie"/>
        <w:ind w:left="567" w:right="-1"/>
        <w:jc w:val="both"/>
        <w:rPr>
          <w:rFonts w:ascii="Arial Narrow" w:eastAsia="Arial Narrow" w:hAnsi="Arial Narrow" w:cs="Arial Narrow"/>
          <w:sz w:val="16"/>
          <w:szCs w:val="16"/>
        </w:rPr>
      </w:pPr>
    </w:p>
    <w:p w14:paraId="37CBCAF9" w14:textId="77777777" w:rsidR="00987BA5" w:rsidRPr="004433BF" w:rsidRDefault="00987BA5" w:rsidP="004433BF">
      <w:pPr>
        <w:pStyle w:val="Textonotapie"/>
        <w:ind w:left="567" w:right="-1"/>
        <w:jc w:val="both"/>
        <w:rPr>
          <w:rFonts w:ascii="Arial Narrow" w:eastAsia="Arial Narrow" w:hAnsi="Arial Narrow" w:cs="Arial Narrow"/>
          <w:sz w:val="16"/>
          <w:szCs w:val="16"/>
        </w:rPr>
      </w:pPr>
      <w:r w:rsidRPr="004433BF">
        <w:rPr>
          <w:rFonts w:ascii="Arial Narrow" w:eastAsia="Arial Narrow" w:hAnsi="Arial Narrow" w:cs="Arial Narrow"/>
          <w:b/>
          <w:bCs/>
          <w:sz w:val="16"/>
          <w:szCs w:val="16"/>
        </w:rPr>
        <w:t xml:space="preserve">Artículo 19.- Obligación de los proveedores </w:t>
      </w:r>
    </w:p>
    <w:p w14:paraId="20369511" w14:textId="77777777" w:rsidR="00987BA5" w:rsidRPr="004433BF" w:rsidRDefault="00987BA5" w:rsidP="004433BF">
      <w:pPr>
        <w:pStyle w:val="Textonotapie"/>
        <w:ind w:left="567" w:right="-1"/>
        <w:jc w:val="both"/>
        <w:rPr>
          <w:rFonts w:ascii="Arial Narrow" w:eastAsia="Arial Narrow" w:hAnsi="Arial Narrow" w:cs="Arial Narrow"/>
          <w:sz w:val="16"/>
          <w:szCs w:val="16"/>
        </w:rPr>
      </w:pPr>
      <w:r w:rsidRPr="004433B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9016226" w14:textId="77777777" w:rsidR="00987BA5" w:rsidRPr="004433BF" w:rsidRDefault="00987BA5" w:rsidP="004433BF">
      <w:pPr>
        <w:pStyle w:val="Textonotapie"/>
        <w:jc w:val="both"/>
        <w:rPr>
          <w:rFonts w:ascii="Arial Narrow" w:hAnsi="Arial Narrow"/>
          <w:sz w:val="16"/>
          <w:szCs w:val="16"/>
        </w:rPr>
      </w:pPr>
    </w:p>
  </w:footnote>
  <w:footnote w:id="5">
    <w:p w14:paraId="266B0FD3" w14:textId="77777777" w:rsidR="004908FD" w:rsidRPr="00C911AD" w:rsidRDefault="004908FD" w:rsidP="004908FD">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744ADB3B" w14:textId="77777777" w:rsidR="004908FD" w:rsidRPr="00C911AD" w:rsidRDefault="004908FD" w:rsidP="004908FD">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76C94E82" w14:textId="77777777" w:rsidR="004908FD" w:rsidRPr="00C911AD" w:rsidRDefault="004908FD" w:rsidP="004908FD">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23D5B69B" w14:textId="77777777" w:rsidR="004908FD" w:rsidRPr="00C911AD" w:rsidRDefault="004908FD" w:rsidP="004908FD">
      <w:pPr>
        <w:pStyle w:val="Textonotapie"/>
        <w:ind w:right="-1"/>
        <w:jc w:val="both"/>
        <w:rPr>
          <w:rFonts w:ascii="Arial Narrow" w:eastAsia="Arial Narrow" w:hAnsi="Arial Narrow" w:cs="Arial Narrow"/>
          <w:sz w:val="16"/>
          <w:szCs w:val="16"/>
        </w:rPr>
      </w:pPr>
    </w:p>
  </w:footnote>
  <w:footnote w:id="6">
    <w:p w14:paraId="751F35C0"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bCs/>
          <w:sz w:val="16"/>
          <w:szCs w:val="16"/>
        </w:rPr>
        <w:t xml:space="preserve">LEY SOBRE FACULTADES, NORMAS Y ORGANIZACIÓN DEL INDECOPI, APROBADA POR DECRETO LEGISLATIVO </w:t>
      </w:r>
      <w:proofErr w:type="spellStart"/>
      <w:r w:rsidRPr="004433BF">
        <w:rPr>
          <w:rFonts w:ascii="Arial Narrow" w:eastAsia="Arial Narrow" w:hAnsi="Arial Narrow" w:cs="Arial"/>
          <w:b/>
          <w:bCs/>
          <w:sz w:val="16"/>
          <w:szCs w:val="16"/>
        </w:rPr>
        <w:t/>
      </w:r>
      <w:proofErr w:type="spellEnd"/>
      <w:r w:rsidRPr="004433BF">
        <w:rPr>
          <w:rFonts w:ascii="Arial Narrow" w:eastAsia="Arial Narrow" w:hAnsi="Arial Narrow" w:cs="Arial"/>
          <w:b/>
          <w:bCs/>
          <w:sz w:val="16"/>
          <w:szCs w:val="16"/>
        </w:rPr>
        <w:t xml:space="preserve"> 807 Artículo 24.-</w:t>
      </w:r>
      <w:r w:rsidRPr="004433BF">
        <w:rPr>
          <w:rFonts w:ascii="Arial Narrow" w:eastAsia="Arial Narrow" w:hAnsi="Arial Narrow" w:cs="Arial"/>
          <w:sz w:val="16"/>
          <w:szCs w:val="16"/>
        </w:rPr>
        <w:t xml:space="preserve"> El Secretario Técnico se encargará de la tramitación del procedimiento. Para ello, cuenta con las siguientes facultades:</w:t>
      </w:r>
    </w:p>
    <w:p w14:paraId="495E00CF"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 xml:space="preserve">(...) </w:t>
      </w:r>
    </w:p>
    <w:p w14:paraId="3651DAFE"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 xml:space="preserve">c) Admitir denuncias a trámite, en aquellos casos en que la Comisión le haya delegado esta facultad. </w:t>
      </w:r>
    </w:p>
    <w:p w14:paraId="7D4B1B49"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w:t>
      </w:r>
    </w:p>
    <w:p w14:paraId="4562B7A1"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 </w:t>
      </w:r>
    </w:p>
    <w:p w14:paraId="772B7BEB" w14:textId="77777777" w:rsidR="00987BA5" w:rsidRPr="004433BF" w:rsidRDefault="00987BA5" w:rsidP="004433BF">
      <w:pPr>
        <w:pStyle w:val="Textonotapie"/>
        <w:tabs>
          <w:tab w:val="left" w:pos="567"/>
        </w:tabs>
        <w:ind w:left="567" w:right="-1" w:hanging="567"/>
        <w:jc w:val="both"/>
        <w:rPr>
          <w:rFonts w:ascii="Arial Narrow" w:eastAsia="Arial Narrow" w:hAnsi="Arial Narrow" w:cs="Arial"/>
          <w:sz w:val="16"/>
          <w:szCs w:val="16"/>
        </w:rPr>
      </w:pPr>
    </w:p>
  </w:footnote>
  <w:footnote w:id="7">
    <w:p w14:paraId="5A3DDDCE" w14:textId="77777777" w:rsidR="00987BA5" w:rsidRPr="004433BF" w:rsidRDefault="00987BA5" w:rsidP="004433BF">
      <w:pPr>
        <w:pStyle w:val="Textonotapie"/>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t xml:space="preserve">El número de trabajadores se atenderá siempre que la empresa haya sido constituida antes de la vigencia de la Ley </w:t>
      </w:r>
      <w:proofErr w:type="spellStart"/>
      <w:r w:rsidRPr="004433BF">
        <w:rPr>
          <w:rFonts w:ascii="Arial Narrow" w:hAnsi="Arial Narrow" w:cs="Arial"/>
          <w:sz w:val="16"/>
          <w:szCs w:val="16"/>
        </w:rPr>
        <w:t/>
      </w:r>
      <w:proofErr w:type="spellEnd"/>
      <w:r w:rsidRPr="004433BF">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273165C" w14:textId="77777777" w:rsidR="00987BA5" w:rsidRPr="004433BF" w:rsidRDefault="00987BA5" w:rsidP="004433BF">
      <w:pPr>
        <w:pStyle w:val="Textonotapie"/>
        <w:ind w:left="567" w:hanging="567"/>
        <w:jc w:val="both"/>
        <w:rPr>
          <w:rFonts w:ascii="Arial Narrow" w:hAnsi="Arial Narrow" w:cs="Arial"/>
          <w:sz w:val="16"/>
          <w:szCs w:val="16"/>
        </w:rPr>
      </w:pPr>
    </w:p>
  </w:footnote>
  <w:footnote w:id="8">
    <w:p w14:paraId="642D77D3" w14:textId="77777777" w:rsidR="00987BA5" w:rsidRPr="004433BF" w:rsidRDefault="00987BA5" w:rsidP="004433BF">
      <w:pPr>
        <w:pStyle w:val="Textonotapie"/>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sz w:val="16"/>
          <w:szCs w:val="16"/>
        </w:rPr>
        <w:t>LEY 29571, CÓDIGO DE PROTECCIÓN Y DEFENSA DEL CONSUMIDOR</w:t>
      </w:r>
      <w:r w:rsidRPr="004433BF">
        <w:rPr>
          <w:rFonts w:ascii="Arial Narrow" w:hAnsi="Arial Narrow" w:cs="Arial"/>
          <w:b/>
          <w:bCs/>
          <w:sz w:val="16"/>
          <w:szCs w:val="16"/>
        </w:rPr>
        <w:t xml:space="preserve">, </w:t>
      </w:r>
      <w:r w:rsidRPr="004433BF">
        <w:rPr>
          <w:rFonts w:ascii="Arial Narrow" w:hAnsi="Arial Narrow" w:cs="Arial"/>
          <w:b/>
          <w:sz w:val="16"/>
          <w:szCs w:val="16"/>
        </w:rPr>
        <w:t>publicado el 2 de setiembre de 2010 y modificado por Decreto Legislativo 1308</w:t>
      </w:r>
    </w:p>
    <w:p w14:paraId="3F5AC087" w14:textId="77777777" w:rsidR="00987BA5" w:rsidRPr="004433BF" w:rsidRDefault="00987BA5" w:rsidP="004433BF">
      <w:pPr>
        <w:pStyle w:val="Textonotapie"/>
        <w:ind w:left="567" w:hanging="567"/>
        <w:jc w:val="both"/>
        <w:rPr>
          <w:rFonts w:ascii="Arial Narrow" w:hAnsi="Arial Narrow" w:cs="Arial"/>
          <w:b/>
          <w:bCs/>
          <w:sz w:val="16"/>
          <w:szCs w:val="16"/>
        </w:rPr>
      </w:pPr>
      <w:r w:rsidRPr="004433BF">
        <w:rPr>
          <w:rFonts w:ascii="Arial Narrow" w:hAnsi="Arial Narrow" w:cs="Arial"/>
          <w:sz w:val="16"/>
          <w:szCs w:val="16"/>
        </w:rPr>
        <w:tab/>
      </w:r>
      <w:r w:rsidRPr="004433BF">
        <w:rPr>
          <w:rFonts w:ascii="Arial Narrow" w:hAnsi="Arial Narrow" w:cs="Arial"/>
          <w:b/>
          <w:bCs/>
          <w:sz w:val="16"/>
          <w:szCs w:val="16"/>
        </w:rPr>
        <w:t>Artículo 110.- Sanciones Administrativas</w:t>
      </w:r>
    </w:p>
    <w:p w14:paraId="1798E3F2" w14:textId="77777777" w:rsidR="00987BA5" w:rsidRPr="004433BF" w:rsidRDefault="00987BA5" w:rsidP="004433BF">
      <w:pPr>
        <w:autoSpaceDE w:val="0"/>
        <w:autoSpaceDN w:val="0"/>
        <w:adjustRightInd w:val="0"/>
        <w:spacing w:after="0" w:line="240" w:lineRule="auto"/>
        <w:ind w:left="567"/>
        <w:jc w:val="both"/>
        <w:rPr>
          <w:rFonts w:ascii="Arial Narrow" w:hAnsi="Arial Narrow" w:cs="Arial"/>
          <w:sz w:val="16"/>
          <w:szCs w:val="16"/>
          <w:lang w:eastAsia="es-PE"/>
        </w:rPr>
      </w:pPr>
      <w:r w:rsidRPr="004433BF">
        <w:rPr>
          <w:rFonts w:ascii="Arial Narrow" w:hAnsi="Arial Narrow" w:cs="Arial"/>
          <w:sz w:val="16"/>
          <w:szCs w:val="16"/>
          <w:lang w:eastAsia="es-PE"/>
        </w:rPr>
        <w:t>(…)</w:t>
      </w:r>
    </w:p>
    <w:p w14:paraId="5F6D79C7" w14:textId="77777777" w:rsidR="00987BA5" w:rsidRPr="004433BF" w:rsidRDefault="00987BA5" w:rsidP="004433BF">
      <w:pPr>
        <w:autoSpaceDE w:val="0"/>
        <w:autoSpaceDN w:val="0"/>
        <w:adjustRightInd w:val="0"/>
        <w:spacing w:after="0" w:line="240" w:lineRule="auto"/>
        <w:ind w:left="567"/>
        <w:jc w:val="both"/>
        <w:rPr>
          <w:rFonts w:ascii="Arial Narrow" w:hAnsi="Arial Narrow" w:cs="Arial"/>
          <w:sz w:val="16"/>
          <w:szCs w:val="16"/>
          <w:lang w:eastAsia="es-PE"/>
        </w:rPr>
      </w:pPr>
      <w:r w:rsidRPr="004433B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5E5B059" w14:textId="77777777" w:rsidR="00987BA5" w:rsidRPr="004433BF" w:rsidRDefault="00987BA5" w:rsidP="004433BF">
      <w:pPr>
        <w:autoSpaceDE w:val="0"/>
        <w:autoSpaceDN w:val="0"/>
        <w:adjustRightInd w:val="0"/>
        <w:spacing w:after="0" w:line="240" w:lineRule="auto"/>
        <w:ind w:left="567"/>
        <w:jc w:val="both"/>
        <w:rPr>
          <w:rFonts w:ascii="Arial Narrow" w:hAnsi="Arial Narrow" w:cs="Arial"/>
          <w:sz w:val="16"/>
          <w:szCs w:val="16"/>
          <w:lang w:eastAsia="es-PE"/>
        </w:rPr>
      </w:pPr>
      <w:r w:rsidRPr="004433BF">
        <w:rPr>
          <w:rFonts w:ascii="Arial Narrow" w:hAnsi="Arial Narrow" w:cs="Arial"/>
          <w:sz w:val="16"/>
          <w:szCs w:val="16"/>
          <w:lang w:eastAsia="es-PE"/>
        </w:rPr>
        <w:t>(…).</w:t>
      </w:r>
    </w:p>
    <w:p w14:paraId="57AAECC5" w14:textId="77777777" w:rsidR="00987BA5" w:rsidRPr="004433BF" w:rsidRDefault="00987BA5" w:rsidP="004433BF">
      <w:pPr>
        <w:pStyle w:val="Textonotapie"/>
        <w:tabs>
          <w:tab w:val="left" w:pos="284"/>
        </w:tabs>
        <w:ind w:left="567" w:hanging="567"/>
        <w:jc w:val="both"/>
        <w:rPr>
          <w:rFonts w:ascii="Arial Narrow" w:hAnsi="Arial Narrow" w:cs="Arial"/>
          <w:b/>
          <w:bCs/>
          <w:sz w:val="16"/>
          <w:szCs w:val="16"/>
        </w:rPr>
      </w:pPr>
    </w:p>
  </w:footnote>
  <w:footnote w:id="9">
    <w:p w14:paraId="534A225F" w14:textId="77777777" w:rsidR="00987BA5" w:rsidRPr="004433BF" w:rsidRDefault="00987BA5" w:rsidP="004433BF">
      <w:pPr>
        <w:spacing w:after="0" w:line="240" w:lineRule="auto"/>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vertAlign w:val="superscript"/>
        </w:rPr>
        <w:t xml:space="preserve"> </w:t>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sz w:val="16"/>
          <w:szCs w:val="16"/>
        </w:rPr>
        <w:t>LEY 29571, CÓDIGO DE PROTECCIÓN Y DEFENSA DEL CONSUMIDOR</w:t>
      </w:r>
      <w:r w:rsidRPr="004433BF">
        <w:rPr>
          <w:rFonts w:ascii="Arial Narrow" w:hAnsi="Arial Narrow" w:cs="Arial"/>
          <w:b/>
          <w:bCs/>
          <w:sz w:val="16"/>
          <w:szCs w:val="16"/>
        </w:rPr>
        <w:t xml:space="preserve">, </w:t>
      </w:r>
      <w:r w:rsidRPr="004433BF">
        <w:rPr>
          <w:rFonts w:ascii="Arial Narrow" w:hAnsi="Arial Narrow" w:cs="Arial"/>
          <w:b/>
          <w:sz w:val="16"/>
          <w:szCs w:val="16"/>
        </w:rPr>
        <w:t>publicado el 2 de setiembre de 2010 y modificado por Decreto Legislativo 1308</w:t>
      </w:r>
    </w:p>
    <w:p w14:paraId="5E158A6D" w14:textId="77777777" w:rsidR="00987BA5" w:rsidRPr="004433BF" w:rsidRDefault="00987BA5" w:rsidP="004433BF">
      <w:pPr>
        <w:spacing w:after="0" w:line="240" w:lineRule="auto"/>
        <w:ind w:left="567" w:hanging="567"/>
        <w:jc w:val="both"/>
        <w:rPr>
          <w:rFonts w:ascii="Arial Narrow" w:eastAsia="Arial Narrow" w:hAnsi="Arial Narrow" w:cs="Arial"/>
          <w:b/>
          <w:sz w:val="16"/>
          <w:szCs w:val="16"/>
        </w:rPr>
      </w:pPr>
      <w:r w:rsidRPr="004433BF">
        <w:rPr>
          <w:rFonts w:ascii="Arial Narrow" w:eastAsia="Arial Narrow" w:hAnsi="Arial Narrow" w:cs="Arial"/>
          <w:b/>
          <w:sz w:val="16"/>
          <w:szCs w:val="16"/>
        </w:rPr>
        <w:tab/>
        <w:t>Artículo 110.- Sanciones administrativas</w:t>
      </w:r>
    </w:p>
    <w:p w14:paraId="7B6C515C" w14:textId="77777777" w:rsidR="00987BA5" w:rsidRPr="004433BF" w:rsidRDefault="00987BA5" w:rsidP="004433BF">
      <w:pPr>
        <w:spacing w:after="0" w:line="240" w:lineRule="auto"/>
        <w:ind w:left="567"/>
        <w:jc w:val="both"/>
        <w:rPr>
          <w:rFonts w:ascii="Arial Narrow" w:hAnsi="Arial Narrow" w:cs="Arial"/>
          <w:sz w:val="16"/>
          <w:szCs w:val="16"/>
        </w:rPr>
      </w:pPr>
      <w:r w:rsidRPr="004433BF">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57A277E" w14:textId="77777777" w:rsidR="00987BA5" w:rsidRPr="004433BF" w:rsidRDefault="00987BA5" w:rsidP="004433BF">
      <w:pPr>
        <w:numPr>
          <w:ilvl w:val="0"/>
          <w:numId w:val="2"/>
        </w:numPr>
        <w:spacing w:after="0" w:line="240" w:lineRule="auto"/>
        <w:ind w:left="426" w:firstLine="141"/>
        <w:jc w:val="both"/>
        <w:rPr>
          <w:rFonts w:ascii="Arial Narrow" w:eastAsia="Arial Narrow" w:hAnsi="Arial Narrow" w:cs="Arial"/>
          <w:sz w:val="16"/>
          <w:szCs w:val="16"/>
        </w:rPr>
      </w:pPr>
      <w:r w:rsidRPr="004433BF">
        <w:rPr>
          <w:rFonts w:ascii="Arial Narrow" w:eastAsia="Arial Narrow" w:hAnsi="Arial Narrow" w:cs="Arial"/>
          <w:sz w:val="16"/>
          <w:szCs w:val="16"/>
        </w:rPr>
        <w:t>Infracciones leves, con una amonestación o con una multa de hasta cincuenta (50) UIT.</w:t>
      </w:r>
    </w:p>
    <w:p w14:paraId="3A49C3FF" w14:textId="77777777" w:rsidR="00987BA5" w:rsidRPr="004433BF" w:rsidRDefault="00987BA5" w:rsidP="004433BF">
      <w:pPr>
        <w:numPr>
          <w:ilvl w:val="0"/>
          <w:numId w:val="2"/>
        </w:numPr>
        <w:spacing w:after="0" w:line="240" w:lineRule="auto"/>
        <w:ind w:left="426" w:firstLine="141"/>
        <w:jc w:val="both"/>
        <w:rPr>
          <w:rFonts w:ascii="Arial Narrow" w:eastAsia="Arial Narrow" w:hAnsi="Arial Narrow" w:cs="Arial"/>
          <w:sz w:val="16"/>
          <w:szCs w:val="16"/>
        </w:rPr>
      </w:pPr>
      <w:r w:rsidRPr="004433BF">
        <w:rPr>
          <w:rFonts w:ascii="Arial Narrow" w:eastAsia="Arial Narrow" w:hAnsi="Arial Narrow" w:cs="Arial"/>
          <w:sz w:val="16"/>
          <w:szCs w:val="16"/>
        </w:rPr>
        <w:t>Infracciones graves, con una multa de hasta ciento cincuenta (150) UIT.</w:t>
      </w:r>
    </w:p>
    <w:p w14:paraId="3AF0E275" w14:textId="77777777" w:rsidR="00987BA5" w:rsidRPr="004433BF" w:rsidRDefault="00987BA5" w:rsidP="004433BF">
      <w:pPr>
        <w:numPr>
          <w:ilvl w:val="0"/>
          <w:numId w:val="2"/>
        </w:numPr>
        <w:spacing w:after="0" w:line="240" w:lineRule="auto"/>
        <w:ind w:left="426" w:firstLine="141"/>
        <w:jc w:val="both"/>
        <w:rPr>
          <w:rFonts w:ascii="Arial Narrow" w:eastAsia="Arial Narrow" w:hAnsi="Arial Narrow" w:cs="Arial"/>
          <w:sz w:val="16"/>
          <w:szCs w:val="16"/>
        </w:rPr>
      </w:pPr>
      <w:r w:rsidRPr="004433BF">
        <w:rPr>
          <w:rFonts w:ascii="Arial Narrow" w:eastAsia="Arial Narrow" w:hAnsi="Arial Narrow" w:cs="Arial"/>
          <w:sz w:val="16"/>
          <w:szCs w:val="16"/>
        </w:rPr>
        <w:t>Infracciones muy graves, con una multa de hasta cuatrocientos cincuenta (450) UIT.</w:t>
      </w:r>
    </w:p>
    <w:p w14:paraId="462C6DA8"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w:t>
      </w:r>
    </w:p>
  </w:footnote>
  <w:footnote w:id="10">
    <w:p w14:paraId="3177A6FD" w14:textId="77777777" w:rsidR="00987BA5" w:rsidRPr="004433BF" w:rsidRDefault="00987BA5" w:rsidP="004433BF">
      <w:pPr>
        <w:spacing w:after="0" w:line="240" w:lineRule="auto"/>
        <w:ind w:left="567" w:hanging="567"/>
        <w:jc w:val="both"/>
        <w:rPr>
          <w:rFonts w:ascii="Arial Narrow" w:eastAsia="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sz w:val="16"/>
          <w:szCs w:val="16"/>
        </w:rPr>
        <w:t>Artículo 114.- Medidas correctivas</w:t>
      </w:r>
    </w:p>
    <w:p w14:paraId="564E1366"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C4B0195" w14:textId="77777777" w:rsidR="00987BA5" w:rsidRPr="004433BF" w:rsidRDefault="00987BA5" w:rsidP="004433BF">
      <w:pPr>
        <w:spacing w:after="0" w:line="240" w:lineRule="auto"/>
        <w:ind w:left="567"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4885638" w14:textId="77777777" w:rsidR="00987BA5" w:rsidRPr="004433BF" w:rsidRDefault="00987BA5" w:rsidP="004433BF">
      <w:pPr>
        <w:spacing w:after="0" w:line="240" w:lineRule="auto"/>
        <w:ind w:left="567" w:hanging="567"/>
        <w:jc w:val="both"/>
        <w:rPr>
          <w:rFonts w:ascii="Arial Narrow" w:eastAsia="Arial Narrow" w:hAnsi="Arial Narrow" w:cs="Arial"/>
          <w:sz w:val="16"/>
          <w:szCs w:val="16"/>
        </w:rPr>
      </w:pPr>
      <w:r w:rsidRPr="004433BF">
        <w:rPr>
          <w:rFonts w:ascii="Arial Narrow" w:eastAsia="Arial Narrow" w:hAnsi="Arial Narrow" w:cs="Arial"/>
          <w:sz w:val="16"/>
          <w:szCs w:val="16"/>
        </w:rPr>
        <w:tab/>
        <w:t>Las medidas correctivas complementarias pueden dictarse de oficio o a pedido de parte.</w:t>
      </w:r>
    </w:p>
    <w:p w14:paraId="6D6078CF" w14:textId="77777777" w:rsidR="00987BA5" w:rsidRPr="004433BF" w:rsidRDefault="00987BA5" w:rsidP="004433BF">
      <w:pPr>
        <w:spacing w:after="0" w:line="240" w:lineRule="auto"/>
        <w:ind w:left="567" w:hanging="567"/>
        <w:jc w:val="both"/>
        <w:rPr>
          <w:rFonts w:ascii="Arial Narrow" w:hAnsi="Arial Narrow" w:cs="Arial"/>
          <w:sz w:val="16"/>
          <w:szCs w:val="16"/>
        </w:rPr>
      </w:pPr>
    </w:p>
    <w:p w14:paraId="29078E91" w14:textId="77777777" w:rsidR="00987BA5" w:rsidRPr="004433BF" w:rsidRDefault="00987BA5" w:rsidP="004433BF">
      <w:pPr>
        <w:spacing w:after="0" w:line="240" w:lineRule="auto"/>
        <w:ind w:left="567" w:hanging="567"/>
        <w:jc w:val="both"/>
        <w:rPr>
          <w:rFonts w:ascii="Arial Narrow" w:hAnsi="Arial Narrow" w:cs="Arial"/>
          <w:sz w:val="16"/>
          <w:szCs w:val="16"/>
        </w:rPr>
      </w:pPr>
      <w:r w:rsidRPr="004433BF">
        <w:rPr>
          <w:rFonts w:ascii="Arial Narrow" w:eastAsia="Arial Narrow" w:hAnsi="Arial Narrow" w:cs="Arial"/>
          <w:b/>
          <w:sz w:val="16"/>
          <w:szCs w:val="16"/>
        </w:rPr>
        <w:tab/>
        <w:t>Artículo 115.- Medidas correctivas reparadoras</w:t>
      </w:r>
    </w:p>
    <w:p w14:paraId="21F523C6" w14:textId="77777777" w:rsidR="00987BA5" w:rsidRPr="004433BF" w:rsidRDefault="00987BA5" w:rsidP="004433BF">
      <w:pPr>
        <w:spacing w:after="0" w:line="240" w:lineRule="auto"/>
        <w:ind w:left="567" w:hanging="283"/>
        <w:jc w:val="both"/>
        <w:rPr>
          <w:rFonts w:ascii="Arial Narrow" w:eastAsia="Arial Narrow" w:hAnsi="Arial Narrow" w:cs="Arial"/>
          <w:sz w:val="16"/>
          <w:szCs w:val="16"/>
        </w:rPr>
      </w:pPr>
      <w:r w:rsidRPr="004433B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46A2743"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Reparar productos.</w:t>
      </w:r>
    </w:p>
    <w:p w14:paraId="0771285C"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B25FDEF"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B8B6942"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E51BBA1"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Cumplir con ejecutar otras prestaciones u obligaciones legales o convencionales a su cargo.</w:t>
      </w:r>
    </w:p>
    <w:p w14:paraId="3097E13C"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DA89B27" w14:textId="77777777" w:rsidR="00987BA5" w:rsidRPr="004433BF" w:rsidRDefault="00987BA5" w:rsidP="004433BF">
      <w:pPr>
        <w:numPr>
          <w:ilvl w:val="0"/>
          <w:numId w:val="1"/>
        </w:numPr>
        <w:spacing w:after="0" w:line="240" w:lineRule="auto"/>
        <w:ind w:left="567" w:firstLine="0"/>
        <w:jc w:val="both"/>
        <w:rPr>
          <w:rFonts w:ascii="Arial Narrow" w:eastAsia="Arial Narrow" w:hAnsi="Arial Narrow" w:cs="Arial"/>
          <w:sz w:val="16"/>
          <w:szCs w:val="16"/>
        </w:rPr>
      </w:pPr>
      <w:r w:rsidRPr="004433BF">
        <w:rPr>
          <w:rFonts w:ascii="Arial Narrow" w:eastAsia="Arial Narrow" w:hAnsi="Arial Narrow" w:cs="Arial"/>
          <w:sz w:val="16"/>
          <w:szCs w:val="16"/>
        </w:rPr>
        <w:t>En los supuestos de pagos indebidos o en exceso, devolver estos montos, más los intereses correspondientes.</w:t>
      </w:r>
    </w:p>
    <w:p w14:paraId="585517A2" w14:textId="77777777" w:rsidR="00987BA5" w:rsidRPr="004433BF" w:rsidRDefault="00987BA5" w:rsidP="004433BF">
      <w:pPr>
        <w:pStyle w:val="Sinespaciado"/>
        <w:ind w:firstLine="567"/>
        <w:jc w:val="both"/>
        <w:rPr>
          <w:rFonts w:ascii="Arial Narrow" w:hAnsi="Arial Narrow" w:cs="Arial"/>
          <w:sz w:val="16"/>
          <w:szCs w:val="16"/>
        </w:rPr>
      </w:pPr>
      <w:r w:rsidRPr="004433BF">
        <w:rPr>
          <w:rFonts w:ascii="Arial Narrow" w:hAnsi="Arial Narrow" w:cs="Arial"/>
          <w:sz w:val="16"/>
          <w:szCs w:val="16"/>
        </w:rPr>
        <w:t>Pagar los gastos incurridos por el consumidor para mitigar las consecuencias de la infracción administrativa.</w:t>
      </w:r>
    </w:p>
    <w:p w14:paraId="53789457" w14:textId="77777777" w:rsidR="00987BA5" w:rsidRPr="004433BF" w:rsidRDefault="00987BA5" w:rsidP="004433BF">
      <w:pPr>
        <w:pStyle w:val="Sinespaciado"/>
        <w:ind w:firstLine="567"/>
        <w:jc w:val="both"/>
        <w:rPr>
          <w:rFonts w:ascii="Arial Narrow" w:hAnsi="Arial Narrow" w:cs="Arial"/>
          <w:sz w:val="16"/>
          <w:szCs w:val="16"/>
        </w:rPr>
      </w:pPr>
      <w:r w:rsidRPr="004433BF">
        <w:rPr>
          <w:rFonts w:ascii="Arial Narrow" w:hAnsi="Arial Narrow" w:cs="Arial"/>
          <w:sz w:val="16"/>
          <w:szCs w:val="16"/>
        </w:rPr>
        <w:t>Otras medidas reparadoras análogas de efectos equivalentes a las anteriores.</w:t>
      </w:r>
    </w:p>
    <w:p w14:paraId="53DFBC6C" w14:textId="77777777" w:rsidR="00987BA5" w:rsidRPr="004433BF" w:rsidRDefault="00987BA5" w:rsidP="004433BF">
      <w:pPr>
        <w:pStyle w:val="Sinespaciado"/>
        <w:ind w:left="567"/>
        <w:jc w:val="both"/>
        <w:rPr>
          <w:rFonts w:ascii="Arial Narrow" w:hAnsi="Arial Narrow" w:cs="Arial"/>
          <w:sz w:val="16"/>
          <w:szCs w:val="16"/>
        </w:rPr>
      </w:pPr>
      <w:r w:rsidRPr="004433B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94C6DE0" w14:textId="77777777" w:rsidR="00987BA5" w:rsidRPr="004433BF" w:rsidRDefault="00987BA5" w:rsidP="004433BF">
      <w:pPr>
        <w:spacing w:after="0" w:line="240" w:lineRule="auto"/>
        <w:ind w:left="567"/>
        <w:jc w:val="both"/>
        <w:rPr>
          <w:rFonts w:ascii="Arial Narrow" w:hAnsi="Arial Narrow" w:cs="Arial"/>
          <w:sz w:val="16"/>
          <w:szCs w:val="16"/>
        </w:rPr>
      </w:pPr>
      <w:r w:rsidRPr="004433B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42000C5" w14:textId="77777777" w:rsidR="00987BA5" w:rsidRPr="004433BF" w:rsidRDefault="00987BA5" w:rsidP="004433BF">
      <w:pPr>
        <w:spacing w:after="0" w:line="240" w:lineRule="auto"/>
        <w:ind w:left="567"/>
        <w:jc w:val="both"/>
        <w:rPr>
          <w:rFonts w:ascii="Arial Narrow" w:hAnsi="Arial Narrow" w:cs="Arial"/>
          <w:sz w:val="16"/>
          <w:szCs w:val="16"/>
        </w:rPr>
      </w:pPr>
      <w:r w:rsidRPr="004433B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2ACA499A"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D767017"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3B6DF59"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9A32DA1" w14:textId="77777777" w:rsidR="00987BA5" w:rsidRPr="004433BF" w:rsidRDefault="00987BA5" w:rsidP="004433BF">
      <w:pPr>
        <w:spacing w:after="0" w:line="240" w:lineRule="auto"/>
        <w:ind w:left="567"/>
        <w:jc w:val="both"/>
        <w:rPr>
          <w:rFonts w:ascii="Arial Narrow" w:eastAsia="Arial Narrow" w:hAnsi="Arial Narrow" w:cs="Arial"/>
          <w:sz w:val="16"/>
          <w:szCs w:val="16"/>
        </w:rPr>
      </w:pPr>
    </w:p>
    <w:p w14:paraId="541A3A3A" w14:textId="77777777" w:rsidR="00987BA5" w:rsidRPr="004433BF" w:rsidRDefault="00987BA5" w:rsidP="004433BF">
      <w:pPr>
        <w:spacing w:after="0" w:line="240" w:lineRule="auto"/>
        <w:ind w:left="567"/>
        <w:jc w:val="both"/>
        <w:rPr>
          <w:rFonts w:ascii="Arial Narrow" w:eastAsia="Arial Narrow" w:hAnsi="Arial Narrow" w:cs="Arial"/>
          <w:b/>
          <w:bCs/>
          <w:sz w:val="16"/>
          <w:szCs w:val="16"/>
        </w:rPr>
      </w:pPr>
      <w:r w:rsidRPr="004433BF">
        <w:rPr>
          <w:rFonts w:ascii="Arial Narrow" w:eastAsia="Arial Narrow" w:hAnsi="Arial Narrow" w:cs="Arial"/>
          <w:b/>
          <w:bCs/>
          <w:sz w:val="16"/>
          <w:szCs w:val="16"/>
        </w:rPr>
        <w:t>Artículo 116.- Medidas correctivas complementarias</w:t>
      </w:r>
    </w:p>
    <w:p w14:paraId="0D389A84"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F8C6C74"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9298850"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b. Declarar inexigibles las cláusulas que han sido identificadas como abusivas en el procedimiento. </w:t>
      </w:r>
    </w:p>
    <w:p w14:paraId="295F4DAA"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c. El decomiso y destrucción de la mercadería, envases, envolturas o etiquetas. </w:t>
      </w:r>
    </w:p>
    <w:p w14:paraId="48333C1D"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d. En caso de infracciones muy graves y de reincidencia o </w:t>
      </w:r>
      <w:proofErr w:type="spellStart"/>
      <w:r w:rsidRPr="004433BF">
        <w:rPr>
          <w:rFonts w:ascii="Arial Narrow" w:eastAsia="Arial Narrow" w:hAnsi="Arial Narrow" w:cs="Arial"/>
          <w:sz w:val="16"/>
          <w:szCs w:val="16"/>
        </w:rPr>
        <w:t>reiterancia</w:t>
      </w:r>
      <w:proofErr w:type="spellEnd"/>
      <w:r w:rsidRPr="004433BF">
        <w:rPr>
          <w:rFonts w:ascii="Arial Narrow" w:eastAsia="Arial Narrow" w:hAnsi="Arial Narrow" w:cs="Arial"/>
          <w:sz w:val="16"/>
          <w:szCs w:val="16"/>
        </w:rPr>
        <w:t xml:space="preserve">: </w:t>
      </w:r>
    </w:p>
    <w:p w14:paraId="7095F7B4"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444CA60F"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w:t>
      </w:r>
      <w:proofErr w:type="spellStart"/>
      <w:r w:rsidRPr="004433BF">
        <w:rPr>
          <w:rFonts w:ascii="Arial Narrow" w:eastAsia="Arial Narrow" w:hAnsi="Arial Narrow" w:cs="Arial"/>
          <w:sz w:val="16"/>
          <w:szCs w:val="16"/>
        </w:rPr>
        <w:t>ii</w:t>
      </w:r>
      <w:proofErr w:type="spellEnd"/>
      <w:r w:rsidRPr="004433BF">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B8B560E"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e. Publicación de avisos </w:t>
      </w:r>
      <w:proofErr w:type="spellStart"/>
      <w:r w:rsidRPr="004433BF">
        <w:rPr>
          <w:rFonts w:ascii="Arial Narrow" w:eastAsia="Arial Narrow" w:hAnsi="Arial Narrow" w:cs="Arial"/>
          <w:sz w:val="16"/>
          <w:szCs w:val="16"/>
        </w:rPr>
        <w:t>rectificatorios</w:t>
      </w:r>
      <w:proofErr w:type="spellEnd"/>
      <w:r w:rsidRPr="004433BF">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3B71314D"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007D2521" w14:textId="77777777" w:rsidR="00987BA5" w:rsidRPr="004433BF" w:rsidRDefault="00987BA5" w:rsidP="004433BF">
      <w:pPr>
        <w:spacing w:after="0" w:line="240" w:lineRule="auto"/>
        <w:ind w:left="567"/>
        <w:jc w:val="both"/>
        <w:rPr>
          <w:rFonts w:ascii="Arial Narrow" w:eastAsia="Arial Narrow" w:hAnsi="Arial Narrow" w:cs="Arial"/>
          <w:sz w:val="16"/>
          <w:szCs w:val="16"/>
        </w:rPr>
      </w:pPr>
      <w:r w:rsidRPr="004433B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C060168" w14:textId="77777777" w:rsidR="00987BA5" w:rsidRPr="004433BF" w:rsidRDefault="00987BA5" w:rsidP="004433BF">
      <w:pPr>
        <w:spacing w:after="0" w:line="240" w:lineRule="auto"/>
        <w:ind w:left="567"/>
        <w:jc w:val="both"/>
        <w:rPr>
          <w:rFonts w:ascii="Arial Narrow" w:eastAsia="Arial Narrow" w:hAnsi="Arial Narrow" w:cs="Arial"/>
          <w:sz w:val="16"/>
          <w:szCs w:val="16"/>
        </w:rPr>
      </w:pPr>
    </w:p>
  </w:footnote>
  <w:footnote w:id="11">
    <w:p w14:paraId="6D70E93E" w14:textId="77777777" w:rsidR="00987BA5" w:rsidRPr="004433BF" w:rsidRDefault="00987BA5" w:rsidP="004433BF">
      <w:pPr>
        <w:pStyle w:val="Textonotapie"/>
        <w:tabs>
          <w:tab w:val="left" w:pos="567"/>
        </w:tabs>
        <w:ind w:left="567" w:hanging="567"/>
        <w:jc w:val="both"/>
        <w:rPr>
          <w:rFonts w:ascii="Arial Narrow" w:hAnsi="Arial Narrow" w:cs="Arial"/>
          <w:b/>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Narrow" w:hAnsi="Arial Narrow" w:cs="Arial"/>
          <w:b/>
          <w:sz w:val="16"/>
          <w:szCs w:val="16"/>
        </w:rPr>
        <w:t>LEY 29571, CÓDIGO DE PROTECCIÓN Y DEFENSA DEL CONSUMIDOR</w:t>
      </w:r>
      <w:r w:rsidRPr="004433BF">
        <w:rPr>
          <w:rFonts w:ascii="Arial Narrow" w:hAnsi="Arial Narrow" w:cs="Arial"/>
          <w:b/>
          <w:bCs/>
          <w:sz w:val="16"/>
          <w:szCs w:val="16"/>
        </w:rPr>
        <w:t xml:space="preserve">, </w:t>
      </w:r>
      <w:r w:rsidRPr="004433BF">
        <w:rPr>
          <w:rFonts w:ascii="Arial Narrow" w:hAnsi="Arial Narrow" w:cs="Arial"/>
          <w:b/>
          <w:sz w:val="16"/>
          <w:szCs w:val="16"/>
        </w:rPr>
        <w:t>publicado el 2 de setiembre de 2010 y modificado por Decreto Legislativo 1308</w:t>
      </w:r>
    </w:p>
    <w:p w14:paraId="1FB0DB7F" w14:textId="77777777" w:rsidR="00987BA5" w:rsidRPr="004433BF" w:rsidRDefault="00987BA5" w:rsidP="004433BF">
      <w:pPr>
        <w:pStyle w:val="Textonotapie"/>
        <w:tabs>
          <w:tab w:val="left" w:pos="567"/>
        </w:tabs>
        <w:jc w:val="both"/>
        <w:rPr>
          <w:rFonts w:ascii="Arial Narrow" w:eastAsia="Arial Narrow" w:hAnsi="Arial Narrow" w:cs="Arial"/>
          <w:b/>
          <w:sz w:val="16"/>
          <w:szCs w:val="16"/>
        </w:rPr>
      </w:pPr>
      <w:r w:rsidRPr="004433BF">
        <w:rPr>
          <w:rFonts w:ascii="Arial Narrow" w:eastAsia="Arial Narrow" w:hAnsi="Arial Narrow" w:cs="Arial"/>
          <w:b/>
          <w:sz w:val="16"/>
          <w:szCs w:val="16"/>
        </w:rPr>
        <w:tab/>
        <w:t>Artículo 112.- Criterios de graduación de las sanciones administrativas</w:t>
      </w:r>
    </w:p>
    <w:p w14:paraId="5EE1673C" w14:textId="77777777" w:rsidR="00987BA5" w:rsidRPr="004433BF" w:rsidRDefault="00987BA5" w:rsidP="004433BF">
      <w:pPr>
        <w:pStyle w:val="Textonotapie"/>
        <w:tabs>
          <w:tab w:val="left" w:pos="567"/>
        </w:tabs>
        <w:jc w:val="both"/>
        <w:rPr>
          <w:rFonts w:ascii="Arial Narrow" w:eastAsia="Arial Narrow" w:hAnsi="Arial Narrow" w:cs="Arial"/>
          <w:sz w:val="16"/>
          <w:szCs w:val="16"/>
        </w:rPr>
      </w:pPr>
      <w:r w:rsidRPr="004433BF">
        <w:rPr>
          <w:rFonts w:ascii="Arial Narrow" w:eastAsia="Arial Narrow" w:hAnsi="Arial Narrow" w:cs="Arial"/>
          <w:sz w:val="16"/>
          <w:szCs w:val="16"/>
        </w:rPr>
        <w:tab/>
        <w:t>(…)</w:t>
      </w:r>
    </w:p>
    <w:p w14:paraId="0842494F" w14:textId="77777777" w:rsidR="00987BA5" w:rsidRPr="004433BF" w:rsidRDefault="00987BA5" w:rsidP="004433BF">
      <w:pPr>
        <w:pStyle w:val="Textonotapie"/>
        <w:tabs>
          <w:tab w:val="left" w:pos="567"/>
        </w:tabs>
        <w:jc w:val="both"/>
        <w:rPr>
          <w:rFonts w:ascii="Arial Narrow" w:eastAsia="Arial Narrow" w:hAnsi="Arial Narrow" w:cs="Arial"/>
          <w:sz w:val="16"/>
          <w:szCs w:val="16"/>
        </w:rPr>
      </w:pPr>
      <w:r w:rsidRPr="004433BF">
        <w:rPr>
          <w:rFonts w:ascii="Arial Narrow" w:eastAsia="Arial Narrow" w:hAnsi="Arial Narrow" w:cs="Arial"/>
          <w:sz w:val="16"/>
          <w:szCs w:val="16"/>
        </w:rPr>
        <w:tab/>
        <w:t>Se consideran circunstancias atenuantes especiales, las siguientes:</w:t>
      </w:r>
    </w:p>
    <w:p w14:paraId="72030D60" w14:textId="77777777" w:rsidR="00987BA5" w:rsidRPr="004433BF" w:rsidRDefault="00987BA5" w:rsidP="004433BF">
      <w:pPr>
        <w:pStyle w:val="Textonotapie"/>
        <w:tabs>
          <w:tab w:val="left" w:pos="567"/>
        </w:tabs>
        <w:jc w:val="both"/>
        <w:rPr>
          <w:rFonts w:ascii="Arial Narrow" w:eastAsia="Arial Narrow" w:hAnsi="Arial Narrow" w:cs="Arial"/>
          <w:sz w:val="16"/>
          <w:szCs w:val="16"/>
        </w:rPr>
      </w:pPr>
      <w:r w:rsidRPr="004433BF">
        <w:rPr>
          <w:rFonts w:ascii="Arial Narrow" w:eastAsia="Arial Narrow" w:hAnsi="Arial Narrow" w:cs="Arial"/>
          <w:sz w:val="16"/>
          <w:szCs w:val="16"/>
        </w:rPr>
        <w:tab/>
        <w:t>(…)</w:t>
      </w:r>
    </w:p>
    <w:p w14:paraId="7A25061F" w14:textId="77777777" w:rsidR="00987BA5" w:rsidRPr="004433BF" w:rsidRDefault="00987BA5" w:rsidP="004433BF">
      <w:pPr>
        <w:pStyle w:val="Textonotapie"/>
        <w:tabs>
          <w:tab w:val="left" w:pos="567"/>
        </w:tabs>
        <w:ind w:left="567"/>
        <w:jc w:val="both"/>
        <w:rPr>
          <w:rFonts w:ascii="Arial Narrow" w:eastAsia="Arial Narrow" w:hAnsi="Arial Narrow" w:cs="Arial"/>
          <w:sz w:val="16"/>
          <w:szCs w:val="16"/>
        </w:rPr>
      </w:pPr>
      <w:r w:rsidRPr="004433BF">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433BF">
        <w:rPr>
          <w:rFonts w:ascii="Arial Narrow" w:eastAsia="Arial Narrow" w:hAnsi="Arial Narrow" w:cs="Arial"/>
          <w:sz w:val="16"/>
          <w:szCs w:val="16"/>
        </w:rPr>
        <w:t>liminarmente</w:t>
      </w:r>
      <w:proofErr w:type="spellEnd"/>
      <w:r w:rsidRPr="004433BF">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968C2FA" w14:textId="77777777" w:rsidR="00987BA5" w:rsidRPr="004433BF" w:rsidRDefault="00987BA5" w:rsidP="004433BF">
      <w:pPr>
        <w:pStyle w:val="Textonotapie"/>
        <w:jc w:val="both"/>
        <w:rPr>
          <w:rFonts w:ascii="Arial Narrow" w:hAnsi="Arial Narrow" w:cs="Arial"/>
          <w:sz w:val="16"/>
          <w:szCs w:val="16"/>
        </w:rPr>
      </w:pPr>
    </w:p>
  </w:footnote>
  <w:footnote w:id="12">
    <w:p w14:paraId="430CEA6E" w14:textId="77777777" w:rsidR="00987BA5" w:rsidRPr="004433BF" w:rsidRDefault="00987BA5" w:rsidP="004433BF">
      <w:pPr>
        <w:autoSpaceDE w:val="0"/>
        <w:autoSpaceDN w:val="0"/>
        <w:adjustRightInd w:val="0"/>
        <w:spacing w:after="0" w:line="240" w:lineRule="auto"/>
        <w:ind w:left="567" w:hanging="567"/>
        <w:jc w:val="both"/>
        <w:rPr>
          <w:rFonts w:ascii="Arial Narrow" w:hAnsi="Arial Narrow" w:cs="Arial"/>
          <w:b/>
          <w:bCs/>
          <w:sz w:val="16"/>
          <w:szCs w:val="16"/>
        </w:rPr>
      </w:pPr>
      <w:r w:rsidRPr="004433BF">
        <w:rPr>
          <w:rStyle w:val="Refdenotaalpie"/>
          <w:rFonts w:ascii="Arial Narrow" w:hAnsi="Arial Narrow" w:cs="Arial"/>
          <w:b/>
          <w:bCs/>
          <w:sz w:val="16"/>
          <w:szCs w:val="16"/>
          <w:vertAlign w:val="superscript"/>
        </w:rPr>
        <w:footnoteRef/>
      </w:r>
      <w:r w:rsidRPr="004433BF">
        <w:rPr>
          <w:rFonts w:ascii="Arial Narrow" w:hAnsi="Arial Narrow" w:cs="Arial"/>
          <w:b/>
          <w:bCs/>
          <w:sz w:val="16"/>
          <w:szCs w:val="16"/>
        </w:rPr>
        <w:t xml:space="preserve"> </w:t>
      </w:r>
      <w:r w:rsidRPr="004433BF">
        <w:rPr>
          <w:rFonts w:ascii="Arial Narrow" w:hAnsi="Arial Narrow" w:cs="Arial"/>
          <w:b/>
          <w:bCs/>
          <w:sz w:val="16"/>
          <w:szCs w:val="16"/>
        </w:rPr>
        <w:tab/>
        <w:t xml:space="preserve">DECRETO LEGISLATIVO </w:t>
      </w:r>
      <w:proofErr w:type="spellStart"/>
      <w:r w:rsidRPr="004433BF">
        <w:rPr>
          <w:rFonts w:ascii="Arial Narrow" w:hAnsi="Arial Narrow" w:cs="Arial"/>
          <w:b/>
          <w:bCs/>
          <w:sz w:val="16"/>
          <w:szCs w:val="16"/>
        </w:rPr>
        <w:t/>
      </w:r>
      <w:proofErr w:type="spellEnd"/>
      <w:r w:rsidRPr="004433BF">
        <w:rPr>
          <w:rFonts w:ascii="Arial Narrow" w:hAnsi="Arial Narrow" w:cs="Arial"/>
          <w:b/>
          <w:bCs/>
          <w:sz w:val="16"/>
          <w:szCs w:val="16"/>
        </w:rPr>
        <w:t xml:space="preserve"> 807, LEY SOBRE FACULTADES, NORMAS Y ORGANIZACIÓN DEL INDECOPI FACULTADES DE LAS COMISIONES Y OFICINAS DEL INDECOPI</w:t>
      </w:r>
    </w:p>
    <w:p w14:paraId="618A504E" w14:textId="77777777" w:rsidR="00987BA5" w:rsidRPr="004433BF" w:rsidRDefault="00987BA5" w:rsidP="004433BF">
      <w:pPr>
        <w:pStyle w:val="NormalWeb"/>
        <w:spacing w:after="0" w:line="240" w:lineRule="auto"/>
        <w:ind w:left="567"/>
        <w:jc w:val="both"/>
        <w:rPr>
          <w:rFonts w:ascii="Arial Narrow" w:hAnsi="Arial Narrow" w:cs="Arial"/>
          <w:bCs/>
          <w:sz w:val="16"/>
          <w:szCs w:val="16"/>
        </w:rPr>
      </w:pPr>
      <w:r w:rsidRPr="004433BF">
        <w:rPr>
          <w:rFonts w:ascii="Arial Narrow" w:hAnsi="Arial Narrow" w:cs="Arial"/>
          <w:b/>
          <w:sz w:val="16"/>
          <w:szCs w:val="16"/>
        </w:rPr>
        <w:t xml:space="preserve">Artículo 29.- </w:t>
      </w:r>
      <w:r w:rsidRPr="004433B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1237B215" w14:textId="77777777" w:rsidR="00987BA5" w:rsidRPr="004433BF" w:rsidRDefault="00987BA5" w:rsidP="004433BF">
      <w:pPr>
        <w:pStyle w:val="NormalWeb"/>
        <w:spacing w:after="0" w:line="240" w:lineRule="auto"/>
        <w:ind w:left="567"/>
        <w:jc w:val="both"/>
        <w:rPr>
          <w:rFonts w:ascii="Arial Narrow" w:hAnsi="Arial Narrow" w:cs="Arial"/>
          <w:sz w:val="16"/>
          <w:szCs w:val="16"/>
        </w:rPr>
      </w:pPr>
    </w:p>
  </w:footnote>
  <w:footnote w:id="13">
    <w:p w14:paraId="7DB778C3" w14:textId="77777777" w:rsidR="00987BA5" w:rsidRPr="004433BF" w:rsidRDefault="00987BA5" w:rsidP="004433BF">
      <w:pPr>
        <w:pStyle w:val="Textonotapie"/>
        <w:ind w:left="567" w:hanging="567"/>
        <w:jc w:val="both"/>
        <w:rPr>
          <w:rFonts w:ascii="Arial Narrow" w:hAnsi="Arial Narrow" w:cs="Arial"/>
          <w:sz w:val="16"/>
          <w:szCs w:val="16"/>
        </w:rPr>
      </w:pPr>
      <w:r w:rsidRPr="004433BF">
        <w:rPr>
          <w:rStyle w:val="Refdenotaalpie"/>
          <w:rFonts w:ascii="Arial Narrow" w:hAnsi="Arial Narrow" w:cs="Arial"/>
          <w:sz w:val="16"/>
          <w:szCs w:val="16"/>
          <w:vertAlign w:val="superscript"/>
        </w:rPr>
        <w:footnoteRef/>
      </w:r>
      <w:r w:rsidRPr="004433BF">
        <w:rPr>
          <w:rFonts w:ascii="Arial Narrow" w:hAnsi="Arial Narrow" w:cs="Arial"/>
          <w:sz w:val="16"/>
          <w:szCs w:val="16"/>
        </w:rPr>
        <w:t xml:space="preserve"> </w:t>
      </w:r>
      <w:r w:rsidRPr="004433BF">
        <w:rPr>
          <w:rFonts w:ascii="Arial Narrow" w:hAnsi="Arial Narrow" w:cs="Arial"/>
          <w:sz w:val="16"/>
          <w:szCs w:val="16"/>
        </w:rPr>
        <w:tab/>
      </w:r>
      <w:r w:rsidRPr="004433B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2A0C655" w14:textId="77777777" w:rsidR="00987BA5" w:rsidRPr="004433BF" w:rsidRDefault="00987BA5" w:rsidP="004433BF">
      <w:pPr>
        <w:pStyle w:val="Textonotapie"/>
        <w:ind w:left="1134" w:hanging="567"/>
        <w:jc w:val="both"/>
        <w:rPr>
          <w:rFonts w:ascii="Arial Narrow" w:hAnsi="Arial Narrow" w:cs="Arial"/>
          <w:b/>
          <w:bCs/>
          <w:sz w:val="16"/>
          <w:szCs w:val="16"/>
        </w:rPr>
      </w:pPr>
      <w:r w:rsidRPr="004433BF">
        <w:rPr>
          <w:rFonts w:ascii="Arial Narrow" w:hAnsi="Arial Narrow" w:cs="Arial"/>
          <w:b/>
          <w:bCs/>
          <w:sz w:val="16"/>
          <w:szCs w:val="16"/>
        </w:rPr>
        <w:t>Artículo 20.- Modalidades de notificación</w:t>
      </w:r>
    </w:p>
    <w:p w14:paraId="6CE55729" w14:textId="77777777" w:rsidR="00987BA5" w:rsidRPr="004433BF" w:rsidRDefault="00987BA5" w:rsidP="004433BF">
      <w:pPr>
        <w:pStyle w:val="Textonotapie"/>
        <w:ind w:left="1134" w:hanging="567"/>
        <w:jc w:val="both"/>
        <w:rPr>
          <w:rFonts w:ascii="Arial Narrow" w:hAnsi="Arial Narrow" w:cs="Arial"/>
          <w:sz w:val="16"/>
          <w:szCs w:val="16"/>
        </w:rPr>
      </w:pPr>
      <w:r w:rsidRPr="004433BF">
        <w:rPr>
          <w:rFonts w:ascii="Arial Narrow" w:hAnsi="Arial Narrow" w:cs="Arial"/>
          <w:sz w:val="16"/>
          <w:szCs w:val="16"/>
        </w:rPr>
        <w:t xml:space="preserve">20.4. </w:t>
      </w:r>
      <w:r w:rsidRPr="004433B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54DA726" w14:textId="77777777" w:rsidR="00987BA5" w:rsidRPr="004433BF" w:rsidRDefault="00987BA5" w:rsidP="004433BF">
      <w:pPr>
        <w:pStyle w:val="Textonotapie"/>
        <w:ind w:left="1134"/>
        <w:jc w:val="both"/>
        <w:rPr>
          <w:rFonts w:ascii="Arial Narrow" w:hAnsi="Arial Narrow" w:cs="Arial"/>
          <w:sz w:val="16"/>
          <w:szCs w:val="16"/>
        </w:rPr>
      </w:pPr>
      <w:r w:rsidRPr="004433B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F1232E5" w14:textId="77777777" w:rsidR="00987BA5" w:rsidRPr="004433BF" w:rsidRDefault="00987BA5" w:rsidP="004433BF">
      <w:pPr>
        <w:pStyle w:val="Textonotapie"/>
        <w:ind w:left="1134"/>
        <w:jc w:val="both"/>
        <w:rPr>
          <w:rFonts w:ascii="Arial Narrow" w:hAnsi="Arial Narrow" w:cs="Arial"/>
          <w:sz w:val="16"/>
          <w:szCs w:val="16"/>
        </w:rPr>
      </w:pPr>
      <w:r w:rsidRPr="004433B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8377014" w14:textId="77777777" w:rsidR="00987BA5" w:rsidRPr="004433BF" w:rsidRDefault="00987BA5" w:rsidP="004433B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F6F7B"/>
    <w:rsid w:val="001B5674"/>
    <w:rsid w:val="001B6FB2"/>
    <w:rsid w:val="00290C55"/>
    <w:rsid w:val="002B2DF7"/>
    <w:rsid w:val="003C3D98"/>
    <w:rsid w:val="004433BF"/>
    <w:rsid w:val="004457BB"/>
    <w:rsid w:val="004613CA"/>
    <w:rsid w:val="004908FD"/>
    <w:rsid w:val="004A22F0"/>
    <w:rsid w:val="004E2B4E"/>
    <w:rsid w:val="005D7A26"/>
    <w:rsid w:val="00626395"/>
    <w:rsid w:val="0083186C"/>
    <w:rsid w:val="008834B0"/>
    <w:rsid w:val="00890B1F"/>
    <w:rsid w:val="00893795"/>
    <w:rsid w:val="00987BA5"/>
    <w:rsid w:val="009D7D45"/>
    <w:rsid w:val="00A05DAD"/>
    <w:rsid w:val="00A37879"/>
    <w:rsid w:val="00A84194"/>
    <w:rsid w:val="00B906B1"/>
    <w:rsid w:val="00B91E42"/>
    <w:rsid w:val="00BC6E88"/>
    <w:rsid w:val="00BD2086"/>
    <w:rsid w:val="00CD0C8E"/>
    <w:rsid w:val="00CE5D60"/>
    <w:rsid w:val="00D97E9D"/>
    <w:rsid w:val="00DA79A0"/>
    <w:rsid w:val="00E6140E"/>
    <w:rsid w:val="00ED4B2D"/>
    <w:rsid w:val="00EE3204"/>
    <w:rsid w:val="00FE6F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87BA5"/>
  </w:style>
  <w:style w:type="character" w:styleId="Refdecomentario">
    <w:name w:val="annotation reference"/>
    <w:basedOn w:val="Fuentedeprrafopredeter"/>
    <w:uiPriority w:val="99"/>
    <w:semiHidden/>
    <w:unhideWhenUsed/>
    <w:rsid w:val="004433BF"/>
    <w:rPr>
      <w:sz w:val="16"/>
      <w:szCs w:val="16"/>
    </w:rPr>
  </w:style>
  <w:style w:type="paragraph" w:styleId="Textocomentario">
    <w:name w:val="annotation text"/>
    <w:basedOn w:val="Normal"/>
    <w:link w:val="TextocomentarioCar"/>
    <w:uiPriority w:val="99"/>
    <w:unhideWhenUsed/>
    <w:rsid w:val="004433BF"/>
    <w:pPr>
      <w:spacing w:line="240" w:lineRule="auto"/>
    </w:pPr>
    <w:rPr>
      <w:sz w:val="20"/>
      <w:szCs w:val="20"/>
    </w:rPr>
  </w:style>
  <w:style w:type="character" w:customStyle="1" w:styleId="TextocomentarioCar">
    <w:name w:val="Texto comentario Car"/>
    <w:basedOn w:val="Fuentedeprrafopredeter"/>
    <w:link w:val="Textocomentario"/>
    <w:uiPriority w:val="99"/>
    <w:rsid w:val="004433BF"/>
    <w:rPr>
      <w:sz w:val="20"/>
      <w:szCs w:val="20"/>
    </w:rPr>
  </w:style>
  <w:style w:type="paragraph" w:styleId="Asuntodelcomentario">
    <w:name w:val="annotation subject"/>
    <w:basedOn w:val="Textocomentario"/>
    <w:next w:val="Textocomentario"/>
    <w:link w:val="AsuntodelcomentarioCar"/>
    <w:uiPriority w:val="99"/>
    <w:semiHidden/>
    <w:unhideWhenUsed/>
    <w:rsid w:val="004433BF"/>
    <w:rPr>
      <w:b/>
      <w:bCs/>
    </w:rPr>
  </w:style>
  <w:style w:type="character" w:customStyle="1" w:styleId="AsuntodelcomentarioCar">
    <w:name w:val="Asunto del comentario Car"/>
    <w:basedOn w:val="TextocomentarioCar"/>
    <w:link w:val="Asuntodelcomentario"/>
    <w:uiPriority w:val="99"/>
    <w:semiHidden/>
    <w:rsid w:val="004433B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2006</Words>
  <Characters>11037</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2025-07-15T21:26:00Z</dcterms:modified>
</cp:coreProperties>
</file>