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665F320C" w:rsidR="00E60CD7" w:rsidRPr="00601BF5" w:rsidRDefault="00E60CD7" w:rsidP="00F77873">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601BF5">
        <w:rPr>
          <w:rFonts w:ascii="Arial Narrow" w:eastAsia="Arial Narrow" w:hAnsi="Arial Narrow" w:cs="Arial Narrow"/>
          <w:b/>
          <w:color w:val="000000"/>
          <w:kern w:val="0"/>
          <w:lang w:eastAsia="es-PE"/>
          <ns2:ligatures ns2:val="none"/>
        </w:rPr>
        <w:t xml:space="preserve">EXPEDIENTE </w:t>
      </w:r>
      <w:r w:rsidRPr="00601BF5">
        <w:rPr>
          <w:rFonts w:ascii="Arial Narrow" w:eastAsia="Arial Narrow" w:hAnsi="Arial Narrow" w:cs="Arial Narrow"/>
          <w:b/>
          <w:color w:val="000000"/>
          <w:kern w:val="0"/>
          <w:lang w:eastAsia="es-PE"/>
          <ns2:ligatures ns2:val="none"/>
        </w:rPr>
        <w:tab/>
        <w:t>:</w:t>
      </w:r>
      <w:r w:rsidRPr="00601BF5">
        <w:rPr>
          <w:rFonts w:ascii="Arial Narrow" w:eastAsia="Arial Narrow" w:hAnsi="Arial Narrow" w:cs="Arial Narrow"/>
          <w:b/>
          <w:color w:val="000000"/>
          <w:kern w:val="0"/>
          <w:lang w:eastAsia="es-PE"/>
          <ns2:ligatures ns2:val="none"/>
        </w:rPr>
        <w:tab/>
      </w:r>
      <w:r w:rsidR="00E33584" w:rsidRPr="00601BF5">
        <w:rPr>
          <w:rFonts w:ascii="Arial Narrow" w:eastAsia="Times New Roman" w:hAnsi="Arial Narrow" w:cs="Times New Roman"/>
          <w:b/>
          <w:bCs/>
          <w:color w:val="000000"/>
          <w:kern w:val="0"/>
          <w:shd w:val="clear" w:color="auto" w:fill="FFFFFF"/>
          <w:lang w:eastAsia="es-PE"/>
          <ns2:ligatures ns2:val="none"/>
        </w:rPr>
        <w:t>1687-2026/CC1</w:t>
      </w:r>
    </w:p>
    <w:p ns2:paraId="174737B6" ns2:textId="4E6FA336" w:rsidR="00E60CD7" w:rsidRPr="00601BF5" w:rsidRDefault="00E60CD7" w:rsidP="00F7787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 xml:space="preserve">DENUNCIANTE:[DENUNCIANTE] (SEÑOR [APELLIDO])</w:t>
      </w:r>
      <w:r w:rsidRPr="00601BF5">
        <w:rPr>
          <w:rFonts w:ascii="Arial Narrow" w:eastAsia="Arial Narrow" w:hAnsi="Arial Narrow" w:cs="Arial Narrow"/>
          <w:b/>
          <w:color w:val="000000"/>
          <w:kern w:val="0"/>
          <w:lang w:eastAsia="es-PE"/>
          <ns2:ligatures ns2:val="none"/>
        </w:rPr>
        <w:tab/>
        <w:t/>
      </w:r>
      <w:r w:rsidRPr="00601BF5">
        <w:rPr>
          <w:rFonts w:ascii="Arial Narrow" w:eastAsia="Arial Narrow" w:hAnsi="Arial Narrow" w:cs="Arial Narrow"/>
          <w:b/>
          <w:color w:val="000000"/>
          <w:kern w:val="0"/>
          <w:lang w:eastAsia="es-PE"/>
          <ns2:ligatures ns2:val="none"/>
        </w:rPr>
        <w:tab/>
      </w:r>
      <w:r w:rsidR="00E33584" w:rsidRPr="00601BF5">
        <w:rPr>
          <w:rFonts w:ascii="Arial Narrow" w:eastAsia="Arial Narrow" w:hAnsi="Arial Narrow" w:cs="Arial Narrow"/>
          <w:b/>
          <w:color w:val="000000"/>
          <w:kern w:val="0"/>
          <w:lang w:eastAsia="es-PE"/>
          <ns2:ligatures ns2:val="none"/>
        </w:rPr>
        <w:t xml:space="preserve"/>
      </w:r>
      <w:r w:rsidRPr="00601BF5">
        <w:rPr>
          <w:rFonts w:ascii="Arial Narrow" w:eastAsia="Arial Narrow" w:hAnsi="Arial Narrow" w:cs="Arial Narrow"/>
          <w:b/>
          <w:color w:val="000000"/>
          <w:kern w:val="0"/>
          <w:lang w:eastAsia="es-PE"/>
          <ns2:ligatures ns2:val="none"/>
        </w:rPr>
        <w:t xml:space="preserve"/>
      </w:r>
      <w:r w:rsidR="00E33584" w:rsidRPr="00601BF5">
        <w:rPr>
          <w:rFonts w:ascii="Arial Narrow" w:eastAsia="Arial Narrow" w:hAnsi="Arial Narrow" w:cs="Arial Narrow"/>
          <w:b/>
          <w:color w:val="000000"/>
          <w:kern w:val="0"/>
          <w:lang w:eastAsia="es-PE"/>
          <ns2:ligatures ns2:val="none"/>
        </w:rPr>
        <w:t/>
      </w:r>
      <w:r w:rsidRPr="00601BF5">
        <w:rPr>
          <w:rFonts w:ascii="Arial Narrow" w:eastAsia="Arial Narrow" w:hAnsi="Arial Narrow" w:cs="Arial Narrow"/>
          <w:b/>
          <w:color w:val="000000"/>
          <w:kern w:val="0"/>
          <w:lang w:eastAsia="es-PE"/>
          <ns2:ligatures ns2:val="none"/>
        </w:rPr>
        <w:t/>
      </w:r>
    </w:p>
    <w:p ns2:paraId="223101EF" ns2:textId="4D8C289B" w:rsidR="00E60CD7" w:rsidRPr="00601BF5" w:rsidRDefault="00E60CD7" w:rsidP="00F7787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DENUNCIADOS</w:t>
      </w:r>
      <w:r w:rsidRPr="00601BF5">
        <w:rPr>
          <w:rFonts w:ascii="Arial Narrow" w:eastAsia="Arial Narrow" w:hAnsi="Arial Narrow" w:cs="Arial Narrow"/>
          <w:b/>
          <w:color w:val="000000"/>
          <w:kern w:val="0"/>
          <w:lang w:eastAsia="es-PE"/>
          <ns2:ligatures ns2:val="none"/>
        </w:rPr>
        <w:tab/>
        <w:t>:</w:t>
      </w:r>
      <w:r w:rsidRPr="00601BF5">
        <w:rPr>
          <w:rFonts w:ascii="Arial Narrow" w:eastAsia="Arial Narrow" w:hAnsi="Arial Narrow" w:cs="Arial Narrow"/>
          <w:b/>
          <w:color w:val="000000"/>
          <w:kern w:val="0"/>
          <w:lang w:eastAsia="es-PE"/>
          <ns2:ligatures ns2:val="none"/>
        </w:rPr>
        <w:tab/>
      </w:r>
      <w:r w:rsidR="00E33584" w:rsidRPr="00601BF5">
        <w:rPr>
          <w:rFonts w:ascii="Arial Narrow" w:eastAsia="Arial Narrow" w:hAnsi="Arial Narrow" w:cs="Arial Narrow"/>
          <w:b/>
          <w:color w:val="000000"/>
          <w:kern w:val="0"/>
          <w:lang w:eastAsia="es-PE"/>
          <ns2:ligatures ns2:val="none"/>
        </w:rPr>
        <w:t xml:space="preserve">RÍMAC SEGUROS Y REASEGUROS S.A. </w:t>
      </w:r>
      <w:r w:rsidRPr="00601BF5">
        <w:rPr>
          <w:rFonts w:ascii="Arial Narrow" w:eastAsia="Arial Narrow" w:hAnsi="Arial Narrow" w:cs="Arial Narrow"/>
          <w:b/>
          <w:color w:val="000000"/>
          <w:kern w:val="0"/>
          <w:lang w:eastAsia="es-PE"/>
          <ns2:ligatures ns2:val="none"/>
        </w:rPr>
        <w:t>(</w:t>
      </w:r>
      <w:r w:rsidR="00E33584" w:rsidRPr="00601BF5">
        <w:rPr>
          <w:rFonts w:ascii="Arial Narrow" w:eastAsia="Arial Narrow" w:hAnsi="Arial Narrow" w:cs="Arial Narrow"/>
          <w:b/>
          <w:color w:val="000000"/>
          <w:kern w:val="0"/>
          <w:lang w:eastAsia="es-PE"/>
          <ns2:ligatures ns2:val="none"/>
        </w:rPr>
        <w:t>RÍMAC</w:t>
      </w:r>
      <w:r w:rsidRPr="00601BF5">
        <w:rPr>
          <w:rFonts w:ascii="Arial Narrow" w:eastAsia="Arial Narrow" w:hAnsi="Arial Narrow" w:cs="Arial Narrow"/>
          <w:b/>
          <w:color w:val="000000"/>
          <w:kern w:val="0"/>
          <w:lang w:eastAsia="es-PE"/>
          <ns2:ligatures ns2:val="none"/>
        </w:rPr>
        <w:t xml:space="preserve">) </w:t>
      </w:r>
    </w:p>
    <w:p ns2:paraId="4D23E5DF" ns2:textId="61C675B2" w:rsidR="00E60CD7" w:rsidRPr="00601BF5" w:rsidRDefault="00E60CD7" w:rsidP="00F7787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ab/>
      </w:r>
      <w:r w:rsidRPr="00601BF5">
        <w:rPr>
          <w:rFonts w:ascii="Arial Narrow" w:eastAsia="Arial Narrow" w:hAnsi="Arial Narrow" w:cs="Arial Narrow"/>
          <w:b/>
          <w:color w:val="000000"/>
          <w:kern w:val="0"/>
          <w:lang w:eastAsia="es-PE"/>
          <ns2:ligatures ns2:val="none"/>
        </w:rPr>
        <w:tab/>
      </w:r>
      <w:r w:rsidR="00E33584" w:rsidRPr="00601BF5">
        <w:rPr>
          <w:rFonts w:ascii="Arial Narrow" w:eastAsia="Arial Narrow" w:hAnsi="Arial Narrow" w:cs="Arial Narrow"/>
          <w:b/>
          <w:color w:val="000000"/>
          <w:kern w:val="0"/>
          <w:lang w:eastAsia="es-PE"/>
          <ns2:ligatures ns2:val="none"/>
        </w:rPr>
        <w:t xml:space="preserve">BANCO BBVA PERÚ S.A. </w:t>
      </w:r>
      <w:r w:rsidRPr="00601BF5">
        <w:rPr>
          <w:rFonts w:ascii="Arial Narrow" w:eastAsia="Arial Narrow" w:hAnsi="Arial Narrow" w:cs="Arial Narrow"/>
          <w:b/>
          <w:color w:val="000000"/>
          <w:kern w:val="0"/>
          <w:lang w:eastAsia="es-PE"/>
          <ns2:ligatures ns2:val="none"/>
        </w:rPr>
        <w:t>(</w:t>
      </w:r>
      <w:r w:rsidR="00E33584" w:rsidRPr="00601BF5">
        <w:rPr>
          <w:rFonts w:ascii="Arial Narrow" w:eastAsia="Arial Narrow" w:hAnsi="Arial Narrow" w:cs="Arial Narrow"/>
          <w:b/>
          <w:color w:val="000000"/>
          <w:kern w:val="0"/>
          <w:lang w:eastAsia="es-PE"/>
          <ns2:ligatures ns2:val="none"/>
        </w:rPr>
        <w:t>BANCO</w:t>
      </w:r>
      <w:r w:rsidRPr="00601BF5">
        <w:rPr>
          <w:rFonts w:ascii="Arial Narrow" w:eastAsia="Arial Narrow" w:hAnsi="Arial Narrow" w:cs="Arial Narrow"/>
          <w:b/>
          <w:color w:val="000000"/>
          <w:kern w:val="0"/>
          <w:lang w:eastAsia="es-PE"/>
          <ns2:ligatures ns2:val="none"/>
        </w:rPr>
        <w:t>)</w:t>
      </w:r>
    </w:p>
    <w:p ns2:paraId="6B282ACF" ns2:textId="6FC7B701" w:rsidR="00E33584" w:rsidRPr="00601BF5" w:rsidRDefault="00E33584" w:rsidP="00F7787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ab/>
      </w:r>
      <w:r w:rsidRPr="00601BF5">
        <w:rPr>
          <w:rFonts w:ascii="Arial Narrow" w:eastAsia="Arial Narrow" w:hAnsi="Arial Narrow" w:cs="Arial Narrow"/>
          <w:b/>
          <w:color w:val="000000"/>
          <w:kern w:val="0"/>
          <w:lang w:eastAsia="es-PE"/>
          <ns2:ligatures ns2:val="none"/>
        </w:rPr>
        <w:tab/>
      </w:r>
      <w:r w:rsidR="004A11F7" w:rsidRPr="00601BF5">
        <w:rPr>
          <w:rFonts w:ascii="Arial Narrow" w:eastAsia="Arial Narrow" w:hAnsi="Arial Narrow" w:cs="Arial Narrow"/>
          <w:b/>
          <w:color w:val="000000"/>
          <w:kern w:val="0"/>
          <w:lang w:eastAsia="es-PE"/>
          <ns2:ligatures ns2:val="none"/>
        </w:rPr>
        <w:t>IMPULSA 365 S.A.C. (IMPULSA 365)</w:t>
      </w:r>
    </w:p>
    <w:p ns2:paraId="753670C1" ns2:textId="77777777" w:rsidR="00E60CD7" w:rsidRPr="00601BF5" w:rsidRDefault="00E60CD7" w:rsidP="00F7787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MATERIAS</w:t>
      </w:r>
      <w:r w:rsidRPr="00601BF5">
        <w:rPr>
          <w:rFonts w:ascii="Arial Narrow" w:eastAsia="Arial Narrow" w:hAnsi="Arial Narrow" w:cs="Arial Narrow"/>
          <w:b/>
          <w:color w:val="000000"/>
          <w:kern w:val="0"/>
          <w:lang w:eastAsia="es-PE"/>
          <ns2:ligatures ns2:val="none"/>
        </w:rPr>
        <w:tab/>
        <w:t xml:space="preserve">: </w:t>
      </w:r>
      <w:r w:rsidRPr="00601BF5">
        <w:rPr>
          <w:rFonts w:ascii="Arial Narrow" w:eastAsia="Arial Narrow" w:hAnsi="Arial Narrow" w:cs="Arial Narrow"/>
          <w:b/>
          <w:color w:val="000000"/>
          <w:kern w:val="0"/>
          <w:lang w:eastAsia="es-PE"/>
          <ns2:ligatures ns2:val="none"/>
        </w:rPr>
        <w:tab/>
        <w:t>ADMISIÓN A TRÁMITE</w:t>
      </w:r>
    </w:p>
    <w:p ns2:paraId="449086A9" ns2:textId="77777777" w:rsidR="00E60CD7" w:rsidRPr="00601BF5" w:rsidRDefault="00E60CD7" w:rsidP="00F77873">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601BF5" w:rsidRDefault="00E60CD7" w:rsidP="00F77873">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 xml:space="preserve">RESOLUCIÓN </w:t>
      </w:r>
      <w:r w:rsidRPr="00601BF5">
        <w:rPr>
          <w:rFonts w:ascii="Arial Narrow" w:eastAsia="Arial Narrow" w:hAnsi="Arial Narrow" w:cs="Arial Narrow"/>
          <w:b/>
          <w:color w:val="000000"/>
          <w:kern w:val="0"/>
          <w:lang w:eastAsia="es-PE"/>
          <ns2:ligatures ns2:val="none"/>
        </w:rPr>
        <w:tab/>
        <w:t>:</w:t>
      </w:r>
      <w:r w:rsidRPr="00601BF5">
        <w:rPr>
          <w:rFonts w:ascii="Arial Narrow" w:eastAsia="Arial Narrow" w:hAnsi="Arial Narrow" w:cs="Arial Narrow"/>
          <w:b/>
          <w:color w:val="000000"/>
          <w:kern w:val="0"/>
          <w:lang w:eastAsia="es-PE"/>
          <ns2:ligatures ns2:val="none"/>
        </w:rPr>
        <w:tab/>
        <w:t>1</w:t>
      </w:r>
    </w:p>
    <w:p ns2:paraId="26BE4AD0" ns2:textId="77777777" w:rsidR="00E60CD7" w:rsidRPr="00601BF5" w:rsidRDefault="00E60CD7" w:rsidP="00F77873">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256BA07A" w:rsidR="00E60CD7" w:rsidRPr="00601BF5" w:rsidRDefault="00E60CD7" w:rsidP="00F77873">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601BF5">
        <w:rPr>
          <w:rFonts w:ascii="Arial Narrow" w:eastAsia="Times New Roman" w:hAnsi="Arial Narrow" w:cs="Times New Roman"/>
          <w:color w:val="000000"/>
          <w:kern w:val="0"/>
          <w:shd w:val="clear" w:color="auto" w:fill="FFFFFF"/>
          <w:lang w:eastAsia="es-PE"/>
          <ns2:ligatures ns2:val="none"/>
        </w:rPr>
        <w:t xml:space="preserve">Lima, </w:t>
      </w:r>
      <w:r w:rsidR="00E33584" w:rsidRPr="00601BF5">
        <w:rPr>
          <w:rFonts w:ascii="Arial Narrow" w:eastAsia="Times New Roman" w:hAnsi="Arial Narrow" w:cs="Times New Roman"/>
          <w:color w:val="000000"/>
          <w:kern w:val="0"/>
          <w:shd w:val="clear" w:color="auto" w:fill="FFFFFF"/>
          <w:lang w:eastAsia="es-PE"/>
          <ns2:ligatures ns2:val="none"/>
        </w:rPr>
        <w:t xml:space="preserve">29 de mayo de 2026</w:t>
      </w:r>
      <w:r w:rsidR="001B6218" w:rsidRPr="00601BF5">
        <w:rPr>
          <w:rFonts w:ascii="Arial Narrow" w:eastAsia="Times New Roman" w:hAnsi="Arial Narrow" w:cs="Times New Roman"/>
          <w:color w:val="000000"/>
          <w:kern w:val="0"/>
          <w:shd w:val="clear" w:color="auto" w:fill="FFFFFF"/>
          <w:lang w:eastAsia="es-PE"/>
          <ns2:ligatures ns2:val="none"/>
        </w:rPr>
        <w:t xml:space="preserve"/>
      </w:r>
    </w:p>
    <w:p ns2:paraId="1EF3C256" ns2:textId="77777777" w:rsidR="00E60CD7" w:rsidRPr="00601BF5" w:rsidRDefault="00E60CD7" w:rsidP="00F77873">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601BF5" w:rsidRDefault="00E60CD7" w:rsidP="00F77873">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601BF5">
        <w:rPr>
          <w:rFonts w:ascii="Arial Narrow" w:eastAsia="Arial Narrow" w:hAnsi="Arial Narrow" w:cs="Arial Narrow"/>
          <w:b/>
          <w:color w:val="000000"/>
          <w:kern w:val="0"/>
          <w:lang w:eastAsia="es-PE"/>
          <ns2:ligatures ns2:val="none"/>
        </w:rPr>
        <w:t xml:space="preserve">HECHOS </w:t>
      </w:r>
    </w:p>
    <w:p ns2:paraId="4407157A" ns2:textId="77777777" w:rsidR="00E60CD7" w:rsidRPr="00601BF5" w:rsidRDefault="00E60CD7" w:rsidP="00F77873">
      <w:pPr>
        <w:spacing w:after="0" w:line="240" w:lineRule="auto"/>
        <w:jc w:val="both"/>
        <w:rPr>
          <w:rFonts w:ascii="Arial Narrow" w:eastAsia="Times New Roman" w:hAnsi="Arial Narrow" w:cs="Times New Roman"/>
          <w:color w:val="000000"/>
          <w:kern w:val="0"/>
          <w:lang w:eastAsia="es-PE"/>
          <ns2:ligatures ns2:val="none"/>
        </w:rPr>
      </w:pPr>
    </w:p>
    <w:p ns2:paraId="5ECFCB1A" ns2:textId="6375796D" w:rsidR="00E60CD7" w:rsidRPr="00601BF5" w:rsidRDefault="00E60CD7" w:rsidP="00F77873">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601BF5">
        <w:rPr>
          <w:rFonts w:ascii="Arial Narrow" w:eastAsia="Times New Roman" w:hAnsi="Arial Narrow" w:cs="Arial"/>
          <w:color w:val="000000"/>
          <w:kern w:val="0"/>
          <w:lang w:val="es-ES" w:eastAsia="es-ES"/>
          <ns2:ligatures ns2:val="none"/>
        </w:rPr>
        <w:t xml:space="preserve">Mediante la denuncia del 6 de enero de 2026, complementada con escrito del 17 de marzo de 2026, subsanada mediante escrito del 25 de mayo de 2026, el señor [APELLIDO] denunció a Rímac, al Banco y a Impulsa 365 por presuntas infracciones a la Ley 29571, Código de Protección y Defensa del Consumidor (en adelante, Código), señalando lo siguiente:</w:t>
      </w:r>
      <w:r w:rsidR="004A11F7" w:rsidRPr="00601BF5">
        <w:rPr>
          <w:rFonts w:ascii="Arial Narrow" w:eastAsia="Times New Roman" w:hAnsi="Arial Narrow" w:cs="Arial"/>
          <w:color w:val="000000"/>
          <w:kern w:val="0"/>
          <w:lang w:val="es-ES" w:eastAsia="es-ES"/>
          <ns2:ligatures ns2:val="none"/>
        </w:rPr>
        <w:t/>
      </w:r>
      <w:r w:rsidRPr="00601BF5">
        <w:rPr>
          <w:rStyle w:val="Refdenotaalpie"/>
          <w:rFonts w:ascii="Arial Narrow" w:eastAsia="Times New Roman" w:hAnsi="Arial Narrow" w:cs="Times New Roman"/>
          <w:color w:val="000000"/>
          <w:kern w:val="0"/>
          <w:vertAlign w:val="superscript"/>
          <w:lang w:val="es-ES" w:eastAsia="es-ES"/>
          <ns2:ligatures ns2:val="none"/>
        </w:rPr>
        <w:footnoteReference w:id="1"/>
      </w:r>
      <w:r w:rsidRPr="00601BF5">
        <w:rPr>
          <w:rFonts w:ascii="Arial Narrow" w:eastAsia="Times New Roman" w:hAnsi="Arial Narrow" w:cs="Arial"/>
          <w:color w:val="000000"/>
          <w:kern w:val="0"/>
          <w:lang w:val="es-ES" w:eastAsia="es-ES"/>
          <ns2:ligatures ns2:val="none"/>
        </w:rPr>
        <w:t xml:space="preserve"/>
      </w:r>
      <w:r w:rsidR="0069592A" w:rsidRPr="00601BF5">
        <w:rPr>
          <w:rFonts w:ascii="Arial Narrow" w:eastAsia="Times New Roman" w:hAnsi="Arial Narrow" w:cs="Arial"/>
          <w:color w:val="000000"/>
          <w:kern w:val="0"/>
          <w:lang w:val="es-ES" w:eastAsia="es-ES"/>
          <ns2:ligatures ns2:val="none"/>
        </w:rPr>
        <w:t/>
      </w:r>
      <w:r w:rsidRPr="00601BF5">
        <w:rPr>
          <w:rFonts w:ascii="Arial Narrow" w:eastAsia="Calibri" w:hAnsi="Arial Narrow" w:cs="Arial"/>
          <w:kern w:val="0"/>
          <ns2:ligatures ns2:val="none"/>
        </w:rPr>
        <w:t xml:space="preserve"/>
      </w:r>
      <w:r w:rsidR="0069592A" w:rsidRPr="00601BF5">
        <w:rPr>
          <w:rFonts w:ascii="Arial Narrow" w:eastAsia="Calibri" w:hAnsi="Arial Narrow" w:cs="Arial"/>
          <w:kern w:val="0"/>
          <ns2:ligatures ns2:val="none"/>
        </w:rPr>
        <w:t xml:space="preserve"/>
      </w:r>
      <w:r w:rsidRPr="00601BF5">
        <w:rPr>
          <w:rFonts w:ascii="Arial Narrow" w:eastAsia="Calibri" w:hAnsi="Arial Narrow" w:cs="Arial"/>
          <w:kern w:val="0"/>
          <ns2:ligatures ns2:val="none"/>
        </w:rPr>
        <w:t/>
      </w:r>
      <w:r w:rsidRPr="00601BF5">
        <w:rPr>
          <w:rFonts w:ascii="Arial Narrow" w:eastAsia="Times New Roman" w:hAnsi="Arial Narrow" w:cs="Arial"/>
          <w:color w:val="000000"/>
          <w:kern w:val="0"/>
          <w:lang w:val="es-ES" w:eastAsia="es-ES"/>
          <ns2:ligatures ns2:val="none"/>
        </w:rPr>
        <w:t xml:space="preserve"/>
      </w:r>
      <w:r w:rsidR="0069592A" w:rsidRPr="00601BF5">
        <w:rPr>
          <w:rFonts w:ascii="Arial Narrow" w:eastAsia="Times New Roman" w:hAnsi="Arial Narrow" w:cs="Arial"/>
          <w:color w:val="000000"/>
          <w:kern w:val="0"/>
          <w:lang w:val="es-ES" w:eastAsia="es-ES"/>
          <ns2:ligatures ns2:val="none"/>
        </w:rPr>
        <w:t xml:space="preserve"/>
      </w:r>
      <w:r w:rsidRPr="00601BF5">
        <w:rPr>
          <w:rFonts w:ascii="Arial Narrow" w:eastAsia="Times New Roman" w:hAnsi="Arial Narrow" w:cs="Arial"/>
          <w:color w:val="000000"/>
          <w:kern w:val="0"/>
          <w:lang w:val="es-ES" w:eastAsia="es-ES"/>
          <ns2:ligatures ns2:val="none"/>
        </w:rPr>
        <w:t xml:space="preserve"/>
      </w:r>
      <w:r w:rsidR="0069592A" w:rsidRPr="00601BF5">
        <w:rPr>
          <w:rFonts w:ascii="Arial Narrow" w:eastAsia="Times New Roman" w:hAnsi="Arial Narrow" w:cs="Arial"/>
          <w:color w:val="000000"/>
          <w:kern w:val="0"/>
          <w:lang w:val="es-ES" w:eastAsia="es-ES"/>
          <ns2:ligatures ns2:val="none"/>
        </w:rPr>
        <w:t/>
      </w:r>
      <w:r w:rsidRPr="00601BF5">
        <w:rPr>
          <w:rFonts w:ascii="Arial Narrow" w:eastAsia="Times New Roman" w:hAnsi="Arial Narrow" w:cs="Arial"/>
          <w:color w:val="000000"/>
          <w:kern w:val="0"/>
          <w:lang w:val="es-ES" w:eastAsia="es-ES"/>
          <ns2:ligatures ns2:val="none"/>
        </w:rPr>
        <w:t xml:space="preserve"/>
      </w:r>
      <w:r w:rsidR="00601BF5">
        <w:rPr>
          <w:rFonts w:ascii="Arial Narrow" w:eastAsia="Times New Roman" w:hAnsi="Arial Narrow" w:cs="Arial"/>
          <w:color w:val="000000"/>
          <w:kern w:val="0"/>
          <w:lang w:val="es-ES" w:eastAsia="es-ES"/>
          <ns2:ligatures ns2:val="none"/>
        </w:rPr>
        <w:t xml:space="preserve"/>
      </w:r>
      <w:r w:rsidRPr="00601BF5">
        <w:rPr>
          <w:rFonts w:ascii="Arial Narrow" w:eastAsia="Times New Roman" w:hAnsi="Arial Narrow" w:cs="Arial"/>
          <w:color w:val="000000"/>
          <w:kern w:val="0"/>
          <w:lang w:val="es-ES" w:eastAsia="es-ES"/>
          <ns2:ligatures ns2:val="none"/>
        </w:rPr>
        <w:t xml:space="preserve"/>
      </w:r>
      <w:r w:rsidRPr="00601BF5">
        <w:rPr>
          <w:rStyle w:val="Refdenotaalpie"/>
          <w:rFonts w:ascii="Arial Narrow" w:eastAsia="Times New Roman" w:hAnsi="Arial Narrow" w:cs="Times New Roman"/>
          <w:color w:val="000000"/>
          <w:kern w:val="0"/>
          <w:vertAlign w:val="superscript"/>
          <w:lang w:val="es-ES" w:eastAsia="es-ES"/>
          <ns2:ligatures ns2:val="none"/>
        </w:rPr>
        <w:footnoteReference w:id="2"/>
      </w:r>
      <w:r w:rsidRPr="00601BF5">
        <w:rPr>
          <w:rFonts w:ascii="Arial Narrow" w:eastAsia="Times New Roman" w:hAnsi="Arial Narrow" w:cs="Arial"/>
          <w:color w:val="000000"/>
          <w:kern w:val="0"/>
          <w:lang w:val="es-ES" w:eastAsia="es-ES"/>
          <ns2:ligatures ns2:val="none"/>
        </w:rPr>
        <w:t xml:space="preserve"/>
      </w:r>
      <w:r w:rsidRPr="00601BF5">
        <w:rPr>
          <w:rFonts w:ascii="Arial Narrow" w:eastAsia="Times New Roman" w:hAnsi="Arial Narrow" w:cs="Arial"/>
          <w:bCs/>
          <w:color w:val="000000"/>
          <w:kern w:val="0"/>
          <w:lang w:val="es-ES" w:eastAsia="es-ES"/>
          <ns2:ligatures ns2:val="none"/>
        </w:rPr>
        <w:t/>
      </w:r>
    </w:p>
    <w:p ns2:paraId="251848E5" ns2:textId="77777777" w:rsidR="00E60CD7" w:rsidRPr="00601BF5" w:rsidRDefault="00E60CD7" w:rsidP="00651B8B">
      <w:pPr>
        <w:spacing w:after="0" w:line="240" w:lineRule="auto"/>
        <w:jc w:val="both"/>
        <w:rPr>
          <w:rFonts w:ascii="Arial Narrow" w:eastAsia="Times New Roman" w:hAnsi="Arial Narrow" w:cs="Arial"/>
          <w:color w:val="000000"/>
          <w:kern w:val="0"/>
          <w:lang w:eastAsia="es-ES"/>
          <ns2:ligatures ns2:val="none"/>
        </w:rPr>
      </w:pPr>
    </w:p>
    <w:p ns2:paraId="31BB87A8" ns2:textId="649BD221" w:rsidR="00651B8B" w:rsidRPr="00601BF5" w:rsidRDefault="00651B8B" w:rsidP="0005752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01BF5">
        <w:rPr>
          <w:rFonts w:ascii="Arial Narrow" w:eastAsia="Times New Roman" w:hAnsi="Arial Narrow" w:cs="Arial"/>
          <w:color w:val="000000"/>
          <w:kern w:val="0"/>
          <w:lang w:eastAsia="es-ES"/>
          <ns2:ligatures ns2:val="none"/>
        </w:rPr>
        <w:t>Adquirió</w:t>
      </w:r>
      <w:r w:rsidR="00E60CD7" w:rsidRPr="00601BF5">
        <w:rPr>
          <w:rFonts w:ascii="Arial Narrow" w:eastAsia="Times New Roman" w:hAnsi="Arial Narrow" w:cs="Arial"/>
          <w:color w:val="000000"/>
          <w:kern w:val="0"/>
          <w:lang w:eastAsia="es-ES"/>
          <ns2:ligatures ns2:val="none"/>
        </w:rPr>
        <w:t xml:space="preserve"> </w:t>
      </w:r>
      <w:r w:rsidRPr="00601BF5">
        <w:rPr>
          <w:rFonts w:ascii="Arial Narrow" w:eastAsia="Times New Roman" w:hAnsi="Arial Narrow" w:cs="Arial"/>
          <w:color w:val="000000"/>
          <w:kern w:val="0"/>
          <w:lang w:eastAsia="es-ES"/>
          <ns2:ligatures ns2:val="none"/>
        </w:rPr>
        <w:t xml:space="preserve">el Seguro Protección Múltiple Plan 2 – Certificado 001177944002994373 (en adelante, Seguro </w:t>
      </w:r>
      <w:r w:rsidR="00057521" w:rsidRPr="00601BF5">
        <w:rPr>
          <w:rFonts w:ascii="Arial Narrow" w:eastAsia="Times New Roman" w:hAnsi="Arial Narrow" w:cs="Arial"/>
          <w:color w:val="000000"/>
          <w:kern w:val="0"/>
          <w:lang w:eastAsia="es-ES"/>
          <ns2:ligatures ns2:val="none"/>
        </w:rPr>
        <w:t xml:space="preserve">de </w:t>
      </w:r>
      <w:r w:rsidRPr="00601BF5">
        <w:rPr>
          <w:rFonts w:ascii="Arial Narrow" w:eastAsia="Times New Roman" w:hAnsi="Arial Narrow" w:cs="Arial"/>
          <w:color w:val="000000"/>
          <w:kern w:val="0"/>
          <w:lang w:eastAsia="es-ES"/>
          <ns2:ligatures ns2:val="none"/>
        </w:rPr>
        <w:t>Protección Múltiple), comercializado por</w:t>
      </w:r>
      <w:r w:rsidR="00057521" w:rsidRPr="00601BF5">
        <w:rPr>
          <w:rFonts w:ascii="Arial Narrow" w:eastAsia="Times New Roman" w:hAnsi="Arial Narrow" w:cs="Arial"/>
          <w:color w:val="000000"/>
          <w:kern w:val="0"/>
          <w:lang w:eastAsia="es-ES"/>
          <ns2:ligatures ns2:val="none"/>
        </w:rPr>
        <w:t xml:space="preserve"> el</w:t>
      </w:r>
      <w:r w:rsidRPr="00601BF5">
        <w:rPr>
          <w:rFonts w:ascii="Arial Narrow" w:eastAsia="Times New Roman" w:hAnsi="Arial Narrow" w:cs="Arial"/>
          <w:color w:val="000000"/>
          <w:kern w:val="0"/>
          <w:lang w:eastAsia="es-ES"/>
          <ns2:ligatures ns2:val="none"/>
        </w:rPr>
        <w:t xml:space="preserve"> </w:t>
      </w:r>
      <w:r w:rsidR="00057521" w:rsidRPr="00601BF5">
        <w:rPr>
          <w:rFonts w:ascii="Arial Narrow" w:eastAsia="Times New Roman" w:hAnsi="Arial Narrow" w:cs="Arial"/>
          <w:color w:val="000000"/>
          <w:kern w:val="0"/>
          <w:lang w:val="es-ES" w:eastAsia="es-ES"/>
          <ns2:ligatures ns2:val="none"/>
        </w:rPr>
        <w:t xml:space="preserve">Banco </w:t>
      </w:r>
      <w:r w:rsidRPr="00601BF5">
        <w:rPr>
          <w:rFonts w:ascii="Arial Narrow" w:eastAsia="Times New Roman" w:hAnsi="Arial Narrow" w:cs="Arial"/>
          <w:color w:val="000000"/>
          <w:kern w:val="0"/>
          <w:lang w:eastAsia="es-ES"/>
          <ns2:ligatures ns2:val="none"/>
        </w:rPr>
        <w:t>y vinculado a la cobertura de servicios de gasfitería prestados por Impulsa</w:t>
      </w:r>
      <w:r w:rsidR="00253D86" w:rsidRPr="00601BF5">
        <w:rPr>
          <w:rFonts w:ascii="Arial Narrow" w:eastAsia="Times New Roman" w:hAnsi="Arial Narrow" w:cs="Arial"/>
          <w:color w:val="000000"/>
          <w:kern w:val="0"/>
          <w:lang w:eastAsia="es-ES"/>
          <ns2:ligatures ns2:val="none"/>
        </w:rPr>
        <w:t xml:space="preserve"> </w:t>
      </w:r>
      <w:r w:rsidRPr="00601BF5">
        <w:rPr>
          <w:rFonts w:ascii="Arial Narrow" w:eastAsia="Times New Roman" w:hAnsi="Arial Narrow" w:cs="Arial"/>
          <w:color w:val="000000"/>
          <w:kern w:val="0"/>
          <w:lang w:eastAsia="es-ES"/>
          <ns2:ligatures ns2:val="none"/>
        </w:rPr>
        <w:t xml:space="preserve">365. </w:t>
      </w:r>
    </w:p>
    <w:p ns2:paraId="05DDA39B" ns2:textId="77777777" w:rsidR="00057521" w:rsidRPr="00601BF5" w:rsidRDefault="00057521" w:rsidP="0005752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24FF660" ns2:textId="6EB6B62E" w:rsidR="00651B8B" w:rsidRPr="00601BF5" w:rsidRDefault="00651B8B" w:rsidP="00651B8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01BF5">
        <w:rPr>
          <w:rFonts w:ascii="Arial Narrow" w:eastAsia="Times New Roman" w:hAnsi="Arial Narrow" w:cs="Arial"/>
          <w:color w:val="000000"/>
          <w:kern w:val="0"/>
          <w:lang w:eastAsia="es-ES"/>
          <ns2:ligatures ns2:val="none"/>
        </w:rPr>
        <w:t xml:space="preserve">El 14 de octubre de 2025, advirtió humedad en la zona inferior de la lavandería de su inmueble, situación que evidenciaba una posible fuga de agua. En esa misma fecha, se comunicó con </w:t>
      </w:r>
      <w:r w:rsidR="0071400A" w:rsidRPr="00601BF5">
        <w:rPr>
          <w:rFonts w:ascii="Arial Narrow" w:eastAsia="Times New Roman" w:hAnsi="Arial Narrow" w:cs="Arial"/>
          <w:color w:val="000000"/>
          <w:kern w:val="0"/>
          <w:lang w:eastAsia="es-ES"/>
          <ns2:ligatures ns2:val="none"/>
        </w:rPr>
        <w:t xml:space="preserve">el </w:t>
      </w:r>
      <w:r w:rsidR="0071400A" w:rsidRPr="00601BF5">
        <w:rPr>
          <w:rFonts w:ascii="Arial Narrow" w:eastAsia="Times New Roman" w:hAnsi="Arial Narrow" w:cs="Arial"/>
          <w:color w:val="000000"/>
          <w:kern w:val="0"/>
          <w:lang w:val="es-ES" w:eastAsia="es-ES"/>
          <ns2:ligatures ns2:val="none"/>
        </w:rPr>
        <w:t xml:space="preserve">Banco </w:t>
      </w:r>
      <w:r w:rsidRPr="00601BF5">
        <w:rPr>
          <w:rFonts w:ascii="Arial Narrow" w:eastAsia="Times New Roman" w:hAnsi="Arial Narrow" w:cs="Arial"/>
          <w:color w:val="000000"/>
          <w:kern w:val="0"/>
          <w:lang w:eastAsia="es-ES"/>
          <ns2:ligatures ns2:val="none"/>
        </w:rPr>
        <w:t xml:space="preserve">con la finalidad de solicitar la atención del servicio de gasfitería </w:t>
      </w:r>
      <w:r w:rsidR="0071400A" w:rsidRPr="00601BF5">
        <w:rPr>
          <w:rFonts w:ascii="Arial Narrow" w:eastAsia="Times New Roman" w:hAnsi="Arial Narrow" w:cs="Arial"/>
          <w:color w:val="000000"/>
          <w:kern w:val="0"/>
          <w:lang w:eastAsia="es-ES"/>
          <ns2:ligatures ns2:val="none"/>
        </w:rPr>
        <w:t>en</w:t>
      </w:r>
      <w:r w:rsidR="00253D86" w:rsidRPr="00601BF5">
        <w:rPr>
          <w:rFonts w:ascii="Arial Narrow" w:eastAsia="Times New Roman" w:hAnsi="Arial Narrow" w:cs="Arial"/>
          <w:color w:val="000000"/>
          <w:kern w:val="0"/>
          <w:lang w:eastAsia="es-ES"/>
          <ns2:ligatures ns2:val="none"/>
        </w:rPr>
        <w:t xml:space="preserve"> </w:t>
      </w:r>
      <w:r w:rsidR="0071400A" w:rsidRPr="00601BF5">
        <w:rPr>
          <w:rFonts w:ascii="Arial Narrow" w:eastAsia="Times New Roman" w:hAnsi="Arial Narrow" w:cs="Arial"/>
          <w:color w:val="000000"/>
          <w:kern w:val="0"/>
          <w:lang w:eastAsia="es-ES"/>
          <ns2:ligatures ns2:val="none"/>
        </w:rPr>
        <w:t>virtud de</w:t>
      </w:r>
      <w:r w:rsidR="00253D86" w:rsidRPr="00601BF5">
        <w:rPr>
          <w:rFonts w:ascii="Arial Narrow" w:eastAsia="Times New Roman" w:hAnsi="Arial Narrow" w:cs="Arial"/>
          <w:color w:val="000000"/>
          <w:kern w:val="0"/>
          <w:lang w:eastAsia="es-ES"/>
          <ns2:ligatures ns2:val="none"/>
        </w:rPr>
        <w:t xml:space="preserve"> la cobertura del</w:t>
      </w:r>
      <w:r w:rsidRPr="00601BF5">
        <w:rPr>
          <w:rFonts w:ascii="Arial Narrow" w:eastAsia="Times New Roman" w:hAnsi="Arial Narrow" w:cs="Arial"/>
          <w:color w:val="000000"/>
          <w:kern w:val="0"/>
          <w:lang w:eastAsia="es-ES"/>
          <ns2:ligatures ns2:val="none"/>
        </w:rPr>
        <w:t xml:space="preserve"> </w:t>
      </w:r>
      <w:r w:rsidR="00035D5E" w:rsidRPr="00601BF5">
        <w:rPr>
          <w:rFonts w:ascii="Arial Narrow" w:eastAsia="Times New Roman" w:hAnsi="Arial Narrow" w:cs="Arial"/>
          <w:color w:val="000000"/>
          <w:kern w:val="0"/>
          <w:lang w:eastAsia="es-ES"/>
          <ns2:ligatures ns2:val="none"/>
        </w:rPr>
        <w:t>Seguro de Protección Múltiple</w:t>
      </w:r>
      <w:r w:rsidRPr="00601BF5">
        <w:rPr>
          <w:rFonts w:ascii="Arial Narrow" w:eastAsia="Times New Roman" w:hAnsi="Arial Narrow" w:cs="Arial"/>
          <w:color w:val="000000"/>
          <w:kern w:val="0"/>
          <w:lang w:eastAsia="es-ES"/>
          <ns2:ligatures ns2:val="none"/>
        </w:rPr>
        <w:t>.</w:t>
      </w:r>
    </w:p>
    <w:p ns2:paraId="50AB7925" ns2:textId="77777777" w:rsidR="00651B8B" w:rsidRPr="00601BF5" w:rsidRDefault="00651B8B" w:rsidP="0005752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2C9AC95" ns2:textId="75655123" w:rsidR="00651B8B" w:rsidRPr="00601BF5" w:rsidRDefault="00253D86" w:rsidP="009D75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01BF5">
        <w:rPr>
          <w:rFonts w:ascii="Arial Narrow" w:eastAsia="Times New Roman" w:hAnsi="Arial Narrow" w:cs="Arial"/>
          <w:color w:val="000000"/>
          <w:kern w:val="0"/>
          <w:lang w:eastAsia="es-ES"/>
          <ns2:ligatures ns2:val="none"/>
        </w:rPr>
        <w:t>No obstante</w:t>
      </w:r>
      <w:r w:rsidR="00651B8B" w:rsidRPr="00601BF5">
        <w:rPr>
          <w:rFonts w:ascii="Arial Narrow" w:eastAsia="Times New Roman" w:hAnsi="Arial Narrow" w:cs="Arial"/>
          <w:color w:val="000000"/>
          <w:kern w:val="0"/>
          <w:lang w:eastAsia="es-ES"/>
          <ns2:ligatures ns2:val="none"/>
        </w:rPr>
        <w:t xml:space="preserve">, </w:t>
      </w:r>
      <w:r w:rsidRPr="00601BF5">
        <w:rPr>
          <w:rFonts w:ascii="Arial Narrow" w:eastAsia="Times New Roman" w:hAnsi="Arial Narrow" w:cs="Arial"/>
          <w:color w:val="000000"/>
          <w:kern w:val="0"/>
          <w:lang w:eastAsia="es-ES"/>
          <ns2:ligatures ns2:val="none"/>
        </w:rPr>
        <w:t xml:space="preserve">el </w:t>
      </w:r>
      <w:r w:rsidRPr="00601BF5">
        <w:rPr>
          <w:rFonts w:ascii="Arial Narrow" w:eastAsia="Times New Roman" w:hAnsi="Arial Narrow" w:cs="Arial"/>
          <w:color w:val="000000"/>
          <w:kern w:val="0"/>
          <w:lang w:val="es-ES" w:eastAsia="es-ES"/>
          <ns2:ligatures ns2:val="none"/>
        </w:rPr>
        <w:t xml:space="preserve">Banco </w:t>
      </w:r>
      <w:r w:rsidR="00651B8B" w:rsidRPr="00601BF5">
        <w:rPr>
          <w:rFonts w:ascii="Arial Narrow" w:eastAsia="Times New Roman" w:hAnsi="Arial Narrow" w:cs="Arial"/>
          <w:color w:val="000000"/>
          <w:kern w:val="0"/>
          <w:lang w:eastAsia="es-ES"/>
          <ns2:ligatures ns2:val="none"/>
        </w:rPr>
        <w:t>le informó que había utilizado la totalidad de los servicios anuales contemplados en su cobertura, pese a que únicamente había utilizado un evento.</w:t>
      </w:r>
      <w:r w:rsidR="009D7551" w:rsidRPr="00601BF5">
        <w:rPr>
          <w:rFonts w:ascii="Arial Narrow" w:eastAsia="Times New Roman" w:hAnsi="Arial Narrow" w:cs="Arial"/>
          <w:color w:val="000000"/>
          <w:kern w:val="0"/>
          <w:lang w:eastAsia="es-ES"/>
          <ns2:ligatures ns2:val="none"/>
        </w:rPr>
        <w:t xml:space="preserve"> </w:t>
      </w:r>
      <w:r w:rsidRPr="00601BF5">
        <w:rPr>
          <w:rFonts w:ascii="Arial Narrow" w:eastAsia="Times New Roman" w:hAnsi="Arial Narrow" w:cs="Arial"/>
          <w:color w:val="000000"/>
          <w:kern w:val="0"/>
          <w:lang w:eastAsia="es-ES"/>
          <ns2:ligatures ns2:val="none"/>
        </w:rPr>
        <w:t>Sin embargo</w:t>
      </w:r>
      <w:r w:rsidR="00651B8B" w:rsidRPr="00601BF5">
        <w:rPr>
          <w:rFonts w:ascii="Arial Narrow" w:eastAsia="Times New Roman" w:hAnsi="Arial Narrow" w:cs="Arial"/>
          <w:color w:val="000000"/>
          <w:kern w:val="0"/>
          <w:lang w:eastAsia="es-ES"/>
          <ns2:ligatures ns2:val="none"/>
        </w:rPr>
        <w:t>, se comunicó con Impulsa</w:t>
      </w:r>
      <w:r w:rsidRPr="00601BF5">
        <w:rPr>
          <w:rFonts w:ascii="Arial Narrow" w:eastAsia="Times New Roman" w:hAnsi="Arial Narrow" w:cs="Arial"/>
          <w:color w:val="000000"/>
          <w:kern w:val="0"/>
          <w:lang w:eastAsia="es-ES"/>
          <ns2:ligatures ns2:val="none"/>
        </w:rPr>
        <w:t xml:space="preserve"> </w:t>
      </w:r>
      <w:r w:rsidR="00651B8B" w:rsidRPr="00601BF5">
        <w:rPr>
          <w:rFonts w:ascii="Arial Narrow" w:eastAsia="Times New Roman" w:hAnsi="Arial Narrow" w:cs="Arial"/>
          <w:color w:val="000000"/>
          <w:kern w:val="0"/>
          <w:lang w:eastAsia="es-ES"/>
          <ns2:ligatures ns2:val="none"/>
        </w:rPr>
        <w:t xml:space="preserve">365, </w:t>
      </w:r>
      <w:r w:rsidRPr="00601BF5">
        <w:rPr>
          <w:rFonts w:ascii="Arial Narrow" w:eastAsia="Times New Roman" w:hAnsi="Arial Narrow" w:cs="Arial"/>
          <w:color w:val="000000"/>
          <w:kern w:val="0"/>
          <w:lang w:eastAsia="es-ES"/>
          <ns2:ligatures ns2:val="none"/>
        </w:rPr>
        <w:t>y se verificó</w:t>
      </w:r>
      <w:r w:rsidR="00651B8B" w:rsidRPr="00601BF5">
        <w:rPr>
          <w:rFonts w:ascii="Arial Narrow" w:eastAsia="Times New Roman" w:hAnsi="Arial Narrow" w:cs="Arial"/>
          <w:color w:val="000000"/>
          <w:kern w:val="0"/>
          <w:lang w:eastAsia="es-ES"/>
          <ns2:ligatures ns2:val="none"/>
        </w:rPr>
        <w:t xml:space="preserve"> que aún contaba con tres eventos disponibles dentro de su plan</w:t>
      </w:r>
      <w:r w:rsidR="009D7551" w:rsidRPr="00601BF5">
        <w:rPr>
          <w:rFonts w:ascii="Arial Narrow" w:eastAsia="Times New Roman" w:hAnsi="Arial Narrow" w:cs="Arial"/>
          <w:color w:val="000000"/>
          <w:kern w:val="0"/>
          <w:lang w:eastAsia="es-ES"/>
          <ns2:ligatures ns2:val="none"/>
        </w:rPr>
        <w:t xml:space="preserve"> </w:t>
      </w:r>
      <w:r w:rsidR="00651B8B" w:rsidRPr="00601BF5">
        <w:rPr>
          <w:rFonts w:ascii="Arial Narrow" w:eastAsia="Times New Roman" w:hAnsi="Arial Narrow" w:cs="Arial"/>
          <w:color w:val="000000"/>
          <w:kern w:val="0"/>
          <w:lang w:eastAsia="es-ES"/>
          <ns2:ligatures ns2:val="none"/>
        </w:rPr>
        <w:t xml:space="preserve">el cual </w:t>
      </w:r>
      <w:r w:rsidR="009D7551" w:rsidRPr="00601BF5">
        <w:rPr>
          <w:rFonts w:ascii="Arial Narrow" w:eastAsia="Times New Roman" w:hAnsi="Arial Narrow" w:cs="Arial"/>
          <w:color w:val="000000"/>
          <w:kern w:val="0"/>
          <w:lang w:eastAsia="es-ES"/>
          <ns2:ligatures ns2:val="none"/>
        </w:rPr>
        <w:t>podría</w:t>
      </w:r>
      <w:r w:rsidR="00651B8B" w:rsidRPr="00601BF5">
        <w:rPr>
          <w:rFonts w:ascii="Arial Narrow" w:eastAsia="Times New Roman" w:hAnsi="Arial Narrow" w:cs="Arial"/>
          <w:color w:val="000000"/>
          <w:kern w:val="0"/>
          <w:lang w:eastAsia="es-ES"/>
          <ns2:ligatures ns2:val="none"/>
        </w:rPr>
        <w:t xml:space="preserve"> ser gestionado </w:t>
      </w:r>
      <w:r w:rsidR="009D7551" w:rsidRPr="00601BF5">
        <w:rPr>
          <w:rFonts w:ascii="Arial Narrow" w:eastAsia="Times New Roman" w:hAnsi="Arial Narrow" w:cs="Arial"/>
          <w:color w:val="000000"/>
          <w:kern w:val="0"/>
          <w:lang w:eastAsia="es-ES"/>
          <ns2:ligatures ns2:val="none"/>
        </w:rPr>
        <w:t xml:space="preserve">únicamente </w:t>
      </w:r>
      <w:r w:rsidR="00651B8B" w:rsidRPr="00601BF5">
        <w:rPr>
          <w:rFonts w:ascii="Arial Narrow" w:eastAsia="Times New Roman" w:hAnsi="Arial Narrow" w:cs="Arial"/>
          <w:color w:val="000000"/>
          <w:kern w:val="0"/>
          <w:lang w:eastAsia="es-ES"/>
          <ns2:ligatures ns2:val="none"/>
        </w:rPr>
        <w:t>vía reembolso, descartando el envío de personal técnico a su domicilio para la atención del servicio de gasfitería solicitado.</w:t>
      </w:r>
    </w:p>
    <w:p ns2:paraId="3DEED534" ns2:textId="77777777" w:rsidR="00651B8B" w:rsidRPr="00601BF5" w:rsidRDefault="00651B8B" w:rsidP="009D755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E75F626" ns2:textId="5FCE90DB" w:rsidR="00651B8B" w:rsidRPr="00601BF5" w:rsidRDefault="009F5D2F" w:rsidP="00651B8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01BF5">
        <w:rPr>
          <w:rFonts w:ascii="Arial Narrow" w:eastAsia="Times New Roman" w:hAnsi="Arial Narrow" w:cs="Arial"/>
          <w:color w:val="000000"/>
          <w:kern w:val="0"/>
          <w:lang w:eastAsia="es-ES"/>
          <ns2:ligatures ns2:val="none"/>
        </w:rPr>
        <w:t>Ante la respuesta de Impulsa 365</w:t>
      </w:r>
      <w:r w:rsidR="00651B8B" w:rsidRPr="00601BF5">
        <w:rPr>
          <w:rFonts w:ascii="Arial Narrow" w:eastAsia="Times New Roman" w:hAnsi="Arial Narrow" w:cs="Arial"/>
          <w:color w:val="000000"/>
          <w:kern w:val="0"/>
          <w:lang w:eastAsia="es-ES"/>
          <ns2:ligatures ns2:val="none"/>
        </w:rPr>
        <w:t xml:space="preserve">, solicitó que </w:t>
      </w:r>
      <w:r w:rsidRPr="00601BF5">
        <w:rPr>
          <w:rFonts w:ascii="Arial Narrow" w:eastAsia="Times New Roman" w:hAnsi="Arial Narrow" w:cs="Arial"/>
          <w:color w:val="000000"/>
          <w:kern w:val="0"/>
          <w:lang w:eastAsia="es-ES"/>
          <ns2:ligatures ns2:val="none"/>
        </w:rPr>
        <w:t xml:space="preserve">se </w:t>
      </w:r>
      <w:r w:rsidR="00651B8B" w:rsidRPr="00601BF5">
        <w:rPr>
          <w:rFonts w:ascii="Arial Narrow" w:eastAsia="Times New Roman" w:hAnsi="Arial Narrow" w:cs="Arial"/>
          <w:color w:val="000000"/>
          <w:kern w:val="0"/>
          <w:lang w:eastAsia="es-ES"/>
          <ns2:ligatures ns2:val="none"/>
        </w:rPr>
        <w:t>precise la razón por la cual el servicio sería gestionado únicamente bajo la modalidad de reembolso. En respuesta, dicha empresa le señaló que, debido a que en gestiones anteriores manifestó su decisión de no permitir el ingreso de personal a su domicilio</w:t>
      </w:r>
      <w:r w:rsidR="00BA4419" w:rsidRPr="00601BF5">
        <w:rPr>
          <w:rFonts w:ascii="Arial Narrow" w:eastAsia="Times New Roman" w:hAnsi="Arial Narrow" w:cs="Arial"/>
          <w:color w:val="000000"/>
          <w:kern w:val="0"/>
          <w:lang w:eastAsia="es-ES"/>
          <ns2:ligatures ns2:val="none"/>
        </w:rPr>
        <w:t xml:space="preserve"> y por ello</w:t>
      </w:r>
      <w:r w:rsidR="00651B8B" w:rsidRPr="00601BF5">
        <w:rPr>
          <w:rFonts w:ascii="Arial Narrow" w:eastAsia="Times New Roman" w:hAnsi="Arial Narrow" w:cs="Arial"/>
          <w:color w:val="000000"/>
          <w:kern w:val="0"/>
          <w:lang w:eastAsia="es-ES"/>
          <ns2:ligatures ns2:val="none"/>
        </w:rPr>
        <w:t xml:space="preserve"> procedieron a activar la atención mediante reembolso con la finalidad de que pudiera gestionar la reparación con personal de su confianza.</w:t>
      </w:r>
    </w:p>
    <w:p ns2:paraId="5E70C381" ns2:textId="77777777" w:rsidR="00651B8B" w:rsidRPr="00601BF5" w:rsidRDefault="00651B8B" w:rsidP="00BA4419">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7091271" ns2:textId="10AA20B8" w:rsidR="00651B8B" w:rsidRPr="00601BF5" w:rsidRDefault="00BA4419" w:rsidP="00651B8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01BF5">
        <w:rPr>
          <w:rFonts w:ascii="Arial Narrow" w:eastAsia="Times New Roman" w:hAnsi="Arial Narrow" w:cs="Arial"/>
          <w:color w:val="000000"/>
          <w:kern w:val="0"/>
          <w:lang w:eastAsia="es-ES"/>
          <ns2:ligatures ns2:val="none"/>
        </w:rPr>
        <w:t>No obstante,</w:t>
      </w:r>
      <w:r w:rsidR="00651B8B" w:rsidRPr="00601BF5">
        <w:rPr>
          <w:rFonts w:ascii="Arial Narrow" w:eastAsia="Times New Roman" w:hAnsi="Arial Narrow" w:cs="Arial"/>
          <w:color w:val="000000"/>
          <w:kern w:val="0"/>
          <w:lang w:eastAsia="es-ES"/>
          <ns2:ligatures ns2:val="none"/>
        </w:rPr>
        <w:t xml:space="preserve"> la referencia efectuada por Impulsa</w:t>
      </w:r>
      <w:r w:rsidRPr="00601BF5">
        <w:rPr>
          <w:rFonts w:ascii="Arial Narrow" w:eastAsia="Times New Roman" w:hAnsi="Arial Narrow" w:cs="Arial"/>
          <w:color w:val="000000"/>
          <w:kern w:val="0"/>
          <w:lang w:eastAsia="es-ES"/>
          <ns2:ligatures ns2:val="none"/>
        </w:rPr>
        <w:t xml:space="preserve"> </w:t>
      </w:r>
      <w:r w:rsidR="00651B8B" w:rsidRPr="00601BF5">
        <w:rPr>
          <w:rFonts w:ascii="Arial Narrow" w:eastAsia="Times New Roman" w:hAnsi="Arial Narrow" w:cs="Arial"/>
          <w:color w:val="000000"/>
          <w:kern w:val="0"/>
          <w:lang w:eastAsia="es-ES"/>
          <ns2:ligatures ns2:val="none"/>
        </w:rPr>
        <w:t xml:space="preserve">365 respecto de “gestiones anteriores” correspondía a un evento previo de gasfitería en el que se presentaron inconvenientes con </w:t>
      </w:r>
      <w:r w:rsidR="00651B8B" w:rsidRPr="00601BF5">
        <w:rPr>
          <w:rFonts w:ascii="Arial Narrow" w:eastAsia="Times New Roman" w:hAnsi="Arial Narrow" w:cs="Arial"/>
          <w:color w:val="000000"/>
          <w:kern w:val="0"/>
          <w:lang w:eastAsia="es-ES"/>
          <ns2:ligatures ns2:val="none"/>
        </w:rPr>
        <w:lastRenderedPageBreak/>
        <w:t>la reparación realizada, el cual señaló que se encontraba siendo evaluado en otra instanci</w:t>
      </w:r>
      <w:r w:rsidR="008E1C73" w:rsidRPr="00601BF5">
        <w:rPr>
          <w:rFonts w:ascii="Arial Narrow" w:eastAsia="Times New Roman" w:hAnsi="Arial Narrow" w:cs="Arial"/>
          <w:color w:val="000000"/>
          <w:kern w:val="0"/>
          <w:lang w:eastAsia="es-ES"/>
          <ns2:ligatures ns2:val="none"/>
        </w:rPr>
        <w:t xml:space="preserve">a. </w:t>
      </w:r>
      <w:r w:rsidR="00651B8B" w:rsidRPr="00601BF5">
        <w:rPr>
          <w:rFonts w:ascii="Arial Narrow" w:eastAsia="Times New Roman" w:hAnsi="Arial Narrow" w:cs="Arial"/>
          <w:color w:val="000000"/>
          <w:kern w:val="0"/>
          <w:lang w:eastAsia="es-ES"/>
          <ns2:ligatures ns2:val="none"/>
        </w:rPr>
        <w:t>Asimismo, la nueva solicitud de atención correspondía a una zona distinta del inmueble y a un hecho diferente.</w:t>
      </w:r>
    </w:p>
    <w:p ns2:paraId="22154614" ns2:textId="77777777" w:rsidR="00651B8B" w:rsidRPr="00601BF5" w:rsidRDefault="00651B8B" w:rsidP="008E1C7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52E3C9E" ns2:textId="7A4515B8" w:rsidR="00651B8B" w:rsidRPr="00601BF5" w:rsidRDefault="008E1C73" w:rsidP="00651B8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01BF5">
        <w:rPr>
          <w:rFonts w:ascii="Arial Narrow" w:eastAsia="Times New Roman" w:hAnsi="Arial Narrow" w:cs="Arial"/>
          <w:color w:val="000000"/>
          <w:kern w:val="0"/>
          <w:lang w:eastAsia="es-ES"/>
          <ns2:ligatures ns2:val="none"/>
        </w:rPr>
        <w:t>Por otra parte,</w:t>
      </w:r>
      <w:r w:rsidR="00651B8B" w:rsidRPr="00601BF5">
        <w:rPr>
          <w:rFonts w:ascii="Arial Narrow" w:eastAsia="Times New Roman" w:hAnsi="Arial Narrow" w:cs="Arial"/>
          <w:color w:val="000000"/>
          <w:kern w:val="0"/>
          <w:lang w:eastAsia="es-ES"/>
          <ns2:ligatures ns2:val="none"/>
        </w:rPr>
        <w:t xml:space="preserve"> la modalidad de atención vía reembolso y las condiciones para su aplicación no le fueron informadas de manera previa a la contratación del Seguro </w:t>
      </w:r>
      <w:r w:rsidRPr="00601BF5">
        <w:rPr>
          <w:rFonts w:ascii="Arial Narrow" w:eastAsia="Times New Roman" w:hAnsi="Arial Narrow" w:cs="Arial"/>
          <w:color w:val="000000"/>
          <w:kern w:val="0"/>
          <w:lang w:eastAsia="es-ES"/>
          <ns2:ligatures ns2:val="none"/>
        </w:rPr>
        <w:t xml:space="preserve">de </w:t>
      </w:r>
      <w:r w:rsidR="00651B8B" w:rsidRPr="00601BF5">
        <w:rPr>
          <w:rFonts w:ascii="Arial Narrow" w:eastAsia="Times New Roman" w:hAnsi="Arial Narrow" w:cs="Arial"/>
          <w:color w:val="000000"/>
          <w:kern w:val="0"/>
          <w:lang w:eastAsia="es-ES"/>
          <ns2:ligatures ns2:val="none"/>
        </w:rPr>
        <w:t>Protección Múltiple por parte de</w:t>
      </w:r>
      <w:r w:rsidRPr="00601BF5">
        <w:rPr>
          <w:rFonts w:ascii="Arial Narrow" w:eastAsia="Times New Roman" w:hAnsi="Arial Narrow" w:cs="Arial"/>
          <w:color w:val="000000"/>
          <w:kern w:val="0"/>
          <w:lang w:eastAsia="es-ES"/>
          <ns2:ligatures ns2:val="none"/>
        </w:rPr>
        <w:t>l Banco</w:t>
      </w:r>
      <w:r w:rsidR="00651B8B" w:rsidRPr="00601BF5">
        <w:rPr>
          <w:rFonts w:ascii="Arial Narrow" w:eastAsia="Times New Roman" w:hAnsi="Arial Narrow" w:cs="Arial"/>
          <w:color w:val="000000"/>
          <w:kern w:val="0"/>
          <w:lang w:eastAsia="es-ES"/>
          <ns2:ligatures ns2:val="none"/>
        </w:rPr>
        <w:t xml:space="preserve">, Rímac </w:t>
      </w:r>
      <w:r w:rsidRPr="00601BF5">
        <w:rPr>
          <w:rFonts w:ascii="Arial Narrow" w:eastAsia="Times New Roman" w:hAnsi="Arial Narrow" w:cs="Arial"/>
          <w:color w:val="000000"/>
          <w:kern w:val="0"/>
          <w:lang w:eastAsia="es-ES"/>
          <ns2:ligatures ns2:val="none"/>
        </w:rPr>
        <w:t>y ni de</w:t>
      </w:r>
      <w:r w:rsidR="00651B8B" w:rsidRPr="00601BF5">
        <w:rPr>
          <w:rFonts w:ascii="Arial Narrow" w:eastAsia="Times New Roman" w:hAnsi="Arial Narrow" w:cs="Arial"/>
          <w:color w:val="000000"/>
          <w:kern w:val="0"/>
          <w:lang w:eastAsia="es-ES"/>
          <ns2:ligatures ns2:val="none"/>
        </w:rPr>
        <w:t xml:space="preserve"> Impulsa</w:t>
      </w:r>
      <w:r w:rsidRPr="00601BF5">
        <w:rPr>
          <w:rFonts w:ascii="Arial Narrow" w:eastAsia="Times New Roman" w:hAnsi="Arial Narrow" w:cs="Arial"/>
          <w:color w:val="000000"/>
          <w:kern w:val="0"/>
          <w:lang w:eastAsia="es-ES"/>
          <ns2:ligatures ns2:val="none"/>
        </w:rPr>
        <w:t xml:space="preserve"> </w:t>
      </w:r>
      <w:r w:rsidR="00651B8B" w:rsidRPr="00601BF5">
        <w:rPr>
          <w:rFonts w:ascii="Arial Narrow" w:eastAsia="Times New Roman" w:hAnsi="Arial Narrow" w:cs="Arial"/>
          <w:color w:val="000000"/>
          <w:kern w:val="0"/>
          <w:lang w:eastAsia="es-ES"/>
          <ns2:ligatures ns2:val="none"/>
        </w:rPr>
        <w:t xml:space="preserve">365. Asimismo, no identificó dicha condición dentro de la documentación vinculada al </w:t>
      </w:r>
      <w:r w:rsidRPr="00601BF5">
        <w:rPr>
          <w:rFonts w:ascii="Arial Narrow" w:eastAsia="Times New Roman" w:hAnsi="Arial Narrow" w:cs="Arial"/>
          <w:color w:val="000000"/>
          <w:kern w:val="0"/>
          <w:lang w:eastAsia="es-ES"/>
          <ns2:ligatures ns2:val="none"/>
        </w:rPr>
        <w:t xml:space="preserve">referido </w:t>
      </w:r>
      <w:r w:rsidR="00651B8B" w:rsidRPr="00601BF5">
        <w:rPr>
          <w:rFonts w:ascii="Arial Narrow" w:eastAsia="Times New Roman" w:hAnsi="Arial Narrow" w:cs="Arial"/>
          <w:color w:val="000000"/>
          <w:kern w:val="0"/>
          <w:lang w:eastAsia="es-ES"/>
          <ns2:ligatures ns2:val="none"/>
        </w:rPr>
        <w:t>seguro.</w:t>
      </w:r>
    </w:p>
    <w:p ns2:paraId="79D83A95" ns2:textId="77777777" w:rsidR="00651B8B" w:rsidRPr="00601BF5" w:rsidRDefault="00651B8B" w:rsidP="008E1C7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74C6761" ns2:textId="54D4648C" w:rsidR="00651B8B" w:rsidRPr="00601BF5" w:rsidRDefault="00651B8B" w:rsidP="00651B8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01BF5">
        <w:rPr>
          <w:rFonts w:ascii="Arial Narrow" w:eastAsia="Times New Roman" w:hAnsi="Arial Narrow" w:cs="Arial"/>
          <w:color w:val="000000"/>
          <w:kern w:val="0"/>
          <w:lang w:eastAsia="es-ES"/>
          <ns2:ligatures ns2:val="none"/>
        </w:rPr>
        <w:t xml:space="preserve">El </w:t>
      </w:r>
      <w:r w:rsidR="00F12BC6" w:rsidRPr="00601BF5">
        <w:rPr>
          <w:rFonts w:ascii="Arial Narrow" w:eastAsia="Times New Roman" w:hAnsi="Arial Narrow" w:cs="Arial"/>
          <w:color w:val="000000"/>
          <w:kern w:val="0"/>
          <w:lang w:eastAsia="es-ES"/>
          <ns2:ligatures ns2:val="none"/>
        </w:rPr>
        <w:t xml:space="preserve">24 de octubre de 2025</w:t>
      </w:r>
      <w:r w:rsidRPr="00601BF5">
        <w:rPr>
          <w:rFonts w:ascii="Arial Narrow" w:eastAsia="Times New Roman" w:hAnsi="Arial Narrow" w:cs="Arial"/>
          <w:color w:val="000000"/>
          <w:kern w:val="0"/>
          <w:lang w:eastAsia="es-ES"/>
          <ns2:ligatures ns2:val="none"/>
        </w:rPr>
        <w:t xml:space="preserve">, remitió una comunicación por correo electrónico dejando constancia de que no solicitó la atención mediante la modalidad de reembolso y reiteró que la prestación del servicio debía efectuarse mediante el envío de personal técnico especializado, conforme a las condiciones bajo las cuales había venido operando el Seguro </w:t>
      </w:r>
      <w:r w:rsidR="00F12BC6" w:rsidRPr="00601BF5">
        <w:rPr>
          <w:rFonts w:ascii="Arial Narrow" w:eastAsia="Times New Roman" w:hAnsi="Arial Narrow" w:cs="Arial"/>
          <w:color w:val="000000"/>
          <w:kern w:val="0"/>
          <w:lang w:eastAsia="es-ES"/>
          <ns2:ligatures ns2:val="none"/>
        </w:rPr>
        <w:t xml:space="preserve">de </w:t>
      </w:r>
      <w:r w:rsidRPr="00601BF5">
        <w:rPr>
          <w:rFonts w:ascii="Arial Narrow" w:eastAsia="Times New Roman" w:hAnsi="Arial Narrow" w:cs="Arial"/>
          <w:color w:val="000000"/>
          <w:kern w:val="0"/>
          <w:lang w:eastAsia="es-ES"/>
          <ns2:ligatures ns2:val="none"/>
        </w:rPr>
        <w:t>Protección Múltiple. Asimismo, requirió el envío del personal correspondiente para la atención de la incidencia reportada.</w:t>
      </w:r>
    </w:p>
    <w:p ns2:paraId="4926DAD1" ns2:textId="77777777" w:rsidR="00651B8B" w:rsidRPr="00601BF5" w:rsidRDefault="00651B8B" w:rsidP="008E1C7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2A55106" ns2:textId="7550CBBC" w:rsidR="00651B8B" w:rsidRPr="00601BF5" w:rsidRDefault="00C92886" w:rsidP="00651B8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01BF5">
        <w:rPr>
          <w:rFonts w:ascii="Arial Narrow" w:eastAsia="Times New Roman" w:hAnsi="Arial Narrow" w:cs="Arial"/>
          <w:color w:val="000000"/>
          <w:kern w:val="0"/>
          <w:lang w:eastAsia="es-ES"/>
          <ns2:ligatures ns2:val="none"/>
        </w:rPr>
        <w:t>L</w:t>
      </w:r>
      <w:r w:rsidR="00651B8B" w:rsidRPr="00601BF5">
        <w:rPr>
          <w:rFonts w:ascii="Arial Narrow" w:eastAsia="Times New Roman" w:hAnsi="Arial Narrow" w:cs="Arial"/>
          <w:color w:val="000000"/>
          <w:kern w:val="0"/>
          <w:lang w:eastAsia="es-ES"/>
          <ns2:ligatures ns2:val="none"/>
        </w:rPr>
        <w:t>uego de la referida comunicación, Impulsa</w:t>
      </w:r>
      <w:r w:rsidR="00E54DEA" w:rsidRPr="00601BF5">
        <w:rPr>
          <w:rFonts w:ascii="Arial Narrow" w:eastAsia="Times New Roman" w:hAnsi="Arial Narrow" w:cs="Arial"/>
          <w:color w:val="000000"/>
          <w:kern w:val="0"/>
          <w:lang w:eastAsia="es-ES"/>
          <ns2:ligatures ns2:val="none"/>
        </w:rPr>
        <w:t xml:space="preserve"> </w:t>
      </w:r>
      <w:r w:rsidR="00651B8B" w:rsidRPr="00601BF5">
        <w:rPr>
          <w:rFonts w:ascii="Arial Narrow" w:eastAsia="Times New Roman" w:hAnsi="Arial Narrow" w:cs="Arial"/>
          <w:color w:val="000000"/>
          <w:kern w:val="0"/>
          <w:lang w:eastAsia="es-ES"/>
          <ns2:ligatures ns2:val="none"/>
        </w:rPr>
        <w:t>365 mantuvo la atención bajo la modalidad de reembolso e indicó que dicha modalidad se había planteado debido a dificultades para coordinar la disponibilidad de un proveedor técnico que pudiera atender dentro de un plazo razonable, considerando la carga operativa y los tiempos de programación existentes.</w:t>
      </w:r>
    </w:p>
    <w:p ns2:paraId="4B224FDC" ns2:textId="77777777" w:rsidR="00651B8B" w:rsidRPr="00601BF5" w:rsidRDefault="00651B8B" w:rsidP="00E54DE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B14F49" ns2:textId="738F7792" w:rsidR="00E60CD7" w:rsidRPr="00601BF5" w:rsidRDefault="00C92886" w:rsidP="00651B8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01BF5">
        <w:rPr>
          <w:rFonts w:ascii="Arial Narrow" w:eastAsia="Times New Roman" w:hAnsi="Arial Narrow" w:cs="Arial"/>
          <w:color w:val="000000"/>
          <w:kern w:val="0"/>
          <w:lang w:eastAsia="es-ES"/>
          <ns2:ligatures ns2:val="none"/>
        </w:rPr>
        <w:t xml:space="preserve">No obstante, </w:t>
      </w:r>
      <w:r w:rsidR="00651B8B" w:rsidRPr="00601BF5">
        <w:rPr>
          <w:rFonts w:ascii="Arial Narrow" w:eastAsia="Times New Roman" w:hAnsi="Arial Narrow" w:cs="Arial"/>
          <w:color w:val="000000"/>
          <w:kern w:val="0"/>
          <w:lang w:eastAsia="es-ES"/>
          <ns2:ligatures ns2:val="none"/>
        </w:rPr>
        <w:t>la explicación brindada por Impulsa</w:t>
      </w:r>
      <w:r w:rsidR="00E54DEA" w:rsidRPr="00601BF5">
        <w:rPr>
          <w:rFonts w:ascii="Arial Narrow" w:eastAsia="Times New Roman" w:hAnsi="Arial Narrow" w:cs="Arial"/>
          <w:color w:val="000000"/>
          <w:kern w:val="0"/>
          <w:lang w:eastAsia="es-ES"/>
          <ns2:ligatures ns2:val="none"/>
        </w:rPr>
        <w:t xml:space="preserve"> </w:t>
      </w:r>
      <w:r w:rsidR="00651B8B" w:rsidRPr="00601BF5">
        <w:rPr>
          <w:rFonts w:ascii="Arial Narrow" w:eastAsia="Times New Roman" w:hAnsi="Arial Narrow" w:cs="Arial"/>
          <w:color w:val="000000"/>
          <w:kern w:val="0"/>
          <w:lang w:eastAsia="es-ES"/>
          <ns2:ligatures ns2:val="none"/>
        </w:rPr>
        <w:t>365 respecto de la supuesta indisponibilidad de personal técnico difería de la justificación inicialmente proporcionada sobre las gestiones anteriores vinculadas a su domicilio. Asimismo, no le remitieron documentación que acreditara la supuesta falta de disponibilidad de personal técnico ni la existencia de condiciones contractuales que facultaran la activación automática de la modalidad de reembolso.</w:t>
      </w:r>
    </w:p>
    <w:p ns2:paraId="76630485" ns2:textId="77777777" w:rsidR="00E60CD7" w:rsidRPr="00601BF5" w:rsidRDefault="00E60CD7" w:rsidP="00F77873">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0CFE4E34" w:rsidR="00E60CD7" w:rsidRPr="00601BF5" w:rsidRDefault="00E60CD7" w:rsidP="00F7787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01BF5">
        <w:rPr>
          <w:rFonts w:ascii="Arial Narrow" w:eastAsia="Times New Roman" w:hAnsi="Arial Narrow" w:cs="Arial"/>
          <w:color w:val="000000"/>
          <w:kern w:val="0"/>
          <w:lang w:val="es-ES" w:eastAsia="es-ES"/>
          <ns2:ligatures ns2:val="none"/>
        </w:rPr>
        <w:t xml:space="preserve">El señor [APELLIDO] solicitó, en calidad de medida correctiva, que los proveedores denunciados cumplan con otorgar la prestación del servicio de gasfitería en los términos contractuales originalmente ofrecidos, disponiendo el envío de personal técnico especializado y desactivando la modalidad de atención vía reembolso, así como otorgar la suma de S/ 30 000,00 en virtud de los hechos materia de denuncia. Asimismo, requirió el reembolso de costos y costas del presente procedimiento.</w:t>
      </w:r>
      <w:r w:rsidRPr="00601BF5">
        <w:rPr>
          <w:rFonts w:ascii="Arial Narrow" w:eastAsia="Calibri" w:hAnsi="Arial Narrow" w:cs="Arial"/>
          <w:kern w:val="0"/>
          <ns2:ligatures ns2:val="none"/>
        </w:rPr>
        <w:t xml:space="preserve"/>
      </w:r>
      <w:r w:rsidR="0069592A" w:rsidRPr="00601BF5">
        <w:rPr>
          <w:rFonts w:ascii="Arial Narrow" w:eastAsia="Calibri" w:hAnsi="Arial Narrow" w:cs="Arial"/>
          <w:kern w:val="0"/>
          <ns2:ligatures ns2:val="none"/>
        </w:rPr>
        <w:t xml:space="preserve"/>
      </w:r>
      <w:r w:rsidRPr="00601BF5">
        <w:rPr>
          <w:rFonts w:ascii="Arial Narrow" w:eastAsia="Times New Roman" w:hAnsi="Arial Narrow" w:cs="Arial"/>
          <w:color w:val="000000"/>
          <w:kern w:val="0"/>
          <w:lang w:val="es-ES" w:eastAsia="es-ES"/>
          <ns2:ligatures ns2:val="none"/>
        </w:rPr>
        <w:t xml:space="preserve"/>
      </w:r>
      <w:bookmarkStart w:id="1" w:name="_Hlk206587071"/>
      <w:r w:rsidR="003216A8" w:rsidRPr="00601BF5">
        <w:rPr>
          <w:rFonts w:ascii="Arial Narrow" w:eastAsia="Times New Roman" w:hAnsi="Arial Narrow" w:cs="Arial"/>
          <w:color w:val="000000"/>
          <w:kern w:val="0"/>
          <w:lang w:val="es-ES" w:eastAsia="es-ES"/>
          <ns2:ligatures ns2:val="none"/>
        </w:rPr>
        <w:t/>
      </w:r>
      <w:r w:rsidR="0069592A" w:rsidRPr="00601BF5">
        <w:rPr>
          <w:rFonts w:ascii="Arial Narrow" w:eastAsia="Times New Roman" w:hAnsi="Arial Narrow" w:cs="Arial"/>
          <w:color w:val="000000"/>
          <w:kern w:val="0"/>
          <w:lang w:val="es-ES" w:eastAsia="es-ES"/>
          <ns2:ligatures ns2:val="none"/>
        </w:rPr>
        <w:t xml:space="preserve"/>
      </w:r>
      <w:r w:rsidRPr="00601BF5">
        <w:rPr>
          <w:rFonts w:ascii="Arial Narrow" w:eastAsia="Times New Roman" w:hAnsi="Arial Narrow" w:cs="Arial"/>
          <w:color w:val="000000"/>
          <w:kern w:val="0"/>
          <w:lang w:val="es-ES" w:eastAsia="es-ES"/>
          <ns2:ligatures ns2:val="none"/>
        </w:rPr>
        <w:t xml:space="preserve"/>
      </w:r>
      <w:r w:rsidR="003216A8" w:rsidRPr="00601BF5">
        <w:rPr>
          <w:rFonts w:ascii="Arial Narrow" w:eastAsia="Times New Roman" w:hAnsi="Arial Narrow" w:cs="Arial"/>
          <w:color w:val="000000"/>
          <w:kern w:val="0"/>
          <w:lang w:val="es-ES" w:eastAsia="es-ES"/>
          <ns2:ligatures ns2:val="none"/>
        </w:rPr>
        <w:t/>
      </w:r>
      <w:r w:rsidR="00000032" w:rsidRPr="00601BF5">
        <w:rPr>
          <w:rFonts w:ascii="Arial Narrow" w:eastAsia="Times New Roman" w:hAnsi="Arial Narrow" w:cs="Arial"/>
          <w:color w:val="000000"/>
          <w:kern w:val="0"/>
          <w:lang w:val="es-ES" w:eastAsia="es-ES"/>
          <ns2:ligatures ns2:val="none"/>
        </w:rPr>
        <w:t/>
      </w:r>
      <w:r w:rsidR="003216A8" w:rsidRPr="00601BF5">
        <w:rPr>
          <w:rFonts w:ascii="Arial Narrow" w:eastAsia="Times New Roman" w:hAnsi="Arial Narrow" w:cs="Arial"/>
          <w:color w:val="000000"/>
          <w:kern w:val="0"/>
          <w:lang w:val="es-ES" w:eastAsia="es-ES"/>
          <ns2:ligatures ns2:val="none"/>
        </w:rPr>
        <w:t/>
      </w:r>
      <w:r w:rsidR="00000032" w:rsidRPr="00601BF5">
        <w:rPr>
          <w:rFonts w:ascii="Arial Narrow" w:eastAsia="Times New Roman" w:hAnsi="Arial Narrow" w:cs="Arial"/>
          <w:color w:val="000000"/>
          <w:kern w:val="0"/>
          <w:lang w:val="es-ES" w:eastAsia="es-ES"/>
          <ns2:ligatures ns2:val="none"/>
        </w:rPr>
        <w:t xml:space="preserve"/>
      </w:r>
      <w:r w:rsidRPr="00601BF5">
        <w:rPr>
          <w:rFonts w:ascii="Arial Narrow" w:eastAsia="Times New Roman" w:hAnsi="Arial Narrow" w:cs="Arial"/>
          <w:color w:val="000000"/>
          <w:kern w:val="0"/>
          <w:lang w:val="es-ES" w:eastAsia="es-ES"/>
          <ns2:ligatures ns2:val="none"/>
        </w:rPr>
        <w:t/>
      </w:r>
    </w:p>
    <w:bookmarkEnd w:id="1"/>
    <w:p ns2:paraId="61C46995" ns2:textId="77777777" w:rsidR="00E60CD7" w:rsidRPr="00601BF5" w:rsidRDefault="00E60CD7" w:rsidP="00F77873">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601BF5" w:rsidRDefault="00E60CD7" w:rsidP="00F7787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601BF5" w:rsidRDefault="00E60CD7" w:rsidP="00F77873">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658C5922" w:rsidR="008424BB" w:rsidRPr="00601BF5" w:rsidRDefault="00CA50CD" w:rsidP="00F7787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601BF5">
        <w:rPr>
          <w:rFonts w:ascii="Arial Narrow" w:eastAsia="Times New Roman" w:hAnsi="Arial Narrow" w:cs="Segoe UI"/>
          <w:color w:val="000000"/>
          <w:kern w:val="0"/>
          <w:lang w:eastAsia="es-PE"/>
          <ns2:ligatures ns2:val="none"/>
        </w:rPr>
        <w:t xml:space="preserve">La Secretaría </w:t>
      </w:r>
      <w:bookmarkEnd w:id="2"/>
      <w:bookmarkEnd w:id="3"/>
      <w:bookmarkEnd w:id="4"/>
      <w:r w:rsidRPr="00601BF5">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601BF5">
        <w:rPr>
          <w:rStyle w:val="Refdenotaalpie"/>
          <w:rFonts w:ascii="Arial Narrow" w:eastAsia="Arial Narrow" w:hAnsi="Arial Narrow" w:cs="Arial Narrow"/>
          <w:kern w:val="0"/>
          <w:vertAlign w:val="superscript"/>
          <ns2:ligatures ns2:val="none"/>
        </w:rPr>
        <w:footnoteReference w:id="3"/>
      </w:r>
      <w:r w:rsidRPr="00601BF5">
        <w:rPr>
          <w:rFonts w:ascii="Arial Narrow" w:eastAsia="Times New Roman" w:hAnsi="Arial Narrow" w:cs="Segoe UI"/>
          <w:color w:val="000000"/>
          <w:kern w:val="0"/>
          <w:lang w:eastAsia="es-PE"/>
          <ns2:ligatures ns2:val="none"/>
        </w:rPr>
        <w:t xml:space="preserve">, considera </w:t>
      </w:r>
      <w:r w:rsidRPr="00601BF5">
        <w:rPr>
          <w:rFonts w:ascii="Arial Narrow" w:eastAsia="Arial Narrow" w:hAnsi="Arial Narrow" w:cs="Arial Narrow"/>
          <w:kern w:val="0"/>
          <ns2:ligatures ns2:val="none"/>
        </w:rPr>
        <w:t xml:space="preserve">que el hecho denunciado, </w:t>
      </w:r>
      <w:r w:rsidR="008424BB" w:rsidRPr="00601BF5">
        <w:rPr>
          <w:rFonts w:ascii="Arial Narrow" w:eastAsia="Arial Narrow" w:hAnsi="Arial Narrow" w:cs="Arial Narrow"/>
          <w:kern w:val="0"/>
          <ns2:ligatures ns2:val="none"/>
        </w:rPr>
        <w:t xml:space="preserve">consistente en que </w:t>
      </w:r>
      <w:r w:rsidR="006836C2" w:rsidRPr="00601BF5">
        <w:rPr>
          <w:rFonts w:ascii="Arial Narrow" w:eastAsia="Times New Roman" w:hAnsi="Arial Narrow" w:cs="Times New Roman"/>
          <w:color w:val="000000"/>
          <w:kern w:val="0"/>
          <w:shd w:val="clear" w:color="auto" w:fill="FFFFFF"/>
          <w:lang w:eastAsia="es-PE"/>
          <ns2:ligatures ns2:val="none"/>
        </w:rPr>
        <w:lastRenderedPageBreak/>
        <w:t>tanto Impulsa 365 S.A.C. habría impuesto indebidamente la modalidad de atención vía reembolso al servicio de gasfitería solicitado el 14 de octubre de 2025, asociado a la cobertura del Certificado 001177944002994373 del Seguro de Protección Múltiple, pese a que el servicio originalmente ofrecido contemplaba el envío de personal técnico al domicilio del denunciante</w:t>
      </w:r>
      <w:r w:rsidR="008424BB" w:rsidRPr="00601BF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1599421"/>
      <w:r w:rsidR="008424BB" w:rsidRPr="00601BF5">
        <w:rPr>
          <w:rStyle w:val="Refdenotaalpie"/>
          <w:rFonts w:ascii="Arial Narrow" w:eastAsia="Arial Narrow" w:hAnsi="Arial Narrow" w:cs="Arial"/>
          <w:kern w:val="0"/>
          <w:vertAlign w:val="superscript"/>
          <ns2:ligatures ns2:val="none"/>
        </w:rPr>
        <w:footnoteReference w:id="4"/>
      </w:r>
      <w:r w:rsidR="008424BB" w:rsidRPr="00601BF5">
        <w:rPr>
          <w:rFonts w:ascii="Arial Narrow" w:eastAsia="Arial Narrow" w:hAnsi="Arial Narrow" w:cs="Arial Narrow"/>
          <w:kern w:val="0"/>
          <ns2:ligatures ns2:val="none"/>
        </w:rPr>
        <w:t>.</w:t>
      </w:r>
      <w:bookmarkEnd w:id="5"/>
    </w:p>
    <w:p ns2:paraId="062567B7" ns2:textId="77777777" w:rsidR="00135A26" w:rsidRPr="00601BF5" w:rsidRDefault="00135A26" w:rsidP="00135A26">
      <w:pPr>
        <w:pStyle w:val="Prrafodelista"/>
        <w:spacing w:after="0" w:line="240" w:lineRule="auto"/>
        <w:ind w:left="567"/>
        <w:jc w:val="both"/>
        <w:rPr>
          <w:rFonts w:ascii="Arial Narrow" w:eastAsia="Arial Narrow" w:hAnsi="Arial Narrow" w:cs="Arial Narrow"/>
          <w:kern w:val="0"/>
          <ns2:ligatures ns2:val="none"/>
        </w:rPr>
      </w:pPr>
    </w:p>
    <w:p ns2:paraId="26C005F5" ns2:textId="6F3C7412" w:rsidR="00135A26" w:rsidRPr="00601BF5" w:rsidRDefault="00135A26" w:rsidP="00135A2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Asimismo, </w:t>
      </w:r>
      <w:r w:rsidRPr="00601BF5">
        <w:rPr>
          <w:rFonts w:ascii="Arial Narrow" w:eastAsia="Times New Roman" w:hAnsi="Arial Narrow" w:cs="Arial"/>
          <w:color w:val="000000"/>
          <w:kern w:val="0"/>
          <w:lang w:eastAsia="es-PE"/>
          <ns2:ligatures ns2:val="none"/>
        </w:rPr>
        <w:t xml:space="preserve">la Secretaría Técnica, en ejercicio de sus facultades, considera </w:t>
      </w:r>
      <w:r w:rsidRPr="00601BF5">
        <w:rPr>
          <w:rFonts w:ascii="Arial Narrow" w:eastAsia="Arial Narrow" w:hAnsi="Arial Narrow" w:cs="Arial"/>
          <w:kern w:val="0"/>
          <ns2:ligatures ns2:val="none"/>
        </w:rPr>
        <w:t xml:space="preserve">que el hecho denunciado, consistente en que </w:t>
      </w:r>
      <w:r w:rsidR="00DE68AE" w:rsidRPr="00601BF5">
        <w:rPr>
          <w:rFonts w:ascii="Arial Narrow" w:eastAsia="Arial Narrow" w:hAnsi="Arial Narrow" w:cs="Arial Narrow"/>
          <w:kern w:val="0"/>
          <ns2:ligatures ns2:val="none"/>
        </w:rPr>
        <w:t>Impulsa 365 S.A.C. habría negado injustificadamente el envío de personal técnico para la atención de la incidencia de gasfitería reportada por el denunciante el 14 de octubre de 2025, en virtud de la cobertura del Certificado 001177944002994373 del Seguro de Protección Múltiple</w:t>
      </w:r>
      <w:r w:rsidRPr="00601BF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601BF5">
        <w:rPr>
          <w:rFonts w:ascii="Arial Narrow" w:eastAsia="Arial Narrow" w:hAnsi="Arial Narrow" w:cs="Arial"/>
          <w:kern w:val="0"/>
          <ns2:ligatures ns2:val="none"/>
        </w:rPr>
        <w:t>.</w:t>
      </w:r>
    </w:p>
    <w:p ns2:paraId="2F8D23C0" ns2:textId="77777777" w:rsidR="008424BB" w:rsidRPr="00601BF5" w:rsidRDefault="008424BB" w:rsidP="00F77873">
      <w:pPr>
        <w:pStyle w:val="Prrafodelista"/>
        <w:spacing w:after="0" w:line="240" w:lineRule="auto"/>
        <w:ind w:left="567"/>
        <w:jc w:val="both"/>
        <w:rPr>
          <w:rFonts w:ascii="Arial Narrow" w:eastAsia="Arial Narrow" w:hAnsi="Arial Narrow" w:cs="Arial Narrow"/>
          <w:kern w:val="0"/>
          <ns2:ligatures ns2:val="none"/>
        </w:rPr>
      </w:pPr>
    </w:p>
    <w:p ns2:paraId="54A143B5" ns2:textId="113C7677" w:rsidR="008424BB" w:rsidRPr="00601BF5" w:rsidRDefault="008424BB" w:rsidP="00F7787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Así también, la Secretaría Técnica, en ejercicio de sus facultades, </w:t>
      </w:r>
      <w:bookmarkStart w:id="6" w:name="_Hlk211599239"/>
      <w:r w:rsidRPr="00601BF5">
        <w:rPr>
          <w:rFonts w:ascii="Arial Narrow" w:eastAsia="Times New Roman" w:hAnsi="Arial Narrow" w:cs="Segoe UI"/>
          <w:color w:val="000000"/>
          <w:kern w:val="0"/>
          <w:lang w:eastAsia="es-PE"/>
          <ns2:ligatures ns2:val="none"/>
        </w:rPr>
        <w:t xml:space="preserve">considera </w:t>
      </w:r>
      <w:r w:rsidRPr="00601BF5">
        <w:rPr>
          <w:rFonts w:ascii="Arial Narrow" w:eastAsia="Arial Narrow" w:hAnsi="Arial Narrow" w:cs="Arial Narrow"/>
          <w:kern w:val="0"/>
          <ns2:ligatures ns2:val="none"/>
        </w:rPr>
        <w:t xml:space="preserve">que el hecho denunciado, consistente en que </w:t>
      </w:r>
      <w:r w:rsidR="00DE68AE" w:rsidRPr="00601BF5">
        <w:rPr>
          <w:rFonts w:ascii="Arial Narrow" w:eastAsia="Arial Narrow" w:hAnsi="Arial Narrow" w:cs="Arial Narrow"/>
          <w:kern w:val="0"/>
          <ns2:ligatures ns2:val="none"/>
        </w:rPr>
        <w:t>Rímac Seguros y Reaseguros S.A. habría modificado unilateralmente las condiciones de prestación del servicio de gasfitería como parte de la cobertura del Certificado 001177944002994373 del Seguro de Protección Múltiple, sustituyendo la atención mediante envío de personal técnico por la modalidad de reembolso sin consentimiento del denunciante</w:t>
      </w:r>
      <w:r w:rsidRPr="00601BF5">
        <w:rPr>
          <w:rFonts w:ascii="Arial Narrow" w:eastAsia="Arial Narrow" w:hAnsi="Arial Narrow" w:cs="Arial Narrow"/>
          <w:kern w:val="0"/>
          <ns2:ligatures ns2:val="none"/>
        </w:rPr>
        <w:t xml:space="preserve">. </w:t>
      </w:r>
      <w:r w:rsidRPr="00601BF5">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008233F6" w:rsidRPr="00601BF5">
        <w:rPr>
          <w:rFonts w:ascii="Arial Narrow" w:eastAsia="Arial Narrow" w:hAnsi="Arial Narrow" w:cs="Arial"/>
          <w:bCs/>
          <w:color w:val="000000"/>
          <w:kern w:val="0"/>
          <w:lang w:eastAsia="es-PE"/>
          <ns2:ligatures ns2:val="none"/>
        </w:rPr>
        <w:t xml:space="preserve"> coercitivos</w:t>
      </w:r>
      <w:r w:rsidRPr="00601BF5">
        <w:rPr>
          <w:rFonts w:ascii="Arial Narrow" w:eastAsia="Arial Narrow" w:hAnsi="Arial Narrow" w:cs="Arial"/>
          <w:bCs/>
          <w:color w:val="000000"/>
          <w:kern w:val="0"/>
          <w:lang w:eastAsia="es-PE"/>
          <ns2:ligatures ns2:val="none"/>
        </w:rPr>
        <w:t xml:space="preserve">, tipificado en </w:t>
      </w:r>
      <w:r w:rsidRPr="00601BF5">
        <w:rPr>
          <w:rFonts w:ascii="Arial Narrow" w:eastAsia="Times New Roman" w:hAnsi="Arial Narrow" w:cs="Times New Roman"/>
          <w:color w:val="000000"/>
          <w:kern w:val="0"/>
          <w:shd w:val="clear" w:color="auto" w:fill="FFFFFF"/>
          <w:lang w:eastAsia="es-PE"/>
          <ns2:ligatures ns2:val="none"/>
        </w:rPr>
        <w:t xml:space="preserve">literal </w:t>
      </w:r>
      <w:r w:rsidR="00830FC1" w:rsidRPr="00601BF5">
        <w:rPr>
          <w:rFonts w:ascii="Arial Narrow" w:eastAsia="Times New Roman" w:hAnsi="Arial Narrow" w:cs="Times New Roman"/>
          <w:color w:val="000000"/>
          <w:kern w:val="0"/>
          <w:shd w:val="clear" w:color="auto" w:fill="FFFFFF"/>
          <w:lang w:eastAsia="es-PE"/>
          <ns2:ligatures ns2:val="none"/>
        </w:rPr>
        <w:t>c</w:t>
      </w:r>
      <w:r w:rsidRPr="00601BF5">
        <w:rPr>
          <w:rFonts w:ascii="Arial Narrow" w:eastAsia="Times New Roman" w:hAnsi="Arial Narrow" w:cs="Times New Roman"/>
          <w:color w:val="000000"/>
          <w:kern w:val="0"/>
          <w:shd w:val="clear" w:color="auto" w:fill="FFFFFF"/>
          <w:lang w:eastAsia="es-PE"/>
          <ns2:ligatures ns2:val="none"/>
        </w:rPr>
        <w:t xml:space="preserve">) del artículo 56 </w:t>
      </w:r>
      <w:r w:rsidRPr="00601BF5">
        <w:rPr>
          <w:rFonts w:ascii="Arial Narrow" w:eastAsia="Arial Narrow" w:hAnsi="Arial Narrow" w:cs="Arial"/>
          <w:bCs/>
          <w:color w:val="000000"/>
          <w:kern w:val="0"/>
          <w:lang w:eastAsia="es-PE"/>
          <ns2:ligatures ns2:val="none"/>
        </w:rPr>
        <w:t>del Código</w:t>
      </w:r>
      <w:r w:rsidRPr="00601BF5">
        <w:rPr>
          <w:rStyle w:val="Refdenotaalpie"/>
          <w:vertAlign w:val="superscript"/>
          <w:lang w:eastAsia="es-PE"/>
        </w:rPr>
        <w:footnoteReference w:id="5"/>
      </w:r>
      <w:r w:rsidRPr="00601BF5">
        <w:rPr>
          <w:rFonts w:ascii="Arial Narrow" w:eastAsia="Arial Narrow" w:hAnsi="Arial Narrow" w:cs="Arial"/>
          <w:bCs/>
          <w:color w:val="000000"/>
          <w:kern w:val="0"/>
          <w:lang w:eastAsia="es-PE"/>
          <ns2:ligatures ns2:val="none"/>
        </w:rPr>
        <w:t xml:space="preserve">. </w:t>
      </w:r>
    </w:p>
    <w:bookmarkEnd w:id="6"/>
    <w:p ns2:paraId="6BDA4B7E" ns2:textId="49AF511E" w:rsidR="00CA50CD" w:rsidRPr="00601BF5" w:rsidRDefault="00CA50CD" w:rsidP="00F77873">
      <w:pPr>
        <w:spacing w:after="0" w:line="240" w:lineRule="auto"/>
        <w:jc w:val="both"/>
        <w:rPr>
          <w:rFonts w:ascii="Arial Narrow" w:eastAsia="Arial Narrow" w:hAnsi="Arial Narrow" w:cs="Arial Narrow"/>
          <w:kern w:val="0"/>
          <ns2:ligatures ns2:val="none"/>
        </w:rPr>
      </w:pPr>
    </w:p>
    <w:p ns2:paraId="308F08C6" ns2:textId="0369EB99" w:rsidR="00CA50CD" w:rsidRPr="00601BF5" w:rsidRDefault="00CA50CD" w:rsidP="00F7787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lastRenderedPageBreak/>
        <w:t xml:space="preserve">Asimismo, </w:t>
      </w:r>
      <w:r w:rsidR="00CA06F9" w:rsidRPr="00601BF5">
        <w:rPr>
          <w:rFonts w:ascii="Arial Narrow" w:eastAsia="Times New Roman" w:hAnsi="Arial Narrow" w:cs="Arial"/>
          <w:color w:val="000000"/>
          <w:kern w:val="0"/>
          <w:lang w:eastAsia="es-PE"/>
          <ns2:ligatures ns2:val="none"/>
        </w:rPr>
        <w:t xml:space="preserve">la Secretaría Técnica, en ejercicio de sus facultades, considera </w:t>
      </w:r>
      <w:r w:rsidR="00CA06F9" w:rsidRPr="00601BF5">
        <w:rPr>
          <w:rFonts w:ascii="Arial Narrow" w:eastAsia="Arial Narrow" w:hAnsi="Arial Narrow" w:cs="Arial"/>
          <w:kern w:val="0"/>
          <ns2:ligatures ns2:val="none"/>
        </w:rPr>
        <w:t xml:space="preserve">que el hecho denunciado, consistente en que </w:t>
      </w:r>
      <w:r w:rsidR="00DE68AE" w:rsidRPr="00601BF5">
        <w:rPr>
          <w:rFonts w:ascii="Arial Narrow" w:eastAsia="Arial Narrow" w:hAnsi="Arial Narrow" w:cs="Arial Narrow"/>
          <w:kern w:val="0"/>
          <ns2:ligatures ns2:val="none"/>
        </w:rPr>
        <w:t>el Banco BBVA Perú S.A. habría brindado información errónea al denunciante el 14 de octubre de 2025 al indicarle que había agotado la totalidad de eventos anuales disponibles de la cobertura del Certificado 001177944002994373 del Seguro de Protección Múltiple, pese a que aún contaba con tres eventos disponibles</w:t>
      </w:r>
      <w:r w:rsidR="00CA06F9" w:rsidRPr="00601BF5">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00CA06F9" w:rsidRPr="00601BF5">
        <w:rPr>
          <w:rStyle w:val="Refdenotaalpie"/>
          <w:rFonts w:ascii="Arial Narrow" w:eastAsia="Arial Narrow" w:hAnsi="Arial Narrow" w:cs="Arial"/>
          <w:bCs/>
          <w:color w:val="000000"/>
          <w:kern w:val="0"/>
          <w:vertAlign w:val="superscript"/>
          <w:lang w:eastAsia="es-PE"/>
          <ns2:ligatures ns2:val="none"/>
        </w:rPr>
        <w:footnoteReference w:id="6"/>
      </w:r>
      <w:r w:rsidR="00CA06F9" w:rsidRPr="00601BF5">
        <w:rPr>
          <w:rFonts w:ascii="Arial Narrow" w:eastAsia="Arial Narrow" w:hAnsi="Arial Narrow" w:cs="Arial"/>
          <w:bCs/>
          <w:color w:val="000000"/>
          <w:kern w:val="0"/>
          <w:lang w:eastAsia="es-PE"/>
          <ns2:ligatures ns2:val="none"/>
        </w:rPr>
        <w:t xml:space="preserve">. </w:t>
      </w:r>
    </w:p>
    <w:p ns2:paraId="7A507243" ns2:textId="77777777" w:rsidR="00CA50CD" w:rsidRPr="00601BF5" w:rsidRDefault="00CA50CD" w:rsidP="00F77873">
      <w:pPr>
        <w:spacing w:after="0" w:line="240" w:lineRule="auto"/>
        <w:jc w:val="both"/>
        <w:rPr>
          <w:rFonts w:ascii="Arial Narrow" w:eastAsia="Arial Narrow" w:hAnsi="Arial Narrow" w:cs="Arial Narrow"/>
          <w:kern w:val="0"/>
          <ns2:ligatures ns2:val="none"/>
        </w:rPr>
      </w:pPr>
    </w:p>
    <w:p ns2:paraId="272C2C84" ns2:textId="75BFEB15" w:rsidR="001D00D0" w:rsidRPr="00601BF5" w:rsidRDefault="00CA50CD" w:rsidP="00F7787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01BF5">
        <w:rPr>
          <w:rFonts w:ascii="Arial Narrow" w:eastAsia="Times New Roman" w:hAnsi="Arial Narrow" w:cs="Arial"/>
          <w:color w:val="000000"/>
          <w:kern w:val="0"/>
          <w:lang w:eastAsia="es-PE"/>
          <ns2:ligatures ns2:val="none"/>
        </w:rPr>
        <w:t xml:space="preserve">Además, la Secretaría Técnica, en ejercicio de sus facultades, considera </w:t>
      </w:r>
      <w:r w:rsidRPr="00601BF5">
        <w:rPr>
          <w:rFonts w:ascii="Arial Narrow" w:eastAsia="Arial Narrow" w:hAnsi="Arial Narrow" w:cs="Arial"/>
          <w:kern w:val="0"/>
          <ns2:ligatures ns2:val="none"/>
        </w:rPr>
        <w:t xml:space="preserve">que el hecho denunciado, consistente en que </w:t>
      </w:r>
      <w:r w:rsidR="00DE68AE" w:rsidRPr="00601BF5">
        <w:rPr>
          <w:rFonts w:ascii="Arial Narrow" w:eastAsia="Arial Narrow" w:hAnsi="Arial Narrow" w:cs="Arial Narrow"/>
          <w:kern w:val="0"/>
          <ns2:ligatures ns2:val="none"/>
        </w:rPr>
        <w:t>Impulsa 365 S.A.C. habría brindado información contradictoria al denunciante respecto de las razones que sustentaban la atención vía reembolso del servicio de gasfitería solicitado el 14 de octubre de 2025, al señalar inicialmente que dicha modalidad obedecía a antecedentes de atenciones previas en el domicilio del denunciante y posteriormente atribuirla a una supuesta falta de disponibilidad de personal técnico</w:t>
      </w:r>
      <w:r w:rsidRPr="00601BF5">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7" w:name="_Hlk195611851"/>
      <w:r w:rsidRPr="00601BF5">
        <w:rPr>
          <w:rFonts w:ascii="Arial Narrow" w:eastAsia="Arial Narrow" w:hAnsi="Arial Narrow" w:cs="Arial"/>
          <w:bCs/>
          <w:color w:val="000000"/>
          <w:kern w:val="0"/>
          <w:lang w:eastAsia="es-PE"/>
          <ns2:ligatures ns2:val="none"/>
        </w:rPr>
        <w:t xml:space="preserve">artículo 1, numeral 1, literal b) </w:t>
      </w:r>
      <w:bookmarkEnd w:id="7"/>
      <w:r w:rsidRPr="00601BF5">
        <w:rPr>
          <w:rFonts w:ascii="Arial Narrow" w:eastAsia="Arial Narrow" w:hAnsi="Arial Narrow" w:cs="Arial"/>
          <w:bCs/>
          <w:color w:val="000000"/>
          <w:kern w:val="0"/>
          <w:lang w:eastAsia="es-PE"/>
          <ns2:ligatures ns2:val="none"/>
        </w:rPr>
        <w:t xml:space="preserve">y al artículo 2 del Código. </w:t>
      </w:r>
    </w:p>
    <w:p ns2:paraId="64B4971F" ns2:textId="77777777" w:rsidR="001D00D0" w:rsidRPr="00601BF5" w:rsidRDefault="001D00D0" w:rsidP="00F77873">
      <w:pPr>
        <w:pStyle w:val="Prrafodelista"/>
        <w:spacing w:after="0" w:line="240" w:lineRule="auto"/>
        <w:rPr>
          <w:rFonts w:ascii="Arial Narrow" w:eastAsia="Arial Narrow" w:hAnsi="Arial Narrow" w:cs="Arial"/>
          <w:bCs/>
          <w:color w:val="000000"/>
          <w:kern w:val="0"/>
          <w:lang w:eastAsia="es-PE"/>
          <ns2:ligatures ns2:val="none"/>
        </w:rPr>
      </w:pPr>
    </w:p>
    <w:p ns2:paraId="7B3C687A" ns2:textId="1DF5BA88" w:rsidR="00CA50CD" w:rsidRPr="00601BF5" w:rsidRDefault="001D00D0" w:rsidP="00F7787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Asimismo, </w:t>
      </w:r>
      <w:r w:rsidR="00CA06F9" w:rsidRPr="00601BF5">
        <w:rPr>
          <w:rFonts w:ascii="Arial Narrow" w:eastAsia="Times New Roman" w:hAnsi="Arial Narrow" w:cs="Arial"/>
          <w:color w:val="000000"/>
          <w:kern w:val="0"/>
          <w:lang w:eastAsia="es-PE"/>
          <ns2:ligatures ns2:val="none"/>
        </w:rPr>
        <w:t xml:space="preserve">la Secretaría Técnica, en ejercicio de sus facultades, considera </w:t>
      </w:r>
      <w:r w:rsidR="00CA06F9" w:rsidRPr="00601BF5">
        <w:rPr>
          <w:rFonts w:ascii="Arial Narrow" w:eastAsia="Arial Narrow" w:hAnsi="Arial Narrow" w:cs="Arial"/>
          <w:kern w:val="0"/>
          <ns2:ligatures ns2:val="none"/>
        </w:rPr>
        <w:t xml:space="preserve">que el hecho denunciado, consistente en que </w:t>
      </w:r>
      <w:r w:rsidR="00DE68AE" w:rsidRPr="00601BF5">
        <w:rPr>
          <w:rFonts w:ascii="Arial Narrow" w:eastAsia="Arial Narrow" w:hAnsi="Arial Narrow" w:cs="Arial Narrow"/>
          <w:kern w:val="0"/>
          <ns2:ligatures ns2:val="none"/>
        </w:rPr>
        <w:t>el Banco BBVA Perú S.A., Rímac Seguros y Reaseguros S.A. e Impulsa 365 S.A.C. no habrían informado previamente al denunciante, al momento de la contratación del Certificado 001177944002994373 del Seguro de Protección Múltiple, que ante presuntos inconvenientes en atenciones anteriores se restringiría el envío de personal técnico y se impondría automáticamente la modalidad de reembolso</w:t>
      </w:r>
      <w:r w:rsidR="00CA06F9" w:rsidRPr="00601BF5">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601BF5">
        <w:rPr>
          <w:rFonts w:ascii="Arial Narrow" w:eastAsia="Arial Narrow" w:hAnsi="Arial Narrow" w:cs="Arial Narrow"/>
          <w:kern w:val="0"/>
          <ns2:ligatures ns2:val="none"/>
        </w:rPr>
        <w:t>.</w:t>
      </w:r>
    </w:p>
    <w:p ns2:paraId="152C62AD" ns2:textId="77777777" w:rsidR="00CA06F9" w:rsidRPr="00601BF5" w:rsidRDefault="00CA06F9" w:rsidP="00CA06F9">
      <w:pPr>
        <w:pStyle w:val="Prrafodelista"/>
        <w:rPr>
          <w:rFonts w:ascii="Arial Narrow" w:eastAsia="Arial Narrow" w:hAnsi="Arial Narrow" w:cs="Arial Narrow"/>
          <w:kern w:val="0"/>
          <ns2:ligatures ns2:val="none"/>
        </w:rPr>
      </w:pPr>
    </w:p>
    <w:p ns2:paraId="5785B5B8" ns2:textId="61507C93" w:rsidR="00CA06F9" w:rsidRPr="00601BF5" w:rsidRDefault="00CA06F9" w:rsidP="00CA06F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01BF5">
        <w:rPr>
          <w:rFonts w:ascii="Arial Narrow" w:eastAsia="Times New Roman" w:hAnsi="Arial Narrow" w:cs="Arial"/>
          <w:color w:val="000000"/>
          <w:kern w:val="0"/>
          <w:lang w:eastAsia="es-PE"/>
          <ns2:ligatures ns2:val="none"/>
        </w:rPr>
        <w:t xml:space="preserve">Además, la Secretaría Técnica, en ejercicio de sus facultades, considera </w:t>
      </w:r>
      <w:r w:rsidRPr="00601BF5">
        <w:rPr>
          <w:rFonts w:ascii="Arial Narrow" w:eastAsia="Arial Narrow" w:hAnsi="Arial Narrow" w:cs="Arial"/>
          <w:kern w:val="0"/>
          <ns2:ligatures ns2:val="none"/>
        </w:rPr>
        <w:t xml:space="preserve">que el hecho denunciado, consistente en que </w:t>
      </w:r>
      <w:r w:rsidR="00DE68AE" w:rsidRPr="00601BF5">
        <w:rPr>
          <w:rFonts w:ascii="Arial Narrow" w:eastAsia="Arial Narrow" w:hAnsi="Arial Narrow" w:cs="Arial Narrow"/>
          <w:kern w:val="0"/>
          <ns2:ligatures ns2:val="none"/>
        </w:rPr>
        <w:t>el Banco BBVA Perú S.A., Rímac Seguros y Reaseguros S.A. e Impulsa 365 S.A.C. no habrían informado previamente al denunciante, al momento de la contratación del Certificado 001177944002994373 del Seguro de Protección Múltiple, que ante una eventual falta de disponibilidad de personal técnico se activaría automáticamente la modalidad de atención vía reembolso</w:t>
      </w:r>
      <w:r w:rsidRPr="00601BF5">
        <w:rPr>
          <w:rFonts w:ascii="Arial Narrow" w:eastAsia="Arial Narrow" w:hAnsi="Arial Narrow" w:cs="Arial"/>
          <w:bCs/>
          <w:color w:val="000000"/>
          <w:kern w:val="0"/>
          <w:lang w:eastAsia="es-PE"/>
          <ns2:ligatures ns2:val="none"/>
        </w:rPr>
        <w:t xml:space="preserve">. Por consiguiente, corresponde calificar el hecho materia de denuncia como una presunta </w:t>
      </w:r>
      <w:r w:rsidRPr="00601BF5">
        <w:rPr>
          <w:rFonts w:ascii="Arial Narrow" w:eastAsia="Arial Narrow" w:hAnsi="Arial Narrow" w:cs="Arial"/>
          <w:bCs/>
          <w:color w:val="000000"/>
          <w:kern w:val="0"/>
          <w:lang w:eastAsia="es-PE"/>
          <ns2:ligatures ns2:val="none"/>
        </w:rPr>
        <w:lastRenderedPageBreak/>
        <w:t xml:space="preserve">infracción al deber de información, tipificado en el artículo 1, numeral 1, literal b) y al artículo 2 del Código. </w:t>
      </w:r>
    </w:p>
    <w:p ns2:paraId="3F993A93" ns2:textId="77777777" w:rsidR="00CA06F9" w:rsidRPr="00601BF5" w:rsidRDefault="00CA06F9" w:rsidP="00CA06F9">
      <w:pPr>
        <w:pStyle w:val="Prrafodelista"/>
        <w:spacing w:after="0" w:line="240" w:lineRule="auto"/>
        <w:rPr>
          <w:rFonts w:ascii="Arial Narrow" w:eastAsia="Arial Narrow" w:hAnsi="Arial Narrow" w:cs="Arial"/>
          <w:bCs/>
          <w:color w:val="000000"/>
          <w:kern w:val="0"/>
          <w:lang w:eastAsia="es-PE"/>
          <ns2:ligatures ns2:val="none"/>
        </w:rPr>
      </w:pPr>
    </w:p>
    <w:p ns2:paraId="2E7770E0" ns2:textId="17C2195F" w:rsidR="00E60CD7" w:rsidRPr="00601BF5" w:rsidRDefault="00CA06F9" w:rsidP="009843D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Asimismo, </w:t>
      </w:r>
      <w:r w:rsidRPr="00601BF5">
        <w:rPr>
          <w:rFonts w:ascii="Arial Narrow" w:eastAsia="Times New Roman" w:hAnsi="Arial Narrow" w:cs="Arial"/>
          <w:color w:val="000000"/>
          <w:kern w:val="0"/>
          <w:lang w:eastAsia="es-PE"/>
          <ns2:ligatures ns2:val="none"/>
        </w:rPr>
        <w:t xml:space="preserve">la Secretaría Técnica, en ejercicio de sus facultades, considera </w:t>
      </w:r>
      <w:r w:rsidRPr="00601BF5">
        <w:rPr>
          <w:rFonts w:ascii="Arial Narrow" w:eastAsia="Arial Narrow" w:hAnsi="Arial Narrow" w:cs="Arial"/>
          <w:kern w:val="0"/>
          <ns2:ligatures ns2:val="none"/>
        </w:rPr>
        <w:t xml:space="preserve">que el hecho denunciado, consistente en que </w:t>
      </w:r>
      <w:r w:rsidR="00DE68AE" w:rsidRPr="00601BF5">
        <w:rPr>
          <w:rFonts w:ascii="Arial Narrow" w:eastAsia="Arial Narrow" w:hAnsi="Arial Narrow" w:cs="Arial Narrow"/>
          <w:kern w:val="0"/>
          <ns2:ligatures ns2:val="none"/>
        </w:rPr>
        <w:t>Impulsa 365 S.A.C. no habría proporcionado al denunciante la información que acreditara bajo qué excepción contractual el servicio de gasfitería se estaría gestionando únicamente vía reembolso respecto de la solicitud de atención presentada el 14 de octubre de 2025</w:t>
      </w:r>
      <w:r w:rsidRPr="00601BF5">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601BF5">
        <w:rPr>
          <w:rFonts w:ascii="Arial Narrow" w:eastAsia="Arial Narrow" w:hAnsi="Arial Narrow" w:cs="Arial Narrow"/>
          <w:kern w:val="0"/>
          <ns2:ligatures ns2:val="none"/>
        </w:rPr>
        <w:t>.</w:t>
      </w:r>
    </w:p>
    <w:p ns2:paraId="37321452" ns2:textId="77777777" w:rsidR="00E60CD7" w:rsidRPr="00601BF5" w:rsidRDefault="00E60CD7" w:rsidP="00F77873">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601BF5">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601BF5">
        <w:rPr>
          <w:rStyle w:val="Refdenotaalpie"/>
          <w:rFonts w:ascii="Arial Narrow" w:eastAsia="Arial Narrow" w:hAnsi="Arial Narrow" w:cs="Arial Narrow"/>
          <w:kern w:val="0"/>
          <w:vertAlign w:val="superscript"/>
          <ns2:ligatures ns2:val="none"/>
        </w:rPr>
        <w:footnoteReference w:id="7"/>
      </w:r>
      <w:r w:rsidRPr="00601BF5">
        <w:rPr>
          <w:rFonts w:ascii="Arial Narrow" w:eastAsia="Arial" w:hAnsi="Arial Narrow" w:cs="Arial"/>
          <w:color w:val="000000"/>
          <w:kern w:val="0"/>
          <w:lang w:eastAsia="es-PE"/>
          <ns2:ligatures ns2:val="none"/>
        </w:rPr>
        <w:t>.</w:t>
      </w:r>
    </w:p>
    <w:p ns2:paraId="17426A8E" ns2:textId="77777777" w:rsidR="00E60CD7" w:rsidRPr="00601BF5" w:rsidRDefault="00E60CD7" w:rsidP="00F77873">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601BF5" w:rsidRDefault="00E60CD7" w:rsidP="00F7787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REQUERIMIENTO DE INFORMACION</w:t>
      </w:r>
    </w:p>
    <w:p ns2:paraId="6252E905" ns2:textId="77777777" w:rsidR="00E60CD7" w:rsidRPr="00601BF5" w:rsidRDefault="00E60CD7" w:rsidP="00F77873">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601BF5" w:rsidRDefault="00E60CD7" w:rsidP="00F7787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601BF5">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bookmarkStart w:id="8" w:name="_Hlk211510697"/>
      <w:r w:rsidRPr="00601BF5">
        <w:rPr>
          <w:rFonts w:ascii="Arial Narrow" w:eastAsia="Times New Roman" w:hAnsi="Arial Narrow" w:cs="Arial"/>
          <w:color w:val="000000"/>
          <w:kern w:val="0"/>
          <w:lang w:val="es-ES" w:eastAsia="es-ES"/>
          <ns2:ligatures ns2:val="none"/>
        </w:rPr>
        <w:t xml:space="preserve">conviene requerir a los proveedores denunciados </w:t>
      </w:r>
      <w:bookmarkEnd w:id="8"/>
      <w:r w:rsidRPr="00601BF5">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9" w:name="_Hlk211510673"/>
      <w:r w:rsidRPr="00601BF5">
        <w:rPr>
          <w:rFonts w:ascii="Arial Narrow" w:eastAsia="Times New Roman" w:hAnsi="Arial Narrow" w:cs="Arial"/>
          <w:color w:val="000000"/>
          <w:kern w:val="0"/>
          <w:lang w:val="es-ES" w:eastAsia="es-ES"/>
          <ns2:ligatures ns2:val="none"/>
        </w:rPr>
        <w:t>cumplan con lo siguiente:</w:t>
      </w:r>
    </w:p>
    <w:p ns2:paraId="345D7F88" ns2:textId="77777777" w:rsidR="00E60CD7" w:rsidRPr="00601BF5" w:rsidRDefault="00E60CD7" w:rsidP="00F77873">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700DE8C3" w:rsidR="00E60CD7" w:rsidRPr="00601BF5" w:rsidRDefault="00E60CD7" w:rsidP="00F77873">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601BF5">
        <w:rPr>
          <w:rFonts w:ascii="Arial Narrow" w:eastAsia="Times New Roman" w:hAnsi="Arial Narrow" w:cs="Arial"/>
          <w:color w:val="000000"/>
          <w:kern w:val="0"/>
          <w:u w:val="single"/>
          <w:lang w:val="es-ES" w:eastAsia="es-ES"/>
          <ns2:ligatures ns2:val="none"/>
        </w:rPr>
        <w:t xml:space="preserve">A </w:t>
      </w:r>
      <w:r w:rsidR="00EB3A10" w:rsidRPr="00601BF5">
        <w:rPr>
          <w:rFonts w:ascii="Arial Narrow" w:eastAsia="Times New Roman" w:hAnsi="Arial Narrow" w:cs="Arial"/>
          <w:color w:val="000000"/>
          <w:kern w:val="0"/>
          <w:u w:val="single"/>
          <w:lang w:val="es-ES" w:eastAsia="es-ES"/>
          <ns2:ligatures ns2:val="none"/>
        </w:rPr>
        <w:t>Rímac</w:t>
      </w:r>
      <w:r w:rsidRPr="00601BF5">
        <w:rPr>
          <w:rFonts w:ascii="Arial Narrow" w:eastAsia="Times New Roman" w:hAnsi="Arial Narrow" w:cs="Arial"/>
          <w:color w:val="000000"/>
          <w:kern w:val="0"/>
          <w:lang w:val="es-ES" w:eastAsia="es-ES"/>
          <ns2:ligatures ns2:val="none"/>
        </w:rPr>
        <w:t xml:space="preserve">: (i) </w:t>
      </w:r>
      <w:r w:rsidR="0085751A" w:rsidRPr="00601BF5">
        <w:rPr>
          <w:rFonts w:ascii="Arial Narrow" w:eastAsia="Times New Roman" w:hAnsi="Arial Narrow" w:cs="Arial"/>
          <w:color w:val="000000"/>
          <w:kern w:val="0"/>
          <w:lang w:val="es-ES" w:eastAsia="es-ES"/>
          <ns2:ligatures ns2:val="none"/>
        </w:rPr>
        <w:t>presentar una copia debidamente suscrita del Certificado 001177944002994373 del Seguro de Protección Múltiple materia de denuncia, así como el cargo de remisión de la póliza y/o certificado</w:t>
      </w:r>
      <w:r w:rsidRPr="00601BF5">
        <w:rPr>
          <w:rFonts w:ascii="Arial Narrow" w:eastAsia="Times New Roman" w:hAnsi="Arial Narrow" w:cs="Arial"/>
          <w:color w:val="000000"/>
          <w:kern w:val="0"/>
          <w:lang w:val="es-ES" w:eastAsia="es-ES"/>
          <ns2:ligatures ns2:val="none"/>
        </w:rPr>
        <w:t xml:space="preserve">; </w:t>
      </w:r>
      <w:r w:rsidR="00A27846" w:rsidRPr="00601BF5">
        <w:rPr>
          <w:rFonts w:ascii="Arial Narrow" w:eastAsia="Times New Roman" w:hAnsi="Arial Narrow" w:cs="Arial"/>
          <w:color w:val="000000"/>
          <w:kern w:val="0"/>
          <w:lang w:eastAsia="es-ES"/>
          <ns2:ligatures ns2:val="none"/>
        </w:rPr>
        <w:t xml:space="preserve">(ii) presentar los medios probatorios que acrediten </w:t>
      </w:r>
      <w:r w:rsidR="003B4B08" w:rsidRPr="00601BF5">
        <w:rPr>
          <w:rFonts w:ascii="Arial Narrow" w:eastAsia="Times New Roman" w:hAnsi="Arial Narrow" w:cs="Arial"/>
          <w:color w:val="000000"/>
          <w:kern w:val="0"/>
          <w:lang w:eastAsia="es-ES"/>
          <ns2:ligatures ns2:val="none"/>
        </w:rPr>
        <w:t xml:space="preserve">la </w:t>
      </w:r>
      <w:r w:rsidR="000875CC" w:rsidRPr="00601BF5">
        <w:rPr>
          <w:rFonts w:ascii="Arial Narrow" w:eastAsia="Times New Roman" w:hAnsi="Arial Narrow" w:cs="Arial"/>
          <w:color w:val="000000"/>
          <w:kern w:val="0"/>
          <w:lang w:eastAsia="es-ES"/>
          <ns2:ligatures ns2:val="none"/>
        </w:rPr>
        <w:t>cantidad total</w:t>
      </w:r>
      <w:r w:rsidR="003B4B08" w:rsidRPr="00601BF5">
        <w:rPr>
          <w:rFonts w:ascii="Arial Narrow" w:eastAsia="Times New Roman" w:hAnsi="Arial Narrow" w:cs="Arial"/>
          <w:color w:val="000000"/>
          <w:kern w:val="0"/>
          <w:lang w:eastAsia="es-ES"/>
          <ns2:ligatures ns2:val="none"/>
        </w:rPr>
        <w:t xml:space="preserve"> de los servicios anuales contemplados en la cobertura </w:t>
      </w:r>
      <w:r w:rsidR="003B4B08" w:rsidRPr="00601BF5">
        <w:rPr>
          <w:rFonts w:ascii="Arial Narrow" w:eastAsia="Times New Roman" w:hAnsi="Arial Narrow" w:cs="Arial"/>
          <w:color w:val="000000"/>
          <w:kern w:val="0"/>
          <w:lang w:val="es-ES" w:eastAsia="es-ES"/>
          <ns2:ligatures ns2:val="none"/>
        </w:rPr>
        <w:t>del Certificado 001177944002994373 del Seguro de Protección Múltiple</w:t>
      </w:r>
      <w:r w:rsidR="003B4B08" w:rsidRPr="00601BF5">
        <w:rPr>
          <w:rFonts w:ascii="Arial Narrow" w:eastAsia="Times New Roman" w:hAnsi="Arial Narrow" w:cs="Arial"/>
          <w:color w:val="000000"/>
          <w:kern w:val="0"/>
          <w:lang w:eastAsia="es-ES"/>
          <ns2:ligatures ns2:val="none"/>
        </w:rPr>
        <w:t>; (iii) presentar los medios probatorios que acrediten la</w:t>
      </w:r>
      <w:r w:rsidR="003B4B08" w:rsidRPr="00601BF5">
        <w:rPr>
          <w:rFonts w:ascii="Arial Narrow" w:eastAsia="Times New Roman" w:hAnsi="Arial Narrow" w:cs="Arial"/>
          <w:color w:val="000000"/>
          <w:kern w:val="0"/>
          <w:lang w:val="es-ES" w:eastAsia="es-ES"/>
          <ns2:ligatures ns2:val="none"/>
        </w:rPr>
        <w:t xml:space="preserve"> existencia </w:t>
      </w:r>
      <w:r w:rsidR="00A27846" w:rsidRPr="00601BF5">
        <w:rPr>
          <w:rFonts w:ascii="Arial Narrow" w:eastAsia="Times New Roman" w:hAnsi="Arial Narrow" w:cs="Arial"/>
          <w:color w:val="000000"/>
          <w:kern w:val="0"/>
          <w:lang w:val="es-ES" w:eastAsia="es-ES"/>
          <ns2:ligatures ns2:val="none"/>
        </w:rPr>
        <w:t>de condiciones contractuales que facultaran la activación automática de la modalidad de reembolso; y, (</w:t>
      </w:r>
      <w:r w:rsidR="002322AD" w:rsidRPr="00601BF5">
        <w:rPr>
          <w:rFonts w:ascii="Arial Narrow" w:eastAsia="Times New Roman" w:hAnsi="Arial Narrow" w:cs="Arial"/>
          <w:color w:val="000000"/>
          <w:kern w:val="0"/>
          <w:lang w:val="es-ES" w:eastAsia="es-ES"/>
          <ns2:ligatures ns2:val="none"/>
        </w:rPr>
        <w:t>iv</w:t>
      </w:r>
      <w:r w:rsidR="00A27846" w:rsidRPr="00601BF5">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601BF5" w:rsidRDefault="00E60CD7" w:rsidP="00F77873">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4A88D2CF" w:rsidR="00E60CD7" w:rsidRPr="00601BF5" w:rsidRDefault="00E60CD7" w:rsidP="00F77873">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601BF5">
        <w:rPr>
          <w:rFonts w:ascii="Arial Narrow" w:eastAsia="Times New Roman" w:hAnsi="Arial Narrow" w:cs="Arial"/>
          <w:color w:val="000000"/>
          <w:kern w:val="0"/>
          <w:u w:val="single"/>
          <w:lang w:val="es-ES" w:eastAsia="es-ES"/>
          <ns2:ligatures ns2:val="none"/>
        </w:rPr>
        <w:t>A</w:t>
      </w:r>
      <w:r w:rsidR="00EB3A10" w:rsidRPr="00601BF5">
        <w:rPr>
          <w:rFonts w:ascii="Arial Narrow" w:eastAsia="Times New Roman" w:hAnsi="Arial Narrow" w:cs="Arial"/>
          <w:color w:val="000000"/>
          <w:kern w:val="0"/>
          <w:u w:val="single"/>
          <w:lang w:val="es-ES" w:eastAsia="es-ES"/>
          <ns2:ligatures ns2:val="none"/>
        </w:rPr>
        <w:t>l</w:t>
      </w:r>
      <w:r w:rsidRPr="00601BF5">
        <w:rPr>
          <w:rFonts w:ascii="Arial Narrow" w:eastAsia="Times New Roman" w:hAnsi="Arial Narrow" w:cs="Arial"/>
          <w:color w:val="000000"/>
          <w:kern w:val="0"/>
          <w:u w:val="single"/>
          <w:lang w:val="es-ES" w:eastAsia="es-ES"/>
          <ns2:ligatures ns2:val="none"/>
        </w:rPr>
        <w:t xml:space="preserve"> </w:t>
      </w:r>
      <w:r w:rsidR="00EB3A10" w:rsidRPr="00601BF5">
        <w:rPr>
          <w:rFonts w:ascii="Arial Narrow" w:eastAsia="Times New Roman" w:hAnsi="Arial Narrow" w:cs="Arial"/>
          <w:color w:val="000000"/>
          <w:kern w:val="0"/>
          <w:u w:val="single"/>
          <w:lang w:val="es-ES" w:eastAsia="es-ES"/>
          <ns2:ligatures ns2:val="none"/>
        </w:rPr>
        <w:t>Banco</w:t>
      </w:r>
      <w:r w:rsidRPr="00601BF5">
        <w:rPr>
          <w:rFonts w:ascii="Arial Narrow" w:eastAsia="Times New Roman" w:hAnsi="Arial Narrow" w:cs="Arial"/>
          <w:color w:val="000000"/>
          <w:kern w:val="0"/>
          <w:lang w:val="es-ES" w:eastAsia="es-ES"/>
          <ns2:ligatures ns2:val="none"/>
        </w:rPr>
        <w:t>:</w:t>
      </w:r>
      <w:r w:rsidRPr="00601BF5">
        <w:rPr>
          <w:rFonts w:ascii="Arial Narrow" w:eastAsia="Times New Roman" w:hAnsi="Arial Narrow" w:cs="Arial"/>
          <w:color w:val="000000"/>
          <w:kern w:val="0"/>
          <w:lang w:eastAsia="es-ES"/>
          <ns2:ligatures ns2:val="none"/>
        </w:rPr>
        <w:t xml:space="preserve"> </w:t>
      </w:r>
      <w:r w:rsidRPr="00601BF5">
        <w:rPr>
          <w:rFonts w:ascii="Arial Narrow" w:eastAsia="Times New Roman" w:hAnsi="Arial Narrow" w:cs="Arial"/>
          <w:color w:val="000000"/>
          <w:kern w:val="0"/>
          <w:lang w:val="es-ES" w:eastAsia="es-ES"/>
          <ns2:ligatures ns2:val="none"/>
        </w:rPr>
        <w:t xml:space="preserve">(i) presentar una copia debidamente suscrita </w:t>
      </w:r>
      <w:r w:rsidR="00D60FD9" w:rsidRPr="00601BF5">
        <w:rPr>
          <w:rFonts w:ascii="Arial Narrow" w:eastAsia="Times New Roman" w:hAnsi="Arial Narrow" w:cs="Arial"/>
          <w:color w:val="000000"/>
          <w:kern w:val="0"/>
          <w:lang w:val="es-ES" w:eastAsia="es-ES"/>
          <ns2:ligatures ns2:val="none"/>
        </w:rPr>
        <w:t>del Certificado 001177944002994373 del Seguro de Protección Múltiple</w:t>
      </w:r>
      <w:r w:rsidR="002322AD" w:rsidRPr="00601BF5">
        <w:rPr>
          <w:rFonts w:ascii="Arial Narrow" w:eastAsia="Times New Roman" w:hAnsi="Arial Narrow" w:cs="Arial"/>
          <w:color w:val="000000"/>
          <w:kern w:val="0"/>
          <w:lang w:val="es-ES" w:eastAsia="es-ES"/>
          <ns2:ligatures ns2:val="none"/>
        </w:rPr>
        <w:t xml:space="preserve"> materia de denuncia</w:t>
      </w:r>
      <w:r w:rsidR="0085751A" w:rsidRPr="00601BF5">
        <w:rPr>
          <w:rFonts w:ascii="Arial Narrow" w:eastAsia="Times New Roman" w:hAnsi="Arial Narrow" w:cs="Arial"/>
          <w:color w:val="000000"/>
          <w:kern w:val="0"/>
          <w:lang w:val="es-ES" w:eastAsia="es-ES"/>
          <ns2:ligatures ns2:val="none"/>
        </w:rPr>
        <w:t>, así como el cargo de remisión de la póliza y/o certificado</w:t>
      </w:r>
      <w:r w:rsidRPr="00601BF5">
        <w:rPr>
          <w:rFonts w:ascii="Arial Narrow" w:eastAsia="Times New Roman" w:hAnsi="Arial Narrow" w:cs="Arial"/>
          <w:color w:val="000000"/>
          <w:kern w:val="0"/>
          <w:lang w:val="es-ES" w:eastAsia="es-ES"/>
          <ns2:ligatures ns2:val="none"/>
        </w:rPr>
        <w:t>; y, (ii) presentar todas las comunicaciones cursadas con la parte denunciante en virtud de los hechos materia de denuncia.</w:t>
      </w:r>
    </w:p>
    <w:p ns2:paraId="53A452DE" ns2:textId="77777777" w:rsidR="003A5309" w:rsidRPr="00601BF5" w:rsidRDefault="003A5309" w:rsidP="00F77873">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525DE1CC" ns2:textId="03ACFE5C" w:rsidR="00E60CD7" w:rsidRPr="00601BF5" w:rsidRDefault="003A5309" w:rsidP="00F4554E">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601BF5">
        <w:rPr>
          <w:rFonts w:ascii="Arial Narrow" w:eastAsia="Times New Roman" w:hAnsi="Arial Narrow" w:cs="Arial"/>
          <w:color w:val="000000"/>
          <w:kern w:val="0"/>
          <w:u w:val="single"/>
          <w:lang w:val="es-ES" w:eastAsia="es-ES"/>
          <ns2:ligatures ns2:val="none"/>
        </w:rPr>
        <w:t xml:space="preserve">A </w:t>
      </w:r>
      <w:r w:rsidR="00EB3A10" w:rsidRPr="00601BF5">
        <w:rPr>
          <w:rFonts w:ascii="Arial Narrow" w:eastAsia="Times New Roman" w:hAnsi="Arial Narrow" w:cs="Arial"/>
          <w:color w:val="000000"/>
          <w:kern w:val="0"/>
          <w:u w:val="single"/>
          <w:lang w:val="es-ES" w:eastAsia="es-ES"/>
          <ns2:ligatures ns2:val="none"/>
        </w:rPr>
        <w:t>Impulsa 365</w:t>
      </w:r>
      <w:r w:rsidRPr="00601BF5">
        <w:rPr>
          <w:rFonts w:ascii="Arial Narrow" w:eastAsia="Times New Roman" w:hAnsi="Arial Narrow" w:cs="Arial"/>
          <w:color w:val="000000"/>
          <w:kern w:val="0"/>
          <w:lang w:val="es-ES" w:eastAsia="es-ES"/>
          <ns2:ligatures ns2:val="none"/>
        </w:rPr>
        <w:t>:</w:t>
      </w:r>
      <w:r w:rsidRPr="00601BF5">
        <w:rPr>
          <w:rFonts w:ascii="Arial Narrow" w:eastAsia="Times New Roman" w:hAnsi="Arial Narrow" w:cs="Arial"/>
          <w:color w:val="000000"/>
          <w:kern w:val="0"/>
          <w:lang w:eastAsia="es-ES"/>
          <ns2:ligatures ns2:val="none"/>
        </w:rPr>
        <w:t xml:space="preserve"> </w:t>
      </w:r>
      <w:r w:rsidRPr="00601BF5">
        <w:rPr>
          <w:rFonts w:ascii="Arial Narrow" w:eastAsia="Times New Roman" w:hAnsi="Arial Narrow" w:cs="Arial"/>
          <w:color w:val="000000"/>
          <w:kern w:val="0"/>
          <w:lang w:val="es-ES" w:eastAsia="es-ES"/>
          <ns2:ligatures ns2:val="none"/>
        </w:rPr>
        <w:t>(i) presentar una copia</w:t>
      </w:r>
      <w:r w:rsidR="00A8297C" w:rsidRPr="00601BF5">
        <w:rPr>
          <w:rFonts w:ascii="Arial Narrow" w:eastAsia="Times New Roman" w:hAnsi="Arial Narrow" w:cs="Arial"/>
          <w:color w:val="000000"/>
          <w:kern w:val="0"/>
          <w:lang w:val="es-ES" w:eastAsia="es-ES"/>
          <ns2:ligatures ns2:val="none"/>
        </w:rPr>
        <w:t xml:space="preserve"> de la</w:t>
      </w:r>
      <w:r w:rsidRPr="00601BF5">
        <w:rPr>
          <w:rFonts w:ascii="Arial Narrow" w:eastAsia="Times New Roman" w:hAnsi="Arial Narrow" w:cs="Arial"/>
          <w:color w:val="000000"/>
          <w:kern w:val="0"/>
          <w:lang w:val="es-ES" w:eastAsia="es-ES"/>
          <ns2:ligatures ns2:val="none"/>
        </w:rPr>
        <w:t xml:space="preserve"> </w:t>
      </w:r>
      <w:r w:rsidR="00A8297C" w:rsidRPr="00601BF5">
        <w:rPr>
          <w:rFonts w:ascii="Arial Narrow" w:eastAsia="Times New Roman" w:hAnsi="Arial Narrow" w:cs="Arial"/>
          <w:color w:val="000000"/>
          <w:kern w:val="0"/>
          <w:lang w:val="es-ES" w:eastAsia="es-ES"/>
          <ns2:ligatures ns2:val="none"/>
        </w:rPr>
        <w:t xml:space="preserve">documentación que acreditara la falta de disponibilidad de personal técnico para atender el siniestro del </w:t>
      </w:r>
      <w:r w:rsidR="00A8297C" w:rsidRPr="00601BF5">
        <w:rPr>
          <w:rFonts w:ascii="Arial Narrow" w:eastAsia="Times New Roman" w:hAnsi="Arial Narrow" w:cs="Arial"/>
          <w:color w:val="000000"/>
          <w:kern w:val="0"/>
          <w:lang w:eastAsia="es-ES"/>
          <ns2:ligatures ns2:val="none"/>
        </w:rPr>
        <w:t xml:space="preserve">14 de octubre de 2025; (ii) presentar los medios probatorios que acrediten </w:t>
      </w:r>
      <w:r w:rsidR="00A8297C" w:rsidRPr="00601BF5">
        <w:rPr>
          <w:rFonts w:ascii="Arial Narrow" w:eastAsia="Times New Roman" w:hAnsi="Arial Narrow" w:cs="Arial"/>
          <w:color w:val="000000"/>
          <w:kern w:val="0"/>
          <w:lang w:val="es-ES" w:eastAsia="es-ES"/>
          <ns2:ligatures ns2:val="none"/>
        </w:rPr>
        <w:t>la existencia de condiciones contractuales que facultaran la activación automática de la modalidad de reembolso</w:t>
      </w:r>
      <w:r w:rsidRPr="00601BF5">
        <w:rPr>
          <w:rFonts w:ascii="Arial Narrow" w:eastAsia="Times New Roman" w:hAnsi="Arial Narrow" w:cs="Arial"/>
          <w:color w:val="000000"/>
          <w:kern w:val="0"/>
          <w:lang w:val="es-ES" w:eastAsia="es-ES"/>
          <ns2:ligatures ns2:val="none"/>
        </w:rPr>
        <w:t>; y, (ii) presentar todas las comunicaciones cursadas con la parte denunciante en virtud de los hechos materia de denuncia.</w:t>
      </w:r>
      <w:bookmarkEnd w:id="9"/>
    </w:p>
    <w:p ns2:paraId="76AC2520" ns2:textId="77777777" w:rsidR="00E60CD7" w:rsidRPr="00601BF5" w:rsidRDefault="00E60CD7" w:rsidP="00F77873">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601BF5" w:rsidRDefault="00E60CD7" w:rsidP="00F7787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01BF5">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601BF5" w:rsidRDefault="00E60CD7" w:rsidP="00F77873">
      <w:pPr>
        <w:spacing w:after="0" w:line="240" w:lineRule="auto"/>
        <w:jc w:val="both"/>
        <w:rPr>
          <w:rFonts w:ascii="Arial Narrow" w:eastAsia="Arial Narrow" w:hAnsi="Arial Narrow" w:cs="Arial Narrow"/>
          <w:b/>
          <w:color w:val="000000"/>
          <w:kern w:val="0"/>
          <w:lang w:eastAsia="es-PE"/>
          <ns2:ligatures ns2:val="none"/>
        </w:rPr>
      </w:pPr>
    </w:p>
    <w:p ns2:paraId="085A5263" ns2:textId="6206A1BA" w:rsidR="002356FA" w:rsidRPr="00601BF5" w:rsidRDefault="00E60CD7" w:rsidP="00E8437E">
      <w:pPr>
        <w:spacing w:after="0" w:line="240" w:lineRule="auto"/>
        <w:jc w:val="both"/>
        <w:rPr>
          <w:rFonts w:ascii="Arial Narrow" w:eastAsia="Calibri" w:hAnsi="Arial Narrow" w:cs="Arial Narrow"/>
          <w:color w:val="000000"/>
          <w:kern w:val="0"/>
          <w:lang w:eastAsia="es-PE"/>
          <ns2:ligatures ns2:val="none"/>
        </w:rPr>
      </w:pPr>
      <w:r w:rsidRPr="00601BF5">
        <w:rPr>
          <w:rFonts w:ascii="Arial Narrow" w:eastAsia="Arial Narrow" w:hAnsi="Arial Narrow" w:cs="Arial Narrow"/>
          <w:b/>
          <w:color w:val="000000"/>
          <w:kern w:val="0"/>
          <w:lang w:eastAsia="es-PE"/>
          <ns2:ligatures ns2:val="none"/>
        </w:rPr>
        <w:t xml:space="preserve">PRIMERO: admitir a trámite la denuncia del 6 de enero de 2026, complementada con escrito del 17 de marzo de 2026, subsanada mediante escrito del 25 de mayo de 2026, interpuesta por el señor [DENUNCIANTE] contra Rímac Seguros y Reaseguros S.A., el Banco BBVA Perú S.A. y a Impulsa 365 S.A.C., por lo siguiente:</w:t>
      </w:r>
      <w:r w:rsidRPr="00601BF5">
        <w:rPr>
          <w:rFonts w:ascii="Arial Narrow" w:eastAsia="Times New Roman" w:hAnsi="Arial Narrow" w:cs="Times New Roman"/>
          <w:color w:val="000000"/>
          <w:kern w:val="0"/>
          <w:shd w:val="clear" w:color="auto" w:fill="FFFFFF"/>
          <w:lang w:eastAsia="es-PE"/>
          <ns2:ligatures ns2:val="none"/>
        </w:rPr>
        <w:t xml:space="preserve"/>
      </w:r>
      <w:r w:rsidR="006D05B3" w:rsidRPr="00601BF5">
        <w:rPr>
          <w:rFonts w:ascii="Arial Narrow" w:eastAsia="Times New Roman" w:hAnsi="Arial Narrow" w:cs="Arial"/>
          <w:color w:val="000000"/>
          <w:kern w:val="0"/>
          <w:lang w:val="es-ES" w:eastAsia="es-ES"/>
          <ns2:ligatures ns2:val="none"/>
        </w:rPr>
        <w:t/>
      </w:r>
      <w:r w:rsidRPr="00601BF5">
        <w:rPr>
          <w:rFonts w:ascii="Arial Narrow" w:eastAsia="Times New Roman" w:hAnsi="Arial Narrow" w:cs="Arial"/>
          <w:color w:val="000000"/>
          <w:kern w:val="0"/>
          <w:lang w:val="es-ES" w:eastAsia="es-ES"/>
          <ns2:ligatures ns2:val="none"/>
        </w:rPr>
        <w:t xml:space="preserve"/>
      </w:r>
      <w:r w:rsidRPr="00601BF5">
        <w:rPr>
          <w:rFonts w:ascii="Arial Narrow" w:eastAsia="Times New Roman" w:hAnsi="Arial Narrow" w:cs="Times New Roman"/>
          <w:color w:val="000000"/>
          <w:kern w:val="0"/>
          <w:shd w:val="clear" w:color="auto" w:fill="FFFFFF"/>
          <w:lang w:eastAsia="es-PE"/>
          <ns2:ligatures ns2:val="none"/>
        </w:rPr>
        <w:t xml:space="preserve"/>
      </w:r>
      <w:r w:rsidR="006900BB" w:rsidRPr="00601BF5">
        <w:rPr>
          <w:rFonts w:ascii="Arial Narrow" w:hAnsi="Arial Narrow" w:cs="Arial"/>
          <w:bCs/>
          <w:spacing w:val="-3"/>
          <w:kern w:val="0"/>
          <ns2:ligatures ns2:val="none"/>
        </w:rPr>
        <w:t xml:space="preserve"/>
      </w:r>
      <w:r w:rsidR="006900BB" w:rsidRPr="00601BF5">
        <w:rPr>
          <w:rFonts w:ascii="Arial Narrow" w:hAnsi="Arial Narrow" w:cs="Arial"/>
          <w:bCs/>
          <w:spacing w:val="-3"/>
          <w:kern w:val="0"/>
          <ns2:ligatures ns2:val="none"/>
        </w:rPr>
        <w:lastRenderedPageBreak/>
        <w:t xml:space="preserve"/>
      </w:r>
      <w:r w:rsidRPr="00601BF5">
        <w:rPr>
          <w:rFonts w:ascii="Arial Narrow" w:eastAsia="Times New Roman" w:hAnsi="Arial Narrow" w:cs="Times New Roman"/>
          <w:color w:val="000000"/>
          <w:kern w:val="0"/>
          <w:shd w:val="clear" w:color="auto" w:fill="FFFFFF"/>
          <w:lang w:eastAsia="es-PE"/>
          <ns2:ligatures ns2:val="none"/>
        </w:rPr>
        <w:t xml:space="preserve"/>
      </w:r>
      <w:r w:rsidR="006900BB" w:rsidRPr="00601BF5">
        <w:rPr>
          <w:rFonts w:ascii="Arial Narrow" w:eastAsia="Arial Narrow" w:hAnsi="Arial Narrow" w:cs="Arial Narrow"/>
          <w:bCs/>
        </w:rPr>
        <w:t/>
      </w:r>
      <w:r w:rsidR="006900BB" w:rsidRPr="00601BF5">
        <w:rPr>
          <w:rFonts w:ascii="Arial Narrow" w:eastAsia="Times New Roman" w:hAnsi="Arial Narrow" w:cs="Times New Roman"/>
          <w:color w:val="000000"/>
          <w:kern w:val="0"/>
          <w:shd w:val="clear" w:color="auto" w:fill="FFFFFF"/>
          <w:lang w:eastAsia="es-PE"/>
          <ns2:ligatures ns2:val="none"/>
        </w:rPr>
        <w:t/>
      </w:r>
      <w:r w:rsidRPr="00601BF5">
        <w:rPr>
          <w:rFonts w:ascii="Arial Narrow" w:eastAsia="Times New Roman" w:hAnsi="Arial Narrow" w:cs="Times New Roman"/>
          <w:color w:val="000000"/>
          <w:kern w:val="0"/>
          <w:shd w:val="clear" w:color="auto" w:fill="FFFFFF"/>
          <w:lang w:eastAsia="es-PE"/>
          <ns2:ligatures ns2:val="none"/>
        </w:rPr>
        <w:t xml:space="preserve"/>
      </w:r>
      <w:r w:rsidR="00CA50CD" w:rsidRPr="00601BF5">
        <w:rPr>
          <w:rFonts w:ascii="Arial Narrow" w:eastAsia="Times New Roman" w:hAnsi="Arial Narrow" w:cs="Times New Roman"/>
          <w:color w:val="000000"/>
          <w:kern w:val="0"/>
          <w:shd w:val="clear" w:color="auto" w:fill="FFFFFF"/>
          <w:lang w:eastAsia="es-PE"/>
          <ns2:ligatures ns2:val="none"/>
        </w:rPr>
        <w:t/>
      </w:r>
    </w:p>
    <w:p ns2:paraId="04462B15" ns2:textId="77777777" w:rsidR="00E8437E" w:rsidRPr="00601BF5" w:rsidRDefault="00E8437E" w:rsidP="00E8437E">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7FE3D9A8" ns2:textId="208D9DBB" w:rsidR="002356FA" w:rsidRPr="00601BF5" w:rsidRDefault="002356FA" w:rsidP="002356F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Presunta </w:t>
      </w:r>
      <w:r w:rsidR="00091214" w:rsidRPr="00601BF5">
        <w:rPr>
          <w:rFonts w:ascii="Arial Narrow" w:eastAsia="Arial Narrow" w:hAnsi="Arial Narrow" w:cs="Arial Narrow"/>
          <w:kern w:val="0"/>
          <ns2:ligatures ns2:val="none"/>
        </w:rPr>
        <w:t>infracción a los artículos 18 y 19 de la Ley</w:t>
      </w:r>
      <w:r w:rsidR="00601BF5">
        <w:rPr>
          <w:rFonts w:ascii="Arial Narrow" w:eastAsia="Arial Narrow" w:hAnsi="Arial Narrow" w:cs="Arial Narrow"/>
          <w:kern w:val="0"/>
          <ns2:ligatures ns2:val="none"/>
        </w:rPr>
        <w:t xml:space="preserve"> </w:t>
      </w:r>
      <w:r w:rsidR="00091214" w:rsidRPr="00601BF5">
        <w:rPr>
          <w:rFonts w:ascii="Arial Narrow" w:eastAsia="Arial Narrow" w:hAnsi="Arial Narrow" w:cs="Arial Narrow"/>
          <w:kern w:val="0"/>
          <ns2:ligatures ns2:val="none"/>
        </w:rPr>
        <w:t xml:space="preserve"> 29571, Código de Protección y Defensa del Consumidor</w:t>
      </w:r>
      <w:r w:rsidRPr="00601BF5">
        <w:rPr>
          <w:rFonts w:ascii="Arial Narrow" w:eastAsia="Arial Narrow" w:hAnsi="Arial Narrow" w:cs="Arial Narrow"/>
          <w:kern w:val="0"/>
          <ns2:ligatures ns2:val="none"/>
        </w:rPr>
        <w:t xml:space="preserve">, en tanto </w:t>
      </w:r>
      <w:r w:rsidR="00B53EF6" w:rsidRPr="00601BF5">
        <w:rPr>
          <w:rFonts w:ascii="Arial Narrow" w:eastAsia="Arial Narrow" w:hAnsi="Arial Narrow" w:cs="Arial Narrow"/>
          <w:kern w:val="0"/>
          <ns2:ligatures ns2:val="none"/>
        </w:rPr>
        <w:t xml:space="preserve">Impulsa 365 S.A.C. </w:t>
      </w:r>
      <w:r w:rsidRPr="00601BF5">
        <w:rPr>
          <w:rFonts w:ascii="Arial Narrow" w:eastAsia="Arial Narrow" w:hAnsi="Arial Narrow" w:cs="Arial Narrow"/>
          <w:kern w:val="0"/>
          <ns2:ligatures ns2:val="none"/>
        </w:rPr>
        <w:t xml:space="preserve">habría </w:t>
      </w:r>
      <w:r w:rsidR="00291276" w:rsidRPr="00601BF5">
        <w:rPr>
          <w:rFonts w:ascii="Arial Narrow" w:eastAsia="Arial Narrow" w:hAnsi="Arial Narrow" w:cs="Arial Narrow"/>
          <w:kern w:val="0"/>
          <ns2:ligatures ns2:val="none"/>
        </w:rPr>
        <w:t>impuesto indebidamente</w:t>
      </w:r>
      <w:r w:rsidR="00F4554E" w:rsidRPr="00601BF5">
        <w:rPr>
          <w:rFonts w:ascii="Arial Narrow" w:eastAsia="Arial Narrow" w:hAnsi="Arial Narrow" w:cs="Arial Narrow"/>
          <w:kern w:val="0"/>
          <ns2:ligatures ns2:val="none"/>
        </w:rPr>
        <w:t xml:space="preserve"> </w:t>
      </w:r>
      <w:r w:rsidR="00524071" w:rsidRPr="00601BF5">
        <w:rPr>
          <w:rFonts w:ascii="Arial Narrow" w:eastAsia="Arial Narrow" w:hAnsi="Arial Narrow" w:cs="Arial Narrow"/>
          <w:kern w:val="0"/>
          <ns2:ligatures ns2:val="none"/>
        </w:rPr>
        <w:t xml:space="preserve">la modalidad de atención vía reembolso al servicio de gasfitería </w:t>
      </w:r>
      <w:r w:rsidR="006836C2" w:rsidRPr="00601BF5">
        <w:rPr>
          <w:rFonts w:ascii="Arial Narrow" w:eastAsia="Arial Narrow" w:hAnsi="Arial Narrow" w:cs="Arial Narrow"/>
          <w:kern w:val="0"/>
          <ns2:ligatures ns2:val="none"/>
        </w:rPr>
        <w:t xml:space="preserve">solicitado </w:t>
      </w:r>
      <w:r w:rsidRPr="00601BF5">
        <w:rPr>
          <w:rFonts w:ascii="Arial Narrow" w:eastAsia="Arial Narrow" w:hAnsi="Arial Narrow" w:cs="Arial Narrow"/>
          <w:kern w:val="0"/>
          <ns2:ligatures ns2:val="none"/>
        </w:rPr>
        <w:t>el 14 de octubre de 2025</w:t>
      </w:r>
      <w:r w:rsidR="00291276" w:rsidRPr="00601BF5">
        <w:rPr>
          <w:rFonts w:ascii="Arial Narrow" w:eastAsia="Arial Narrow" w:hAnsi="Arial Narrow" w:cs="Arial Narrow"/>
          <w:kern w:val="0"/>
          <ns2:ligatures ns2:val="none"/>
        </w:rPr>
        <w:t>,</w:t>
      </w:r>
      <w:r w:rsidRPr="00601BF5">
        <w:rPr>
          <w:rFonts w:ascii="Arial Narrow" w:eastAsia="Arial Narrow" w:hAnsi="Arial Narrow" w:cs="Arial Narrow"/>
          <w:kern w:val="0"/>
          <ns2:ligatures ns2:val="none"/>
        </w:rPr>
        <w:t xml:space="preserve"> asociado a</w:t>
      </w:r>
      <w:r w:rsidR="003A4E9B" w:rsidRPr="00601BF5">
        <w:rPr>
          <w:rFonts w:ascii="Arial Narrow" w:eastAsia="Arial Narrow" w:hAnsi="Arial Narrow" w:cs="Arial Narrow"/>
          <w:kern w:val="0"/>
          <ns2:ligatures ns2:val="none"/>
        </w:rPr>
        <w:t xml:space="preserve"> la cobertura del </w:t>
      </w:r>
      <w:r w:rsidR="00471849" w:rsidRPr="00601BF5">
        <w:rPr>
          <w:rFonts w:ascii="Arial Narrow" w:eastAsia="Times New Roman" w:hAnsi="Arial Narrow" w:cs="Arial"/>
          <w:color w:val="000000"/>
          <w:kern w:val="0"/>
          <w:lang w:val="es-ES" w:eastAsia="es-ES"/>
          <ns2:ligatures ns2:val="none"/>
        </w:rPr>
        <w:t>Certificado 001177944002994373 del Seguro de Protección Múltiple</w:t>
      </w:r>
      <w:r w:rsidRPr="00601BF5">
        <w:rPr>
          <w:rFonts w:ascii="Arial Narrow" w:eastAsia="Arial Narrow" w:hAnsi="Arial Narrow" w:cs="Arial Narrow"/>
          <w:kern w:val="0"/>
          <ns2:ligatures ns2:val="none"/>
        </w:rPr>
        <w:t>, pese a que el servicio originalmente ofrecido contemplaba el envío de personal técnico al domicilio del denunciante.</w:t>
      </w:r>
    </w:p>
    <w:p ns2:paraId="632206CD" ns2:textId="77777777" w:rsidR="002356FA" w:rsidRPr="00601BF5" w:rsidRDefault="002356FA" w:rsidP="002356FA">
      <w:pPr>
        <w:pStyle w:val="Prrafodelista"/>
        <w:rPr>
          <w:rFonts w:ascii="Arial Narrow" w:eastAsia="Arial Narrow" w:hAnsi="Arial Narrow" w:cs="Arial Narrow"/>
          <w:kern w:val="0"/>
          <ns2:ligatures ns2:val="none"/>
        </w:rPr>
      </w:pPr>
    </w:p>
    <w:p ns2:paraId="777595EE" ns2:textId="0EFCB783" w:rsidR="002356FA" w:rsidRPr="00601BF5" w:rsidRDefault="002356FA" w:rsidP="002356F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Presunta </w:t>
      </w:r>
      <w:r w:rsidR="00091214" w:rsidRPr="00601BF5">
        <w:rPr>
          <w:rFonts w:ascii="Arial Narrow" w:eastAsia="Arial Narrow" w:hAnsi="Arial Narrow" w:cs="Arial Narrow"/>
          <w:kern w:val="0"/>
          <ns2:ligatures ns2:val="none"/>
        </w:rPr>
        <w:t>infracción a los artículos 18 y 19 de la Ley</w:t>
      </w:r>
      <w:r w:rsidR="00601BF5">
        <w:rPr>
          <w:rFonts w:ascii="Arial Narrow" w:eastAsia="Arial Narrow" w:hAnsi="Arial Narrow" w:cs="Arial Narrow"/>
          <w:kern w:val="0"/>
          <ns2:ligatures ns2:val="none"/>
        </w:rPr>
        <w:t xml:space="preserve"> </w:t>
      </w:r>
      <w:r w:rsidR="00091214" w:rsidRPr="00601BF5">
        <w:rPr>
          <w:rFonts w:ascii="Arial Narrow" w:eastAsia="Arial Narrow" w:hAnsi="Arial Narrow" w:cs="Arial Narrow"/>
          <w:kern w:val="0"/>
          <ns2:ligatures ns2:val="none"/>
        </w:rPr>
        <w:t xml:space="preserve"> 29571, Código de Protección y Defensa del Consumidor</w:t>
      </w:r>
      <w:r w:rsidRPr="00601BF5">
        <w:rPr>
          <w:rFonts w:ascii="Arial Narrow" w:eastAsia="Arial Narrow" w:hAnsi="Arial Narrow" w:cs="Arial Narrow"/>
          <w:kern w:val="0"/>
          <ns2:ligatures ns2:val="none"/>
        </w:rPr>
        <w:t xml:space="preserve">, en tanto </w:t>
      </w:r>
      <w:r w:rsidR="00B53EF6" w:rsidRPr="00601BF5">
        <w:rPr>
          <w:rFonts w:ascii="Arial Narrow" w:eastAsia="Arial Narrow" w:hAnsi="Arial Narrow" w:cs="Arial Narrow"/>
          <w:kern w:val="0"/>
          <ns2:ligatures ns2:val="none"/>
        </w:rPr>
        <w:t xml:space="preserve">Impulsa 365 S.A.C. </w:t>
      </w:r>
      <w:r w:rsidRPr="00601BF5">
        <w:rPr>
          <w:rFonts w:ascii="Arial Narrow" w:eastAsia="Arial Narrow" w:hAnsi="Arial Narrow" w:cs="Arial Narrow"/>
          <w:kern w:val="0"/>
          <ns2:ligatures ns2:val="none"/>
        </w:rPr>
        <w:t>habría negado injustificadamente el envío de personal técnico para la atención de la incidencia de gasfitería reportada por el denunciante el 14 de octubre de 2025</w:t>
      </w:r>
      <w:r w:rsidR="003A4E9B" w:rsidRPr="00601BF5">
        <w:rPr>
          <w:rFonts w:ascii="Arial Narrow" w:eastAsia="Arial Narrow" w:hAnsi="Arial Narrow" w:cs="Arial Narrow"/>
          <w:kern w:val="0"/>
          <ns2:ligatures ns2:val="none"/>
        </w:rPr>
        <w:t xml:space="preserve">, en virtud de la cobertura </w:t>
      </w:r>
      <w:r w:rsidRPr="00601BF5">
        <w:rPr>
          <w:rFonts w:ascii="Arial Narrow" w:eastAsia="Arial Narrow" w:hAnsi="Arial Narrow" w:cs="Arial Narrow"/>
          <w:kern w:val="0"/>
          <ns2:ligatures ns2:val="none"/>
        </w:rPr>
        <w:t xml:space="preserve">del </w:t>
      </w:r>
      <w:r w:rsidR="00471849" w:rsidRPr="00601BF5">
        <w:rPr>
          <w:rFonts w:ascii="Arial Narrow" w:eastAsia="Times New Roman" w:hAnsi="Arial Narrow" w:cs="Arial"/>
          <w:color w:val="000000"/>
          <w:kern w:val="0"/>
          <w:lang w:val="es-ES" w:eastAsia="es-ES"/>
          <ns2:ligatures ns2:val="none"/>
        </w:rPr>
        <w:t>Certificado 001177944002994373 del Seguro de Protección Múltiple</w:t>
      </w:r>
      <w:r w:rsidRPr="00601BF5">
        <w:rPr>
          <w:rFonts w:ascii="Arial Narrow" w:eastAsia="Arial Narrow" w:hAnsi="Arial Narrow" w:cs="Arial Narrow"/>
          <w:kern w:val="0"/>
          <ns2:ligatures ns2:val="none"/>
        </w:rPr>
        <w:t>.</w:t>
      </w:r>
    </w:p>
    <w:p ns2:paraId="4A579EF6" ns2:textId="77777777" w:rsidR="00830FC1" w:rsidRPr="00601BF5" w:rsidRDefault="00830FC1" w:rsidP="008E36C3">
      <w:pPr>
        <w:tabs>
          <w:tab w:val="num" w:pos="567"/>
        </w:tabs>
        <w:spacing w:after="0" w:line="240" w:lineRule="auto"/>
        <w:jc w:val="both"/>
        <w:rPr>
          <w:rFonts w:ascii="Arial Narrow" w:eastAsia="Arial Narrow" w:hAnsi="Arial Narrow" w:cs="Arial Narrow"/>
          <w:kern w:val="0"/>
          <ns2:ligatures ns2:val="none"/>
        </w:rPr>
      </w:pPr>
    </w:p>
    <w:p ns2:paraId="6A1F6C79" ns2:textId="7E9ECE4F" w:rsidR="002356FA" w:rsidRPr="00601BF5" w:rsidRDefault="002356FA" w:rsidP="002356F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Presunta </w:t>
      </w:r>
      <w:r w:rsidR="00830FC1" w:rsidRPr="00601BF5">
        <w:rPr>
          <w:rFonts w:ascii="Arial Narrow" w:eastAsia="Arial Narrow" w:hAnsi="Arial Narrow" w:cs="Arial Narrow"/>
          <w:kern w:val="0"/>
          <ns2:ligatures ns2:val="none"/>
        </w:rPr>
        <w:t>infracción al literal c) del artículo 56 de la Ley</w:t>
      </w:r>
      <w:r w:rsidR="00601BF5">
        <w:rPr>
          <w:rFonts w:ascii="Arial Narrow" w:eastAsia="Arial Narrow" w:hAnsi="Arial Narrow" w:cs="Arial Narrow"/>
          <w:kern w:val="0"/>
          <ns2:ligatures ns2:val="none"/>
        </w:rPr>
        <w:t xml:space="preserve"> </w:t>
      </w:r>
      <w:r w:rsidR="00830FC1" w:rsidRPr="00601BF5">
        <w:rPr>
          <w:rFonts w:ascii="Arial Narrow" w:eastAsia="Arial Narrow" w:hAnsi="Arial Narrow" w:cs="Arial Narrow"/>
          <w:kern w:val="0"/>
          <ns2:ligatures ns2:val="none"/>
        </w:rPr>
        <w:t xml:space="preserve"> 29571, Código de Protección y Defensa del Consumidor</w:t>
      </w:r>
      <w:r w:rsidRPr="00601BF5">
        <w:rPr>
          <w:rFonts w:ascii="Arial Narrow" w:eastAsia="Arial Narrow" w:hAnsi="Arial Narrow" w:cs="Arial Narrow"/>
          <w:kern w:val="0"/>
          <ns2:ligatures ns2:val="none"/>
        </w:rPr>
        <w:t xml:space="preserve">, en tanto </w:t>
      </w:r>
      <w:r w:rsidR="00B53EF6" w:rsidRPr="00601BF5">
        <w:rPr>
          <w:rFonts w:ascii="Arial Narrow" w:eastAsia="Arial Narrow" w:hAnsi="Arial Narrow" w:cs="Arial Narrow"/>
          <w:kern w:val="0"/>
          <ns2:ligatures ns2:val="none"/>
        </w:rPr>
        <w:t xml:space="preserve">Rímac Seguros y Reaseguros S.A. </w:t>
      </w:r>
      <w:r w:rsidRPr="00601BF5">
        <w:rPr>
          <w:rFonts w:ascii="Arial Narrow" w:eastAsia="Arial Narrow" w:hAnsi="Arial Narrow" w:cs="Arial Narrow"/>
          <w:kern w:val="0"/>
          <ns2:ligatures ns2:val="none"/>
        </w:rPr>
        <w:t xml:space="preserve">habría modificado unilateralmente las condiciones de prestación del servicio de gasfitería </w:t>
      </w:r>
      <w:r w:rsidR="003A4E9B" w:rsidRPr="00601BF5">
        <w:rPr>
          <w:rFonts w:ascii="Arial Narrow" w:eastAsia="Arial Narrow" w:hAnsi="Arial Narrow" w:cs="Arial Narrow"/>
          <w:kern w:val="0"/>
          <ns2:ligatures ns2:val="none"/>
        </w:rPr>
        <w:t>como parte de la cobertura</w:t>
      </w:r>
      <w:r w:rsidRPr="00601BF5">
        <w:rPr>
          <w:rFonts w:ascii="Arial Narrow" w:eastAsia="Arial Narrow" w:hAnsi="Arial Narrow" w:cs="Arial Narrow"/>
          <w:kern w:val="0"/>
          <ns2:ligatures ns2:val="none"/>
        </w:rPr>
        <w:t xml:space="preserve"> </w:t>
      </w:r>
      <w:r w:rsidR="003A4E9B" w:rsidRPr="00601BF5">
        <w:rPr>
          <w:rFonts w:ascii="Arial Narrow" w:eastAsia="Arial Narrow" w:hAnsi="Arial Narrow" w:cs="Arial Narrow"/>
          <w:kern w:val="0"/>
          <ns2:ligatures ns2:val="none"/>
        </w:rPr>
        <w:t>de</w:t>
      </w:r>
      <w:r w:rsidRPr="00601BF5">
        <w:rPr>
          <w:rFonts w:ascii="Arial Narrow" w:eastAsia="Arial Narrow" w:hAnsi="Arial Narrow" w:cs="Arial Narrow"/>
          <w:kern w:val="0"/>
          <ns2:ligatures ns2:val="none"/>
        </w:rPr>
        <w:t xml:space="preserve">l </w:t>
      </w:r>
      <w:r w:rsidR="00471849" w:rsidRPr="00601BF5">
        <w:rPr>
          <w:rFonts w:ascii="Arial Narrow" w:eastAsia="Times New Roman" w:hAnsi="Arial Narrow" w:cs="Arial"/>
          <w:color w:val="000000"/>
          <w:kern w:val="0"/>
          <w:lang w:val="es-ES" w:eastAsia="es-ES"/>
          <ns2:ligatures ns2:val="none"/>
        </w:rPr>
        <w:t>Certificado 001177944002994373 del Seguro de Protección Múltiple</w:t>
      </w:r>
      <w:r w:rsidRPr="00601BF5">
        <w:rPr>
          <w:rFonts w:ascii="Arial Narrow" w:eastAsia="Arial Narrow" w:hAnsi="Arial Narrow" w:cs="Arial Narrow"/>
          <w:kern w:val="0"/>
          <ns2:ligatures ns2:val="none"/>
        </w:rPr>
        <w:t>, sustituyendo la atención mediante envío de personal técnico por la modalidad de reembolso sin consentimiento del denunciante.</w:t>
      </w:r>
    </w:p>
    <w:p ns2:paraId="529148CE" ns2:textId="77777777" w:rsidR="002356FA" w:rsidRPr="00601BF5" w:rsidRDefault="002356FA" w:rsidP="002356FA">
      <w:pPr>
        <w:pStyle w:val="Prrafodelista"/>
        <w:rPr>
          <w:rFonts w:ascii="Arial Narrow" w:eastAsia="Arial Narrow" w:hAnsi="Arial Narrow" w:cs="Arial Narrow"/>
          <w:kern w:val="0"/>
          <ns2:ligatures ns2:val="none"/>
        </w:rPr>
      </w:pPr>
    </w:p>
    <w:p ns2:paraId="384E0691" ns2:textId="2FF55114" w:rsidR="002356FA" w:rsidRPr="00601BF5" w:rsidRDefault="002356FA" w:rsidP="002356F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Presunta </w:t>
      </w:r>
      <w:r w:rsidR="003E0E26" w:rsidRPr="00601BF5">
        <w:rPr>
          <w:rFonts w:ascii="Arial Narrow" w:eastAsia="Arial Narrow" w:hAnsi="Arial Narrow" w:cs="Arial Narrow"/>
          <w:kern w:val="0"/>
          <ns2:ligatures ns2:val="none"/>
        </w:rPr>
        <w:t xml:space="preserve">infracción al artículo 1, numeral 1, literal b) y al artículo 2 de la Ley </w:t>
      </w:r>
      <w:r w:rsidR="00601BF5">
        <w:rPr>
          <w:rFonts w:ascii="Arial Narrow" w:eastAsia="Arial Narrow" w:hAnsi="Arial Narrow" w:cs="Arial Narrow"/>
          <w:kern w:val="0"/>
          <ns2:ligatures ns2:val="none"/>
        </w:rPr>
        <w:t xml:space="preserve"/>
      </w:r>
      <w:r w:rsidR="003E0E26" w:rsidRPr="00601BF5">
        <w:rPr>
          <w:rFonts w:ascii="Arial Narrow" w:eastAsia="Arial Narrow" w:hAnsi="Arial Narrow" w:cs="Arial Narrow"/>
          <w:kern w:val="0"/>
          <ns2:ligatures ns2:val="none"/>
        </w:rPr>
        <w:t>29571, Código de Protección y Defensa del Consumidor</w:t>
      </w:r>
      <w:r w:rsidRPr="00601BF5">
        <w:rPr>
          <w:rFonts w:ascii="Arial Narrow" w:eastAsia="Arial Narrow" w:hAnsi="Arial Narrow" w:cs="Arial Narrow"/>
          <w:kern w:val="0"/>
          <ns2:ligatures ns2:val="none"/>
        </w:rPr>
        <w:t xml:space="preserve">, en tanto </w:t>
      </w:r>
      <w:r w:rsidR="008D0D2D" w:rsidRPr="00601BF5">
        <w:rPr>
          <w:rFonts w:ascii="Arial Narrow" w:eastAsia="Arial Narrow" w:hAnsi="Arial Narrow" w:cs="Arial Narrow"/>
          <w:kern w:val="0"/>
          <ns2:ligatures ns2:val="none"/>
        </w:rPr>
        <w:t xml:space="preserve">el Banco BBVA Perú S.A. </w:t>
      </w:r>
      <w:r w:rsidRPr="00601BF5">
        <w:rPr>
          <w:rFonts w:ascii="Arial Narrow" w:eastAsia="Arial Narrow" w:hAnsi="Arial Narrow" w:cs="Arial Narrow"/>
          <w:kern w:val="0"/>
          <ns2:ligatures ns2:val="none"/>
        </w:rPr>
        <w:t xml:space="preserve">habría brindado información errónea al denunciante el 14 de octubre de 2025 al indicarle que había agotado la totalidad de eventos anuales disponibles </w:t>
      </w:r>
      <w:r w:rsidR="00FF10B5" w:rsidRPr="00601BF5">
        <w:rPr>
          <w:rFonts w:ascii="Arial Narrow" w:eastAsia="Arial Narrow" w:hAnsi="Arial Narrow" w:cs="Arial Narrow"/>
          <w:kern w:val="0"/>
          <ns2:ligatures ns2:val="none"/>
        </w:rPr>
        <w:t>de la cobertura del</w:t>
      </w:r>
      <w:r w:rsidRPr="00601BF5">
        <w:rPr>
          <w:rFonts w:ascii="Arial Narrow" w:eastAsia="Arial Narrow" w:hAnsi="Arial Narrow" w:cs="Arial Narrow"/>
          <w:kern w:val="0"/>
          <ns2:ligatures ns2:val="none"/>
        </w:rPr>
        <w:t xml:space="preserve"> </w:t>
      </w:r>
      <w:r w:rsidR="00471849" w:rsidRPr="00601BF5">
        <w:rPr>
          <w:rFonts w:ascii="Arial Narrow" w:eastAsia="Times New Roman" w:hAnsi="Arial Narrow" w:cs="Arial"/>
          <w:color w:val="000000"/>
          <w:kern w:val="0"/>
          <w:lang w:val="es-ES" w:eastAsia="es-ES"/>
          <ns2:ligatures ns2:val="none"/>
        </w:rPr>
        <w:t>Certificado 001177944002994373 del Seguro de Protección Múltiple</w:t>
      </w:r>
      <w:r w:rsidRPr="00601BF5">
        <w:rPr>
          <w:rFonts w:ascii="Arial Narrow" w:eastAsia="Arial Narrow" w:hAnsi="Arial Narrow" w:cs="Arial Narrow"/>
          <w:kern w:val="0"/>
          <ns2:ligatures ns2:val="none"/>
        </w:rPr>
        <w:t>, pese a que aún contaba con tres eventos disponibles.</w:t>
      </w:r>
    </w:p>
    <w:p ns2:paraId="245EACCA" ns2:textId="77777777" w:rsidR="002356FA" w:rsidRPr="00601BF5" w:rsidRDefault="002356FA" w:rsidP="002356FA">
      <w:pPr>
        <w:pStyle w:val="Prrafodelista"/>
        <w:rPr>
          <w:rFonts w:ascii="Arial Narrow" w:eastAsia="Arial Narrow" w:hAnsi="Arial Narrow" w:cs="Arial Narrow"/>
          <w:kern w:val="0"/>
          <ns2:ligatures ns2:val="none"/>
        </w:rPr>
      </w:pPr>
    </w:p>
    <w:p ns2:paraId="5A23DB21" ns2:textId="7DC3CD16" w:rsidR="002356FA" w:rsidRPr="00601BF5" w:rsidRDefault="002356FA" w:rsidP="002356F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Presunta </w:t>
      </w:r>
      <w:r w:rsidR="003E0E26" w:rsidRPr="00601BF5">
        <w:rPr>
          <w:rFonts w:ascii="Arial Narrow" w:eastAsia="Arial Narrow" w:hAnsi="Arial Narrow" w:cs="Arial Narrow"/>
          <w:kern w:val="0"/>
          <ns2:ligatures ns2:val="none"/>
        </w:rPr>
        <w:t xml:space="preserve">infracción al artículo 1, numeral 1, literal b) y al artículo 2 de la Ley </w:t>
      </w:r>
      <w:r w:rsidR="00601BF5">
        <w:rPr>
          <w:rFonts w:ascii="Arial Narrow" w:eastAsia="Arial Narrow" w:hAnsi="Arial Narrow" w:cs="Arial Narrow"/>
          <w:kern w:val="0"/>
          <ns2:ligatures ns2:val="none"/>
        </w:rPr>
        <w:t xml:space="preserve"/>
      </w:r>
      <w:r w:rsidR="003E0E26" w:rsidRPr="00601BF5">
        <w:rPr>
          <w:rFonts w:ascii="Arial Narrow" w:eastAsia="Arial Narrow" w:hAnsi="Arial Narrow" w:cs="Arial Narrow"/>
          <w:kern w:val="0"/>
          <ns2:ligatures ns2:val="none"/>
        </w:rPr>
        <w:t>29571, Código de Protección y Defensa del Consumidor</w:t>
      </w:r>
      <w:r w:rsidRPr="00601BF5">
        <w:rPr>
          <w:rFonts w:ascii="Arial Narrow" w:eastAsia="Arial Narrow" w:hAnsi="Arial Narrow" w:cs="Arial Narrow"/>
          <w:kern w:val="0"/>
          <ns2:ligatures ns2:val="none"/>
        </w:rPr>
        <w:t xml:space="preserve">, en tanto </w:t>
      </w:r>
      <w:r w:rsidR="00B53EF6" w:rsidRPr="00601BF5">
        <w:rPr>
          <w:rFonts w:ascii="Arial Narrow" w:eastAsia="Arial Narrow" w:hAnsi="Arial Narrow" w:cs="Arial Narrow"/>
          <w:kern w:val="0"/>
          <ns2:ligatures ns2:val="none"/>
        </w:rPr>
        <w:t xml:space="preserve">Impulsa 365 S.A.C. </w:t>
      </w:r>
      <w:r w:rsidRPr="00601BF5">
        <w:rPr>
          <w:rFonts w:ascii="Arial Narrow" w:eastAsia="Arial Narrow" w:hAnsi="Arial Narrow" w:cs="Arial Narrow"/>
          <w:kern w:val="0"/>
          <ns2:ligatures ns2:val="none"/>
        </w:rPr>
        <w:t>habría brindado información contradictoria al denunciante respecto de las razones que sustentaban la atención vía reembolso del servicio de gasfitería solicitado el 14 de octubre de 2025, al señalar inicialmente que dicha modalidad obedecía a antecedentes de atenciones previas en el domicilio del denunciante y posteriormente atribuirla a una supuesta falta de disponibilidad de personal técnico.</w:t>
      </w:r>
    </w:p>
    <w:p ns2:paraId="2C9A6B9D" ns2:textId="77777777" w:rsidR="002356FA" w:rsidRPr="00601BF5" w:rsidRDefault="002356FA" w:rsidP="002356FA">
      <w:pPr>
        <w:pStyle w:val="Prrafodelista"/>
        <w:rPr>
          <w:rFonts w:ascii="Arial Narrow" w:eastAsia="Arial Narrow" w:hAnsi="Arial Narrow" w:cs="Arial Narrow"/>
          <w:kern w:val="0"/>
          <ns2:ligatures ns2:val="none"/>
        </w:rPr>
      </w:pPr>
    </w:p>
    <w:p ns2:paraId="08B86DE5" ns2:textId="749454E0" w:rsidR="002356FA" w:rsidRPr="00601BF5" w:rsidRDefault="002356FA" w:rsidP="002908D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Presunta </w:t>
      </w:r>
      <w:r w:rsidR="003E0E26" w:rsidRPr="00601BF5">
        <w:rPr>
          <w:rFonts w:ascii="Arial Narrow" w:eastAsia="Arial Narrow" w:hAnsi="Arial Narrow" w:cs="Arial Narrow"/>
          <w:kern w:val="0"/>
          <ns2:ligatures ns2:val="none"/>
        </w:rPr>
        <w:t xml:space="preserve">infracción al artículo 1, numeral 1, literal b) y al artículo 2 de la Ley </w:t>
      </w:r>
      <w:r w:rsidR="00601BF5">
        <w:rPr>
          <w:rFonts w:ascii="Arial Narrow" w:eastAsia="Arial Narrow" w:hAnsi="Arial Narrow" w:cs="Arial Narrow"/>
          <w:kern w:val="0"/>
          <ns2:ligatures ns2:val="none"/>
        </w:rPr>
        <w:t xml:space="preserve"/>
      </w:r>
      <w:r w:rsidR="003E0E26" w:rsidRPr="00601BF5">
        <w:rPr>
          <w:rFonts w:ascii="Arial Narrow" w:eastAsia="Arial Narrow" w:hAnsi="Arial Narrow" w:cs="Arial Narrow"/>
          <w:kern w:val="0"/>
          <ns2:ligatures ns2:val="none"/>
        </w:rPr>
        <w:t>29571, Código de Protección y Defensa del Consumidor</w:t>
      </w:r>
      <w:r w:rsidRPr="00601BF5">
        <w:rPr>
          <w:rFonts w:ascii="Arial Narrow" w:eastAsia="Arial Narrow" w:hAnsi="Arial Narrow" w:cs="Arial Narrow"/>
          <w:kern w:val="0"/>
          <ns2:ligatures ns2:val="none"/>
        </w:rPr>
        <w:t xml:space="preserve">, en tanto </w:t>
      </w:r>
      <w:r w:rsidR="008D0D2D" w:rsidRPr="00601BF5">
        <w:rPr>
          <w:rFonts w:ascii="Arial Narrow" w:eastAsia="Arial Narrow" w:hAnsi="Arial Narrow" w:cs="Arial Narrow"/>
          <w:kern w:val="0"/>
          <ns2:ligatures ns2:val="none"/>
        </w:rPr>
        <w:t>el Banco BBVA Perú S.A.</w:t>
      </w:r>
      <w:r w:rsidR="002908DD" w:rsidRPr="00601BF5">
        <w:rPr>
          <w:rFonts w:ascii="Arial Narrow" w:eastAsia="Arial Narrow" w:hAnsi="Arial Narrow" w:cs="Arial Narrow"/>
          <w:kern w:val="0"/>
          <ns2:ligatures ns2:val="none"/>
        </w:rPr>
        <w:t>, Rímac Seguros y Reaseguros S.A. e Impulsa 365 S.A.C.</w:t>
      </w:r>
      <w:r w:rsidR="008D0D2D" w:rsidRPr="00601BF5">
        <w:rPr>
          <w:rFonts w:ascii="Arial Narrow" w:eastAsia="Arial Narrow" w:hAnsi="Arial Narrow" w:cs="Arial Narrow"/>
          <w:kern w:val="0"/>
          <ns2:ligatures ns2:val="none"/>
        </w:rPr>
        <w:t xml:space="preserve"> </w:t>
      </w:r>
      <w:r w:rsidRPr="00601BF5">
        <w:rPr>
          <w:rFonts w:ascii="Arial Narrow" w:eastAsia="Arial Narrow" w:hAnsi="Arial Narrow" w:cs="Arial Narrow"/>
          <w:kern w:val="0"/>
          <ns2:ligatures ns2:val="none"/>
        </w:rPr>
        <w:t>no habría</w:t>
      </w:r>
      <w:r w:rsidR="002908DD" w:rsidRPr="00601BF5">
        <w:rPr>
          <w:rFonts w:ascii="Arial Narrow" w:eastAsia="Arial Narrow" w:hAnsi="Arial Narrow" w:cs="Arial Narrow"/>
          <w:kern w:val="0"/>
          <ns2:ligatures ns2:val="none"/>
        </w:rPr>
        <w:t>n</w:t>
      </w:r>
      <w:r w:rsidRPr="00601BF5">
        <w:rPr>
          <w:rFonts w:ascii="Arial Narrow" w:eastAsia="Arial Narrow" w:hAnsi="Arial Narrow" w:cs="Arial Narrow"/>
          <w:kern w:val="0"/>
          <ns2:ligatures ns2:val="none"/>
        </w:rPr>
        <w:t xml:space="preserve"> informado previamente al denunciante, al momento de la contratación del </w:t>
      </w:r>
      <w:r w:rsidR="00471849" w:rsidRPr="00601BF5">
        <w:rPr>
          <w:rFonts w:ascii="Arial Narrow" w:eastAsia="Times New Roman" w:hAnsi="Arial Narrow" w:cs="Arial"/>
          <w:color w:val="000000"/>
          <w:kern w:val="0"/>
          <w:lang w:val="es-ES" w:eastAsia="es-ES"/>
          <ns2:ligatures ns2:val="none"/>
        </w:rPr>
        <w:t>Certificado 001177944002994373 del Seguro de Protección Múltiple</w:t>
      </w:r>
      <w:r w:rsidRPr="00601BF5">
        <w:rPr>
          <w:rFonts w:ascii="Arial Narrow" w:eastAsia="Arial Narrow" w:hAnsi="Arial Narrow" w:cs="Arial Narrow"/>
          <w:kern w:val="0"/>
          <ns2:ligatures ns2:val="none"/>
        </w:rPr>
        <w:t>, que ante presuntos inconvenientes en atenciones anteriores se restringiría el envío de personal técnico y se impondría automáticamente la modalidad de reembolso.</w:t>
      </w:r>
    </w:p>
    <w:p ns2:paraId="79D7BDB4" ns2:textId="77777777" w:rsidR="00DE68AE" w:rsidRPr="00601BF5" w:rsidRDefault="00DE68AE" w:rsidP="00DE68AE">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6994DFA8" ns2:textId="1C14965F" w:rsidR="002356FA" w:rsidRPr="00601BF5" w:rsidRDefault="002356FA" w:rsidP="002356F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t xml:space="preserve">Presunta </w:t>
      </w:r>
      <w:r w:rsidR="003E0E26" w:rsidRPr="00601BF5">
        <w:rPr>
          <w:rFonts w:ascii="Arial Narrow" w:eastAsia="Arial Narrow" w:hAnsi="Arial Narrow" w:cs="Arial Narrow"/>
          <w:kern w:val="0"/>
          <ns2:ligatures ns2:val="none"/>
        </w:rPr>
        <w:t xml:space="preserve">infracción al artículo 1, numeral 1, literal b) y al artículo 2 de la Ley </w:t>
      </w:r>
      <w:r w:rsidR="00601BF5">
        <w:rPr>
          <w:rFonts w:ascii="Arial Narrow" w:eastAsia="Arial Narrow" w:hAnsi="Arial Narrow" w:cs="Arial Narrow"/>
          <w:kern w:val="0"/>
          <ns2:ligatures ns2:val="none"/>
        </w:rPr>
        <w:t xml:space="preserve"/>
      </w:r>
      <w:r w:rsidR="003E0E26" w:rsidRPr="00601BF5">
        <w:rPr>
          <w:rFonts w:ascii="Arial Narrow" w:eastAsia="Arial Narrow" w:hAnsi="Arial Narrow" w:cs="Arial Narrow"/>
          <w:kern w:val="0"/>
          <ns2:ligatures ns2:val="none"/>
        </w:rPr>
        <w:t>29571, Código de Protección y Defensa del Consumidor</w:t>
      </w:r>
      <w:r w:rsidRPr="00601BF5">
        <w:rPr>
          <w:rFonts w:ascii="Arial Narrow" w:eastAsia="Arial Narrow" w:hAnsi="Arial Narrow" w:cs="Arial Narrow"/>
          <w:kern w:val="0"/>
          <ns2:ligatures ns2:val="none"/>
        </w:rPr>
        <w:t xml:space="preserve">, en tanto </w:t>
      </w:r>
      <w:r w:rsidR="00D124AB" w:rsidRPr="00601BF5">
        <w:rPr>
          <w:rFonts w:ascii="Arial Narrow" w:eastAsia="Arial Narrow" w:hAnsi="Arial Narrow" w:cs="Arial Narrow"/>
          <w:kern w:val="0"/>
          <ns2:ligatures ns2:val="none"/>
        </w:rPr>
        <w:t xml:space="preserve">el Banco BBVA Perú S.A., Rímac Seguros y Reaseguros S.A. e Impulsa 365 S.A.C. </w:t>
      </w:r>
      <w:r w:rsidRPr="00601BF5">
        <w:rPr>
          <w:rFonts w:ascii="Arial Narrow" w:eastAsia="Arial Narrow" w:hAnsi="Arial Narrow" w:cs="Arial Narrow"/>
          <w:kern w:val="0"/>
          <ns2:ligatures ns2:val="none"/>
        </w:rPr>
        <w:t>no habría</w:t>
      </w:r>
      <w:r w:rsidR="00D124AB" w:rsidRPr="00601BF5">
        <w:rPr>
          <w:rFonts w:ascii="Arial Narrow" w:eastAsia="Arial Narrow" w:hAnsi="Arial Narrow" w:cs="Arial Narrow"/>
          <w:kern w:val="0"/>
          <ns2:ligatures ns2:val="none"/>
        </w:rPr>
        <w:t>n</w:t>
      </w:r>
      <w:r w:rsidRPr="00601BF5">
        <w:rPr>
          <w:rFonts w:ascii="Arial Narrow" w:eastAsia="Arial Narrow" w:hAnsi="Arial Narrow" w:cs="Arial Narrow"/>
          <w:kern w:val="0"/>
          <ns2:ligatures ns2:val="none"/>
        </w:rPr>
        <w:t xml:space="preserve"> informado previamente al denunciante, al momento de la contratación del </w:t>
      </w:r>
      <w:r w:rsidR="00D124AB" w:rsidRPr="00601BF5">
        <w:rPr>
          <w:rFonts w:ascii="Arial Narrow" w:eastAsia="Times New Roman" w:hAnsi="Arial Narrow" w:cs="Arial"/>
          <w:color w:val="000000"/>
          <w:kern w:val="0"/>
          <w:lang w:val="es-ES" w:eastAsia="es-ES"/>
          <ns2:ligatures ns2:val="none"/>
        </w:rPr>
        <w:t>Certificado 001177944002994373 del Seguro de Protección Múltiple</w:t>
      </w:r>
      <w:r w:rsidRPr="00601BF5">
        <w:rPr>
          <w:rFonts w:ascii="Arial Narrow" w:eastAsia="Arial Narrow" w:hAnsi="Arial Narrow" w:cs="Arial Narrow"/>
          <w:kern w:val="0"/>
          <ns2:ligatures ns2:val="none"/>
        </w:rPr>
        <w:t>, que ante una eventual falta de disponibilidad de personal técnico se activaría automáticamente la modalidad de atención vía reembolso.</w:t>
      </w:r>
    </w:p>
    <w:p ns2:paraId="008F3749" ns2:textId="77777777" w:rsidR="00091214" w:rsidRPr="00601BF5" w:rsidRDefault="00091214" w:rsidP="00D124AB">
      <w:pPr>
        <w:tabs>
          <w:tab w:val="num" w:pos="567"/>
        </w:tabs>
        <w:spacing w:after="0" w:line="240" w:lineRule="auto"/>
        <w:jc w:val="both"/>
        <w:rPr>
          <w:rFonts w:ascii="Arial Narrow" w:eastAsia="Arial Narrow" w:hAnsi="Arial Narrow" w:cs="Arial Narrow"/>
          <w:kern w:val="0"/>
          <ns2:ligatures ns2:val="none"/>
        </w:rPr>
      </w:pPr>
    </w:p>
    <w:p ns2:paraId="2C46BE7A" ns2:textId="2199120C" w:rsidR="002356FA" w:rsidRPr="00601BF5" w:rsidRDefault="002356FA" w:rsidP="002356F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01BF5">
        <w:rPr>
          <w:rFonts w:ascii="Arial Narrow" w:eastAsia="Arial Narrow" w:hAnsi="Arial Narrow" w:cs="Arial Narrow"/>
          <w:kern w:val="0"/>
          <ns2:ligatures ns2:val="none"/>
        </w:rPr>
        <w:lastRenderedPageBreak/>
        <w:t xml:space="preserve">Presunta </w:t>
      </w:r>
      <w:r w:rsidR="003E0E26" w:rsidRPr="00601BF5">
        <w:rPr>
          <w:rFonts w:ascii="Arial Narrow" w:eastAsia="Arial Narrow" w:hAnsi="Arial Narrow" w:cs="Arial Narrow"/>
          <w:kern w:val="0"/>
          <ns2:ligatures ns2:val="none"/>
        </w:rPr>
        <w:t xml:space="preserve">infracción al artículo 1, numeral 1, literal b) y al artículo 2 de la Ley </w:t>
      </w:r>
      <w:r w:rsidR="00601BF5">
        <w:rPr>
          <w:rFonts w:ascii="Arial Narrow" w:eastAsia="Arial Narrow" w:hAnsi="Arial Narrow" w:cs="Arial Narrow"/>
          <w:kern w:val="0"/>
          <ns2:ligatures ns2:val="none"/>
        </w:rPr>
        <w:t xml:space="preserve"/>
      </w:r>
      <w:r w:rsidR="003E0E26" w:rsidRPr="00601BF5">
        <w:rPr>
          <w:rFonts w:ascii="Arial Narrow" w:eastAsia="Arial Narrow" w:hAnsi="Arial Narrow" w:cs="Arial Narrow"/>
          <w:kern w:val="0"/>
          <ns2:ligatures ns2:val="none"/>
        </w:rPr>
        <w:t>29571, Código de Protección y Defensa del Consumidor</w:t>
      </w:r>
      <w:r w:rsidRPr="00601BF5">
        <w:rPr>
          <w:rFonts w:ascii="Arial Narrow" w:eastAsia="Arial Narrow" w:hAnsi="Arial Narrow" w:cs="Arial Narrow"/>
          <w:kern w:val="0"/>
          <ns2:ligatures ns2:val="none"/>
        </w:rPr>
        <w:t xml:space="preserve">, en tanto </w:t>
      </w:r>
      <w:r w:rsidR="008D0D2D" w:rsidRPr="00601BF5">
        <w:rPr>
          <w:rFonts w:ascii="Arial Narrow" w:eastAsia="Arial Narrow" w:hAnsi="Arial Narrow" w:cs="Arial Narrow"/>
          <w:kern w:val="0"/>
          <ns2:ligatures ns2:val="none"/>
        </w:rPr>
        <w:t xml:space="preserve">Impulsa 365 S.A.C. </w:t>
      </w:r>
      <w:r w:rsidRPr="00601BF5">
        <w:rPr>
          <w:rFonts w:ascii="Arial Narrow" w:eastAsia="Arial Narrow" w:hAnsi="Arial Narrow" w:cs="Arial Narrow"/>
          <w:kern w:val="0"/>
          <ns2:ligatures ns2:val="none"/>
        </w:rPr>
        <w:t xml:space="preserve">no habría proporcionado al denunciante </w:t>
      </w:r>
      <w:r w:rsidR="00E8437E" w:rsidRPr="00601BF5">
        <w:rPr>
          <w:rFonts w:ascii="Arial Narrow" w:eastAsia="Arial Narrow" w:hAnsi="Arial Narrow" w:cs="Arial Narrow"/>
          <w:kern w:val="0"/>
          <ns2:ligatures ns2:val="none"/>
        </w:rPr>
        <w:t>la información</w:t>
      </w:r>
      <w:r w:rsidRPr="00601BF5">
        <w:rPr>
          <w:rFonts w:ascii="Arial Narrow" w:eastAsia="Arial Narrow" w:hAnsi="Arial Narrow" w:cs="Arial Narrow"/>
          <w:kern w:val="0"/>
          <ns2:ligatures ns2:val="none"/>
        </w:rPr>
        <w:t xml:space="preserve"> que acreditara </w:t>
      </w:r>
      <w:r w:rsidR="009B3F1A" w:rsidRPr="00601BF5">
        <w:rPr>
          <w:rFonts w:ascii="Arial Narrow" w:eastAsia="Arial Narrow" w:hAnsi="Arial Narrow" w:cs="Arial Narrow"/>
          <w:kern w:val="0"/>
          <ns2:ligatures ns2:val="none"/>
        </w:rPr>
        <w:t xml:space="preserve">bajo qué excepción contractual el servicio de gasfitería se </w:t>
      </w:r>
      <w:r w:rsidR="00135A26" w:rsidRPr="00601BF5">
        <w:rPr>
          <w:rFonts w:ascii="Arial Narrow" w:eastAsia="Arial Narrow" w:hAnsi="Arial Narrow" w:cs="Arial Narrow"/>
          <w:kern w:val="0"/>
          <ns2:ligatures ns2:val="none"/>
        </w:rPr>
        <w:t>estaría</w:t>
      </w:r>
      <w:r w:rsidR="009B3F1A" w:rsidRPr="00601BF5">
        <w:rPr>
          <w:rFonts w:ascii="Arial Narrow" w:eastAsia="Arial Narrow" w:hAnsi="Arial Narrow" w:cs="Arial Narrow"/>
          <w:kern w:val="0"/>
          <ns2:ligatures ns2:val="none"/>
        </w:rPr>
        <w:t xml:space="preserve"> gestionando únicamente vía reembolso </w:t>
      </w:r>
      <w:r w:rsidRPr="00601BF5">
        <w:rPr>
          <w:rFonts w:ascii="Arial Narrow" w:eastAsia="Arial Narrow" w:hAnsi="Arial Narrow" w:cs="Arial Narrow"/>
          <w:kern w:val="0"/>
          <ns2:ligatures ns2:val="none"/>
        </w:rPr>
        <w:t>respecto de la solicitud de atención presentada el 14 de octubre de 2025.</w:t>
      </w:r>
    </w:p>
    <w:p ns2:paraId="1DEB3481" ns2:textId="77777777" w:rsidR="00E60CD7" w:rsidRPr="00601BF5" w:rsidRDefault="00E60CD7" w:rsidP="00F77873">
      <w:pPr>
        <w:spacing w:after="0" w:line="240" w:lineRule="auto"/>
        <w:jc w:val="both"/>
        <w:rPr>
          <w:rFonts w:ascii="Arial Narrow" w:eastAsia="Arial Narrow" w:hAnsi="Arial Narrow" w:cs="Arial Narrow"/>
          <w:kern w:val="0"/>
          <ns2:ligatures ns2:val="none"/>
        </w:rPr>
      </w:pPr>
    </w:p>
    <w:p ns2:paraId="634A0D61" ns2:textId="39E77AC7" w:rsidR="00E60CD7" w:rsidRPr="00601BF5" w:rsidRDefault="00E60CD7" w:rsidP="00F77873">
      <w:pPr>
        <w:spacing w:after="0" w:line="240" w:lineRule="auto"/>
        <w:contextualSpacing/>
        <w:jc w:val="both"/>
        <w:rPr>
          <w:rFonts w:ascii="Arial Narrow" w:eastAsia="Calibri" w:hAnsi="Arial Narrow" w:cs="Arial"/>
          <w:kern w:val="0"/>
          <ns2:ligatures ns2:val="none"/>
        </w:rPr>
      </w:pPr>
      <w:r w:rsidRPr="00601BF5">
        <w:rPr>
          <w:rFonts w:ascii="Arial Narrow" w:eastAsia="Arial Narrow" w:hAnsi="Arial Narrow" w:cs="Arial Narrow"/>
          <w:b/>
          <w:color w:val="000000"/>
          <w:kern w:val="0"/>
          <w:lang w:eastAsia="es-PE"/>
          <ns2:ligatures ns2:val="none"/>
        </w:rPr>
        <w:t>SEGUNDO:</w:t>
      </w:r>
      <w:r w:rsidRPr="00601BF5">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601BF5">
        <w:rPr>
          <w:rFonts w:ascii="Arial Narrow" w:eastAsia="Times New Roman" w:hAnsi="Arial Narrow" w:cs="Arial"/>
          <w:color w:val="000000"/>
          <w:kern w:val="0"/>
          <w:lang w:val="es-ES" w:eastAsia="es-ES"/>
          <ns2:ligatures ns2:val="none"/>
        </w:rPr>
        <w:t xml:space="preserve">del </w:t>
      </w:r>
      <w:r w:rsidR="006D05B3" w:rsidRPr="00601BF5">
        <w:rPr>
          <w:rFonts w:ascii="Arial Narrow" w:eastAsia="Times New Roman" w:hAnsi="Arial Narrow" w:cs="Arial"/>
          <w:color w:val="000000"/>
          <w:kern w:val="0"/>
          <w:lang w:val="es-ES" w:eastAsia="es-ES"/>
          <ns2:ligatures ns2:val="none"/>
        </w:rPr>
        <w:t>6 de enero de 2026, complementada con escrito del 17 de marzo de 2026, subsanada mediante escrito del 25 de mayo de 2026</w:t>
      </w:r>
      <w:r w:rsidRPr="00601BF5">
        <w:rPr>
          <w:rFonts w:ascii="Arial Narrow" w:eastAsia="Calibri" w:hAnsi="Arial Narrow" w:cs="Arial"/>
          <w:kern w:val="0"/>
          <ns2:ligatures ns2:val="none"/>
        </w:rPr>
        <w:t>.</w:t>
      </w:r>
    </w:p>
    <w:p ns2:paraId="2AF03E3F" ns2:textId="77777777" w:rsidR="00E60CD7" w:rsidRPr="00601BF5" w:rsidRDefault="00E60CD7" w:rsidP="00F77873">
      <w:pPr>
        <w:spacing w:after="0" w:line="240" w:lineRule="auto"/>
        <w:contextualSpacing/>
        <w:jc w:val="both"/>
        <w:rPr>
          <w:rFonts w:ascii="Arial Narrow" w:eastAsia="Times New Roman" w:hAnsi="Arial Narrow" w:cs="Times New Roman"/>
          <w:color w:val="000000"/>
          <w:kern w:val="0"/>
          <w:lang w:eastAsia="es-PE"/>
          <ns2:ligatures ns2:val="none"/>
        </w:rPr>
      </w:pPr>
    </w:p>
    <w:p ns2:paraId="5D90C1F7" ns2:textId="7B44D8AF" w:rsidR="00E60CD7" w:rsidRPr="00601BF5" w:rsidRDefault="00E60CD7" w:rsidP="00F77873">
      <w:pPr>
        <w:spacing w:after="0" w:line="240" w:lineRule="auto"/>
        <w:jc w:val="both"/>
        <w:rPr>
          <w:rFonts w:ascii="Arial Narrow" w:eastAsia="Arial Narrow" w:hAnsi="Arial Narrow" w:cs="Arial Narrow"/>
          <w:color w:val="000000"/>
          <w:kern w:val="0"/>
          <w:lang w:eastAsia="es-PE"/>
          <ns2:ligatures ns2:val="none"/>
        </w:rPr>
      </w:pPr>
      <w:r w:rsidRPr="00601BF5">
        <w:rPr>
          <w:rFonts w:ascii="Arial Narrow" w:eastAsia="Arial Narrow" w:hAnsi="Arial Narrow" w:cs="Arial Narrow"/>
          <w:b/>
          <w:color w:val="000000"/>
          <w:kern w:val="0"/>
          <w:lang w:eastAsia="es-PE"/>
          <ns2:ligatures ns2:val="none"/>
        </w:rPr>
        <w:t xml:space="preserve">TERCERO: </w:t>
      </w:r>
      <w:r w:rsidRPr="00601BF5">
        <w:rPr>
          <w:rFonts w:ascii="Arial Narrow" w:eastAsia="Arial Narrow" w:hAnsi="Arial Narrow" w:cs="Arial Narrow"/>
          <w:color w:val="000000"/>
          <w:kern w:val="0"/>
          <w:lang w:eastAsia="es-PE"/>
          <ns2:ligatures ns2:val="none"/>
        </w:rPr>
        <w:t xml:space="preserve">requerir a </w:t>
      </w:r>
      <w:r w:rsidR="006900BB" w:rsidRPr="00601BF5">
        <w:rPr>
          <w:rFonts w:ascii="Arial Narrow" w:eastAsia="Arial Narrow" w:hAnsi="Arial Narrow" w:cs="Arial Narrow"/>
          <w:bCs/>
        </w:rPr>
        <w:t xml:space="preserve">Rímac Seguros y Reaseguros S.A., al Banco BBVA Perú S.A. y a Impulsa 365 S.A.C., </w:t>
      </w:r>
      <w:r w:rsidRPr="00601BF5">
        <w:rPr>
          <w:rFonts w:ascii="Arial Narrow" w:eastAsia="Arial Narrow" w:hAnsi="Arial Narrow" w:cs="Arial Narrow"/>
          <w:color w:val="000000"/>
          <w:kern w:val="0"/>
          <w:lang w:eastAsia="es-PE"/>
          <ns2:ligatures ns2:val="none"/>
        </w:rPr>
        <w:t>que cumplan con lo siguiente:</w:t>
      </w:r>
    </w:p>
    <w:p ns2:paraId="156DFAB9" ns2:textId="77777777" w:rsidR="00E60CD7" w:rsidRPr="00601BF5" w:rsidRDefault="00E60CD7" w:rsidP="00F77873">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601BF5" w:rsidRDefault="00E60CD7" w:rsidP="00F7787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601BF5">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601BF5" w:rsidRDefault="00E60CD7" w:rsidP="00F7787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601BF5">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601BF5" w:rsidRDefault="00E60CD7" w:rsidP="00F77873">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601BF5">
        <w:rPr>
          <w:rFonts w:ascii="Arial Narrow" w:eastAsia="Arial Narrow" w:hAnsi="Arial Narrow" w:cs="Arial Narrow"/>
          <w:color w:val="000000"/>
          <w:kern w:val="0"/>
          <w:lang w:eastAsia="es-PE"/>
          <ns2:ligatures ns2:val="none"/>
        </w:rPr>
        <w:t>consignar el Número de Registro Único de Contribuyentes (RUC); y,</w:t>
      </w:r>
    </w:p>
    <w:p ns2:paraId="37704CA2" ns2:textId="7AD28F33" w:rsidR="00E60CD7" w:rsidRPr="00601BF5" w:rsidRDefault="00E60CD7" w:rsidP="00F77873">
      <w:pPr>
        <w:numPr>
          <w:ilvl w:val="0"/>
          <w:numId w:val="3"/>
        </w:numPr>
        <w:spacing w:after="0" w:line="240" w:lineRule="auto"/>
        <w:ind w:left="567" w:hanging="567"/>
        <w:jc w:val="both"/>
        <w:rPr>
          <w:rFonts w:ascii="Arial Narrow" w:eastAsia="Calibri" w:hAnsi="Arial Narrow" w:cs="Arial"/>
          <w:kern w:val="0"/>
          <ns2:ligatures ns2:val="none"/>
        </w:rPr>
      </w:pPr>
      <w:r w:rsidRPr="00601BF5">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601BF5">
        <w:rPr>
          <w:rFonts w:ascii="Arial Narrow" w:eastAsia="Calibri" w:hAnsi="Arial Narrow" w:cs="Arial"/>
          <w:kern w:val="0"/>
          <ns2:ligatures ns2:val="none"/>
        </w:rPr>
        <w:t>Para ello podrá señalar domicilio físico o una dirección electrónica a la que pueda remitirse las notificaciones</w:t>
      </w:r>
      <w:r w:rsidRPr="00601BF5">
        <w:rPr>
          <w:rFonts w:ascii="Arial Narrow" w:eastAsia="Arial" w:hAnsi="Arial Narrow" w:cs="Arial"/>
          <w:kern w:val="0"/>
          <w:lang w:val="es"/>
          <ns2:ligatures ns2:val="none"/>
        </w:rPr>
        <w:t>;</w:t>
      </w:r>
    </w:p>
    <w:p ns2:paraId="6A38ABFB" ns2:textId="7ACC9135" w:rsidR="00E60CD7" w:rsidRPr="00601BF5" w:rsidRDefault="00E60CD7" w:rsidP="00F77873">
      <w:pPr>
        <w:numPr>
          <w:ilvl w:val="0"/>
          <w:numId w:val="3"/>
        </w:numPr>
        <w:spacing w:after="0" w:line="240" w:lineRule="auto"/>
        <w:ind w:left="567" w:hanging="567"/>
        <w:jc w:val="both"/>
        <w:rPr>
          <w:rFonts w:ascii="Arial Narrow" w:eastAsia="Calibri" w:hAnsi="Arial Narrow" w:cs="Arial"/>
          <w:kern w:val="0"/>
          <ns2:ligatures ns2:val="none"/>
        </w:rPr>
      </w:pPr>
      <w:r w:rsidRPr="00601BF5">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601BF5">
        <w:rPr>
          <w:rStyle w:val="Refdenotaalpie"/>
          <w:rFonts w:ascii="Arial Narrow" w:eastAsia="Calibri" w:hAnsi="Arial Narrow" w:cs="Arial"/>
          <w:kern w:val="0"/>
          <w:vertAlign w:val="superscript"/>
          <ns2:ligatures ns2:val="none"/>
        </w:rPr>
        <w:footnoteReference w:id="8"/>
      </w:r>
      <w:r w:rsidRPr="00601BF5">
        <w:rPr>
          <w:rFonts w:ascii="Arial Narrow" w:eastAsia="Calibri" w:hAnsi="Arial Narrow" w:cs="Arial"/>
          <w:kern w:val="0"/>
          <ns2:ligatures ns2:val="none"/>
        </w:rPr>
        <w:t xml:space="preserve">. Ello, a fin de que la Comisión pueda meritar dicha documentación, conforme lo establece el artículo 110 del </w:t>
      </w:r>
      <w:r w:rsidRPr="00601BF5">
        <w:rPr>
          <w:rFonts w:ascii="Arial Narrow" w:eastAsia="Calibri" w:hAnsi="Arial Narrow" w:cs="Arial"/>
          <w:spacing w:val="-2"/>
          <w:kern w:val="0"/>
          <ns2:ligatures ns2:val="none"/>
        </w:rPr>
        <w:t>Código</w:t>
      </w:r>
      <w:r w:rsidRPr="00601BF5">
        <w:rPr>
          <w:rStyle w:val="Refdenotaalpie"/>
          <w:rFonts w:ascii="Arial Narrow" w:eastAsia="Calibri" w:hAnsi="Arial Narrow" w:cs="Arial"/>
          <w:spacing w:val="-2"/>
          <w:kern w:val="0"/>
          <w:vertAlign w:val="superscript"/>
          <ns2:ligatures ns2:val="none"/>
        </w:rPr>
        <w:footnoteReference w:id="9"/>
      </w:r>
      <w:r w:rsidRPr="00601BF5">
        <w:rPr>
          <w:rFonts w:ascii="Arial Narrow" w:eastAsia="Calibri" w:hAnsi="Arial Narrow" w:cs="Arial"/>
          <w:spacing w:val="-2"/>
          <w:kern w:val="0"/>
          <ns2:ligatures ns2:val="none"/>
        </w:rPr>
        <w:t>.</w:t>
      </w:r>
    </w:p>
    <w:p ns2:paraId="1B2AA0D1" ns2:textId="77777777" w:rsidR="00E60CD7" w:rsidRPr="00601BF5" w:rsidRDefault="00E60CD7" w:rsidP="00F77873">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al Banco BBVA Perú S.A. y a Impulsa 365 S.A.C.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601BF5" w:rsidRDefault="00E60CD7" w:rsidP="00F77873">
      <w:pPr>
        <w:spacing w:after="0" w:line="240" w:lineRule="auto"/>
        <w:jc w:val="both"/>
        <w:rPr>
          <w:rFonts w:ascii="Arial Narrow" w:eastAsia="Arial Narrow" w:hAnsi="Arial Narrow" w:cs="Arial Narrow"/>
          <w:color w:val="000000"/>
          <w:kern w:val="0"/>
          <w:lang w:eastAsia="es-PE"/>
          <ns2:ligatures ns2:val="none"/>
        </w:rPr>
      </w:pPr>
    </w:p>
    <w:p ns2:paraId="6D15F6EA" ns2:textId="38D173F7" w:rsidR="00E60CD7" w:rsidRPr="00601BF5" w:rsidRDefault="00E60CD7" w:rsidP="00F77873">
      <w:pPr>
        <w:spacing w:after="0" w:line="240" w:lineRule="auto"/>
        <w:jc w:val="both"/>
        <w:rPr>
          <w:rFonts w:ascii="Arial Narrow" w:eastAsia="Times New Roman" w:hAnsi="Arial Narrow" w:cs="Arial"/>
          <w:color w:val="000000"/>
          <w:kern w:val="0"/>
          <w:lang w:val="es-ES" w:eastAsia="es-ES"/>
          <ns2:ligatures ns2:val="none"/>
        </w:rPr>
      </w:pPr>
      <w:r w:rsidRPr="00601BF5">
        <w:rPr>
          <w:rFonts w:ascii="Arial Narrow" w:eastAsia="Arial Narrow" w:hAnsi="Arial Narrow" w:cs="Arial Narrow"/>
          <w:b/>
          <w:color w:val="000000"/>
          <w:kern w:val="0"/>
          <w:lang w:eastAsia="es-PE"/>
          <ns2:ligatures ns2:val="none"/>
        </w:rPr>
        <w:lastRenderedPageBreak/>
        <w:t xml:space="preserve">QUINTO: </w:t>
      </w:r>
      <w:bookmarkStart w:id="10" w:name="_Hlk188286813"/>
      <w:r w:rsidRPr="00601BF5">
        <w:rPr>
          <w:rFonts w:ascii="Arial Narrow" w:eastAsia="Times New Roman" w:hAnsi="Arial Narrow" w:cs="Arial"/>
          <w:color w:val="000000"/>
          <w:kern w:val="0"/>
          <w:lang w:eastAsia="es-ES"/>
          <ns2:ligatures ns2:val="none"/>
        </w:rPr>
        <w:t xml:space="preserve">requerir </w:t>
      </w:r>
      <w:r w:rsidRPr="00601BF5">
        <w:rPr>
          <w:rFonts w:ascii="Arial Narrow" w:eastAsia="Times New Roman" w:hAnsi="Arial Narrow" w:cs="Arial"/>
          <w:color w:val="000000"/>
          <w:kern w:val="0"/>
          <w:lang w:val="es-ES" w:eastAsia="es-ES"/>
          <ns2:ligatures ns2:val="none"/>
        </w:rPr>
        <w:t xml:space="preserve">que, en un </w:t>
      </w:r>
      <w:r w:rsidRPr="00601BF5">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0"/>
      <w:r w:rsidRPr="00601BF5">
        <w:rPr>
          <w:rFonts w:ascii="Arial Narrow" w:eastAsia="Times New Roman" w:hAnsi="Arial Narrow" w:cs="Arial"/>
          <w:color w:val="000000"/>
          <w:kern w:val="0"/>
          <w:lang w:eastAsia="es-ES"/>
          <ns2:ligatures ns2:val="none"/>
        </w:rPr>
        <w:t xml:space="preserve">, </w:t>
      </w:r>
      <w:bookmarkStart w:id="11" w:name="_Hlk188286828"/>
      <w:r w:rsidR="006900BB" w:rsidRPr="00601BF5">
        <w:rPr>
          <w:rFonts w:ascii="Arial Narrow" w:eastAsia="Arial Narrow" w:hAnsi="Arial Narrow" w:cs="Arial Narrow"/>
          <w:bCs/>
        </w:rPr>
        <w:t>Rímac Seguros y Reaseguros S.A</w:t>
      </w:r>
      <w:r w:rsidRPr="00601BF5">
        <w:rPr>
          <w:rFonts w:ascii="Arial Narrow" w:eastAsia="Arial Narrow" w:hAnsi="Arial Narrow" w:cs="Arial Narrow"/>
          <w:bCs/>
        </w:rPr>
        <w:t>.</w:t>
      </w:r>
      <w:r w:rsidRPr="00601BF5">
        <w:rPr>
          <w:rFonts w:ascii="Arial Narrow" w:eastAsia="Times New Roman" w:hAnsi="Arial Narrow" w:cs="Arial"/>
          <w:color w:val="000000"/>
          <w:kern w:val="0"/>
          <w:lang w:eastAsia="es-ES"/>
          <ns2:ligatures ns2:val="none"/>
        </w:rPr>
        <w:t xml:space="preserve">, </w:t>
      </w:r>
      <w:bookmarkEnd w:id="11"/>
      <w:r w:rsidRPr="00601BF5">
        <w:rPr>
          <w:rFonts w:ascii="Arial Narrow" w:eastAsia="Times New Roman" w:hAnsi="Arial Narrow" w:cs="Arial"/>
          <w:color w:val="000000"/>
          <w:kern w:val="0"/>
          <w:lang w:val="es-ES" w:eastAsia="es-ES"/>
          <ns2:ligatures ns2:val="none"/>
        </w:rPr>
        <w:t xml:space="preserve">cumpla con: </w:t>
      </w:r>
      <w:r w:rsidR="002322AD" w:rsidRPr="00601BF5">
        <w:rPr>
          <w:rFonts w:ascii="Arial Narrow" w:eastAsia="Times New Roman" w:hAnsi="Arial Narrow" w:cs="Arial"/>
          <w:color w:val="000000"/>
          <w:kern w:val="0"/>
          <w:lang w:val="es-ES" w:eastAsia="es-ES"/>
          <ns2:ligatures ns2:val="none"/>
        </w:rPr>
        <w:t>(i) presentar una copia debidamente suscrita del Certificado 001177944002994373 del Seguro de Protección Múltiple materia de denuncia, así como el cargo de remisión de la póliza y/o certificado; (ii) presentar los medios probatorios que acrediten la cantidad total de los servicios anuales contemplados en la cobertura del Certificado 001177944002994373 del Seguro de Protección Múltiple; (iii) presentar los medios probatorios que acrediten la existencia de condiciones contractuales que facultaran la activación automática de la modalidad de reembolso; y, (iv) presentar todas las comunicaciones cursadas con la parte denunciante en virtud de los hechos materia de denuncia</w:t>
      </w:r>
      <w:r w:rsidRPr="00601BF5">
        <w:rPr>
          <w:rFonts w:ascii="Arial Narrow" w:eastAsia="Times New Roman" w:hAnsi="Arial Narrow" w:cs="Arial"/>
          <w:color w:val="000000"/>
          <w:kern w:val="0"/>
          <w:lang w:val="es-ES" w:eastAsia="es-ES"/>
          <ns2:ligatures ns2:val="none"/>
        </w:rPr>
        <w:t>.</w:t>
      </w:r>
    </w:p>
    <w:p ns2:paraId="7EAE58BA" ns2:textId="77777777" w:rsidR="00E60CD7" w:rsidRPr="00601BF5" w:rsidRDefault="00E60CD7" w:rsidP="00F77873">
      <w:pPr>
        <w:spacing w:after="0" w:line="240" w:lineRule="auto"/>
        <w:jc w:val="both"/>
        <w:rPr>
          <w:rFonts w:ascii="Arial Narrow" w:eastAsia="Times New Roman" w:hAnsi="Arial Narrow" w:cs="Arial"/>
          <w:color w:val="000000"/>
          <w:kern w:val="0"/>
          <w:lang w:val="es-ES" w:eastAsia="es-ES"/>
          <ns2:ligatures ns2:val="none"/>
        </w:rPr>
      </w:pPr>
    </w:p>
    <w:p ns2:paraId="018EE32A" ns2:textId="490CE3B4" w:rsidR="00E60CD7" w:rsidRPr="00601BF5" w:rsidRDefault="00E60CD7" w:rsidP="00F77873">
      <w:pPr>
        <w:spacing w:after="0" w:line="240" w:lineRule="auto"/>
        <w:jc w:val="both"/>
        <w:rPr>
          <w:rFonts w:ascii="Arial Narrow" w:eastAsia="Times New Roman" w:hAnsi="Arial Narrow" w:cs="Arial"/>
          <w:color w:val="000000"/>
          <w:kern w:val="0"/>
          <w:lang w:val="es-ES" w:eastAsia="es-ES"/>
          <ns2:ligatures ns2:val="none"/>
        </w:rPr>
      </w:pPr>
      <w:r w:rsidRPr="00601BF5">
        <w:rPr>
          <w:rFonts w:ascii="Arial Narrow" w:eastAsia="Arial Narrow" w:hAnsi="Arial Narrow" w:cs="Arial Narrow"/>
          <w:b/>
          <w:color w:val="000000"/>
          <w:kern w:val="0"/>
          <w:lang w:eastAsia="es-PE"/>
          <ns2:ligatures ns2:val="none"/>
        </w:rPr>
        <w:t xml:space="preserve">SEXTO: </w:t>
      </w:r>
      <w:r w:rsidRPr="00601BF5">
        <w:rPr>
          <w:rFonts w:ascii="Arial Narrow" w:eastAsia="Times New Roman" w:hAnsi="Arial Narrow" w:cs="Arial"/>
          <w:color w:val="000000"/>
          <w:kern w:val="0"/>
          <w:lang w:eastAsia="es-ES"/>
          <ns2:ligatures ns2:val="none"/>
        </w:rPr>
        <w:t xml:space="preserve">requerir </w:t>
      </w:r>
      <w:r w:rsidRPr="00601BF5">
        <w:rPr>
          <w:rFonts w:ascii="Arial Narrow" w:eastAsia="Times New Roman" w:hAnsi="Arial Narrow" w:cs="Arial"/>
          <w:color w:val="000000"/>
          <w:kern w:val="0"/>
          <w:lang w:val="es-ES" w:eastAsia="es-ES"/>
          <ns2:ligatures ns2:val="none"/>
        </w:rPr>
        <w:t xml:space="preserve">que, en un </w:t>
      </w:r>
      <w:r w:rsidRPr="00601BF5">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6900BB" w:rsidRPr="00601BF5">
        <w:rPr>
          <w:rFonts w:ascii="Arial Narrow" w:eastAsia="Arial Narrow" w:hAnsi="Arial Narrow" w:cs="Arial Narrow"/>
          <w:bCs/>
        </w:rPr>
        <w:t>Banco BBVA Perú S.A.</w:t>
      </w:r>
      <w:r w:rsidRPr="00601BF5">
        <w:rPr>
          <w:rFonts w:ascii="Arial Narrow" w:eastAsia="Times New Roman" w:hAnsi="Arial Narrow" w:cs="Arial"/>
          <w:color w:val="000000"/>
          <w:kern w:val="0"/>
          <w:lang w:eastAsia="es-ES"/>
          <ns2:ligatures ns2:val="none"/>
        </w:rPr>
        <w:t xml:space="preserve">, </w:t>
      </w:r>
      <w:r w:rsidRPr="00601BF5">
        <w:rPr>
          <w:rFonts w:ascii="Arial Narrow" w:eastAsia="Times New Roman" w:hAnsi="Arial Narrow" w:cs="Arial"/>
          <w:color w:val="000000"/>
          <w:kern w:val="0"/>
          <w:lang w:val="es-ES" w:eastAsia="es-ES"/>
          <ns2:ligatures ns2:val="none"/>
        </w:rPr>
        <w:t xml:space="preserve">cumpla con: </w:t>
      </w:r>
      <w:r w:rsidR="002322AD" w:rsidRPr="00601BF5">
        <w:rPr>
          <w:rFonts w:ascii="Arial Narrow" w:eastAsia="Times New Roman" w:hAnsi="Arial Narrow" w:cs="Arial"/>
          <w:color w:val="000000"/>
          <w:kern w:val="0"/>
          <w:lang w:val="es-ES" w:eastAsia="es-ES"/>
          <ns2:ligatures ns2:val="none"/>
        </w:rPr>
        <w:t>(i) presentar una copia debidamente suscrita del Certificado 001177944002994373 del Seguro de Protección Múltiple materia de denuncia, así como el cargo de remisión de la póliza y/o certificado; y, (ii) presentar todas las comunicaciones cursadas con la parte denunciante en virtud de los hechos materia de denuncia</w:t>
      </w:r>
      <w:r w:rsidRPr="00601BF5">
        <w:rPr>
          <w:rFonts w:ascii="Arial Narrow" w:eastAsia="Times New Roman" w:hAnsi="Arial Narrow" w:cs="Arial"/>
          <w:color w:val="000000"/>
          <w:kern w:val="0"/>
          <w:lang w:val="es-ES" w:eastAsia="es-ES"/>
          <ns2:ligatures ns2:val="none"/>
        </w:rPr>
        <w:t>.</w:t>
      </w:r>
    </w:p>
    <w:p ns2:paraId="09376C78" ns2:textId="77777777" w:rsidR="001E778D" w:rsidRPr="00601BF5" w:rsidRDefault="001E778D" w:rsidP="00F77873">
      <w:pPr>
        <w:spacing w:after="0" w:line="240" w:lineRule="auto"/>
        <w:jc w:val="both"/>
        <w:rPr>
          <w:rFonts w:ascii="Arial Narrow" w:eastAsia="Times New Roman" w:hAnsi="Arial Narrow" w:cs="Arial"/>
          <w:color w:val="000000"/>
          <w:kern w:val="0"/>
          <w:lang w:val="es-ES" w:eastAsia="es-ES"/>
          <ns2:ligatures ns2:val="none"/>
        </w:rPr>
      </w:pPr>
    </w:p>
    <w:p ns2:paraId="61AD8504" ns2:textId="3AB8DCE7" w:rsidR="00E60CD7" w:rsidRPr="00601BF5" w:rsidRDefault="001E778D" w:rsidP="00F77873">
      <w:pPr>
        <w:spacing w:after="0" w:line="240" w:lineRule="auto"/>
        <w:jc w:val="both"/>
        <w:rPr>
          <w:rFonts w:ascii="Arial Narrow" w:eastAsia="Times New Roman" w:hAnsi="Arial Narrow" w:cs="Arial"/>
          <w:color w:val="000000"/>
          <w:kern w:val="0"/>
          <w:lang w:val="es-ES" w:eastAsia="es-ES"/>
          <ns2:ligatures ns2:val="none"/>
        </w:rPr>
      </w:pPr>
      <w:r w:rsidRPr="00601BF5">
        <w:rPr>
          <w:rFonts w:ascii="Arial Narrow" w:eastAsia="Arial Narrow" w:hAnsi="Arial Narrow" w:cs="Arial Narrow"/>
          <w:b/>
          <w:color w:val="000000"/>
          <w:kern w:val="0"/>
          <w:lang w:eastAsia="es-PE"/>
          <ns2:ligatures ns2:val="none"/>
        </w:rPr>
        <w:t xml:space="preserve">SÉTIMO: </w:t>
      </w:r>
      <w:r w:rsidRPr="00601BF5">
        <w:rPr>
          <w:rFonts w:ascii="Arial Narrow" w:eastAsia="Times New Roman" w:hAnsi="Arial Narrow" w:cs="Arial"/>
          <w:color w:val="000000"/>
          <w:kern w:val="0"/>
          <w:lang w:eastAsia="es-ES"/>
          <ns2:ligatures ns2:val="none"/>
        </w:rPr>
        <w:t xml:space="preserve">requerir </w:t>
      </w:r>
      <w:r w:rsidRPr="00601BF5">
        <w:rPr>
          <w:rFonts w:ascii="Arial Narrow" w:eastAsia="Times New Roman" w:hAnsi="Arial Narrow" w:cs="Arial"/>
          <w:color w:val="000000"/>
          <w:kern w:val="0"/>
          <w:lang w:val="es-ES" w:eastAsia="es-ES"/>
          <ns2:ligatures ns2:val="none"/>
        </w:rPr>
        <w:t xml:space="preserve">que, en un </w:t>
      </w:r>
      <w:r w:rsidRPr="00601BF5">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6900BB" w:rsidRPr="00601BF5">
        <w:rPr>
          <w:rFonts w:ascii="Arial Narrow" w:eastAsia="Arial Narrow" w:hAnsi="Arial Narrow" w:cs="Arial Narrow"/>
          <w:bCs/>
        </w:rPr>
        <w:t>Impulsa 365 S.A.C.</w:t>
      </w:r>
      <w:r w:rsidRPr="00601BF5">
        <w:rPr>
          <w:rFonts w:ascii="Arial Narrow" w:eastAsia="Times New Roman" w:hAnsi="Arial Narrow" w:cs="Arial"/>
          <w:color w:val="000000"/>
          <w:kern w:val="0"/>
          <w:lang w:eastAsia="es-ES"/>
          <ns2:ligatures ns2:val="none"/>
        </w:rPr>
        <w:t xml:space="preserve">, </w:t>
      </w:r>
      <w:r w:rsidRPr="00601BF5">
        <w:rPr>
          <w:rFonts w:ascii="Arial Narrow" w:eastAsia="Times New Roman" w:hAnsi="Arial Narrow" w:cs="Arial"/>
          <w:color w:val="000000"/>
          <w:kern w:val="0"/>
          <w:lang w:val="es-ES" w:eastAsia="es-ES"/>
          <ns2:ligatures ns2:val="none"/>
        </w:rPr>
        <w:t xml:space="preserve">cumpla con: </w:t>
      </w:r>
      <w:r w:rsidR="002322AD" w:rsidRPr="00601BF5">
        <w:rPr>
          <w:rFonts w:ascii="Arial Narrow" w:eastAsia="Times New Roman" w:hAnsi="Arial Narrow" w:cs="Arial"/>
          <w:color w:val="000000"/>
          <w:kern w:val="0"/>
          <w:lang w:val="es-ES" w:eastAsia="es-ES"/>
          <ns2:ligatures ns2:val="none"/>
        </w:rPr>
        <w:t>(i) presentar una copia de la documentación que acreditara la falta de disponibilidad de personal técnico para atender el siniestro del 14 de octubre de 2025; (ii) presentar los medios probatorios que acrediten la existencia de condiciones contractuales que facultaran la activación automática de la modalidad de reembolso; y, (ii) presentar todas las comunicaciones cursadas con la parte denunciante en virtud de los hechos materia de denuncia</w:t>
      </w:r>
      <w:r w:rsidRPr="00601BF5">
        <w:rPr>
          <w:rFonts w:ascii="Arial Narrow" w:eastAsia="Times New Roman" w:hAnsi="Arial Narrow" w:cs="Arial"/>
          <w:color w:val="000000"/>
          <w:kern w:val="0"/>
          <w:lang w:val="es-ES" w:eastAsia="es-ES"/>
          <ns2:ligatures ns2:val="none"/>
        </w:rPr>
        <w:t>.</w:t>
      </w:r>
    </w:p>
    <w:p ns2:paraId="262B363D" ns2:textId="77777777" w:rsidR="002322AD" w:rsidRPr="00601BF5" w:rsidRDefault="002322AD" w:rsidP="00F77873">
      <w:pPr>
        <w:spacing w:after="0" w:line="240" w:lineRule="auto"/>
        <w:jc w:val="both"/>
        <w:rPr>
          <w:rFonts w:ascii="Arial Narrow" w:eastAsia="Times New Roman" w:hAnsi="Arial Narrow" w:cs="Arial"/>
          <w:color w:val="000000"/>
          <w:kern w:val="0"/>
          <w:lang w:val="es-ES" w:eastAsia="es-ES"/>
          <ns2:ligatures ns2:val="none"/>
        </w:rPr>
      </w:pPr>
    </w:p>
    <w:p ns2:paraId="58D4E496" ns2:textId="52A50383" w:rsidR="00E60CD7" w:rsidRPr="00601BF5" w:rsidRDefault="00C73CE5" w:rsidP="00F77873">
      <w:pPr>
        <w:spacing w:after="0" w:line="240" w:lineRule="auto"/>
        <w:jc w:val="both"/>
        <w:rPr>
          <w:rFonts w:ascii="Arial Narrow" w:eastAsia="Arial Narrow" w:hAnsi="Arial Narrow" w:cs="Arial Narrow"/>
          <w:color w:val="000000"/>
          <w:kern w:val="0"/>
          <w:lang w:eastAsia="es-PE"/>
          <ns2:ligatures ns2:val="none"/>
        </w:rPr>
      </w:pPr>
      <w:r w:rsidRPr="00601BF5">
        <w:rPr>
          <w:rFonts w:ascii="Arial Narrow" w:eastAsia="Calibri" w:hAnsi="Arial Narrow" w:cs="Arial"/>
          <w:b/>
          <w:bCs/>
          <w:kern w:val="0"/>
          <ns2:ligatures ns2:val="none"/>
        </w:rPr>
        <w:t>OCTAVO</w:t>
      </w:r>
      <w:r w:rsidR="00E60CD7" w:rsidRPr="00601BF5">
        <w:rPr>
          <w:rFonts w:ascii="Arial Narrow" w:eastAsia="Arial Narrow" w:hAnsi="Arial Narrow" w:cs="Arial Narrow"/>
          <w:b/>
          <w:color w:val="000000"/>
          <w:kern w:val="0"/>
          <w:lang w:eastAsia="es-PE"/>
          <ns2:ligatures ns2:val="none"/>
        </w:rPr>
        <w:t>:</w:t>
      </w:r>
      <w:r w:rsidR="00E60CD7" w:rsidRPr="00601BF5">
        <w:rPr>
          <w:rFonts w:ascii="Arial Narrow" w:eastAsia="Arial Narrow" w:hAnsi="Arial Narrow" w:cs="Arial Narrow"/>
          <w:color w:val="000000"/>
          <w:kern w:val="0"/>
          <w:lang w:eastAsia="es-PE"/>
          <ns2:ligatures ns2:val="none"/>
        </w:rPr>
        <w:t xml:space="preserve"> </w:t>
      </w:r>
      <w:bookmarkStart w:id="12" w:name="_Hlk188286915"/>
      <w:r w:rsidR="00E60CD7" w:rsidRPr="00601BF5">
        <w:rPr>
          <w:rFonts w:ascii="Arial Narrow" w:eastAsia="Arial Narrow" w:hAnsi="Arial Narrow" w:cs="Arial Narrow"/>
          <w:color w:val="000000"/>
          <w:kern w:val="0"/>
          <w:lang w:eastAsia="es-PE"/>
          <ns2:ligatures ns2:val="none"/>
        </w:rPr>
        <w:t xml:space="preserve">informar a las partes que el artículo 110 de la </w:t>
      </w:r>
      <w:r w:rsidR="00D67CE6" w:rsidRPr="00601BF5">
        <w:rPr>
          <w:rFonts w:ascii="Arial Narrow" w:eastAsia="Arial Narrow" w:hAnsi="Arial Narrow" w:cs="Arial Narrow"/>
          <w:color w:val="000000"/>
          <w:kern w:val="0"/>
          <w:lang w:eastAsia="es-PE"/>
          <ns2:ligatures ns2:val="none"/>
        </w:rPr>
        <w:t>Ley</w:t>
      </w:r>
      <w:r w:rsidR="00601BF5">
        <w:rPr>
          <w:rFonts w:ascii="Arial Narrow" w:eastAsia="Arial Narrow" w:hAnsi="Arial Narrow" w:cs="Arial Narrow"/>
          <w:color w:val="000000"/>
          <w:kern w:val="0"/>
          <w:lang w:eastAsia="es-PE"/>
          <ns2:ligatures ns2:val="none"/>
        </w:rPr>
        <w:t xml:space="preserve"> </w:t>
      </w:r>
      <w:r w:rsidR="00D67CE6" w:rsidRPr="00601BF5">
        <w:rPr>
          <w:rFonts w:ascii="Arial Narrow" w:eastAsia="Arial Narrow" w:hAnsi="Arial Narrow" w:cs="Arial Narrow"/>
          <w:color w:val="000000"/>
          <w:kern w:val="0"/>
          <w:lang w:eastAsia="es-PE"/>
          <ns2:ligatures ns2:val="none"/>
        </w:rPr>
        <w:t xml:space="preserve"> 29571</w:t>
      </w:r>
      <w:r w:rsidR="00E60CD7" w:rsidRPr="00601BF5">
        <w:rPr>
          <w:rFonts w:ascii="Arial Narrow" w:eastAsia="Arial Narrow" w:hAnsi="Arial Narrow" w:cs="Arial Narrow"/>
          <w:color w:val="000000"/>
          <w:kern w:val="0"/>
          <w:lang w:eastAsia="es-PE"/>
          <ns2:ligatures ns2:val="none"/>
        </w:rPr>
        <w:t>, Código de Protección y Defensa del Consumidor</w:t>
      </w:r>
      <w:r w:rsidR="00E60CD7" w:rsidRPr="00601BF5">
        <w:rPr>
          <w:rStyle w:val="Refdenotaalpie"/>
          <w:rFonts w:ascii="Arial Narrow" w:eastAsia="Arial Narrow" w:hAnsi="Arial Narrow" w:cs="Times New Roman"/>
          <w:color w:val="000000"/>
          <w:kern w:val="0"/>
          <w:vertAlign w:val="superscript"/>
          <w:lang w:eastAsia="es-PE"/>
          <ns2:ligatures ns2:val="none"/>
        </w:rPr>
        <w:footnoteReference w:id="10"/>
      </w:r>
      <w:r w:rsidR="00E60CD7" w:rsidRPr="00601BF5">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E60CD7" w:rsidRPr="00601BF5">
        <w:rPr>
          <w:rStyle w:val="Refdenotaalpie"/>
          <w:rFonts w:ascii="Arial Narrow" w:eastAsia="Arial Narrow" w:hAnsi="Arial Narrow" w:cs="Times New Roman"/>
          <w:color w:val="000000"/>
          <w:kern w:val="0"/>
          <w:vertAlign w:val="superscript"/>
          <w:lang w:eastAsia="es-PE"/>
          <ns2:ligatures ns2:val="none"/>
        </w:rPr>
        <w:footnoteReference w:id="11"/>
      </w:r>
      <w:r w:rsidR="00E60CD7" w:rsidRPr="00601BF5">
        <w:rPr>
          <w:rFonts w:ascii="Arial Narrow" w:eastAsia="Arial Narrow" w:hAnsi="Arial Narrow" w:cs="Arial Narrow"/>
          <w:color w:val="000000"/>
          <w:kern w:val="0"/>
          <w:lang w:eastAsia="es-PE"/>
          <ns2:ligatures ns2:val="none"/>
        </w:rPr>
        <w:t xml:space="preserve">. </w:t>
      </w:r>
      <w:bookmarkEnd w:id="12"/>
      <w:r w:rsidR="00E60CD7" w:rsidRPr="00601BF5">
        <w:rPr>
          <w:rFonts w:ascii="Arial Narrow" w:eastAsia="Arial Narrow" w:hAnsi="Arial Narrow" w:cs="Arial Narrow"/>
          <w:color w:val="000000"/>
          <w:kern w:val="0"/>
          <w:lang w:eastAsia="es-PE"/>
          <ns2:ligatures ns2:val="none"/>
        </w:rPr>
        <w:t xml:space="preserve">Asimismo, se consideran circunstancias atenuantes para la graduación de la sanción, el </w:t>
      </w:r>
      <w:r w:rsidR="00E60CD7" w:rsidRPr="00601BF5">
        <w:rPr>
          <w:rFonts w:ascii="Arial Narrow" w:eastAsia="Arial Narrow" w:hAnsi="Arial Narrow" w:cs="Arial Narrow"/>
          <w:color w:val="000000"/>
          <w:kern w:val="0"/>
          <w:lang w:eastAsia="es-PE"/>
          <ns2:ligatures ns2:val="none"/>
        </w:rPr>
        <w:lastRenderedPageBreak/>
        <w:t>allanamiento de la denuncia o el reconocimiento de las pretensiones en ella contenidas, de acuerdo con el artículo 112 del Código</w:t>
      </w:r>
      <w:r w:rsidR="00E60CD7" w:rsidRPr="00601BF5">
        <w:rPr>
          <w:rStyle w:val="Refdenotaalpie"/>
          <w:rFonts w:ascii="Arial Narrow" w:eastAsia="Arial Narrow" w:hAnsi="Arial Narrow" w:cs="Times New Roman"/>
          <w:color w:val="000000"/>
          <w:kern w:val="0"/>
          <w:vertAlign w:val="superscript"/>
          <w:lang w:eastAsia="es-PE"/>
          <ns2:ligatures ns2:val="none"/>
        </w:rPr>
        <w:footnoteReference w:id="12"/>
      </w:r>
      <w:r w:rsidR="00E60CD7" w:rsidRPr="00601BF5">
        <w:rPr>
          <w:rFonts w:ascii="Arial Narrow" w:eastAsia="Arial Narrow" w:hAnsi="Arial Narrow" w:cs="Arial Narrow"/>
          <w:color w:val="000000"/>
          <w:kern w:val="0"/>
          <w:lang w:eastAsia="es-PE"/>
          <ns2:ligatures ns2:val="none"/>
        </w:rPr>
        <w:t>.</w:t>
      </w:r>
    </w:p>
    <w:p ns2:paraId="7A5236A4" ns2:textId="77777777" w:rsidR="00E60CD7" w:rsidRPr="00601BF5" w:rsidRDefault="00E60CD7" w:rsidP="00F77873">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019079D3" w:rsidR="00E60CD7" w:rsidRPr="00601BF5" w:rsidRDefault="00C73CE5" w:rsidP="00F77873">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601BF5">
        <w:rPr>
          <w:rFonts w:ascii="Arial Narrow" w:eastAsia="Times New Roman" w:hAnsi="Arial Narrow" w:cs="Times New Roman"/>
          <w:b/>
          <w:color w:val="000000"/>
          <w:kern w:val="0"/>
          <w:lang w:eastAsia="es-PE"/>
          <ns2:ligatures ns2:val="none"/>
        </w:rPr>
        <w:t>NOVENO</w:t>
      </w:r>
      <w:r w:rsidR="00E60CD7" w:rsidRPr="00601BF5">
        <w:rPr>
          <w:rFonts w:ascii="Arial Narrow" w:eastAsia="Arial Narrow" w:hAnsi="Arial Narrow" w:cs="Arial Narrow"/>
          <w:b/>
          <w:color w:val="000000"/>
          <w:kern w:val="0"/>
          <w:lang w:eastAsia="es-PE"/>
          <ns2:ligatures ns2:val="none"/>
        </w:rPr>
        <w:t>:</w:t>
      </w:r>
      <w:r w:rsidR="00E60CD7" w:rsidRPr="00601BF5">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601BF5" w:rsidRDefault="00E60CD7" w:rsidP="00F77873">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19B7580F" w:rsidR="00E60CD7" w:rsidRPr="00601BF5" w:rsidRDefault="00C73CE5" w:rsidP="00F77873">
      <w:pPr>
        <w:suppressAutoHyphens/>
        <w:spacing w:after="0" w:line="240" w:lineRule="auto"/>
        <w:jc w:val="both"/>
        <w:rPr>
          <w:rFonts w:ascii="Arial Narrow" w:eastAsia="Calibri" w:hAnsi="Arial Narrow" w:cs="Arial"/>
          <w:kern w:val="0"/>
          <w:u w:val="single"/>
          <ns2:ligatures ns2:val="none"/>
        </w:rPr>
      </w:pPr>
      <w:r w:rsidRPr="00601BF5">
        <w:rPr>
          <w:rFonts w:ascii="Arial Narrow" w:hAnsi="Arial Narrow" w:cs="Arial"/>
          <w:b/>
          <w:spacing w:val="-3"/>
          <w:kern w:val="0"/>
          <ns2:ligatures ns2:val="none"/>
        </w:rPr>
        <w:t>DÉCIMO</w:t>
      </w:r>
      <w:r w:rsidR="00E60CD7" w:rsidRPr="00601BF5">
        <w:rPr>
          <w:rFonts w:ascii="Arial Narrow" w:eastAsia="Calibri" w:hAnsi="Arial Narrow" w:cs="Arial"/>
          <w:b/>
          <w:kern w:val="0"/>
          <ns2:ligatures ns2:val="none"/>
        </w:rPr>
        <w:t>:</w:t>
      </w:r>
      <w:r w:rsidR="00E60CD7" w:rsidRPr="00601BF5">
        <w:rPr>
          <w:rFonts w:ascii="Arial Narrow" w:eastAsia="Calibri" w:hAnsi="Arial Narrow" w:cs="Arial"/>
          <w:kern w:val="0"/>
          <ns2:ligatures ns2:val="none"/>
        </w:rPr>
        <w:t xml:space="preserve"> comunicar a las partes que, de acuerdo a lo señalado por el artículo 29 del Decreto Legislativo 807</w:t>
      </w:r>
      <w:r w:rsidR="00E60CD7" w:rsidRPr="00601BF5">
        <w:rPr>
          <w:rStyle w:val="Refdenotaalpie"/>
          <w:rFonts w:ascii="Arial Narrow" w:eastAsia="Calibri" w:hAnsi="Arial Narrow" w:cs="Arial"/>
          <w:kern w:val="0"/>
          <w:vertAlign w:val="superscript"/>
          <ns2:ligatures ns2:val="none"/>
        </w:rPr>
        <w:footnoteReference w:id="13"/>
      </w:r>
      <w:r w:rsidR="00E60CD7" w:rsidRPr="00601BF5">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601BF5">
        <w:rPr>
          <w:rFonts w:ascii="Arial Narrow" w:eastAsia="Calibri" w:hAnsi="Arial Narrow" w:cs="Arial"/>
          <w:kern w:val="0"/>
          <w:u w:val="single"/>
          <ns2:ligatures ns2:val="none"/>
        </w:rPr>
        <w:t>expresamente su facultad para asistir y conciliar en su representación</w:t>
      </w:r>
      <w:r w:rsidR="00E60CD7" w:rsidRPr="00601BF5">
        <w:rPr>
          <w:rFonts w:ascii="Arial Narrow" w:eastAsia="Calibri" w:hAnsi="Arial Narrow" w:cs="Arial"/>
          <w:bCs/>
          <w:kern w:val="0"/>
          <ns2:ligatures ns2:val="none"/>
        </w:rPr>
        <w:t>.</w:t>
      </w:r>
      <w:r w:rsidR="00E60CD7" w:rsidRPr="00601BF5">
        <w:rPr>
          <w:rFonts w:ascii="Arial Narrow" w:eastAsia="Calibri" w:hAnsi="Arial Narrow" w:cs="Arial"/>
          <w:b/>
          <w:bCs/>
          <w:kern w:val="0"/>
          <ns2:ligatures ns2:val="none"/>
        </w:rPr>
        <w:t xml:space="preserve"> </w:t>
      </w:r>
      <w:r w:rsidR="00E60CD7" w:rsidRPr="00601BF5">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601BF5" w:rsidRDefault="00E60CD7" w:rsidP="00F77873">
      <w:pPr>
        <w:suppressAutoHyphens/>
        <w:spacing w:after="0" w:line="240" w:lineRule="auto"/>
        <w:jc w:val="both"/>
        <w:rPr>
          <w:rFonts w:ascii="Arial Narrow" w:eastAsia="Calibri" w:hAnsi="Arial Narrow" w:cs="Arial"/>
          <w:kern w:val="0"/>
          <w:u w:val="single"/>
          <ns2:ligatures ns2:val="none"/>
        </w:rPr>
      </w:pPr>
    </w:p>
    <w:p ns2:paraId="69E33D6A" ns2:textId="0C541015" w:rsidR="00E60CD7" w:rsidRPr="00601BF5" w:rsidRDefault="00E60CD7" w:rsidP="00F77873">
      <w:pPr>
        <w:suppressAutoHyphens/>
        <w:spacing w:after="0" w:line="240" w:lineRule="auto"/>
        <w:jc w:val="both"/>
        <w:rPr>
          <w:rFonts w:ascii="Arial Narrow" w:eastAsia="Times New Roman" w:hAnsi="Arial Narrow" w:cs="Times New Roman"/>
          <w:color w:val="000000"/>
          <w:kern w:val="0"/>
          <w:lang w:eastAsia="es-PE"/>
          <ns2:ligatures ns2:val="none"/>
        </w:rPr>
      </w:pPr>
      <w:r w:rsidRPr="00601BF5">
        <w:rPr>
          <w:rFonts w:ascii="Arial Narrow" w:hAnsi="Arial Narrow" w:cs="Arial"/>
          <w:b/>
          <w:spacing w:val="-3"/>
          <w:kern w:val="0"/>
          <ns2:ligatures ns2:val="none"/>
        </w:rPr>
        <w:t>DÉCIMO</w:t>
      </w:r>
      <w:r w:rsidR="00C73CE5" w:rsidRPr="00601BF5">
        <w:rPr>
          <w:rFonts w:ascii="Arial Narrow" w:hAnsi="Arial Narrow" w:cs="Arial"/>
          <w:b/>
          <w:spacing w:val="-3"/>
          <w:kern w:val="0"/>
          <ns2:ligatures ns2:val="none"/>
        </w:rPr>
        <w:t xml:space="preserve"> </w:t>
      </w:r>
      <w:r w:rsidR="00C73CE5" w:rsidRPr="00601BF5">
        <w:rPr>
          <w:rFonts w:ascii="Arial Narrow" w:eastAsia="Arial Narrow" w:hAnsi="Arial Narrow" w:cs="Arial Narrow"/>
          <w:b/>
          <w:bCs/>
        </w:rPr>
        <w:t>PRIMERO</w:t>
      </w:r>
      <w:r w:rsidRPr="00601BF5">
        <w:rPr>
          <w:rFonts w:ascii="Arial Narrow" w:eastAsia="Times New Roman" w:hAnsi="Arial Narrow" w:cs="Times New Roman"/>
          <w:b/>
          <w:color w:val="000000"/>
          <w:kern w:val="0"/>
          <w:lang w:eastAsia="es-PE"/>
          <ns2:ligatures ns2:val="none"/>
        </w:rPr>
        <w:t>:</w:t>
      </w:r>
      <w:r w:rsidRPr="00601BF5">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3E6ACB0B" ns2:textId="77777777" w:rsidR="00601BF5" w:rsidRPr="00601BF5" w:rsidRDefault="00601BF5" w:rsidP="00F77873">
      <w:pPr>
        <w:suppressAutoHyphens/>
        <w:spacing w:after="0" w:line="240" w:lineRule="auto"/>
        <w:jc w:val="both"/>
        <w:rPr>
          <w:rFonts w:ascii="Arial Narrow" w:eastAsia="Arial Narrow" w:hAnsi="Arial Narrow" w:cs="Arial Narrow"/>
          <w:b/>
          <w:bCs/>
        </w:rPr>
      </w:pPr>
    </w:p>
    <w:p ns2:paraId="4DB7FEAC" ns2:textId="33EFEAEA" w:rsidR="00E60CD7" w:rsidRPr="00601BF5" w:rsidRDefault="00E60CD7" w:rsidP="00F77873">
      <w:pPr>
        <w:suppressAutoHyphens/>
        <w:spacing w:after="0" w:line="240" w:lineRule="auto"/>
        <w:jc w:val="both"/>
        <w:rPr>
          <w:rFonts w:ascii="Arial Narrow" w:hAnsi="Arial Narrow" w:cs="Arial"/>
        </w:rPr>
      </w:pPr>
      <w:r w:rsidRPr="00601BF5">
        <w:rPr>
          <w:rFonts w:ascii="Arial Narrow" w:eastAsia="Arial Narrow" w:hAnsi="Arial Narrow" w:cs="Arial Narrow"/>
          <w:b/>
          <w:bCs/>
        </w:rPr>
        <w:t xml:space="preserve">DÉCIMO SEGUNDO: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C73CE5" w:rsidRPr="00601BF5">
        <w:rPr>
          <w:rFonts w:ascii="Arial Narrow" w:eastAsia="Arial Narrow" w:hAnsi="Arial Narrow" w:cs="Arial Narrow"/>
          <w:b/>
          <w:bCs/>
        </w:rPr>
        <w:t/>
      </w:r>
      <w:r w:rsidRPr="00601BF5">
        <w:rPr>
          <w:rFonts w:ascii="Arial Narrow" w:hAnsi="Arial Narrow" w:cs="Arial"/>
          <w:b/>
          <w:spacing w:val="-3"/>
          <w:kern w:val="0"/>
          <ns2:ligatures ns2:val="none"/>
        </w:rPr>
        <w:t/>
      </w:r>
      <w:r w:rsidRPr="00601BF5">
        <w:rPr>
          <w:rFonts w:ascii="Arial Narrow" w:hAnsi="Arial Narrow" w:cs="Arial"/>
          <w:bCs/>
          <w:spacing w:val="-3"/>
          <w:kern w:val="0"/>
          <ns2:ligatures ns2:val="none"/>
        </w:rPr>
        <w:t xml:space="preserve"/>
      </w:r>
      <w:r w:rsidR="00B1027A" w:rsidRPr="00601BF5">
        <w:rPr>
          <w:rFonts w:ascii="Arial Narrow" w:hAnsi="Arial Narrow" w:cs="Arial"/>
          <w:bCs/>
          <w:spacing w:val="-3"/>
          <w:kern w:val="0"/>
          <ns2:ligatures ns2:val="none"/>
        </w:rPr>
        <w:t/>
      </w:r>
      <w:r w:rsidRPr="00601BF5">
        <w:rPr>
          <w:rFonts w:ascii="Arial Narrow" w:hAnsi="Arial Narrow" w:cs="Arial"/>
          <w:bCs/>
          <w:spacing w:val="-3"/>
          <w:kern w:val="0"/>
          <ns2:ligatures ns2:val="none"/>
        </w:rPr>
        <w:t xml:space="preserve"/>
      </w:r>
      <w:r w:rsidR="00B1027A" w:rsidRPr="00601BF5">
        <w:rPr>
          <w:rFonts w:ascii="Arial Narrow" w:hAnsi="Arial Narrow" w:cs="Arial"/>
          <w:bCs/>
          <w:spacing w:val="-3"/>
          <w:kern w:val="0"/>
          <ns2:ligatures ns2:val="none"/>
        </w:rPr>
        <w:t xml:space="preserve"/>
      </w:r>
      <w:r w:rsidR="00EB6EFB" w:rsidRPr="00601BF5">
        <w:rPr>
          <w:rFonts w:ascii="Arial Narrow" w:hAnsi="Arial Narrow"/>
          <w:color w:val="000000"/>
        </w:rPr>
        <w:t/>
      </w:r>
      <w:r w:rsidR="00B1027A" w:rsidRPr="00601BF5">
        <w:rPr>
          <w:rFonts w:ascii="Arial Narrow" w:hAnsi="Arial Narrow"/>
          <w:color w:val="000000"/>
        </w:rPr>
        <w:t/>
      </w:r>
      <w:r w:rsidR="00EB6EFB" w:rsidRPr="00601BF5">
        <w:rPr>
          <w:rFonts w:ascii="Arial Narrow" w:hAnsi="Arial Narrow"/>
          <w:color w:val="000000"/>
        </w:rPr>
        <w:t xml:space="preserve"/>
      </w:r>
      <w:r w:rsidR="00B1027A" w:rsidRPr="00601BF5">
        <w:rPr>
          <w:rFonts w:ascii="Arial Narrow" w:hAnsi="Arial Narrow"/>
          <w:color w:val="000000"/>
        </w:rPr>
        <w:t/>
      </w:r>
      <w:r w:rsidR="00EB6EFB" w:rsidRPr="00601BF5">
        <w:rPr>
          <w:rFonts w:ascii="Arial Narrow" w:hAnsi="Arial Narrow"/>
          <w:color w:val="000000"/>
        </w:rPr>
        <w:t xml:space="preserve"/>
      </w:r>
      <w:r w:rsidR="00B1027A" w:rsidRPr="00601BF5">
        <w:rPr>
          <w:rFonts w:ascii="Arial Narrow" w:hAnsi="Arial Narrow"/>
          <w:color w:val="000000"/>
        </w:rPr>
        <w:t/>
      </w:r>
      <w:r w:rsidR="00EB6EFB" w:rsidRPr="00601BF5">
        <w:rPr>
          <w:rFonts w:ascii="Arial Narrow" w:hAnsi="Arial Narrow"/>
          <w:color w:val="000000"/>
        </w:rPr>
        <w:t xml:space="preserve"/>
      </w:r>
      <w:r w:rsidR="00B1027A" w:rsidRPr="00601BF5">
        <w:rPr>
          <w:rFonts w:ascii="Arial Narrow" w:hAnsi="Arial Narrow"/>
          <w:color w:val="000000"/>
        </w:rPr>
        <w:t/>
      </w:r>
      <w:r w:rsidR="00EB6EFB" w:rsidRPr="00601BF5">
        <w:rPr>
          <w:rFonts w:ascii="Arial Narrow" w:hAnsi="Arial Narrow"/>
          <w:color w:val="000000"/>
        </w:rPr>
        <w:t xml:space="preserve"/>
      </w:r>
      <w:r w:rsidR="00B1027A" w:rsidRPr="00601BF5">
        <w:rPr>
          <w:rFonts w:ascii="Arial Narrow" w:hAnsi="Arial Narrow"/>
          <w:color w:val="000000"/>
        </w:rPr>
        <w:t/>
      </w:r>
      <w:r w:rsidR="00EB6EFB" w:rsidRPr="00601BF5">
        <w:rPr>
          <w:rFonts w:ascii="Arial Narrow" w:hAnsi="Arial Narrow"/>
          <w:color w:val="000000"/>
        </w:rPr>
        <w:t xml:space="preserve"/>
      </w:r>
      <w:r w:rsidR="00B1027A" w:rsidRPr="00601BF5">
        <w:rPr>
          <w:rFonts w:ascii="Arial Narrow" w:hAnsi="Arial Narrow"/>
          <w:color w:val="000000"/>
        </w:rPr>
        <w:t/>
      </w:r>
      <w:r w:rsidR="00EB6EFB" w:rsidRPr="00601BF5">
        <w:rPr>
          <w:rFonts w:ascii="Arial Narrow" w:hAnsi="Arial Narrow"/>
          <w:color w:val="000000"/>
        </w:rPr>
        <w:t xml:space="preserve"/>
      </w:r>
      <w:r w:rsidR="00B1027A" w:rsidRPr="00601BF5">
        <w:rPr>
          <w:rFonts w:ascii="Arial Narrow" w:hAnsi="Arial Narrow"/>
          <w:color w:val="000000"/>
        </w:rPr>
        <w:t/>
      </w:r>
      <w:r w:rsidR="00EB6EFB" w:rsidRPr="00601BF5">
        <w:rPr>
          <w:rFonts w:ascii="Arial Narrow" w:hAnsi="Arial Narrow"/>
          <w:color w:val="000000"/>
        </w:rPr>
        <w:t/>
      </w:r>
      <w:r w:rsidR="00B1027A" w:rsidRPr="00601BF5">
        <w:rPr>
          <w:rFonts w:ascii="Arial Narrow" w:hAnsi="Arial Narrow"/>
          <w:color w:val="000000"/>
        </w:rPr>
        <w:t/>
      </w:r>
      <w:r w:rsidR="00EB6EFB" w:rsidRPr="00601BF5">
        <w:rPr>
          <w:rFonts w:ascii="Arial Narrow" w:hAnsi="Arial Narrow"/>
          <w:color w:val="000000"/>
        </w:rPr>
        <w:t xml:space="preserve"/>
      </w:r>
      <w:r w:rsidR="00EB6EFB" w:rsidRPr="00601BF5">
        <w:rPr>
          <w:rStyle w:val="Refdenotaalpie"/>
          <w:rFonts w:ascii="Arial Narrow" w:hAnsi="Arial Narrow"/>
          <w:vertAlign w:val="superscript"/>
        </w:rPr>
        <w:footnoteReference w:id="14"/>
      </w:r>
      <w:r w:rsidR="00EB6EFB" w:rsidRPr="00601BF5">
        <w:rPr>
          <w:rFonts w:ascii="Arial Narrow" w:hAnsi="Arial Narrow" w:cs="Arial"/>
        </w:rPr>
        <w:t/>
      </w:r>
    </w:p>
    <w:p ns2:paraId="26B1ED4B" ns2:textId="77777777" w:rsidR="00E60CD7" w:rsidRPr="00601BF5" w:rsidRDefault="00E60CD7" w:rsidP="00F77873">
      <w:pPr>
        <w:suppressAutoHyphens/>
        <w:spacing w:after="0" w:line="240" w:lineRule="auto"/>
        <w:jc w:val="both"/>
        <w:rPr>
          <w:rFonts w:ascii="Arial Narrow" w:hAnsi="Arial Narrow" w:cs="Arial"/>
        </w:rPr>
      </w:pPr>
    </w:p>
    <w:p ns2:paraId="12E923CD" ns2:textId="76E119C3" w:rsidR="00E60CD7" w:rsidRPr="00601BF5" w:rsidRDefault="00E60CD7" w:rsidP="00F77873">
      <w:pPr>
        <w:suppressAutoHyphens/>
        <w:spacing w:after="0" w:line="240" w:lineRule="auto"/>
        <w:jc w:val="both"/>
        <w:rPr>
          <w:rFonts w:ascii="Arial Narrow" w:eastAsia="Calibri" w:hAnsi="Arial Narrow"/>
        </w:rPr>
      </w:pPr>
      <w:r w:rsidRPr="00601BF5">
        <w:rPr>
          <w:rFonts w:ascii="Arial Narrow" w:eastAsia="Arial Narrow" w:hAnsi="Arial Narrow" w:cs="Arial Narrow"/>
          <w:b/>
          <w:bCs/>
        </w:rPr>
        <w:lastRenderedPageBreak/>
        <w:t xml:space="preserve">DÉCIMO </w:t>
      </w:r>
      <w:r w:rsidR="00C73CE5" w:rsidRPr="00601BF5">
        <w:rPr>
          <w:rFonts w:ascii="Arial Narrow" w:hAnsi="Arial Narrow" w:cs="Arial"/>
          <w:b/>
          <w:spacing w:val="-3"/>
          <w:kern w:val="0"/>
          <ns2:ligatures ns2:val="none"/>
        </w:rPr>
        <w:t>TERCERO</w:t>
      </w:r>
      <w:r w:rsidRPr="00601BF5">
        <w:rPr>
          <w:rFonts w:ascii="Arial Narrow" w:eastAsia="Arial Narrow" w:hAnsi="Arial Narrow" w:cs="Arial Narrow"/>
          <w:b/>
          <w:bCs/>
        </w:rPr>
        <w:t>:</w:t>
      </w:r>
      <w:r w:rsidRPr="00601BF5">
        <w:rPr>
          <w:rFonts w:ascii="Arial Narrow" w:eastAsia="Arial Narrow" w:hAnsi="Arial Narrow" w:cs="Arial Narrow"/>
        </w:rPr>
        <w:t xml:space="preserve"> </w:t>
      </w:r>
      <w:r w:rsidRPr="00601BF5">
        <w:rPr>
          <w:rFonts w:ascii="Arial Narrow" w:hAnsi="Arial Narrow"/>
          <w:color w:val="000000"/>
        </w:rPr>
        <w:t>requerir a</w:t>
      </w:r>
      <w:r w:rsidR="001E778D" w:rsidRPr="00601BF5">
        <w:rPr>
          <w:rFonts w:ascii="Arial Narrow" w:hAnsi="Arial Narrow"/>
          <w:color w:val="000000"/>
        </w:rPr>
        <w:t>l</w:t>
      </w:r>
      <w:r w:rsidRPr="00601BF5">
        <w:rPr>
          <w:rFonts w:ascii="Arial Narrow" w:hAnsi="Arial Narrow"/>
          <w:color w:val="000000"/>
        </w:rPr>
        <w:t xml:space="preserve"> </w:t>
      </w:r>
      <w:r w:rsidR="0006367C" w:rsidRPr="00601BF5">
        <w:rPr>
          <w:rFonts w:ascii="Arial Narrow" w:eastAsia="Arial Narrow" w:hAnsi="Arial Narrow" w:cs="Arial Narrow"/>
          <w:bCs/>
        </w:rPr>
        <w:t>Banco BBVA Perú S.A.</w:t>
      </w:r>
      <w:r w:rsidRPr="00601BF5">
        <w:rPr>
          <w:rFonts w:ascii="Arial Narrow" w:eastAsia="Arial Narrow" w:hAnsi="Arial Narrow" w:cs="Arial Narrow"/>
          <w:bCs/>
        </w:rPr>
        <w:t xml:space="preserve"> </w:t>
      </w:r>
      <w:r w:rsidRPr="00601BF5">
        <w:rPr>
          <w:rFonts w:ascii="Arial Narrow" w:hAnsi="Arial Narrow"/>
          <w:shd w:val="clear" w:color="auto" w:fill="FFFFFF"/>
        </w:rPr>
        <w:t xml:space="preserve">para que </w:t>
      </w:r>
      <w:r w:rsidRPr="00601BF5">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218B4B10" ns2:textId="77777777" w:rsidR="0006367C" w:rsidRPr="00601BF5" w:rsidRDefault="0006367C" w:rsidP="00F77873">
      <w:pPr>
        <w:suppressAutoHyphens/>
        <w:spacing w:after="0" w:line="240" w:lineRule="auto"/>
        <w:jc w:val="both"/>
        <w:rPr>
          <w:rFonts w:ascii="Arial Narrow" w:hAnsi="Arial Narrow" w:cs="Arial"/>
        </w:rPr>
      </w:pPr>
    </w:p>
    <w:p ns2:paraId="150F22E0" ns2:textId="480B0608" w:rsidR="00E60CD7" w:rsidRPr="00601BF5" w:rsidRDefault="00E60CD7" w:rsidP="00F77873">
      <w:pPr>
        <w:suppressAutoHyphens/>
        <w:spacing w:after="0" w:line="240" w:lineRule="auto"/>
        <w:jc w:val="both"/>
        <w:rPr>
          <w:rFonts w:ascii="Arial Narrow" w:hAnsi="Arial Narrow" w:cs="Arial"/>
        </w:rPr>
      </w:pPr>
      <w:r w:rsidRPr="00601BF5">
        <w:rPr>
          <w:rFonts w:ascii="Arial Narrow" w:hAnsi="Arial Narrow" w:cs="Arial"/>
          <w:b/>
          <w:spacing w:val="-3"/>
          <w:kern w:val="0"/>
          <ns2:ligatures ns2:val="none"/>
        </w:rPr>
        <w:t xml:space="preserve">DÉCIMO </w:t>
      </w:r>
      <w:r w:rsidR="00C73CE5" w:rsidRPr="00601BF5">
        <w:rPr>
          <w:rFonts w:ascii="Arial Narrow" w:hAnsi="Arial Narrow" w:cs="Arial"/>
          <w:b/>
          <w:spacing w:val="-3"/>
          <w:kern w:val="0"/>
          <ns2:ligatures ns2:val="none"/>
        </w:rPr>
        <w:t>CUARTO</w:t>
      </w:r>
      <w:r w:rsidRPr="00601BF5">
        <w:rPr>
          <w:rFonts w:ascii="Arial Narrow" w:hAnsi="Arial Narrow" w:cs="Arial"/>
          <w:b/>
          <w:spacing w:val="-3"/>
          <w:kern w:val="0"/>
          <ns2:ligatures ns2:val="none"/>
        </w:rPr>
        <w:t>:</w:t>
      </w:r>
      <w:r w:rsidRPr="00601BF5">
        <w:rPr>
          <w:rFonts w:ascii="Arial Narrow" w:hAnsi="Arial Narrow" w:cs="Arial"/>
          <w:bCs/>
          <w:spacing w:val="-3"/>
          <w:kern w:val="0"/>
          <ns2:ligatures ns2:val="none"/>
        </w:rPr>
        <w:t xml:space="preserve"> requerir a</w:t>
      </w:r>
      <w:r w:rsidRPr="00601BF5">
        <w:rPr>
          <w:rFonts w:ascii="Arial Narrow" w:eastAsia="Arial Narrow" w:hAnsi="Arial Narrow" w:cs="Arial Narrow"/>
          <w:bCs/>
        </w:rPr>
        <w:t xml:space="preserve"> </w:t>
      </w:r>
      <w:r w:rsidR="0006367C" w:rsidRPr="00601BF5">
        <w:rPr>
          <w:rFonts w:ascii="Arial Narrow" w:eastAsia="Arial Narrow" w:hAnsi="Arial Narrow" w:cs="Arial Narrow"/>
          <w:bCs/>
        </w:rPr>
        <w:t xml:space="preserve">Impulsa 365 S.A.C. </w:t>
      </w:r>
      <w:r w:rsidRPr="00601BF5">
        <w:rPr>
          <w:rFonts w:ascii="Arial Narrow" w:hAnsi="Arial Narrow"/>
          <w:color w:val="000000"/>
        </w:rPr>
        <w:t xml:space="preserve">para que, </w:t>
      </w:r>
      <w:r w:rsidRPr="00601BF5">
        <w:rPr>
          <w:rFonts w:ascii="Arial Narrow" w:eastAsia="Arial Narrow" w:hAnsi="Arial Narrow" w:cs="Arial Narrow"/>
          <w:bCs/>
          <w:color w:val="000000"/>
          <w:kern w:val="0"/>
          <w:lang w:eastAsia="es-PE"/>
          <ns2:ligatures ns2:val="none"/>
        </w:rPr>
        <w:t>dentro del plazo de dos (2) días hábiles siguientes a la fecha en que reciba la notificación en su domicilio procesal</w:t>
      </w:r>
      <w:r w:rsidRPr="00601BF5">
        <w:rPr>
          <w:rFonts w:ascii="Arial Narrow" w:hAnsi="Arial Narrow"/>
          <w:color w:val="000000"/>
        </w:rPr>
        <w:t xml:space="preserve">, señale un correo electrónico autorizando recibir las notificaciones correspondientes por dicho medio. </w:t>
      </w:r>
    </w:p>
    <w:p ns2:paraId="00B9B615" ns2:textId="77777777" w:rsidR="00E60CD7" w:rsidRPr="00601BF5" w:rsidRDefault="00E60CD7" w:rsidP="00F77873">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Pr="00601BF5" w:rsidRDefault="00E60CD7" w:rsidP="00F77873">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Pr="00601BF5" w:rsidRDefault="0085125D" w:rsidP="00F77873">
      <w:pPr>
        <w:spacing w:after="0" w:line="240" w:lineRule="auto"/>
        <w:jc w:val="both"/>
        <w:rPr>
          <w:rFonts w:ascii="Arial Narrow" w:eastAsia="Arial Narrow" w:hAnsi="Arial Narrow" w:cs="Arial Narrow"/>
          <w:b/>
          <w:color w:val="000000"/>
          <w:kern w:val="0"/>
          <w:lang w:eastAsia="es-PE"/>
          <ns2:ligatures ns2:val="none"/>
        </w:rPr>
      </w:pPr>
    </w:p>
    <w:p ns2:paraId="79C1D3C4" ns2:textId="77777777" w:rsidR="008251B8" w:rsidRPr="00601BF5" w:rsidRDefault="008251B8" w:rsidP="00F77873">
      <w:pPr>
        <w:spacing w:after="0" w:line="240" w:lineRule="auto"/>
        <w:jc w:val="both"/>
        <w:rPr>
          <w:rFonts w:ascii="Arial Narrow" w:eastAsia="Arial Narrow" w:hAnsi="Arial Narrow" w:cs="Arial Narrow"/>
          <w:b/>
          <w:color w:val="000000"/>
          <w:kern w:val="0"/>
          <w:lang w:val="es-ES" w:eastAsia="es-PE"/>
          <ns2:ligatures ns2:val="none"/>
        </w:rPr>
      </w:pPr>
      <w:bookmarkStart w:id="14" w:name="_Hlk218074855"/>
    </w:p>
    <w:bookmarkEnd w:id="14"/>
    <w:p ns2:paraId="7D9C4EB2" ns2:textId="77777777" w:rsidR="00F46BBE" w:rsidRPr="00601BF5" w:rsidRDefault="00F46BBE" w:rsidP="00F77873">
      <w:pPr>
        <w:shd w:val="clear" w:color="auto" w:fill="FFFFFF"/>
        <w:spacing w:after="0" w:line="240" w:lineRule="auto"/>
        <w:jc w:val="center"/>
        <w:rPr>
          <w:rFonts w:ascii="Arial Narrow" w:eastAsia="Arial Narrow" w:hAnsi="Arial Narrow" w:cs="Arial Narrow"/>
          <w:b/>
          <w:color w:val="000000"/>
          <w:lang w:eastAsia="es-PE"/>
        </w:rPr>
      </w:pPr>
      <w:r w:rsidRPr="00601BF5">
        <w:rPr>
          <w:rFonts w:ascii="Arial Narrow" w:eastAsia="Arial Narrow" w:hAnsi="Arial Narrow" w:cs="Arial Narrow"/>
          <w:b/>
          <w:color w:val="000000"/>
          <w:lang w:eastAsia="es-PE"/>
        </w:rPr>
        <w:t xml:space="preserve">Firmado digitalmente por </w:t>
      </w:r>
    </w:p>
    <w:p ns2:paraId="7688088A" ns2:textId="77777777" w:rsidR="005178D0" w:rsidRPr="00601BF5" w:rsidRDefault="005178D0" w:rsidP="00F77873">
      <w:pPr>
        <w:shd w:val="clear" w:color="auto" w:fill="FFFFFF"/>
        <w:spacing w:after="0" w:line="240" w:lineRule="auto"/>
        <w:jc w:val="center"/>
        <w:rPr>
          <w:rFonts w:ascii="Arial Narrow" w:eastAsia="Arial Narrow" w:hAnsi="Arial Narrow" w:cs="Arial Narrow"/>
          <w:b/>
          <w:color w:val="000000"/>
          <w:lang w:eastAsia="es-PE"/>
        </w:rPr>
      </w:pPr>
      <w:r w:rsidRPr="00601BF5">
        <w:rPr>
          <w:rFonts w:ascii="Arial Narrow" w:eastAsia="Arial Narrow" w:hAnsi="Arial Narrow" w:cs="Arial Narrow"/>
          <w:b/>
          <w:color w:val="000000"/>
          <w:lang w:eastAsia="es-PE"/>
        </w:rPr>
        <w:t xml:space="preserve">LUISA ANALÍ SILVA MALPARTIDA</w:t>
      </w:r>
    </w:p>
    <w:p ns2:paraId="4F3F5AC1" ns2:textId="77777777" w:rsidR="005178D0" w:rsidRPr="00601BF5" w:rsidRDefault="005178D0" w:rsidP="00F77873">
      <w:pPr>
        <w:shd w:val="clear" w:color="auto" w:fill="FFFFFF"/>
        <w:spacing w:after="0" w:line="240" w:lineRule="auto"/>
        <w:jc w:val="center"/>
        <w:rPr>
          <w:rFonts w:ascii="Arial Narrow" w:eastAsia="Arial Narrow" w:hAnsi="Arial Narrow" w:cs="Arial Narrow"/>
          <w:b/>
          <w:color w:val="000000"/>
          <w:lang w:eastAsia="es-PE"/>
        </w:rPr>
      </w:pPr>
      <w:r w:rsidRPr="00601BF5">
        <w:rPr>
          <w:rFonts w:ascii="Arial Narrow" w:eastAsia="Arial Narrow" w:hAnsi="Arial Narrow" w:cs="Arial Narrow"/>
          <w:b/>
          <w:color w:val="000000"/>
          <w:lang w:eastAsia="es-PE"/>
        </w:rPr>
        <w:t xml:space="preserve">Secretaria Técnica Ad Hoc</w:t>
      </w:r>
    </w:p>
    <w:p ns2:paraId="2D2F6247" ns2:textId="0279BAA8" w:rsidR="00F46BBE" w:rsidRPr="00601BF5" w:rsidRDefault="00F46BBE" w:rsidP="00F77873">
      <w:pPr>
        <w:shd w:val="clear" w:color="auto" w:fill="FFFFFF"/>
        <w:spacing w:after="0" w:line="240" w:lineRule="auto"/>
        <w:jc w:val="center"/>
        <w:rPr>
          <w:rFonts w:ascii="Arial Narrow" w:eastAsia="Arial Narrow" w:hAnsi="Arial Narrow" w:cs="Arial Narrow"/>
          <w:b/>
          <w:color w:val="000000"/>
          <w:lang w:eastAsia="es-PE"/>
        </w:rPr>
      </w:pPr>
      <w:r w:rsidRPr="00601BF5">
        <w:rPr>
          <w:rFonts w:ascii="Arial Narrow" w:eastAsia="Arial Narrow" w:hAnsi="Arial Narrow" w:cs="Arial Narrow"/>
          <w:b/>
          <w:color w:val="000000"/>
          <w:lang w:eastAsia="es-PE"/>
        </w:rPr>
        <w:t>Comisión de Protección al Consumidor 1</w:t>
      </w:r>
    </w:p>
    <w:p ns2:paraId="60CE8955" ns2:textId="77777777" w:rsidR="00A96A90" w:rsidRPr="00F250EA" w:rsidRDefault="00A96A90" w:rsidP="00F77873">
      <w:pPr>
        <w:spacing w:after="0" w:line="240" w:lineRule="auto"/>
        <w:rPr>
          <w:sz w:val="16"/>
          <w:szCs w:val="16"/>
        </w:rPr>
      </w:pPr>
      <w:r w:rsidRPr="00F250EA">
        <w:rPr>
          <w:rFonts w:ascii="Arial Narrow" w:hAnsi="Arial Narrow"/>
          <w:sz w:val="16"/>
          <w:szCs w:val="16"/>
        </w:rPr>
        <w:t>LGP/JCQ</w:t>
      </w:r>
    </w:p>
    <w:p ns2:paraId="68107EE2" ns2:textId="77777777" w:rsidR="00E60CD7" w:rsidRPr="00F46BBE" w:rsidRDefault="00E60CD7" w:rsidP="00F77873">
      <w:pPr>
        <w:spacing w:after="0" w:line="240" w:lineRule="auto"/>
      </w:pPr>
    </w:p>
    <w:sectPr w:rsidR="00E60CD7" w:rsidRPr="00F46BBE"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6E5DB" w14:textId="77777777" w:rsidR="00C0722A" w:rsidRDefault="00C0722A" w:rsidP="00DA79A0">
      <w:pPr>
        <w:spacing w:after="0" w:line="240" w:lineRule="auto"/>
      </w:pPr>
      <w:r>
        <w:separator/>
      </w:r>
    </w:p>
  </w:endnote>
  <w:endnote w:type="continuationSeparator" w:id="0">
    <w:p w14:paraId="79733336" w14:textId="77777777" w:rsidR="00C0722A" w:rsidRDefault="00C0722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C908B" w14:textId="77777777" w:rsidR="00C0722A" w:rsidRDefault="00C0722A" w:rsidP="00DA79A0">
      <w:pPr>
        <w:spacing w:after="0" w:line="240" w:lineRule="auto"/>
      </w:pPr>
      <w:r>
        <w:separator/>
      </w:r>
    </w:p>
  </w:footnote>
  <w:footnote w:type="continuationSeparator" w:id="0">
    <w:p w14:paraId="38920258" w14:textId="77777777" w:rsidR="00C0722A" w:rsidRDefault="00C0722A" w:rsidP="00DA79A0">
      <w:pPr>
        <w:spacing w:after="0" w:line="240" w:lineRule="auto"/>
      </w:pPr>
      <w:r>
        <w:continuationSeparator/>
      </w:r>
    </w:p>
  </w:footnote>
  <w:footnote w:id="1">
    <w:p w14:paraId="35735FC9" w14:textId="06D98368" w:rsidR="00E60CD7" w:rsidRPr="00601BF5" w:rsidRDefault="00E60CD7" w:rsidP="004A11F7">
      <w:pPr>
        <w:pStyle w:val="Textonotapie"/>
        <w:ind w:left="567" w:hanging="567"/>
        <w:jc w:val="both"/>
        <w:rPr>
          <w:rFonts w:ascii="Arial Narrow" w:hAnsi="Arial Narrow" w:cs="Arial"/>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rPr>
        <w:t xml:space="preserve"> </w:t>
      </w:r>
      <w:r w:rsidRPr="00601BF5">
        <w:rPr>
          <w:rFonts w:ascii="Arial Narrow" w:hAnsi="Arial Narrow" w:cs="Arial"/>
          <w:sz w:val="16"/>
          <w:szCs w:val="16"/>
        </w:rPr>
        <w:tab/>
      </w:r>
      <w:r w:rsidR="004A11F7" w:rsidRPr="00601BF5">
        <w:rPr>
          <w:rFonts w:ascii="Arial Narrow" w:hAnsi="Arial Narrow" w:cs="Arial"/>
          <w:sz w:val="16"/>
          <w:szCs w:val="16"/>
        </w:rPr>
        <w:t xml:space="preserve">Denuncia remitida a esta Comisión mediante DOCUMENTO DE TRASLADO 125-2026-PS1/INDECOPI de fecha 7 de mayo de 2026, recibida el 13 de mayo de 2026.</w:t>
      </w:r>
    </w:p>
    <w:p w14:paraId="262E76C4" w14:textId="77777777" w:rsidR="00E60CD7" w:rsidRPr="00601BF5" w:rsidRDefault="00E60CD7" w:rsidP="00106C41">
      <w:pPr>
        <w:pStyle w:val="Textonotapie"/>
        <w:ind w:left="567" w:hanging="567"/>
        <w:jc w:val="both"/>
        <w:rPr>
          <w:rFonts w:ascii="Arial Narrow" w:hAnsi="Arial Narrow" w:cs="Arial"/>
          <w:sz w:val="16"/>
          <w:szCs w:val="16"/>
        </w:rPr>
      </w:pPr>
    </w:p>
  </w:footnote>
  <w:footnote w:id="2">
    <w:p w14:paraId="5F8F0163" w14:textId="77777777" w:rsidR="00E60CD7" w:rsidRPr="00601BF5" w:rsidRDefault="00E60CD7" w:rsidP="00106C41">
      <w:pPr>
        <w:pStyle w:val="Textonotapie"/>
        <w:ind w:left="567" w:hanging="567"/>
        <w:jc w:val="both"/>
        <w:rPr>
          <w:rFonts w:ascii="Arial Narrow" w:hAnsi="Arial Narrow" w:cs="Arial"/>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rPr>
        <w:t xml:space="preserve"> </w:t>
      </w:r>
      <w:r w:rsidRPr="00601BF5">
        <w:rPr>
          <w:rFonts w:ascii="Arial Narrow" w:hAnsi="Arial Narrow" w:cs="Arial"/>
          <w:sz w:val="16"/>
          <w:szCs w:val="16"/>
        </w:rPr>
        <w:tab/>
        <w:t>Publicado</w:t>
      </w:r>
      <w:r w:rsidRPr="00601BF5">
        <w:rPr>
          <w:rFonts w:ascii="Arial Narrow" w:hAnsi="Arial Narrow" w:cs="Arial"/>
          <w:b/>
          <w:sz w:val="16"/>
          <w:szCs w:val="16"/>
        </w:rPr>
        <w:t xml:space="preserve"> </w:t>
      </w:r>
      <w:r w:rsidRPr="00601BF5">
        <w:rPr>
          <w:rFonts w:ascii="Arial Narrow" w:hAnsi="Arial Narrow" w:cs="Arial"/>
          <w:sz w:val="16"/>
          <w:szCs w:val="16"/>
        </w:rPr>
        <w:t xml:space="preserve">el 2 de setiembre de 2010 en el Diario Oficial El Peruano, vigente desde el 2 de octubre de 2010 y modificado por Decreto Legislativo 1308.</w:t>
      </w:r>
    </w:p>
    <w:p w14:paraId="0C35180C" w14:textId="77777777" w:rsidR="00E60CD7" w:rsidRPr="00601BF5" w:rsidRDefault="00E60CD7" w:rsidP="00106C41">
      <w:pPr>
        <w:pStyle w:val="Textonotapie"/>
        <w:ind w:left="567" w:hanging="567"/>
        <w:jc w:val="both"/>
        <w:rPr>
          <w:rFonts w:ascii="Arial Narrow" w:hAnsi="Arial Narrow" w:cs="Arial"/>
          <w:sz w:val="16"/>
          <w:szCs w:val="16"/>
        </w:rPr>
      </w:pPr>
    </w:p>
  </w:footnote>
  <w:footnote w:id="3">
    <w:p w14:paraId="5780FF23" w14:textId="346F06A1" w:rsidR="00CA50CD" w:rsidRPr="00601BF5" w:rsidRDefault="00CA50CD" w:rsidP="00106C41">
      <w:pPr>
        <w:pStyle w:val="Textonotapie"/>
        <w:tabs>
          <w:tab w:val="left" w:pos="567"/>
        </w:tabs>
        <w:ind w:left="567" w:right="-1" w:hanging="567"/>
        <w:jc w:val="both"/>
        <w:rPr>
          <w:rFonts w:ascii="Arial Narrow" w:eastAsia="Arial Narrow" w:hAnsi="Arial Narrow" w:cs="Arial"/>
          <w:b/>
          <w:bCs/>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rPr>
        <w:t xml:space="preserve"> </w:t>
      </w:r>
      <w:r w:rsidRPr="00601BF5">
        <w:rPr>
          <w:rFonts w:ascii="Arial Narrow" w:hAnsi="Arial Narrow" w:cs="Arial"/>
          <w:sz w:val="16"/>
          <w:szCs w:val="16"/>
        </w:rPr>
        <w:tab/>
      </w:r>
      <w:r w:rsidRPr="00601BF5">
        <w:rPr>
          <w:rFonts w:ascii="Arial Narrow" w:eastAsia="Arial Narrow" w:hAnsi="Arial Narrow" w:cs="Arial"/>
          <w:b/>
          <w:bCs/>
          <w:sz w:val="16"/>
          <w:szCs w:val="16"/>
        </w:rPr>
        <w:t>LEY 29571, CÓDIGO DE PROTECCIÓN Y DEFENSA DEL CONSUMIDOR, publicado el 2 de setiembre de 2010 y modificado por Decreto Legislativo 1308</w:t>
      </w:r>
    </w:p>
    <w:p w14:paraId="0AC8D46F" w14:textId="4FE049DC" w:rsidR="00CA50CD" w:rsidRPr="00601BF5" w:rsidRDefault="00C025CD" w:rsidP="00106C41">
      <w:pPr>
        <w:pStyle w:val="Textonotapie"/>
        <w:tabs>
          <w:tab w:val="left" w:pos="567"/>
        </w:tabs>
        <w:ind w:left="567" w:right="-1" w:hanging="567"/>
        <w:jc w:val="both"/>
        <w:rPr>
          <w:rFonts w:ascii="Arial Narrow" w:eastAsia="Arial Narrow" w:hAnsi="Arial Narrow" w:cs="Arial"/>
          <w:b/>
          <w:bCs/>
          <w:sz w:val="16"/>
          <w:szCs w:val="16"/>
        </w:rPr>
      </w:pPr>
      <w:r w:rsidRPr="00601BF5">
        <w:rPr>
          <w:rFonts w:ascii="Arial Narrow" w:eastAsia="Arial Narrow" w:hAnsi="Arial Narrow" w:cs="Arial"/>
          <w:b/>
          <w:bCs/>
          <w:sz w:val="16"/>
          <w:szCs w:val="16"/>
        </w:rPr>
        <w:tab/>
      </w:r>
      <w:r w:rsidR="00CA50CD" w:rsidRPr="00601BF5">
        <w:rPr>
          <w:rFonts w:ascii="Arial Narrow" w:eastAsia="Arial Narrow" w:hAnsi="Arial Narrow" w:cs="Arial"/>
          <w:b/>
          <w:bCs/>
          <w:sz w:val="16"/>
          <w:szCs w:val="16"/>
        </w:rPr>
        <w:t>Artículo 105.- Autoridad competente.</w:t>
      </w:r>
    </w:p>
    <w:p w14:paraId="558A5D52" w14:textId="33E03B23" w:rsidR="00CA50CD" w:rsidRPr="00601BF5" w:rsidRDefault="00C025CD" w:rsidP="00106C41">
      <w:pPr>
        <w:pStyle w:val="Textonotapie"/>
        <w:tabs>
          <w:tab w:val="left" w:pos="567"/>
        </w:tabs>
        <w:ind w:left="567" w:right="-1" w:hanging="567"/>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CA50CD" w:rsidRPr="00601BF5">
        <w:rPr>
          <w:rFonts w:ascii="Arial Narrow" w:eastAsia="Arial Narrow" w:hAnsi="Arial Narrow"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601BF5" w:rsidRDefault="00C025CD" w:rsidP="00106C41">
      <w:pPr>
        <w:pStyle w:val="Textonotapie"/>
        <w:tabs>
          <w:tab w:val="left" w:pos="567"/>
        </w:tabs>
        <w:ind w:left="567" w:right="-1" w:hanging="567"/>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CA50CD" w:rsidRPr="00601BF5">
        <w:rPr>
          <w:rFonts w:ascii="Arial Narrow" w:eastAsia="Arial Narrow" w:hAnsi="Arial Narrow" w:cs="Arial"/>
          <w:sz w:val="16"/>
          <w:szCs w:val="16"/>
        </w:rPr>
        <w:t>(…).</w:t>
      </w:r>
    </w:p>
    <w:p w14:paraId="63A1D8B1" w14:textId="77777777" w:rsidR="00CA50CD" w:rsidRPr="00601BF5" w:rsidRDefault="00CA50CD" w:rsidP="00106C41">
      <w:pPr>
        <w:pStyle w:val="Textonotapie"/>
        <w:tabs>
          <w:tab w:val="left" w:pos="567"/>
        </w:tabs>
        <w:ind w:left="567" w:right="-1" w:hanging="567"/>
        <w:jc w:val="both"/>
        <w:rPr>
          <w:rFonts w:ascii="Arial Narrow" w:eastAsia="Arial Narrow" w:hAnsi="Arial Narrow" w:cs="Arial"/>
          <w:sz w:val="16"/>
          <w:szCs w:val="16"/>
        </w:rPr>
      </w:pPr>
    </w:p>
    <w:p w14:paraId="5302DE22" w14:textId="3C498395" w:rsidR="00CA50CD" w:rsidRPr="00601BF5" w:rsidRDefault="00C025CD" w:rsidP="00106C41">
      <w:pPr>
        <w:pStyle w:val="Textonotapie"/>
        <w:tabs>
          <w:tab w:val="left" w:pos="567"/>
        </w:tabs>
        <w:ind w:left="567" w:right="-1" w:hanging="567"/>
        <w:jc w:val="both"/>
        <w:rPr>
          <w:rFonts w:ascii="Arial Narrow" w:eastAsia="Arial Narrow" w:hAnsi="Arial Narrow" w:cs="Arial"/>
          <w:b/>
          <w:bCs/>
          <w:sz w:val="16"/>
          <w:szCs w:val="16"/>
        </w:rPr>
      </w:pPr>
      <w:r w:rsidRPr="00601BF5">
        <w:rPr>
          <w:rFonts w:ascii="Arial Narrow" w:eastAsia="Arial Narrow" w:hAnsi="Arial Narrow" w:cs="Arial"/>
          <w:b/>
          <w:bCs/>
          <w:sz w:val="16"/>
          <w:szCs w:val="16"/>
        </w:rPr>
        <w:tab/>
      </w:r>
      <w:r w:rsidR="00CA50CD" w:rsidRPr="00601BF5">
        <w:rPr>
          <w:rFonts w:ascii="Arial Narrow" w:eastAsia="Arial Narrow" w:hAnsi="Arial Narrow" w:cs="Arial"/>
          <w:b/>
          <w:bCs/>
          <w:sz w:val="16"/>
          <w:szCs w:val="16"/>
        </w:rPr>
        <w:t>LEY DE ORGANIZACIÓN Y FUNCIONES DEL INDECOPI, APROBADA POR DECRETO LEGISLATIVO 1033</w:t>
      </w:r>
    </w:p>
    <w:p w14:paraId="3010A468" w14:textId="5CB17612" w:rsidR="00CA50CD" w:rsidRPr="00601BF5" w:rsidRDefault="00C025CD" w:rsidP="00106C41">
      <w:pPr>
        <w:pStyle w:val="Textonotapie"/>
        <w:tabs>
          <w:tab w:val="left" w:pos="567"/>
        </w:tabs>
        <w:ind w:left="567" w:right="-1" w:hanging="567"/>
        <w:jc w:val="both"/>
        <w:rPr>
          <w:rFonts w:ascii="Arial Narrow" w:eastAsia="Arial Narrow" w:hAnsi="Arial Narrow" w:cs="Arial"/>
          <w:sz w:val="16"/>
          <w:szCs w:val="16"/>
        </w:rPr>
      </w:pPr>
      <w:r w:rsidRPr="00601BF5">
        <w:rPr>
          <w:rFonts w:ascii="Arial Narrow" w:eastAsia="Arial Narrow" w:hAnsi="Arial Narrow" w:cs="Arial"/>
          <w:b/>
          <w:bCs/>
          <w:sz w:val="16"/>
          <w:szCs w:val="16"/>
        </w:rPr>
        <w:tab/>
      </w:r>
      <w:r w:rsidR="00CA50CD" w:rsidRPr="00601BF5">
        <w:rPr>
          <w:rFonts w:ascii="Arial Narrow" w:eastAsia="Arial Narrow" w:hAnsi="Arial Narrow" w:cs="Arial"/>
          <w:b/>
          <w:bCs/>
          <w:sz w:val="16"/>
          <w:szCs w:val="16"/>
        </w:rPr>
        <w:t>Artículo 27.-</w:t>
      </w:r>
      <w:r w:rsidR="00CA50CD" w:rsidRPr="00601BF5">
        <w:rPr>
          <w:rFonts w:ascii="Arial Narrow" w:eastAsia="Arial Narrow" w:hAnsi="Arial Narrow" w:cs="Arial"/>
          <w:sz w:val="16"/>
          <w:szCs w:val="16"/>
        </w:rPr>
        <w:t xml:space="preserve"> De la Comisión de Protección al Consumidor.-</w:t>
      </w:r>
    </w:p>
    <w:p w14:paraId="097FEC65" w14:textId="740FE2AD" w:rsidR="00CA50CD" w:rsidRPr="00601BF5" w:rsidRDefault="00C025CD" w:rsidP="00106C41">
      <w:pPr>
        <w:pStyle w:val="Textonotapie"/>
        <w:tabs>
          <w:tab w:val="left" w:pos="567"/>
        </w:tabs>
        <w:ind w:left="567" w:right="-1" w:hanging="567"/>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CA50CD" w:rsidRPr="00601BF5">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601BF5" w:rsidRDefault="00CA50CD" w:rsidP="00106C41">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225E1C31" w:rsidR="008424BB" w:rsidRPr="00601BF5" w:rsidRDefault="008424BB" w:rsidP="00106C41">
      <w:pPr>
        <w:pStyle w:val="Textonotapie"/>
        <w:tabs>
          <w:tab w:val="left" w:pos="567"/>
        </w:tabs>
        <w:ind w:left="567" w:right="-1" w:hanging="567"/>
        <w:jc w:val="both"/>
        <w:rPr>
          <w:rFonts w:ascii="Arial Narrow" w:eastAsia="Arial Narrow" w:hAnsi="Arial Narrow" w:cs="Arial Narrow"/>
          <w:b/>
          <w:bCs/>
          <w:sz w:val="16"/>
          <w:szCs w:val="16"/>
        </w:rPr>
      </w:pPr>
      <w:r w:rsidRPr="00601BF5">
        <w:rPr>
          <w:rStyle w:val="Refdenotaalpie"/>
          <w:rFonts w:ascii="Arial Narrow" w:hAnsi="Arial Narrow"/>
          <w:sz w:val="16"/>
          <w:szCs w:val="16"/>
          <w:vertAlign w:val="superscript"/>
        </w:rPr>
        <w:footnoteRef/>
      </w:r>
      <w:r w:rsidRPr="00601BF5">
        <w:rPr>
          <w:rFonts w:ascii="Arial Narrow" w:hAnsi="Arial Narrow"/>
          <w:sz w:val="16"/>
          <w:szCs w:val="16"/>
        </w:rPr>
        <w:t xml:space="preserve"> </w:t>
      </w:r>
      <w:r w:rsidRPr="00601BF5">
        <w:rPr>
          <w:rFonts w:ascii="Arial Narrow" w:hAnsi="Arial Narrow"/>
          <w:sz w:val="16"/>
          <w:szCs w:val="16"/>
        </w:rPr>
        <w:tab/>
      </w:r>
      <w:r w:rsidRPr="00601BF5">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4FF174" w14:textId="65AC22CE" w:rsidR="008424BB" w:rsidRPr="00601BF5" w:rsidRDefault="008424BB" w:rsidP="00106C41">
      <w:pPr>
        <w:pStyle w:val="Textonotapie"/>
        <w:ind w:left="567" w:right="-1"/>
        <w:jc w:val="both"/>
        <w:rPr>
          <w:rFonts w:ascii="Arial Narrow" w:eastAsia="Arial Narrow" w:hAnsi="Arial Narrow" w:cs="Arial Narrow"/>
          <w:b/>
          <w:bCs/>
          <w:sz w:val="16"/>
          <w:szCs w:val="16"/>
        </w:rPr>
      </w:pPr>
      <w:r w:rsidRPr="00601BF5">
        <w:rPr>
          <w:rFonts w:ascii="Arial Narrow" w:eastAsia="Arial Narrow" w:hAnsi="Arial Narrow" w:cs="Arial Narrow"/>
          <w:b/>
          <w:bCs/>
          <w:sz w:val="16"/>
          <w:szCs w:val="16"/>
        </w:rPr>
        <w:t>Artículo 18.- Idoneidad</w:t>
      </w:r>
    </w:p>
    <w:p w14:paraId="61EEBFFD" w14:textId="17C03811" w:rsidR="008424BB" w:rsidRPr="00601BF5" w:rsidRDefault="008424BB" w:rsidP="00106C41">
      <w:pPr>
        <w:pStyle w:val="Textonotapie"/>
        <w:ind w:left="567" w:right="-1"/>
        <w:jc w:val="both"/>
        <w:rPr>
          <w:rFonts w:ascii="Arial Narrow" w:eastAsia="Arial Narrow" w:hAnsi="Arial Narrow" w:cs="Arial Narrow"/>
          <w:sz w:val="16"/>
          <w:szCs w:val="16"/>
        </w:rPr>
      </w:pPr>
      <w:r w:rsidRPr="00601BF5">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601BF5" w:rsidRDefault="008424BB" w:rsidP="00106C41">
      <w:pPr>
        <w:pStyle w:val="Textonotapie"/>
        <w:ind w:left="567" w:right="-1"/>
        <w:jc w:val="both"/>
        <w:rPr>
          <w:rFonts w:ascii="Arial Narrow" w:eastAsia="Arial Narrow" w:hAnsi="Arial Narrow" w:cs="Arial Narrow"/>
          <w:sz w:val="16"/>
          <w:szCs w:val="16"/>
        </w:rPr>
      </w:pPr>
      <w:r w:rsidRPr="00601BF5">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601BF5" w:rsidRDefault="008424BB" w:rsidP="00106C41">
      <w:pPr>
        <w:pStyle w:val="Textonotapie"/>
        <w:ind w:left="567" w:right="-1"/>
        <w:jc w:val="both"/>
        <w:rPr>
          <w:rFonts w:ascii="Arial Narrow" w:eastAsia="Arial Narrow" w:hAnsi="Arial Narrow" w:cs="Arial Narrow"/>
          <w:sz w:val="16"/>
          <w:szCs w:val="16"/>
        </w:rPr>
      </w:pPr>
    </w:p>
    <w:p w14:paraId="2BF6A82C" w14:textId="0CC05726" w:rsidR="008424BB" w:rsidRPr="00601BF5" w:rsidRDefault="008424BB" w:rsidP="00106C41">
      <w:pPr>
        <w:pStyle w:val="Textonotapie"/>
        <w:ind w:left="567" w:right="-1"/>
        <w:jc w:val="both"/>
        <w:rPr>
          <w:rFonts w:ascii="Arial Narrow" w:eastAsia="Arial Narrow" w:hAnsi="Arial Narrow" w:cs="Arial Narrow"/>
          <w:sz w:val="16"/>
          <w:szCs w:val="16"/>
        </w:rPr>
      </w:pPr>
      <w:r w:rsidRPr="00601BF5">
        <w:rPr>
          <w:rFonts w:ascii="Arial Narrow" w:eastAsia="Arial Narrow" w:hAnsi="Arial Narrow" w:cs="Arial Narrow"/>
          <w:b/>
          <w:bCs/>
          <w:sz w:val="16"/>
          <w:szCs w:val="16"/>
        </w:rPr>
        <w:t>Artículo 19.- Obligación de los proveedores</w:t>
      </w:r>
    </w:p>
    <w:p w14:paraId="309E6C56" w14:textId="77777777" w:rsidR="008424BB" w:rsidRPr="00601BF5" w:rsidRDefault="008424BB" w:rsidP="00106C41">
      <w:pPr>
        <w:pStyle w:val="Textonotapie"/>
        <w:ind w:left="567" w:right="-1"/>
        <w:jc w:val="both"/>
        <w:rPr>
          <w:rFonts w:ascii="Arial Narrow" w:eastAsia="Arial Narrow" w:hAnsi="Arial Narrow" w:cs="Arial Narrow"/>
          <w:sz w:val="16"/>
          <w:szCs w:val="16"/>
        </w:rPr>
      </w:pPr>
      <w:r w:rsidRPr="00601B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601BF5" w:rsidRDefault="008424BB" w:rsidP="00106C41">
      <w:pPr>
        <w:pStyle w:val="Textonotapie"/>
        <w:jc w:val="both"/>
        <w:rPr>
          <w:rFonts w:ascii="Arial Narrow" w:hAnsi="Arial Narrow"/>
          <w:sz w:val="16"/>
          <w:szCs w:val="16"/>
        </w:rPr>
      </w:pPr>
    </w:p>
  </w:footnote>
  <w:footnote w:id="5">
    <w:p w14:paraId="7C1D8638" w14:textId="0F6C4524" w:rsidR="008424BB" w:rsidRPr="00601BF5" w:rsidRDefault="008424BB" w:rsidP="00106C41">
      <w:pPr>
        <w:pStyle w:val="Textonotapie"/>
        <w:tabs>
          <w:tab w:val="left" w:pos="567"/>
        </w:tabs>
        <w:ind w:left="567" w:right="-1" w:hanging="567"/>
        <w:jc w:val="both"/>
        <w:rPr>
          <w:rFonts w:ascii="Arial Narrow" w:eastAsia="Arial Narrow" w:hAnsi="Arial Narrow" w:cs="Arial"/>
          <w:b/>
          <w:bCs/>
          <w:sz w:val="16"/>
          <w:szCs w:val="16"/>
        </w:rPr>
      </w:pPr>
      <w:r w:rsidRPr="00601BF5">
        <w:rPr>
          <w:rStyle w:val="Refdenotaalpie"/>
          <w:rFonts w:ascii="Arial Narrow" w:hAnsi="Arial Narrow"/>
          <w:sz w:val="16"/>
          <w:szCs w:val="16"/>
          <w:vertAlign w:val="superscript"/>
        </w:rPr>
        <w:footnoteRef/>
      </w:r>
      <w:r w:rsidRPr="00601BF5">
        <w:rPr>
          <w:rFonts w:ascii="Arial Narrow" w:hAnsi="Arial Narrow"/>
          <w:sz w:val="16"/>
          <w:szCs w:val="16"/>
        </w:rPr>
        <w:t xml:space="preserve"> </w:t>
      </w:r>
      <w:r w:rsidRPr="00601BF5">
        <w:rPr>
          <w:rFonts w:ascii="Arial Narrow" w:hAnsi="Arial Narrow" w:cs="Arial"/>
          <w:sz w:val="16"/>
          <w:szCs w:val="16"/>
        </w:rPr>
        <w:tab/>
      </w:r>
      <w:r w:rsidRPr="00601BF5">
        <w:rPr>
          <w:rFonts w:ascii="Arial Narrow" w:eastAsia="Arial Narrow" w:hAnsi="Arial Narrow" w:cs="Arial"/>
          <w:b/>
          <w:bCs/>
          <w:sz w:val="16"/>
          <w:szCs w:val="16"/>
        </w:rPr>
        <w:t>LEY 29571, CÓDIGO DE PROTECCIÓN Y DEFENSA DEL CONSUMIDOR, publicado el 2 de setiembre de 2010 y modificado por Decreto Legislativo 1308</w:t>
      </w:r>
    </w:p>
    <w:p w14:paraId="13B3103A" w14:textId="2077FD29" w:rsidR="008424BB" w:rsidRPr="00601BF5" w:rsidRDefault="00C025CD" w:rsidP="00106C41">
      <w:pPr>
        <w:pStyle w:val="Textonotapie"/>
        <w:tabs>
          <w:tab w:val="left" w:pos="567"/>
        </w:tabs>
        <w:jc w:val="both"/>
        <w:rPr>
          <w:rFonts w:ascii="Arial Narrow" w:eastAsia="Arial Narrow" w:hAnsi="Arial Narrow" w:cs="Arial Narrow"/>
          <w:sz w:val="16"/>
          <w:szCs w:val="16"/>
        </w:rPr>
      </w:pPr>
      <w:r w:rsidRPr="00601BF5">
        <w:rPr>
          <w:rFonts w:ascii="Arial Narrow" w:eastAsia="Arial Narrow" w:hAnsi="Arial Narrow" w:cs="Arial"/>
          <w:b/>
          <w:bCs/>
          <w:sz w:val="16"/>
          <w:szCs w:val="16"/>
        </w:rPr>
        <w:tab/>
      </w:r>
      <w:r w:rsidR="008424BB" w:rsidRPr="00601BF5">
        <w:rPr>
          <w:rFonts w:ascii="Arial Narrow" w:eastAsia="Arial Narrow" w:hAnsi="Arial Narrow" w:cs="Arial"/>
          <w:b/>
          <w:bCs/>
          <w:sz w:val="16"/>
          <w:szCs w:val="16"/>
        </w:rPr>
        <w:t>Artículo 56.- Métodos comerciales coercitivos</w:t>
      </w:r>
    </w:p>
    <w:p w14:paraId="57823A8A" w14:textId="77777777" w:rsidR="008424BB" w:rsidRPr="00601BF5" w:rsidRDefault="008424BB" w:rsidP="00106C41">
      <w:pPr>
        <w:pStyle w:val="Textonotapie"/>
        <w:ind w:left="567"/>
        <w:jc w:val="both"/>
        <w:rPr>
          <w:rFonts w:ascii="Arial Narrow" w:eastAsia="Arial Narrow" w:hAnsi="Arial Narrow" w:cs="Arial Narrow"/>
          <w:sz w:val="16"/>
          <w:szCs w:val="16"/>
        </w:rPr>
      </w:pPr>
      <w:r w:rsidRPr="00601BF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601BF5" w:rsidRDefault="008424BB" w:rsidP="00106C41">
      <w:pPr>
        <w:pStyle w:val="Textonotapie"/>
        <w:ind w:left="567"/>
        <w:jc w:val="both"/>
        <w:rPr>
          <w:rFonts w:ascii="Arial Narrow" w:eastAsia="Arial Narrow" w:hAnsi="Arial Narrow" w:cs="Arial Narrow"/>
          <w:sz w:val="16"/>
          <w:szCs w:val="16"/>
        </w:rPr>
      </w:pPr>
      <w:r w:rsidRPr="00601BF5">
        <w:rPr>
          <w:rFonts w:ascii="Arial Narrow" w:eastAsia="Arial Narrow" w:hAnsi="Arial Narrow" w:cs="Arial Narrow"/>
          <w:sz w:val="16"/>
          <w:szCs w:val="16"/>
        </w:rPr>
        <w:t>(…)</w:t>
      </w:r>
    </w:p>
    <w:p w14:paraId="1250420D" w14:textId="42BAB7D5" w:rsidR="008424BB" w:rsidRPr="00601BF5" w:rsidRDefault="00286496" w:rsidP="00106C41">
      <w:pPr>
        <w:pStyle w:val="Textonotapie"/>
        <w:ind w:left="567"/>
        <w:jc w:val="both"/>
        <w:rPr>
          <w:rFonts w:ascii="Arial Narrow" w:hAnsi="Arial Narrow"/>
          <w:sz w:val="16"/>
          <w:szCs w:val="16"/>
        </w:rPr>
      </w:pPr>
      <w:r w:rsidRPr="00601BF5">
        <w:rPr>
          <w:rFonts w:ascii="Arial Narrow" w:hAnsi="Arial Narrow"/>
          <w:sz w:val="16"/>
          <w:szCs w:val="16"/>
        </w:rPr>
        <w:t>c</w:t>
      </w:r>
      <w:r w:rsidR="008424BB" w:rsidRPr="00601BF5">
        <w:rPr>
          <w:rFonts w:ascii="Arial Narrow" w:hAnsi="Arial Narrow"/>
          <w:sz w:val="16"/>
          <w:szCs w:val="16"/>
        </w:rPr>
        <w:t xml:space="preserve">. </w:t>
      </w:r>
      <w:r w:rsidRPr="00601BF5">
        <w:rPr>
          <w:rFonts w:ascii="Arial Narrow" w:hAnsi="Arial Narrow"/>
          <w:sz w:val="16"/>
          <w:szCs w:val="16"/>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p>
    <w:p w14:paraId="2C02B28F" w14:textId="77777777" w:rsidR="008424BB" w:rsidRPr="00601BF5" w:rsidRDefault="008424BB" w:rsidP="00106C41">
      <w:pPr>
        <w:pStyle w:val="Textonotapie"/>
        <w:ind w:left="567"/>
        <w:jc w:val="both"/>
        <w:rPr>
          <w:rFonts w:ascii="Arial Narrow" w:hAnsi="Arial Narrow"/>
          <w:sz w:val="16"/>
          <w:szCs w:val="16"/>
        </w:rPr>
      </w:pPr>
    </w:p>
  </w:footnote>
  <w:footnote w:id="6">
    <w:p w14:paraId="6E149AD0" w14:textId="77777777" w:rsidR="00CA06F9" w:rsidRPr="00601BF5" w:rsidRDefault="00CA06F9" w:rsidP="00CA06F9">
      <w:pPr>
        <w:pStyle w:val="Textonotapie"/>
        <w:tabs>
          <w:tab w:val="left" w:pos="567"/>
        </w:tabs>
        <w:ind w:left="567" w:right="-1" w:hanging="567"/>
        <w:jc w:val="both"/>
        <w:rPr>
          <w:rFonts w:ascii="Arial Narrow" w:eastAsia="Arial Narrow" w:hAnsi="Arial Narrow" w:cs="Arial"/>
          <w:b/>
          <w:bCs/>
          <w:sz w:val="16"/>
          <w:szCs w:val="16"/>
        </w:rPr>
      </w:pPr>
      <w:r w:rsidRPr="00601BF5">
        <w:rPr>
          <w:rStyle w:val="Refdenotaalpie"/>
          <w:rFonts w:ascii="Arial Narrow" w:hAnsi="Arial Narrow"/>
          <w:sz w:val="16"/>
          <w:szCs w:val="16"/>
          <w:vertAlign w:val="superscript"/>
        </w:rPr>
        <w:footnoteRef/>
      </w:r>
      <w:r w:rsidRPr="00601BF5">
        <w:rPr>
          <w:rFonts w:ascii="Arial Narrow" w:hAnsi="Arial Narrow"/>
          <w:sz w:val="16"/>
          <w:szCs w:val="16"/>
        </w:rPr>
        <w:t xml:space="preserve"> </w:t>
      </w:r>
      <w:r w:rsidRPr="00601BF5">
        <w:rPr>
          <w:rFonts w:ascii="Arial Narrow" w:hAnsi="Arial Narrow" w:cs="Arial"/>
          <w:sz w:val="16"/>
          <w:szCs w:val="16"/>
        </w:rPr>
        <w:tab/>
      </w:r>
      <w:r w:rsidRPr="00601BF5">
        <w:rPr>
          <w:rFonts w:ascii="Arial Narrow" w:eastAsia="Arial Narrow" w:hAnsi="Arial Narrow" w:cs="Arial"/>
          <w:b/>
          <w:bCs/>
          <w:sz w:val="16"/>
          <w:szCs w:val="16"/>
        </w:rPr>
        <w:t>LEY 29571, CÓDIGO DE PROTECCIÓN Y DEFENSA DEL CONSUMIDOR, publicado el 2 de setiembre de 2010 y modificado por Decreto Legislativo 1308</w:t>
      </w:r>
    </w:p>
    <w:p w14:paraId="27840351" w14:textId="77777777" w:rsidR="00CA06F9" w:rsidRPr="00601BF5" w:rsidRDefault="00CA06F9" w:rsidP="00CA06F9">
      <w:pPr>
        <w:pStyle w:val="Textonotapie"/>
        <w:ind w:firstLine="567"/>
        <w:jc w:val="both"/>
        <w:rPr>
          <w:rFonts w:ascii="Arial Narrow" w:eastAsia="Arial Narrow" w:hAnsi="Arial Narrow" w:cs="Arial"/>
          <w:b/>
          <w:bCs/>
          <w:sz w:val="16"/>
          <w:szCs w:val="16"/>
        </w:rPr>
      </w:pPr>
      <w:r w:rsidRPr="00601BF5">
        <w:rPr>
          <w:rFonts w:ascii="Arial Narrow" w:eastAsia="Arial Narrow" w:hAnsi="Arial Narrow" w:cs="Arial"/>
          <w:b/>
          <w:bCs/>
          <w:sz w:val="16"/>
          <w:szCs w:val="16"/>
        </w:rPr>
        <w:t>Artículo 1.- Derechos de los consumidores</w:t>
      </w:r>
    </w:p>
    <w:p w14:paraId="0E8007AE" w14:textId="77777777" w:rsidR="00CA06F9" w:rsidRPr="00601BF5" w:rsidRDefault="00CA06F9" w:rsidP="00CA06F9">
      <w:pPr>
        <w:pStyle w:val="Textonotapie"/>
        <w:tabs>
          <w:tab w:val="left" w:pos="567"/>
        </w:tabs>
        <w:jc w:val="both"/>
        <w:rPr>
          <w:rFonts w:ascii="Arial Narrow" w:eastAsia="Arial Narrow" w:hAnsi="Arial Narrow" w:cs="Arial Narrow"/>
          <w:sz w:val="16"/>
          <w:szCs w:val="16"/>
        </w:rPr>
      </w:pPr>
      <w:r w:rsidRPr="00601BF5">
        <w:rPr>
          <w:rFonts w:ascii="Arial Narrow" w:eastAsia="Arial Narrow" w:hAnsi="Arial Narrow" w:cs="Arial Narrow"/>
          <w:sz w:val="16"/>
          <w:szCs w:val="16"/>
        </w:rPr>
        <w:tab/>
        <w:t>1.1 (…)</w:t>
      </w:r>
    </w:p>
    <w:p w14:paraId="60B35C1A" w14:textId="77777777" w:rsidR="00CA06F9" w:rsidRPr="00601BF5" w:rsidRDefault="00CA06F9" w:rsidP="00CA06F9">
      <w:pPr>
        <w:pStyle w:val="Textonotapie"/>
        <w:tabs>
          <w:tab w:val="left" w:pos="567"/>
        </w:tabs>
        <w:ind w:left="570"/>
        <w:jc w:val="both"/>
        <w:rPr>
          <w:rFonts w:ascii="Arial Narrow" w:eastAsia="Arial Narrow" w:hAnsi="Arial Narrow" w:cs="Arial"/>
          <w:sz w:val="16"/>
          <w:szCs w:val="16"/>
        </w:rPr>
      </w:pPr>
      <w:r w:rsidRPr="00601BF5">
        <w:rPr>
          <w:rFonts w:ascii="Arial Narrow" w:eastAsia="Arial Narrow" w:hAnsi="Arial Narrow" w:cs="Arial Narrow"/>
          <w:sz w:val="16"/>
          <w:szCs w:val="16"/>
        </w:rPr>
        <w:t xml:space="preserve">b. </w:t>
      </w:r>
      <w:r w:rsidRPr="00601BF5">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5BE12CA2" w14:textId="77777777" w:rsidR="00CA06F9" w:rsidRPr="00601BF5" w:rsidRDefault="00CA06F9" w:rsidP="00CA06F9">
      <w:pPr>
        <w:pStyle w:val="Textonotapie"/>
        <w:tabs>
          <w:tab w:val="left" w:pos="567"/>
        </w:tabs>
        <w:ind w:left="567" w:right="-1" w:hanging="567"/>
        <w:jc w:val="both"/>
        <w:rPr>
          <w:rFonts w:ascii="Arial Narrow" w:eastAsia="Arial Narrow" w:hAnsi="Arial Narrow" w:cs="Arial"/>
          <w:sz w:val="16"/>
          <w:szCs w:val="16"/>
        </w:rPr>
      </w:pPr>
      <w:r w:rsidRPr="00601BF5">
        <w:rPr>
          <w:rFonts w:ascii="Arial Narrow" w:eastAsia="Arial Narrow" w:hAnsi="Arial Narrow" w:cs="Arial"/>
          <w:sz w:val="16"/>
          <w:szCs w:val="16"/>
        </w:rPr>
        <w:tab/>
        <w:t>(…).</w:t>
      </w:r>
    </w:p>
    <w:p w14:paraId="687A1EDD" w14:textId="77777777" w:rsidR="00CA06F9" w:rsidRPr="00601BF5" w:rsidRDefault="00CA06F9" w:rsidP="00CA06F9">
      <w:pPr>
        <w:pStyle w:val="Textonotapie"/>
        <w:tabs>
          <w:tab w:val="left" w:pos="567"/>
        </w:tabs>
        <w:ind w:left="567" w:right="-1" w:hanging="567"/>
        <w:jc w:val="both"/>
        <w:rPr>
          <w:rFonts w:ascii="Arial Narrow" w:eastAsia="Arial Narrow" w:hAnsi="Arial Narrow" w:cs="Arial"/>
          <w:b/>
          <w:bCs/>
          <w:sz w:val="16"/>
          <w:szCs w:val="16"/>
        </w:rPr>
      </w:pPr>
    </w:p>
    <w:p w14:paraId="2FFEE039" w14:textId="77777777" w:rsidR="00CA06F9" w:rsidRPr="00601BF5" w:rsidRDefault="00CA06F9" w:rsidP="00CA06F9">
      <w:pPr>
        <w:pStyle w:val="Textonotapie"/>
        <w:ind w:firstLine="567"/>
        <w:jc w:val="both"/>
        <w:rPr>
          <w:rFonts w:ascii="Arial Narrow" w:eastAsia="Arial Narrow" w:hAnsi="Arial Narrow" w:cs="Arial"/>
          <w:b/>
          <w:bCs/>
          <w:sz w:val="16"/>
          <w:szCs w:val="16"/>
        </w:rPr>
      </w:pPr>
      <w:r w:rsidRPr="00601BF5">
        <w:rPr>
          <w:rFonts w:ascii="Arial Narrow" w:eastAsia="Arial Narrow" w:hAnsi="Arial Narrow" w:cs="Arial"/>
          <w:b/>
          <w:bCs/>
          <w:sz w:val="16"/>
          <w:szCs w:val="16"/>
        </w:rPr>
        <w:t>Artículo 2.- Información relevante</w:t>
      </w:r>
    </w:p>
    <w:p w14:paraId="5FECBFAD" w14:textId="77777777" w:rsidR="00CA06F9" w:rsidRPr="00601BF5" w:rsidRDefault="00CA06F9" w:rsidP="00CA06F9">
      <w:pPr>
        <w:pStyle w:val="Textonotapie"/>
        <w:tabs>
          <w:tab w:val="left" w:pos="567"/>
        </w:tabs>
        <w:ind w:left="567"/>
        <w:jc w:val="both"/>
        <w:rPr>
          <w:rFonts w:ascii="Arial Narrow" w:eastAsia="Arial Narrow" w:hAnsi="Arial Narrow" w:cs="Arial Narrow"/>
          <w:sz w:val="16"/>
          <w:szCs w:val="16"/>
        </w:rPr>
      </w:pPr>
      <w:r w:rsidRPr="00601BF5">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188228F1" w14:textId="77777777" w:rsidR="00CA06F9" w:rsidRPr="00601BF5" w:rsidRDefault="00CA06F9" w:rsidP="00CA06F9">
      <w:pPr>
        <w:pStyle w:val="Textonotapie"/>
        <w:tabs>
          <w:tab w:val="left" w:pos="567"/>
        </w:tabs>
        <w:ind w:left="567"/>
        <w:jc w:val="both"/>
        <w:rPr>
          <w:rFonts w:ascii="Arial Narrow" w:eastAsia="Arial Narrow" w:hAnsi="Arial Narrow" w:cs="Arial Narrow"/>
          <w:sz w:val="16"/>
          <w:szCs w:val="16"/>
        </w:rPr>
      </w:pPr>
      <w:r w:rsidRPr="00601BF5">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546957E7" w14:textId="77777777" w:rsidR="00CA06F9" w:rsidRPr="00601BF5" w:rsidRDefault="00CA06F9" w:rsidP="00CA06F9">
      <w:pPr>
        <w:pStyle w:val="Textonotapie"/>
        <w:tabs>
          <w:tab w:val="left" w:pos="567"/>
        </w:tabs>
        <w:ind w:left="567"/>
        <w:jc w:val="both"/>
        <w:rPr>
          <w:rFonts w:ascii="Arial Narrow" w:eastAsia="Arial Narrow" w:hAnsi="Arial Narrow" w:cs="Arial Narrow"/>
          <w:sz w:val="16"/>
          <w:szCs w:val="16"/>
        </w:rPr>
      </w:pPr>
      <w:r w:rsidRPr="00601BF5">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5E1527" w14:textId="77777777" w:rsidR="00CA06F9" w:rsidRPr="00601BF5" w:rsidRDefault="00CA06F9" w:rsidP="00CA06F9">
      <w:pPr>
        <w:pStyle w:val="Textonotapie"/>
        <w:tabs>
          <w:tab w:val="left" w:pos="567"/>
        </w:tabs>
        <w:ind w:left="567"/>
        <w:jc w:val="both"/>
        <w:rPr>
          <w:rFonts w:ascii="Arial Narrow" w:eastAsia="Arial Narrow" w:hAnsi="Arial Narrow" w:cs="Arial"/>
          <w:sz w:val="16"/>
          <w:szCs w:val="16"/>
        </w:rPr>
      </w:pPr>
      <w:r w:rsidRPr="00601BF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01BF5">
        <w:rPr>
          <w:rFonts w:ascii="Arial Narrow" w:eastAsia="Arial Narrow" w:hAnsi="Arial Narrow" w:cs="Arial"/>
          <w:sz w:val="16"/>
          <w:szCs w:val="16"/>
        </w:rPr>
        <w:t>.</w:t>
      </w:r>
    </w:p>
    <w:p w14:paraId="7C5E6A02" w14:textId="77777777" w:rsidR="00CA06F9" w:rsidRPr="00601BF5" w:rsidRDefault="00CA06F9" w:rsidP="00CA06F9">
      <w:pPr>
        <w:pStyle w:val="Textonotapie"/>
        <w:ind w:firstLine="567"/>
        <w:jc w:val="both"/>
        <w:rPr>
          <w:rFonts w:ascii="Arial Narrow" w:hAnsi="Arial Narrow"/>
          <w:sz w:val="16"/>
          <w:szCs w:val="16"/>
        </w:rPr>
      </w:pPr>
    </w:p>
  </w:footnote>
  <w:footnote w:id="7">
    <w:p w14:paraId="7115F0BB" w14:textId="0A1BD2FE" w:rsidR="00E60CD7" w:rsidRPr="00601BF5" w:rsidRDefault="00E60CD7" w:rsidP="00106C41">
      <w:pPr>
        <w:pStyle w:val="Textonotapie"/>
        <w:tabs>
          <w:tab w:val="left" w:pos="567"/>
        </w:tabs>
        <w:ind w:left="567" w:right="-1" w:hanging="567"/>
        <w:jc w:val="both"/>
        <w:rPr>
          <w:rFonts w:ascii="Arial Narrow" w:eastAsia="Arial Narrow" w:hAnsi="Arial Narrow" w:cs="Arial"/>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rPr>
        <w:t xml:space="preserve"> </w:t>
      </w:r>
      <w:r w:rsidRPr="00601BF5">
        <w:rPr>
          <w:rFonts w:ascii="Arial Narrow" w:hAnsi="Arial Narrow" w:cs="Arial"/>
          <w:sz w:val="16"/>
          <w:szCs w:val="16"/>
        </w:rPr>
        <w:tab/>
      </w:r>
      <w:r w:rsidRPr="00601BF5">
        <w:rPr>
          <w:rFonts w:ascii="Arial Narrow" w:eastAsia="Arial Narrow" w:hAnsi="Arial Narrow" w:cs="Arial"/>
          <w:b/>
          <w:bCs/>
          <w:sz w:val="16"/>
          <w:szCs w:val="16"/>
        </w:rPr>
        <w:t>LEY SOBRE FACULTADES, NORMAS Y ORGANIZACIÓN DEL INDECOPI, APROBADA POR DECRETO LEGISLATIVO 807 Artículo 24.-</w:t>
      </w:r>
      <w:r w:rsidRPr="00601BF5">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64AB95FA" w:rsidR="00E60CD7" w:rsidRPr="00601BF5" w:rsidRDefault="00C025CD" w:rsidP="00106C41">
      <w:pPr>
        <w:pStyle w:val="Textonotapie"/>
        <w:tabs>
          <w:tab w:val="left" w:pos="567"/>
        </w:tabs>
        <w:ind w:left="567" w:right="-1" w:hanging="567"/>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E60CD7" w:rsidRPr="00601BF5">
        <w:rPr>
          <w:rFonts w:ascii="Arial Narrow" w:eastAsia="Arial Narrow" w:hAnsi="Arial Narrow" w:cs="Arial"/>
          <w:sz w:val="16"/>
          <w:szCs w:val="16"/>
        </w:rPr>
        <w:t>(...)</w:t>
      </w:r>
    </w:p>
    <w:p w14:paraId="1BA2D5E9" w14:textId="25A58ECF" w:rsidR="00E60CD7" w:rsidRPr="00601BF5" w:rsidRDefault="00C025CD" w:rsidP="00106C41">
      <w:pPr>
        <w:pStyle w:val="Textonotapie"/>
        <w:tabs>
          <w:tab w:val="left" w:pos="567"/>
        </w:tabs>
        <w:ind w:left="567" w:right="-1" w:hanging="567"/>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E60CD7" w:rsidRPr="00601BF5">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601BF5" w:rsidRDefault="00C025CD" w:rsidP="00106C41">
      <w:pPr>
        <w:pStyle w:val="Textonotapie"/>
        <w:tabs>
          <w:tab w:val="left" w:pos="567"/>
        </w:tabs>
        <w:ind w:left="567" w:right="-1" w:hanging="567"/>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E60CD7" w:rsidRPr="00601BF5">
        <w:rPr>
          <w:rFonts w:ascii="Arial Narrow" w:eastAsia="Arial Narrow" w:hAnsi="Arial Narrow" w:cs="Arial"/>
          <w:sz w:val="16"/>
          <w:szCs w:val="16"/>
        </w:rPr>
        <w:t>(...).</w:t>
      </w:r>
    </w:p>
    <w:p w14:paraId="64A97A60" w14:textId="34BA7709" w:rsidR="00E60CD7" w:rsidRPr="00601BF5" w:rsidRDefault="00C025CD" w:rsidP="00106C41">
      <w:pPr>
        <w:pStyle w:val="Textonotapie"/>
        <w:tabs>
          <w:tab w:val="left" w:pos="567"/>
        </w:tabs>
        <w:ind w:left="567" w:right="-1" w:hanging="567"/>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E60CD7" w:rsidRPr="00601BF5">
        <w:rPr>
          <w:rFonts w:ascii="Arial Narrow" w:eastAsia="Arial Narrow" w:hAnsi="Arial Narrow" w:cs="Arial"/>
          <w:sz w:val="16"/>
          <w:szCs w:val="16"/>
        </w:rPr>
        <w:t>.</w:t>
      </w:r>
    </w:p>
    <w:p w14:paraId="54C8AC89" w14:textId="77777777" w:rsidR="00E60CD7" w:rsidRPr="00601BF5" w:rsidRDefault="00E60CD7" w:rsidP="00106C41">
      <w:pPr>
        <w:pStyle w:val="Textonotapie"/>
        <w:tabs>
          <w:tab w:val="left" w:pos="567"/>
        </w:tabs>
        <w:ind w:left="567" w:right="-1" w:hanging="567"/>
        <w:jc w:val="both"/>
        <w:rPr>
          <w:rFonts w:ascii="Arial Narrow" w:eastAsia="Arial Narrow" w:hAnsi="Arial Narrow" w:cs="Arial"/>
          <w:sz w:val="16"/>
          <w:szCs w:val="16"/>
        </w:rPr>
      </w:pPr>
    </w:p>
  </w:footnote>
  <w:footnote w:id="8">
    <w:p w14:paraId="318FE0AF" w14:textId="77777777" w:rsidR="00E60CD7" w:rsidRPr="00601BF5" w:rsidRDefault="00E60CD7" w:rsidP="00106C41">
      <w:pPr>
        <w:pStyle w:val="Textonotapie"/>
        <w:ind w:left="567" w:hanging="567"/>
        <w:jc w:val="both"/>
        <w:rPr>
          <w:rFonts w:ascii="Arial Narrow" w:hAnsi="Arial Narrow" w:cs="Arial"/>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rPr>
        <w:t xml:space="preserve"> </w:t>
      </w:r>
      <w:r w:rsidRPr="00601BF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601BF5" w:rsidRDefault="00E60CD7" w:rsidP="00106C41">
      <w:pPr>
        <w:pStyle w:val="Textonotapie"/>
        <w:ind w:left="567" w:hanging="567"/>
        <w:jc w:val="both"/>
        <w:rPr>
          <w:rFonts w:ascii="Arial Narrow" w:hAnsi="Arial Narrow" w:cs="Arial"/>
          <w:sz w:val="16"/>
          <w:szCs w:val="16"/>
        </w:rPr>
      </w:pPr>
    </w:p>
  </w:footnote>
  <w:footnote w:id="9">
    <w:p w14:paraId="0310ADE1" w14:textId="4086A3ED" w:rsidR="00E60CD7" w:rsidRPr="00601BF5" w:rsidRDefault="00E60CD7" w:rsidP="00106C41">
      <w:pPr>
        <w:pStyle w:val="Textonotapie"/>
        <w:ind w:left="567" w:hanging="567"/>
        <w:jc w:val="both"/>
        <w:rPr>
          <w:rFonts w:ascii="Arial Narrow" w:hAnsi="Arial Narrow" w:cs="Arial"/>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rPr>
        <w:t xml:space="preserve"> </w:t>
      </w:r>
      <w:r w:rsidRPr="00601BF5">
        <w:rPr>
          <w:rFonts w:ascii="Arial Narrow" w:hAnsi="Arial Narrow" w:cs="Arial"/>
          <w:sz w:val="16"/>
          <w:szCs w:val="16"/>
        </w:rPr>
        <w:tab/>
      </w:r>
      <w:r w:rsidRPr="00601BF5">
        <w:rPr>
          <w:rFonts w:ascii="Arial Narrow" w:eastAsia="Arial Narrow" w:hAnsi="Arial Narrow" w:cs="Arial"/>
          <w:b/>
          <w:sz w:val="16"/>
          <w:szCs w:val="16"/>
        </w:rPr>
        <w:t>LEY</w:t>
      </w:r>
      <w:r w:rsidR="00D67CE6" w:rsidRPr="00601BF5">
        <w:rPr>
          <w:rFonts w:ascii="Arial Narrow" w:eastAsia="Arial Narrow" w:hAnsi="Arial Narrow" w:cs="Arial"/>
          <w:b/>
          <w:sz w:val="16"/>
          <w:szCs w:val="16"/>
        </w:rPr>
        <w:t xml:space="preserve"> 29571</w:t>
      </w:r>
      <w:r w:rsidRPr="00601BF5">
        <w:rPr>
          <w:rFonts w:ascii="Arial Narrow" w:eastAsia="Arial Narrow" w:hAnsi="Arial Narrow" w:cs="Arial"/>
          <w:b/>
          <w:sz w:val="16"/>
          <w:szCs w:val="16"/>
        </w:rPr>
        <w:t>, CÓDIGO DE PROTECCIÓN Y DEFENSA DEL CONSUMIDOR</w:t>
      </w:r>
      <w:r w:rsidRPr="00601BF5">
        <w:rPr>
          <w:rFonts w:ascii="Arial Narrow" w:hAnsi="Arial Narrow" w:cs="Arial"/>
          <w:b/>
          <w:bCs/>
          <w:sz w:val="16"/>
          <w:szCs w:val="16"/>
        </w:rPr>
        <w:t xml:space="preserve">, </w:t>
      </w:r>
      <w:r w:rsidRPr="00601BF5">
        <w:rPr>
          <w:rFonts w:ascii="Arial Narrow" w:hAnsi="Arial Narrow" w:cs="Arial"/>
          <w:b/>
          <w:sz w:val="16"/>
          <w:szCs w:val="16"/>
        </w:rPr>
        <w:t>publicado el 2 de setiembre de 2010 y modificado por Decreto Legislativo 1308</w:t>
      </w:r>
    </w:p>
    <w:p w14:paraId="31EB481D" w14:textId="7A72D7E9" w:rsidR="00E60CD7" w:rsidRPr="00601BF5" w:rsidRDefault="00E60CD7" w:rsidP="00106C41">
      <w:pPr>
        <w:pStyle w:val="Textonotapie"/>
        <w:ind w:left="567"/>
        <w:jc w:val="both"/>
        <w:rPr>
          <w:rFonts w:ascii="Arial Narrow" w:hAnsi="Arial Narrow" w:cs="Arial"/>
          <w:b/>
          <w:bCs/>
          <w:sz w:val="16"/>
          <w:szCs w:val="16"/>
        </w:rPr>
      </w:pPr>
      <w:r w:rsidRPr="00601BF5">
        <w:rPr>
          <w:rFonts w:ascii="Arial Narrow" w:hAnsi="Arial Narrow" w:cs="Arial"/>
          <w:b/>
          <w:bCs/>
          <w:sz w:val="16"/>
          <w:szCs w:val="16"/>
        </w:rPr>
        <w:t>Artículo 110.- Sanciones Administrativas</w:t>
      </w:r>
    </w:p>
    <w:p w14:paraId="2A3A3CEE" w14:textId="77777777" w:rsidR="00E60CD7" w:rsidRPr="00601BF5" w:rsidRDefault="00E60CD7" w:rsidP="00106C41">
      <w:pPr>
        <w:autoSpaceDE w:val="0"/>
        <w:autoSpaceDN w:val="0"/>
        <w:adjustRightInd w:val="0"/>
        <w:spacing w:after="0" w:line="240" w:lineRule="auto"/>
        <w:ind w:left="567"/>
        <w:jc w:val="both"/>
        <w:rPr>
          <w:rFonts w:ascii="Arial Narrow" w:hAnsi="Arial Narrow" w:cs="Arial"/>
          <w:sz w:val="16"/>
          <w:szCs w:val="16"/>
          <w:lang w:eastAsia="es-PE"/>
        </w:rPr>
      </w:pPr>
      <w:r w:rsidRPr="00601BF5">
        <w:rPr>
          <w:rFonts w:ascii="Arial Narrow" w:hAnsi="Arial Narrow" w:cs="Arial"/>
          <w:sz w:val="16"/>
          <w:szCs w:val="16"/>
          <w:lang w:eastAsia="es-PE"/>
        </w:rPr>
        <w:t>(…)</w:t>
      </w:r>
    </w:p>
    <w:p w14:paraId="17405061" w14:textId="77777777" w:rsidR="00E60CD7" w:rsidRPr="00601BF5" w:rsidRDefault="00E60CD7" w:rsidP="00106C41">
      <w:pPr>
        <w:autoSpaceDE w:val="0"/>
        <w:autoSpaceDN w:val="0"/>
        <w:adjustRightInd w:val="0"/>
        <w:spacing w:after="0" w:line="240" w:lineRule="auto"/>
        <w:ind w:left="567"/>
        <w:jc w:val="both"/>
        <w:rPr>
          <w:rFonts w:ascii="Arial Narrow" w:hAnsi="Arial Narrow" w:cs="Arial"/>
          <w:sz w:val="16"/>
          <w:szCs w:val="16"/>
          <w:lang w:eastAsia="es-PE"/>
        </w:rPr>
      </w:pPr>
      <w:r w:rsidRPr="00601BF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601BF5" w:rsidRDefault="00E60CD7" w:rsidP="00106C41">
      <w:pPr>
        <w:autoSpaceDE w:val="0"/>
        <w:autoSpaceDN w:val="0"/>
        <w:adjustRightInd w:val="0"/>
        <w:spacing w:after="0" w:line="240" w:lineRule="auto"/>
        <w:ind w:left="567"/>
        <w:jc w:val="both"/>
        <w:rPr>
          <w:rFonts w:ascii="Arial Narrow" w:hAnsi="Arial Narrow" w:cs="Arial"/>
          <w:sz w:val="16"/>
          <w:szCs w:val="16"/>
          <w:lang w:eastAsia="es-PE"/>
        </w:rPr>
      </w:pPr>
      <w:r w:rsidRPr="00601BF5">
        <w:rPr>
          <w:rFonts w:ascii="Arial Narrow" w:hAnsi="Arial Narrow" w:cs="Arial"/>
          <w:sz w:val="16"/>
          <w:szCs w:val="16"/>
          <w:lang w:eastAsia="es-PE"/>
        </w:rPr>
        <w:t>(…).</w:t>
      </w:r>
    </w:p>
    <w:p w14:paraId="6B55DC38" w14:textId="77777777" w:rsidR="00E60CD7" w:rsidRPr="00601BF5" w:rsidRDefault="00E60CD7" w:rsidP="00106C41">
      <w:pPr>
        <w:pStyle w:val="Textonotapie"/>
        <w:tabs>
          <w:tab w:val="left" w:pos="284"/>
        </w:tabs>
        <w:ind w:left="567" w:hanging="567"/>
        <w:jc w:val="both"/>
        <w:rPr>
          <w:rFonts w:ascii="Arial Narrow" w:hAnsi="Arial Narrow" w:cs="Arial"/>
          <w:b/>
          <w:bCs/>
          <w:sz w:val="16"/>
          <w:szCs w:val="16"/>
        </w:rPr>
      </w:pPr>
    </w:p>
  </w:footnote>
  <w:footnote w:id="10">
    <w:p w14:paraId="57EE454E" w14:textId="084B9F6E" w:rsidR="00E60CD7" w:rsidRPr="00601BF5" w:rsidRDefault="00E60CD7" w:rsidP="00106C41">
      <w:pPr>
        <w:spacing w:after="0" w:line="240" w:lineRule="auto"/>
        <w:ind w:left="567" w:hanging="567"/>
        <w:jc w:val="both"/>
        <w:rPr>
          <w:rFonts w:ascii="Arial Narrow" w:hAnsi="Arial Narrow" w:cs="Arial"/>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vertAlign w:val="superscript"/>
        </w:rPr>
        <w:t xml:space="preserve"> </w:t>
      </w:r>
      <w:r w:rsidRPr="00601BF5">
        <w:rPr>
          <w:rFonts w:ascii="Arial Narrow" w:hAnsi="Arial Narrow" w:cs="Arial"/>
          <w:sz w:val="16"/>
          <w:szCs w:val="16"/>
        </w:rPr>
        <w:t xml:space="preserve"> </w:t>
      </w:r>
      <w:r w:rsidRPr="00601BF5">
        <w:rPr>
          <w:rFonts w:ascii="Arial Narrow" w:hAnsi="Arial Narrow" w:cs="Arial"/>
          <w:sz w:val="16"/>
          <w:szCs w:val="16"/>
        </w:rPr>
        <w:tab/>
      </w:r>
      <w:r w:rsidR="00D67CE6" w:rsidRPr="00601BF5">
        <w:rPr>
          <w:rFonts w:ascii="Arial Narrow" w:eastAsia="Arial Narrow" w:hAnsi="Arial Narrow" w:cs="Arial"/>
          <w:b/>
          <w:sz w:val="16"/>
          <w:szCs w:val="16"/>
        </w:rPr>
        <w:t>LEY 29571</w:t>
      </w:r>
      <w:r w:rsidRPr="00601BF5">
        <w:rPr>
          <w:rFonts w:ascii="Arial Narrow" w:eastAsia="Arial Narrow" w:hAnsi="Arial Narrow" w:cs="Arial"/>
          <w:b/>
          <w:sz w:val="16"/>
          <w:szCs w:val="16"/>
        </w:rPr>
        <w:t>, CÓDIGO DE PROTECCIÓN Y DEFENSA DEL CONSUMIDOR</w:t>
      </w:r>
      <w:r w:rsidRPr="00601BF5">
        <w:rPr>
          <w:rFonts w:ascii="Arial Narrow" w:hAnsi="Arial Narrow" w:cs="Arial"/>
          <w:b/>
          <w:bCs/>
          <w:sz w:val="16"/>
          <w:szCs w:val="16"/>
        </w:rPr>
        <w:t xml:space="preserve">, </w:t>
      </w:r>
      <w:r w:rsidRPr="00601BF5">
        <w:rPr>
          <w:rFonts w:ascii="Arial Narrow" w:hAnsi="Arial Narrow" w:cs="Arial"/>
          <w:b/>
          <w:sz w:val="16"/>
          <w:szCs w:val="16"/>
        </w:rPr>
        <w:t>publicado el 2 de setiembre de 2010 y modificado por Decreto Legislativo 1308</w:t>
      </w:r>
    </w:p>
    <w:p w14:paraId="6AE5B001" w14:textId="22D2112A" w:rsidR="00E60CD7" w:rsidRPr="00601BF5" w:rsidRDefault="00E60CD7" w:rsidP="00106C41">
      <w:pPr>
        <w:spacing w:after="0" w:line="240" w:lineRule="auto"/>
        <w:ind w:left="567"/>
        <w:jc w:val="both"/>
        <w:rPr>
          <w:rFonts w:ascii="Arial Narrow" w:eastAsia="Arial Narrow" w:hAnsi="Arial Narrow" w:cs="Arial"/>
          <w:b/>
          <w:sz w:val="16"/>
          <w:szCs w:val="16"/>
        </w:rPr>
      </w:pPr>
      <w:r w:rsidRPr="00601BF5">
        <w:rPr>
          <w:rFonts w:ascii="Arial Narrow" w:eastAsia="Arial Narrow" w:hAnsi="Arial Narrow" w:cs="Arial"/>
          <w:b/>
          <w:sz w:val="16"/>
          <w:szCs w:val="16"/>
        </w:rPr>
        <w:t>Artículo 110.- Sanciones administrativas</w:t>
      </w:r>
    </w:p>
    <w:p w14:paraId="089DFB12" w14:textId="77777777" w:rsidR="00E60CD7" w:rsidRPr="00601BF5" w:rsidRDefault="00E60CD7" w:rsidP="00106C41">
      <w:pPr>
        <w:spacing w:after="0" w:line="240" w:lineRule="auto"/>
        <w:ind w:left="567"/>
        <w:jc w:val="both"/>
        <w:rPr>
          <w:rFonts w:ascii="Arial Narrow" w:hAnsi="Arial Narrow" w:cs="Arial"/>
          <w:sz w:val="16"/>
          <w:szCs w:val="16"/>
        </w:rPr>
      </w:pPr>
      <w:r w:rsidRPr="00601BF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601BF5" w:rsidRDefault="00E60CD7" w:rsidP="00106C41">
      <w:pPr>
        <w:numPr>
          <w:ilvl w:val="0"/>
          <w:numId w:val="2"/>
        </w:numPr>
        <w:spacing w:after="0" w:line="240" w:lineRule="auto"/>
        <w:ind w:left="426" w:firstLine="141"/>
        <w:jc w:val="both"/>
        <w:rPr>
          <w:rFonts w:ascii="Arial Narrow" w:eastAsia="Arial Narrow" w:hAnsi="Arial Narrow" w:cs="Arial"/>
          <w:sz w:val="16"/>
          <w:szCs w:val="16"/>
        </w:rPr>
      </w:pPr>
      <w:r w:rsidRPr="00601BF5">
        <w:rPr>
          <w:rFonts w:ascii="Arial Narrow" w:eastAsia="Arial Narrow" w:hAnsi="Arial Narrow" w:cs="Arial"/>
          <w:sz w:val="16"/>
          <w:szCs w:val="16"/>
        </w:rPr>
        <w:t>Infracciones leves, con una amonestación o con una multa de hasta cincuenta (50) UIT.</w:t>
      </w:r>
    </w:p>
    <w:p w14:paraId="64DA83D9" w14:textId="77777777" w:rsidR="00E60CD7" w:rsidRPr="00601BF5" w:rsidRDefault="00E60CD7" w:rsidP="00106C41">
      <w:pPr>
        <w:numPr>
          <w:ilvl w:val="0"/>
          <w:numId w:val="2"/>
        </w:numPr>
        <w:spacing w:after="0" w:line="240" w:lineRule="auto"/>
        <w:ind w:left="426" w:firstLine="141"/>
        <w:jc w:val="both"/>
        <w:rPr>
          <w:rFonts w:ascii="Arial Narrow" w:eastAsia="Arial Narrow" w:hAnsi="Arial Narrow" w:cs="Arial"/>
          <w:sz w:val="16"/>
          <w:szCs w:val="16"/>
        </w:rPr>
      </w:pPr>
      <w:r w:rsidRPr="00601BF5">
        <w:rPr>
          <w:rFonts w:ascii="Arial Narrow" w:eastAsia="Arial Narrow" w:hAnsi="Arial Narrow" w:cs="Arial"/>
          <w:sz w:val="16"/>
          <w:szCs w:val="16"/>
        </w:rPr>
        <w:t>Infracciones graves, con una multa de hasta ciento cincuenta (150) UIT.</w:t>
      </w:r>
    </w:p>
    <w:p w14:paraId="2E00FA05" w14:textId="77777777" w:rsidR="00E60CD7" w:rsidRPr="00601BF5" w:rsidRDefault="00E60CD7" w:rsidP="00106C41">
      <w:pPr>
        <w:numPr>
          <w:ilvl w:val="0"/>
          <w:numId w:val="2"/>
        </w:numPr>
        <w:spacing w:after="0" w:line="240" w:lineRule="auto"/>
        <w:ind w:left="426" w:firstLine="141"/>
        <w:jc w:val="both"/>
        <w:rPr>
          <w:rFonts w:ascii="Arial Narrow" w:eastAsia="Arial Narrow" w:hAnsi="Arial Narrow" w:cs="Arial"/>
          <w:sz w:val="16"/>
          <w:szCs w:val="16"/>
        </w:rPr>
      </w:pPr>
      <w:r w:rsidRPr="00601BF5">
        <w:rPr>
          <w:rFonts w:ascii="Arial Narrow" w:eastAsia="Arial Narrow" w:hAnsi="Arial Narrow" w:cs="Arial"/>
          <w:sz w:val="16"/>
          <w:szCs w:val="16"/>
        </w:rPr>
        <w:t>Infracciones muy graves, con una multa de hasta cuatrocientos cincuenta (450) UIT.</w:t>
      </w:r>
    </w:p>
    <w:p w14:paraId="768451A7" w14:textId="77777777"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w:t>
      </w:r>
    </w:p>
    <w:p w14:paraId="61285B35" w14:textId="77777777" w:rsidR="00C025CD" w:rsidRPr="00601BF5" w:rsidRDefault="00C025CD" w:rsidP="00106C41">
      <w:pPr>
        <w:spacing w:after="0" w:line="240" w:lineRule="auto"/>
        <w:jc w:val="both"/>
        <w:rPr>
          <w:rFonts w:ascii="Arial Narrow" w:eastAsia="Arial Narrow" w:hAnsi="Arial Narrow" w:cs="Arial"/>
          <w:sz w:val="16"/>
          <w:szCs w:val="16"/>
        </w:rPr>
      </w:pPr>
    </w:p>
  </w:footnote>
  <w:footnote w:id="11">
    <w:p w14:paraId="78927441" w14:textId="582FFAC1" w:rsidR="00F51E02" w:rsidRPr="00601BF5" w:rsidRDefault="00E60CD7" w:rsidP="00106C41">
      <w:pPr>
        <w:spacing w:after="0" w:line="240" w:lineRule="auto"/>
        <w:ind w:left="567" w:hanging="567"/>
        <w:jc w:val="both"/>
        <w:rPr>
          <w:rFonts w:ascii="Arial Narrow" w:hAnsi="Arial Narrow" w:cs="Arial"/>
          <w:b/>
          <w:bCs/>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rPr>
        <w:t xml:space="preserve"> </w:t>
      </w:r>
      <w:r w:rsidRPr="00601BF5">
        <w:rPr>
          <w:rFonts w:ascii="Arial Narrow" w:hAnsi="Arial Narrow" w:cs="Arial"/>
          <w:sz w:val="16"/>
          <w:szCs w:val="16"/>
        </w:rPr>
        <w:tab/>
      </w:r>
      <w:r w:rsidR="00F51E02" w:rsidRPr="00601BF5">
        <w:rPr>
          <w:rFonts w:ascii="Arial Narrow" w:hAnsi="Arial Narrow" w:cs="Arial"/>
          <w:b/>
          <w:bCs/>
          <w:sz w:val="16"/>
          <w:szCs w:val="16"/>
        </w:rPr>
        <w:t>LEY 29571, CÓDIGO DE PROTECCIÓN Y DEFENSA DEL CONSUMIDOR, publicado el 2 de setiembre de 2010 y modificado por Decreto Legislativo 1308</w:t>
      </w:r>
    </w:p>
    <w:p w14:paraId="4D3D6A94" w14:textId="365BBDF0"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b/>
          <w:bCs/>
          <w:sz w:val="16"/>
          <w:szCs w:val="16"/>
        </w:rPr>
        <w:t>Artículo 114.-</w:t>
      </w:r>
      <w:r w:rsidRPr="00601BF5">
        <w:rPr>
          <w:rFonts w:ascii="Arial Narrow" w:eastAsia="Arial Narrow" w:hAnsi="Arial Narrow" w:cs="Arial"/>
          <w:b/>
          <w:sz w:val="16"/>
          <w:szCs w:val="16"/>
        </w:rPr>
        <w:t xml:space="preserve"> Medidas correctivas</w:t>
      </w:r>
    </w:p>
    <w:p w14:paraId="482E93CB" w14:textId="6FE9341F"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Las medidas correctivas complementarias pueden dictarse de oficio o a pedido de parte.</w:t>
      </w:r>
    </w:p>
    <w:p w14:paraId="09E29F35" w14:textId="77777777" w:rsidR="00E60CD7" w:rsidRPr="00601BF5" w:rsidRDefault="00E60CD7" w:rsidP="00106C41">
      <w:pPr>
        <w:spacing w:after="0" w:line="240" w:lineRule="auto"/>
        <w:ind w:left="567" w:hanging="567"/>
        <w:jc w:val="both"/>
        <w:rPr>
          <w:rFonts w:ascii="Arial Narrow" w:hAnsi="Arial Narrow" w:cs="Arial"/>
          <w:sz w:val="16"/>
          <w:szCs w:val="16"/>
        </w:rPr>
      </w:pPr>
    </w:p>
    <w:p w14:paraId="56026D6C" w14:textId="06B4B44B" w:rsidR="00E60CD7" w:rsidRPr="00601BF5" w:rsidRDefault="00E60CD7" w:rsidP="00106C41">
      <w:pPr>
        <w:spacing w:after="0" w:line="240" w:lineRule="auto"/>
        <w:ind w:left="567"/>
        <w:jc w:val="both"/>
        <w:rPr>
          <w:rFonts w:ascii="Arial Narrow" w:hAnsi="Arial Narrow" w:cs="Arial"/>
          <w:sz w:val="16"/>
          <w:szCs w:val="16"/>
        </w:rPr>
      </w:pPr>
      <w:r w:rsidRPr="00601BF5">
        <w:rPr>
          <w:rFonts w:ascii="Arial Narrow" w:eastAsia="Arial Narrow" w:hAnsi="Arial Narrow" w:cs="Arial"/>
          <w:b/>
          <w:sz w:val="16"/>
          <w:szCs w:val="16"/>
        </w:rPr>
        <w:t>Artículo 115.- Medidas correctivas reparadoras</w:t>
      </w:r>
    </w:p>
    <w:p w14:paraId="362CB8C7" w14:textId="5D75680D"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601BF5" w:rsidRDefault="00E60CD7" w:rsidP="00106C41">
      <w:pPr>
        <w:numPr>
          <w:ilvl w:val="0"/>
          <w:numId w:val="1"/>
        </w:numPr>
        <w:spacing w:after="0" w:line="240" w:lineRule="auto"/>
        <w:ind w:left="567" w:firstLine="0"/>
        <w:jc w:val="both"/>
        <w:rPr>
          <w:rFonts w:ascii="Arial Narrow" w:eastAsia="Arial Narrow" w:hAnsi="Arial Narrow" w:cs="Arial"/>
          <w:sz w:val="16"/>
          <w:szCs w:val="16"/>
        </w:rPr>
      </w:pPr>
      <w:r w:rsidRPr="00601BF5">
        <w:rPr>
          <w:rFonts w:ascii="Arial Narrow" w:eastAsia="Arial Narrow" w:hAnsi="Arial Narrow" w:cs="Arial"/>
          <w:sz w:val="16"/>
          <w:szCs w:val="16"/>
        </w:rPr>
        <w:t>Reparar productos.</w:t>
      </w:r>
    </w:p>
    <w:p w14:paraId="230C29AA" w14:textId="77777777" w:rsidR="00E60CD7" w:rsidRPr="00601BF5" w:rsidRDefault="00E60CD7" w:rsidP="00106C41">
      <w:pPr>
        <w:numPr>
          <w:ilvl w:val="0"/>
          <w:numId w:val="1"/>
        </w:numPr>
        <w:spacing w:after="0" w:line="240" w:lineRule="auto"/>
        <w:ind w:left="567" w:firstLine="0"/>
        <w:jc w:val="both"/>
        <w:rPr>
          <w:rFonts w:ascii="Arial Narrow" w:eastAsia="Arial Narrow" w:hAnsi="Arial Narrow" w:cs="Arial"/>
          <w:sz w:val="16"/>
          <w:szCs w:val="16"/>
        </w:rPr>
      </w:pPr>
      <w:r w:rsidRPr="00601BF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601BF5" w:rsidRDefault="00E60CD7" w:rsidP="00106C41">
      <w:pPr>
        <w:numPr>
          <w:ilvl w:val="0"/>
          <w:numId w:val="1"/>
        </w:numPr>
        <w:spacing w:after="0" w:line="240" w:lineRule="auto"/>
        <w:ind w:left="567" w:firstLine="0"/>
        <w:jc w:val="both"/>
        <w:rPr>
          <w:rFonts w:ascii="Arial Narrow" w:eastAsia="Arial Narrow" w:hAnsi="Arial Narrow" w:cs="Arial"/>
          <w:sz w:val="16"/>
          <w:szCs w:val="16"/>
        </w:rPr>
      </w:pPr>
      <w:r w:rsidRPr="00601BF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601BF5" w:rsidRDefault="00E60CD7" w:rsidP="00106C41">
      <w:pPr>
        <w:numPr>
          <w:ilvl w:val="0"/>
          <w:numId w:val="1"/>
        </w:numPr>
        <w:spacing w:after="0" w:line="240" w:lineRule="auto"/>
        <w:ind w:left="567" w:firstLine="0"/>
        <w:jc w:val="both"/>
        <w:rPr>
          <w:rFonts w:ascii="Arial Narrow" w:eastAsia="Arial Narrow" w:hAnsi="Arial Narrow" w:cs="Arial"/>
          <w:sz w:val="16"/>
          <w:szCs w:val="16"/>
        </w:rPr>
      </w:pPr>
      <w:r w:rsidRPr="00601BF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601BF5" w:rsidRDefault="00E60CD7" w:rsidP="00106C41">
      <w:pPr>
        <w:numPr>
          <w:ilvl w:val="0"/>
          <w:numId w:val="1"/>
        </w:numPr>
        <w:spacing w:after="0" w:line="240" w:lineRule="auto"/>
        <w:ind w:left="567" w:firstLine="0"/>
        <w:jc w:val="both"/>
        <w:rPr>
          <w:rFonts w:ascii="Arial Narrow" w:eastAsia="Arial Narrow" w:hAnsi="Arial Narrow" w:cs="Arial"/>
          <w:sz w:val="16"/>
          <w:szCs w:val="16"/>
        </w:rPr>
      </w:pPr>
      <w:r w:rsidRPr="00601BF5">
        <w:rPr>
          <w:rFonts w:ascii="Arial Narrow" w:eastAsia="Arial Narrow" w:hAnsi="Arial Narrow" w:cs="Arial"/>
          <w:sz w:val="16"/>
          <w:szCs w:val="16"/>
        </w:rPr>
        <w:t>Cumplir con ejecutar otras prestaciones u obligaciones legales o convencionales a su cargo.</w:t>
      </w:r>
    </w:p>
    <w:p w14:paraId="3F4CBAE7" w14:textId="77777777" w:rsidR="00E60CD7" w:rsidRPr="00601BF5" w:rsidRDefault="00E60CD7" w:rsidP="00106C41">
      <w:pPr>
        <w:numPr>
          <w:ilvl w:val="0"/>
          <w:numId w:val="1"/>
        </w:numPr>
        <w:spacing w:after="0" w:line="240" w:lineRule="auto"/>
        <w:ind w:left="567" w:firstLine="0"/>
        <w:jc w:val="both"/>
        <w:rPr>
          <w:rFonts w:ascii="Arial Narrow" w:eastAsia="Arial Narrow" w:hAnsi="Arial Narrow" w:cs="Arial"/>
          <w:sz w:val="16"/>
          <w:szCs w:val="16"/>
        </w:rPr>
      </w:pPr>
      <w:r w:rsidRPr="00601BF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601BF5" w:rsidRDefault="00E60CD7" w:rsidP="00106C41">
      <w:pPr>
        <w:numPr>
          <w:ilvl w:val="0"/>
          <w:numId w:val="1"/>
        </w:numPr>
        <w:spacing w:after="0" w:line="240" w:lineRule="auto"/>
        <w:ind w:left="567" w:firstLine="0"/>
        <w:jc w:val="both"/>
        <w:rPr>
          <w:rFonts w:ascii="Arial Narrow" w:eastAsia="Arial Narrow" w:hAnsi="Arial Narrow" w:cs="Arial"/>
          <w:sz w:val="16"/>
          <w:szCs w:val="16"/>
        </w:rPr>
      </w:pPr>
      <w:r w:rsidRPr="00601BF5">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601BF5" w:rsidRDefault="00E60CD7" w:rsidP="00106C41">
      <w:pPr>
        <w:pStyle w:val="Sinespaciado"/>
        <w:ind w:firstLine="567"/>
        <w:jc w:val="both"/>
        <w:rPr>
          <w:rFonts w:ascii="Arial Narrow" w:hAnsi="Arial Narrow" w:cs="Arial"/>
          <w:sz w:val="16"/>
          <w:szCs w:val="16"/>
        </w:rPr>
      </w:pPr>
      <w:r w:rsidRPr="00601BF5">
        <w:rPr>
          <w:rFonts w:ascii="Arial Narrow" w:hAnsi="Arial Narrow" w:cs="Arial"/>
          <w:sz w:val="16"/>
          <w:szCs w:val="16"/>
        </w:rPr>
        <w:t>Pagar los gastos incurridos por el consumidor para mitigar las consecuencias de la infracción administrativa.</w:t>
      </w:r>
    </w:p>
    <w:p w14:paraId="535CC427" w14:textId="77777777" w:rsidR="00E60CD7" w:rsidRPr="00601BF5" w:rsidRDefault="00E60CD7" w:rsidP="00106C41">
      <w:pPr>
        <w:pStyle w:val="Sinespaciado"/>
        <w:ind w:firstLine="567"/>
        <w:jc w:val="both"/>
        <w:rPr>
          <w:rFonts w:ascii="Arial Narrow" w:hAnsi="Arial Narrow" w:cs="Arial"/>
          <w:sz w:val="16"/>
          <w:szCs w:val="16"/>
        </w:rPr>
      </w:pPr>
      <w:r w:rsidRPr="00601BF5">
        <w:rPr>
          <w:rFonts w:ascii="Arial Narrow" w:hAnsi="Arial Narrow" w:cs="Arial"/>
          <w:sz w:val="16"/>
          <w:szCs w:val="16"/>
        </w:rPr>
        <w:t>Otras medidas reparadoras análogas de efectos equivalentes a las anteriores.</w:t>
      </w:r>
    </w:p>
    <w:p w14:paraId="28DDE63C" w14:textId="77777777" w:rsidR="00E60CD7" w:rsidRPr="00601BF5" w:rsidRDefault="00E60CD7" w:rsidP="00106C41">
      <w:pPr>
        <w:pStyle w:val="Sinespaciado"/>
        <w:ind w:left="567"/>
        <w:jc w:val="both"/>
        <w:rPr>
          <w:rFonts w:ascii="Arial Narrow" w:hAnsi="Arial Narrow" w:cs="Arial"/>
          <w:sz w:val="16"/>
          <w:szCs w:val="16"/>
        </w:rPr>
      </w:pPr>
      <w:r w:rsidRPr="00601BF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601BF5" w:rsidRDefault="00E60CD7" w:rsidP="00106C41">
      <w:pPr>
        <w:spacing w:after="0" w:line="240" w:lineRule="auto"/>
        <w:ind w:left="567"/>
        <w:jc w:val="both"/>
        <w:rPr>
          <w:rFonts w:ascii="Arial Narrow" w:hAnsi="Arial Narrow" w:cs="Arial"/>
          <w:sz w:val="16"/>
          <w:szCs w:val="16"/>
        </w:rPr>
      </w:pPr>
      <w:r w:rsidRPr="00601BF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601BF5" w:rsidRDefault="00E60CD7" w:rsidP="00106C41">
      <w:pPr>
        <w:spacing w:after="0" w:line="240" w:lineRule="auto"/>
        <w:ind w:left="567"/>
        <w:jc w:val="both"/>
        <w:rPr>
          <w:rFonts w:ascii="Arial Narrow" w:hAnsi="Arial Narrow" w:cs="Arial"/>
          <w:sz w:val="16"/>
          <w:szCs w:val="16"/>
        </w:rPr>
      </w:pPr>
      <w:r w:rsidRPr="00601BF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601BF5" w:rsidRDefault="00E60CD7" w:rsidP="00106C41">
      <w:pPr>
        <w:spacing w:after="0" w:line="240" w:lineRule="auto"/>
        <w:ind w:left="567"/>
        <w:jc w:val="both"/>
        <w:rPr>
          <w:rFonts w:ascii="Arial Narrow" w:eastAsia="Arial Narrow" w:hAnsi="Arial Narrow" w:cs="Arial"/>
          <w:sz w:val="16"/>
          <w:szCs w:val="16"/>
        </w:rPr>
      </w:pPr>
    </w:p>
    <w:p w14:paraId="624DB056" w14:textId="77777777" w:rsidR="00E60CD7" w:rsidRPr="00601BF5" w:rsidRDefault="00E60CD7" w:rsidP="00106C41">
      <w:pPr>
        <w:spacing w:after="0" w:line="240" w:lineRule="auto"/>
        <w:ind w:left="567"/>
        <w:jc w:val="both"/>
        <w:rPr>
          <w:rFonts w:ascii="Arial Narrow" w:eastAsia="Arial Narrow" w:hAnsi="Arial Narrow" w:cs="Arial"/>
          <w:b/>
          <w:bCs/>
          <w:sz w:val="16"/>
          <w:szCs w:val="16"/>
        </w:rPr>
      </w:pPr>
      <w:r w:rsidRPr="00601BF5">
        <w:rPr>
          <w:rFonts w:ascii="Arial Narrow" w:eastAsia="Arial Narrow" w:hAnsi="Arial Narrow" w:cs="Arial"/>
          <w:b/>
          <w:bCs/>
          <w:sz w:val="16"/>
          <w:szCs w:val="16"/>
        </w:rPr>
        <w:t>Artículo 116.- Medidas correctivas complementarias</w:t>
      </w:r>
    </w:p>
    <w:p w14:paraId="5972CD26" w14:textId="7C25AD82"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c. El decomiso y destrucción de la mercadería, envases, envolturas o etiquetas.</w:t>
      </w:r>
    </w:p>
    <w:p w14:paraId="049F21C7" w14:textId="01471808"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d. En caso de infracciones muy graves y de reincidencia o reiterancia:</w:t>
      </w:r>
    </w:p>
    <w:p w14:paraId="67DF7967" w14:textId="1F71965E"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(ii) Solicitar a la autoridad competente la inhabilitación, temporal o permanente, del proveedor en función de los alcances de la infracción sancionada.</w:t>
      </w:r>
    </w:p>
    <w:p w14:paraId="7976F637" w14:textId="65A80B05"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e. Publicación de avisos rectificatorios o informativos en la forma que determine el Indecopi, tomando en consideración los medios que resulten idóneos para revertir los efectos que el acto objeto de sanción ha ocasionado.</w:t>
      </w:r>
    </w:p>
    <w:p w14:paraId="63D0881A" w14:textId="7ABB99ED"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601BF5" w:rsidRDefault="00E60CD7" w:rsidP="00106C41">
      <w:pPr>
        <w:spacing w:after="0" w:line="240" w:lineRule="auto"/>
        <w:ind w:left="567"/>
        <w:jc w:val="both"/>
        <w:rPr>
          <w:rFonts w:ascii="Arial Narrow" w:eastAsia="Arial Narrow" w:hAnsi="Arial Narrow" w:cs="Arial"/>
          <w:sz w:val="16"/>
          <w:szCs w:val="16"/>
        </w:rPr>
      </w:pPr>
      <w:r w:rsidRPr="00601BF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601BF5" w:rsidRDefault="00E60CD7" w:rsidP="00106C41">
      <w:pPr>
        <w:spacing w:after="0" w:line="240" w:lineRule="auto"/>
        <w:ind w:left="567"/>
        <w:jc w:val="both"/>
        <w:rPr>
          <w:rFonts w:ascii="Arial Narrow" w:eastAsia="Arial Narrow" w:hAnsi="Arial Narrow" w:cs="Arial"/>
          <w:sz w:val="16"/>
          <w:szCs w:val="16"/>
        </w:rPr>
      </w:pPr>
    </w:p>
  </w:footnote>
  <w:footnote w:id="12">
    <w:p w14:paraId="7C8F069B" w14:textId="43B39601" w:rsidR="00E60CD7" w:rsidRPr="00601BF5" w:rsidRDefault="00E60CD7" w:rsidP="00106C41">
      <w:pPr>
        <w:pStyle w:val="Textonotapie"/>
        <w:tabs>
          <w:tab w:val="left" w:pos="567"/>
        </w:tabs>
        <w:ind w:left="567" w:hanging="567"/>
        <w:jc w:val="both"/>
        <w:rPr>
          <w:rFonts w:ascii="Arial Narrow" w:hAnsi="Arial Narrow" w:cs="Arial"/>
          <w:b/>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rPr>
        <w:t xml:space="preserve"> </w:t>
      </w:r>
      <w:r w:rsidRPr="00601BF5">
        <w:rPr>
          <w:rFonts w:ascii="Arial Narrow" w:hAnsi="Arial Narrow" w:cs="Arial"/>
          <w:sz w:val="16"/>
          <w:szCs w:val="16"/>
        </w:rPr>
        <w:tab/>
      </w:r>
      <w:r w:rsidR="00D67CE6" w:rsidRPr="00601BF5">
        <w:rPr>
          <w:rFonts w:ascii="Arial Narrow" w:eastAsia="Arial Narrow" w:hAnsi="Arial Narrow" w:cs="Arial"/>
          <w:b/>
          <w:sz w:val="16"/>
          <w:szCs w:val="16"/>
        </w:rPr>
        <w:t>LEY 29571</w:t>
      </w:r>
      <w:r w:rsidRPr="00601BF5">
        <w:rPr>
          <w:rFonts w:ascii="Arial Narrow" w:eastAsia="Arial Narrow" w:hAnsi="Arial Narrow" w:cs="Arial"/>
          <w:b/>
          <w:sz w:val="16"/>
          <w:szCs w:val="16"/>
        </w:rPr>
        <w:t>, CÓDIGO DE PROTECCIÓN Y DEFENSA DEL CONSUMIDOR</w:t>
      </w:r>
      <w:r w:rsidRPr="00601BF5">
        <w:rPr>
          <w:rFonts w:ascii="Arial Narrow" w:hAnsi="Arial Narrow" w:cs="Arial"/>
          <w:b/>
          <w:bCs/>
          <w:sz w:val="16"/>
          <w:szCs w:val="16"/>
        </w:rPr>
        <w:t xml:space="preserve">, </w:t>
      </w:r>
      <w:r w:rsidRPr="00601BF5">
        <w:rPr>
          <w:rFonts w:ascii="Arial Narrow" w:hAnsi="Arial Narrow" w:cs="Arial"/>
          <w:b/>
          <w:sz w:val="16"/>
          <w:szCs w:val="16"/>
        </w:rPr>
        <w:t>publicado el 2 de setiembre de 2010 y modificado por Decreto Legislativo 1308</w:t>
      </w:r>
    </w:p>
    <w:p w14:paraId="15FD716E" w14:textId="643FF511" w:rsidR="00E60CD7" w:rsidRPr="00601BF5" w:rsidRDefault="00C025CD" w:rsidP="00106C41">
      <w:pPr>
        <w:pStyle w:val="Textonotapie"/>
        <w:tabs>
          <w:tab w:val="left" w:pos="567"/>
        </w:tabs>
        <w:jc w:val="both"/>
        <w:rPr>
          <w:rFonts w:ascii="Arial Narrow" w:eastAsia="Arial Narrow" w:hAnsi="Arial Narrow" w:cs="Arial"/>
          <w:b/>
          <w:sz w:val="16"/>
          <w:szCs w:val="16"/>
        </w:rPr>
      </w:pPr>
      <w:r w:rsidRPr="00601BF5">
        <w:rPr>
          <w:rFonts w:ascii="Arial Narrow" w:eastAsia="Arial Narrow" w:hAnsi="Arial Narrow" w:cs="Arial"/>
          <w:b/>
          <w:sz w:val="16"/>
          <w:szCs w:val="16"/>
        </w:rPr>
        <w:tab/>
      </w:r>
      <w:r w:rsidR="00E60CD7" w:rsidRPr="00601BF5">
        <w:rPr>
          <w:rFonts w:ascii="Arial Narrow" w:eastAsia="Arial Narrow" w:hAnsi="Arial Narrow" w:cs="Arial"/>
          <w:b/>
          <w:sz w:val="16"/>
          <w:szCs w:val="16"/>
        </w:rPr>
        <w:t>Artículo 112.- Criterios de graduación de las sanciones administrativas</w:t>
      </w:r>
    </w:p>
    <w:p w14:paraId="36F54C06" w14:textId="04A96DD6" w:rsidR="00E60CD7" w:rsidRPr="00601BF5" w:rsidRDefault="00C025CD" w:rsidP="00106C41">
      <w:pPr>
        <w:pStyle w:val="Textonotapie"/>
        <w:tabs>
          <w:tab w:val="left" w:pos="567"/>
        </w:tabs>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E60CD7" w:rsidRPr="00601BF5">
        <w:rPr>
          <w:rFonts w:ascii="Arial Narrow" w:eastAsia="Arial Narrow" w:hAnsi="Arial Narrow" w:cs="Arial"/>
          <w:sz w:val="16"/>
          <w:szCs w:val="16"/>
        </w:rPr>
        <w:t>(…)</w:t>
      </w:r>
    </w:p>
    <w:p w14:paraId="7B724B75" w14:textId="72E76A5B" w:rsidR="00E60CD7" w:rsidRPr="00601BF5" w:rsidRDefault="00C025CD" w:rsidP="00106C41">
      <w:pPr>
        <w:pStyle w:val="Textonotapie"/>
        <w:tabs>
          <w:tab w:val="left" w:pos="567"/>
        </w:tabs>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E60CD7" w:rsidRPr="00601BF5">
        <w:rPr>
          <w:rFonts w:ascii="Arial Narrow" w:eastAsia="Arial Narrow" w:hAnsi="Arial Narrow" w:cs="Arial"/>
          <w:sz w:val="16"/>
          <w:szCs w:val="16"/>
        </w:rPr>
        <w:t>Se consideran circunstancias atenuantes especiales, las siguientes:</w:t>
      </w:r>
    </w:p>
    <w:p w14:paraId="6AC5BA11" w14:textId="32E80711" w:rsidR="00E60CD7" w:rsidRPr="00601BF5" w:rsidRDefault="00C025CD" w:rsidP="00106C41">
      <w:pPr>
        <w:pStyle w:val="Textonotapie"/>
        <w:tabs>
          <w:tab w:val="left" w:pos="567"/>
        </w:tabs>
        <w:jc w:val="both"/>
        <w:rPr>
          <w:rFonts w:ascii="Arial Narrow" w:eastAsia="Arial Narrow" w:hAnsi="Arial Narrow" w:cs="Arial"/>
          <w:sz w:val="16"/>
          <w:szCs w:val="16"/>
        </w:rPr>
      </w:pPr>
      <w:r w:rsidRPr="00601BF5">
        <w:rPr>
          <w:rFonts w:ascii="Arial Narrow" w:eastAsia="Arial Narrow" w:hAnsi="Arial Narrow" w:cs="Arial"/>
          <w:sz w:val="16"/>
          <w:szCs w:val="16"/>
        </w:rPr>
        <w:tab/>
      </w:r>
      <w:r w:rsidR="00E60CD7" w:rsidRPr="00601BF5">
        <w:rPr>
          <w:rFonts w:ascii="Arial Narrow" w:eastAsia="Arial Narrow" w:hAnsi="Arial Narrow" w:cs="Arial"/>
          <w:sz w:val="16"/>
          <w:szCs w:val="16"/>
        </w:rPr>
        <w:t>(…)</w:t>
      </w:r>
    </w:p>
    <w:p w14:paraId="3E80140A" w14:textId="77777777" w:rsidR="00E60CD7" w:rsidRPr="00601BF5" w:rsidRDefault="00E60CD7" w:rsidP="00106C41">
      <w:pPr>
        <w:pStyle w:val="Textonotapie"/>
        <w:tabs>
          <w:tab w:val="left" w:pos="567"/>
        </w:tabs>
        <w:ind w:left="567"/>
        <w:jc w:val="both"/>
        <w:rPr>
          <w:rFonts w:ascii="Arial Narrow" w:eastAsia="Arial Narrow" w:hAnsi="Arial Narrow" w:cs="Arial"/>
          <w:sz w:val="16"/>
          <w:szCs w:val="16"/>
        </w:rPr>
      </w:pPr>
      <w:r w:rsidRPr="00601BF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601BF5" w:rsidRDefault="00E60CD7" w:rsidP="00106C41">
      <w:pPr>
        <w:pStyle w:val="Textonotapie"/>
        <w:jc w:val="both"/>
        <w:rPr>
          <w:rFonts w:ascii="Arial Narrow" w:hAnsi="Arial Narrow" w:cs="Arial"/>
          <w:sz w:val="16"/>
          <w:szCs w:val="16"/>
        </w:rPr>
      </w:pPr>
    </w:p>
  </w:footnote>
  <w:footnote w:id="13">
    <w:p w14:paraId="1C46CEFF" w14:textId="77777777" w:rsidR="00E60CD7" w:rsidRPr="00601BF5" w:rsidRDefault="00E60CD7" w:rsidP="00106C41">
      <w:pPr>
        <w:autoSpaceDE w:val="0"/>
        <w:autoSpaceDN w:val="0"/>
        <w:adjustRightInd w:val="0"/>
        <w:spacing w:after="0" w:line="240" w:lineRule="auto"/>
        <w:ind w:left="567" w:hanging="567"/>
        <w:jc w:val="both"/>
        <w:rPr>
          <w:rFonts w:ascii="Arial Narrow" w:hAnsi="Arial Narrow" w:cs="Arial"/>
          <w:b/>
          <w:bCs/>
          <w:sz w:val="16"/>
          <w:szCs w:val="16"/>
        </w:rPr>
      </w:pPr>
      <w:r w:rsidRPr="00601BF5">
        <w:rPr>
          <w:rStyle w:val="Refdenotaalpie"/>
          <w:rFonts w:ascii="Arial Narrow" w:hAnsi="Arial Narrow" w:cs="Arial"/>
          <w:b/>
          <w:bCs/>
          <w:sz w:val="16"/>
          <w:szCs w:val="16"/>
          <w:vertAlign w:val="superscript"/>
        </w:rPr>
        <w:footnoteRef/>
      </w:r>
      <w:r w:rsidRPr="00601BF5">
        <w:rPr>
          <w:rFonts w:ascii="Arial Narrow" w:hAnsi="Arial Narrow" w:cs="Arial"/>
          <w:b/>
          <w:bCs/>
          <w:sz w:val="16"/>
          <w:szCs w:val="16"/>
        </w:rPr>
        <w:t xml:space="preserve"> </w:t>
      </w:r>
      <w:r w:rsidRPr="00601BF5">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601BF5" w:rsidRDefault="00E60CD7" w:rsidP="00106C41">
      <w:pPr>
        <w:pStyle w:val="NormalWeb"/>
        <w:spacing w:after="0" w:line="240" w:lineRule="auto"/>
        <w:ind w:left="567"/>
        <w:jc w:val="both"/>
        <w:rPr>
          <w:rFonts w:ascii="Arial Narrow" w:hAnsi="Arial Narrow" w:cs="Arial"/>
          <w:bCs/>
          <w:sz w:val="16"/>
          <w:szCs w:val="16"/>
        </w:rPr>
      </w:pPr>
      <w:r w:rsidRPr="00601BF5">
        <w:rPr>
          <w:rFonts w:ascii="Arial Narrow" w:hAnsi="Arial Narrow" w:cs="Arial"/>
          <w:b/>
          <w:sz w:val="16"/>
          <w:szCs w:val="16"/>
        </w:rPr>
        <w:t xml:space="preserve">Artículo 29.- </w:t>
      </w:r>
      <w:r w:rsidRPr="00601BF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601BF5" w:rsidRDefault="00E60CD7" w:rsidP="00106C41">
      <w:pPr>
        <w:pStyle w:val="NormalWeb"/>
        <w:spacing w:after="0" w:line="240" w:lineRule="auto"/>
        <w:ind w:left="567"/>
        <w:jc w:val="both"/>
        <w:rPr>
          <w:rFonts w:ascii="Arial Narrow" w:hAnsi="Arial Narrow" w:cs="Arial"/>
          <w:sz w:val="16"/>
          <w:szCs w:val="16"/>
        </w:rPr>
      </w:pPr>
    </w:p>
  </w:footnote>
  <w:footnote w:id="14">
    <w:p w14:paraId="05CBB96A" w14:textId="036E5CAB" w:rsidR="00EB6EFB" w:rsidRPr="00601BF5" w:rsidRDefault="00EB6EFB" w:rsidP="00106C41">
      <w:pPr>
        <w:pStyle w:val="Textonotapie"/>
        <w:ind w:left="567" w:hanging="567"/>
        <w:jc w:val="both"/>
        <w:rPr>
          <w:rFonts w:ascii="Arial Narrow" w:hAnsi="Arial Narrow" w:cs="Arial"/>
          <w:sz w:val="16"/>
          <w:szCs w:val="16"/>
        </w:rPr>
      </w:pPr>
      <w:r w:rsidRPr="00601BF5">
        <w:rPr>
          <w:rStyle w:val="Refdenotaalpie"/>
          <w:rFonts w:ascii="Arial Narrow" w:hAnsi="Arial Narrow" w:cs="Arial"/>
          <w:sz w:val="16"/>
          <w:szCs w:val="16"/>
          <w:vertAlign w:val="superscript"/>
        </w:rPr>
        <w:footnoteRef/>
      </w:r>
      <w:r w:rsidRPr="00601BF5">
        <w:rPr>
          <w:rFonts w:ascii="Arial Narrow" w:hAnsi="Arial Narrow" w:cs="Arial"/>
          <w:sz w:val="16"/>
          <w:szCs w:val="16"/>
        </w:rPr>
        <w:t xml:space="preserve"> </w:t>
      </w:r>
      <w:r w:rsidRPr="00601BF5">
        <w:rPr>
          <w:rFonts w:ascii="Arial Narrow" w:hAnsi="Arial Narrow" w:cs="Arial"/>
          <w:sz w:val="16"/>
          <w:szCs w:val="16"/>
        </w:rPr>
        <w:tab/>
      </w:r>
      <w:r w:rsidRPr="00601BF5">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7394BCAC" w14:textId="77777777" w:rsidR="00EB6EFB" w:rsidRPr="00601BF5" w:rsidRDefault="00EB6EFB" w:rsidP="00106C41">
      <w:pPr>
        <w:pStyle w:val="Textonotapie"/>
        <w:ind w:left="1134" w:hanging="567"/>
        <w:jc w:val="both"/>
        <w:rPr>
          <w:rFonts w:ascii="Arial Narrow" w:hAnsi="Arial Narrow" w:cs="Arial"/>
          <w:b/>
          <w:bCs/>
          <w:sz w:val="16"/>
          <w:szCs w:val="16"/>
        </w:rPr>
      </w:pPr>
      <w:r w:rsidRPr="00601BF5">
        <w:rPr>
          <w:rFonts w:ascii="Arial Narrow" w:hAnsi="Arial Narrow" w:cs="Arial"/>
          <w:b/>
          <w:bCs/>
          <w:sz w:val="16"/>
          <w:szCs w:val="16"/>
        </w:rPr>
        <w:t>Artículo 20.- Modalidades de notificación</w:t>
      </w:r>
    </w:p>
    <w:p w14:paraId="2C16FB6B" w14:textId="77777777" w:rsidR="00EB6EFB" w:rsidRPr="00601BF5" w:rsidRDefault="00EB6EFB" w:rsidP="00106C41">
      <w:pPr>
        <w:pStyle w:val="Textonotapie"/>
        <w:ind w:left="567"/>
        <w:jc w:val="both"/>
        <w:rPr>
          <w:rFonts w:ascii="Arial Narrow" w:hAnsi="Arial Narrow" w:cs="Arial"/>
          <w:sz w:val="16"/>
          <w:szCs w:val="16"/>
          <w:lang w:val="es-ES"/>
        </w:rPr>
      </w:pPr>
      <w:r w:rsidRPr="00601BF5">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601BF5" w:rsidRDefault="00EB6EFB" w:rsidP="00106C41">
      <w:pPr>
        <w:pStyle w:val="Textonotapie"/>
        <w:ind w:left="567"/>
        <w:jc w:val="both"/>
        <w:rPr>
          <w:rFonts w:ascii="Arial Narrow" w:hAnsi="Arial Narrow" w:cs="Arial"/>
          <w:sz w:val="16"/>
          <w:szCs w:val="16"/>
          <w:lang w:val="es-ES"/>
        </w:rPr>
      </w:pPr>
      <w:r w:rsidRPr="00601BF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601BF5" w:rsidRDefault="00EB6EFB" w:rsidP="00106C41">
      <w:pPr>
        <w:pStyle w:val="Textonotapie"/>
        <w:ind w:left="567"/>
        <w:jc w:val="both"/>
        <w:rPr>
          <w:rFonts w:ascii="Arial Narrow" w:hAnsi="Arial Narrow" w:cs="Arial"/>
          <w:sz w:val="16"/>
          <w:szCs w:val="16"/>
          <w:lang w:val="es-ES"/>
        </w:rPr>
      </w:pPr>
      <w:r w:rsidRPr="00601BF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032"/>
    <w:rsid w:val="000236DA"/>
    <w:rsid w:val="00024239"/>
    <w:rsid w:val="000326E2"/>
    <w:rsid w:val="00035D5E"/>
    <w:rsid w:val="00054D10"/>
    <w:rsid w:val="00057521"/>
    <w:rsid w:val="0006367C"/>
    <w:rsid w:val="000654D9"/>
    <w:rsid w:val="000716E7"/>
    <w:rsid w:val="0008036C"/>
    <w:rsid w:val="000875CC"/>
    <w:rsid w:val="00091214"/>
    <w:rsid w:val="0009514F"/>
    <w:rsid w:val="00097EDD"/>
    <w:rsid w:val="000A2C5A"/>
    <w:rsid w:val="000B7A09"/>
    <w:rsid w:val="000C03E0"/>
    <w:rsid w:val="000C186B"/>
    <w:rsid w:val="000C4DDA"/>
    <w:rsid w:val="000E59F4"/>
    <w:rsid w:val="000E5C8E"/>
    <w:rsid w:val="000F5529"/>
    <w:rsid w:val="000F6408"/>
    <w:rsid w:val="00106C41"/>
    <w:rsid w:val="00131702"/>
    <w:rsid w:val="00134E52"/>
    <w:rsid w:val="00135A26"/>
    <w:rsid w:val="001458FC"/>
    <w:rsid w:val="00171A25"/>
    <w:rsid w:val="00194162"/>
    <w:rsid w:val="001A2E36"/>
    <w:rsid w:val="001B5674"/>
    <w:rsid w:val="001B6218"/>
    <w:rsid w:val="001B6FB2"/>
    <w:rsid w:val="001D00D0"/>
    <w:rsid w:val="001E778D"/>
    <w:rsid w:val="001E7CC1"/>
    <w:rsid w:val="001F2886"/>
    <w:rsid w:val="001F2C32"/>
    <w:rsid w:val="00200B70"/>
    <w:rsid w:val="00220DD4"/>
    <w:rsid w:val="00230720"/>
    <w:rsid w:val="002322AD"/>
    <w:rsid w:val="002356FA"/>
    <w:rsid w:val="00253D86"/>
    <w:rsid w:val="00274CEC"/>
    <w:rsid w:val="00286496"/>
    <w:rsid w:val="002908DD"/>
    <w:rsid w:val="00290C55"/>
    <w:rsid w:val="00291276"/>
    <w:rsid w:val="002924CA"/>
    <w:rsid w:val="00295E2A"/>
    <w:rsid w:val="00297B62"/>
    <w:rsid w:val="002B2DF7"/>
    <w:rsid w:val="002E5997"/>
    <w:rsid w:val="002F1E20"/>
    <w:rsid w:val="002F31A1"/>
    <w:rsid w:val="00307A17"/>
    <w:rsid w:val="003216A8"/>
    <w:rsid w:val="00335063"/>
    <w:rsid w:val="003609C5"/>
    <w:rsid w:val="00367038"/>
    <w:rsid w:val="003748FB"/>
    <w:rsid w:val="00394E22"/>
    <w:rsid w:val="003A4E9B"/>
    <w:rsid w:val="003A5309"/>
    <w:rsid w:val="003B4B08"/>
    <w:rsid w:val="003E0E26"/>
    <w:rsid w:val="003F31B6"/>
    <w:rsid w:val="00444A30"/>
    <w:rsid w:val="00471849"/>
    <w:rsid w:val="00483E38"/>
    <w:rsid w:val="00491CEE"/>
    <w:rsid w:val="004A11F7"/>
    <w:rsid w:val="004C3F17"/>
    <w:rsid w:val="004D1393"/>
    <w:rsid w:val="004D1E47"/>
    <w:rsid w:val="004D3DE1"/>
    <w:rsid w:val="004F75ED"/>
    <w:rsid w:val="004F7918"/>
    <w:rsid w:val="00513AD3"/>
    <w:rsid w:val="00515328"/>
    <w:rsid w:val="005178D0"/>
    <w:rsid w:val="00524071"/>
    <w:rsid w:val="00593E5B"/>
    <w:rsid w:val="005D655C"/>
    <w:rsid w:val="005D7A26"/>
    <w:rsid w:val="00601BF5"/>
    <w:rsid w:val="00621D96"/>
    <w:rsid w:val="00626395"/>
    <w:rsid w:val="00651B8B"/>
    <w:rsid w:val="006836C2"/>
    <w:rsid w:val="006900BB"/>
    <w:rsid w:val="0069592A"/>
    <w:rsid w:val="006C4D28"/>
    <w:rsid w:val="006D05B3"/>
    <w:rsid w:val="006E3BE5"/>
    <w:rsid w:val="0071400A"/>
    <w:rsid w:val="0073033D"/>
    <w:rsid w:val="00754402"/>
    <w:rsid w:val="0079352E"/>
    <w:rsid w:val="007E3262"/>
    <w:rsid w:val="0082264D"/>
    <w:rsid w:val="008233F6"/>
    <w:rsid w:val="008251B8"/>
    <w:rsid w:val="00830FC1"/>
    <w:rsid w:val="0083186C"/>
    <w:rsid w:val="008424BB"/>
    <w:rsid w:val="0085125D"/>
    <w:rsid w:val="00851D34"/>
    <w:rsid w:val="0085751A"/>
    <w:rsid w:val="00861ACC"/>
    <w:rsid w:val="008752F0"/>
    <w:rsid w:val="00876C31"/>
    <w:rsid w:val="008834B0"/>
    <w:rsid w:val="008879D8"/>
    <w:rsid w:val="00890B1F"/>
    <w:rsid w:val="00894AB0"/>
    <w:rsid w:val="00894C86"/>
    <w:rsid w:val="008A211A"/>
    <w:rsid w:val="008B4811"/>
    <w:rsid w:val="008B7CCF"/>
    <w:rsid w:val="008D0D2D"/>
    <w:rsid w:val="008E1C73"/>
    <w:rsid w:val="008E36C3"/>
    <w:rsid w:val="008F3040"/>
    <w:rsid w:val="008F3358"/>
    <w:rsid w:val="008F468A"/>
    <w:rsid w:val="008F61FE"/>
    <w:rsid w:val="00911B65"/>
    <w:rsid w:val="00946B66"/>
    <w:rsid w:val="009843DB"/>
    <w:rsid w:val="0098511A"/>
    <w:rsid w:val="00987046"/>
    <w:rsid w:val="009B2EFB"/>
    <w:rsid w:val="009B3F1A"/>
    <w:rsid w:val="009D2900"/>
    <w:rsid w:val="009D7551"/>
    <w:rsid w:val="009D7D45"/>
    <w:rsid w:val="009F5D2F"/>
    <w:rsid w:val="00A00AEB"/>
    <w:rsid w:val="00A27846"/>
    <w:rsid w:val="00A37879"/>
    <w:rsid w:val="00A51F9B"/>
    <w:rsid w:val="00A676B3"/>
    <w:rsid w:val="00A70BBE"/>
    <w:rsid w:val="00A8297C"/>
    <w:rsid w:val="00A83ABA"/>
    <w:rsid w:val="00A84194"/>
    <w:rsid w:val="00A91E6B"/>
    <w:rsid w:val="00A96A90"/>
    <w:rsid w:val="00AA1996"/>
    <w:rsid w:val="00AC5DF4"/>
    <w:rsid w:val="00AC726D"/>
    <w:rsid w:val="00B009FF"/>
    <w:rsid w:val="00B07D5F"/>
    <w:rsid w:val="00B1027A"/>
    <w:rsid w:val="00B17718"/>
    <w:rsid w:val="00B25E5C"/>
    <w:rsid w:val="00B27F07"/>
    <w:rsid w:val="00B360F2"/>
    <w:rsid w:val="00B41B42"/>
    <w:rsid w:val="00B53EF6"/>
    <w:rsid w:val="00B577D4"/>
    <w:rsid w:val="00B830E6"/>
    <w:rsid w:val="00B83CB1"/>
    <w:rsid w:val="00B906B1"/>
    <w:rsid w:val="00B91E42"/>
    <w:rsid w:val="00BA4419"/>
    <w:rsid w:val="00BD2086"/>
    <w:rsid w:val="00BE0677"/>
    <w:rsid w:val="00BE68A3"/>
    <w:rsid w:val="00C009F5"/>
    <w:rsid w:val="00C00FC1"/>
    <w:rsid w:val="00C025CD"/>
    <w:rsid w:val="00C0722A"/>
    <w:rsid w:val="00C07DE8"/>
    <w:rsid w:val="00C519B9"/>
    <w:rsid w:val="00C5531A"/>
    <w:rsid w:val="00C73CE5"/>
    <w:rsid w:val="00C803D9"/>
    <w:rsid w:val="00C819AA"/>
    <w:rsid w:val="00C92886"/>
    <w:rsid w:val="00CA06F9"/>
    <w:rsid w:val="00CA50CD"/>
    <w:rsid w:val="00CA74E0"/>
    <w:rsid w:val="00CC01CE"/>
    <w:rsid w:val="00CD0C8E"/>
    <w:rsid w:val="00CD1AC9"/>
    <w:rsid w:val="00CD62B5"/>
    <w:rsid w:val="00D02D48"/>
    <w:rsid w:val="00D124AB"/>
    <w:rsid w:val="00D13818"/>
    <w:rsid w:val="00D161AB"/>
    <w:rsid w:val="00D17151"/>
    <w:rsid w:val="00D41914"/>
    <w:rsid w:val="00D5625C"/>
    <w:rsid w:val="00D56316"/>
    <w:rsid w:val="00D60FD9"/>
    <w:rsid w:val="00D67CE6"/>
    <w:rsid w:val="00D841BC"/>
    <w:rsid w:val="00D918D5"/>
    <w:rsid w:val="00DA0A06"/>
    <w:rsid w:val="00DA79A0"/>
    <w:rsid w:val="00DE68AE"/>
    <w:rsid w:val="00DF241F"/>
    <w:rsid w:val="00E001BF"/>
    <w:rsid w:val="00E04375"/>
    <w:rsid w:val="00E14B68"/>
    <w:rsid w:val="00E257E3"/>
    <w:rsid w:val="00E33584"/>
    <w:rsid w:val="00E52A31"/>
    <w:rsid w:val="00E54DEA"/>
    <w:rsid w:val="00E60CD7"/>
    <w:rsid w:val="00E6140E"/>
    <w:rsid w:val="00E80C78"/>
    <w:rsid w:val="00E8437E"/>
    <w:rsid w:val="00E96A17"/>
    <w:rsid w:val="00EB3A10"/>
    <w:rsid w:val="00EB6EFB"/>
    <w:rsid w:val="00ED416C"/>
    <w:rsid w:val="00ED4B2D"/>
    <w:rsid w:val="00EE3204"/>
    <w:rsid w:val="00F027A2"/>
    <w:rsid w:val="00F12BC6"/>
    <w:rsid w:val="00F14BCC"/>
    <w:rsid w:val="00F34D4F"/>
    <w:rsid w:val="00F452D8"/>
    <w:rsid w:val="00F4554E"/>
    <w:rsid w:val="00F46BBE"/>
    <w:rsid w:val="00F51E02"/>
    <w:rsid w:val="00F61E34"/>
    <w:rsid w:val="00F77873"/>
    <w:rsid w:val="00F84884"/>
    <w:rsid w:val="00F85C52"/>
    <w:rsid w:val="00F905A1"/>
    <w:rsid w:val="00F92C6F"/>
    <w:rsid w:val="00FA1573"/>
    <w:rsid w:val="00FA2B6C"/>
    <w:rsid w:val="00FA4D41"/>
    <w:rsid w:val="00FC51BB"/>
    <w:rsid w:val="00FE1FBD"/>
    <w:rsid w:val="00FE3C68"/>
    <w:rsid w:val="00FF10B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11</Pages>
  <Words>3727</Words>
  <Characters>20501</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78</cp:revision>
  <cp:lastPrinted>2026-06-01T14:30:00Z</cp:lastPrinted>
  <dcterms:created xsi:type="dcterms:W3CDTF">2024-06-18T08:44:00Z</dcterms:created>
  <dcterms:modified xsi:type="dcterms:W3CDTF">2026-06-01T14:30:00Z</dcterms:modified>
</cp:coreProperties>
</file>