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B928505" w:rsidR="00CA59A2" w:rsidRPr="0026598E" w:rsidRDefault="00CA59A2" w:rsidP="007C00B1">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90A8F" w:rsidRPr="00490A8F">
        <w:rPr>
          <w:rFonts w:ascii="Arial Narrow" w:eastAsia="Times New Roman" w:hAnsi="Arial Narrow" w:cs="Times New Roman"/>
          <w:b/>
          <w:bCs/>
          <w:color w:val="000000"/>
          <w:kern w:val="0"/>
          <w:shd w:val="clear" w:color="auto" w:fill="FFFFFF"/>
          <w:lang w:eastAsia="es-PE"/>
          <w14:ligatures w14:val="none"/>
        </w:rPr>
        <w:t>3062-2025/CC1</w:t>
      </w:r>
    </w:p>
    <w:p w14:paraId="7E5DC22B" w14:textId="3FEC9E0D" w:rsidR="00CA59A2" w:rsidRPr="0026598E" w:rsidRDefault="00CA59A2" w:rsidP="007C00B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3B4918" w:rsidRPr="003B4918">
        <w:rPr>
          <w:rFonts w:ascii="Arial Narrow" w:eastAsia="Arial Narrow" w:hAnsi="Arial Narrow" w:cs="Arial Narrow"/>
          <w:b/>
          <w:color w:val="000000"/>
          <w:kern w:val="0"/>
          <w:lang w:eastAsia="es-PE"/>
          <w14:ligatures w14:val="none"/>
        </w:rPr>
        <w:t xml:space="preserve"/>
      </w:r>
      <w:r w:rsidRPr="003B4918">
        <w:rPr>
          <w:rFonts w:ascii="Arial Narrow" w:eastAsia="Arial Narrow" w:hAnsi="Arial Narrow" w:cs="Arial Narrow"/>
          <w:b/>
          <w:color w:val="000000"/>
          <w:kern w:val="0"/>
          <w:lang w:eastAsia="es-PE"/>
          <w14:ligatures w14:val="none"/>
        </w:rPr>
        <w:t xml:space="preserve"/>
      </w:r>
      <w:r w:rsidR="003B4918" w:rsidRPr="003B4918">
        <w:rPr>
          <w:rFonts w:ascii="Arial Narrow" w:eastAsia="Arial Narrow" w:hAnsi="Arial Narrow" w:cs="Arial Narrow"/>
          <w:b/>
          <w:color w:val="000000"/>
          <w:kern w:val="0"/>
          <w:lang w:eastAsia="es-PE"/>
          <w14:ligatures w14:val="none"/>
        </w:rPr>
        <w:t/>
      </w:r>
      <w:r w:rsidRPr="003B4918">
        <w:rPr>
          <w:rFonts w:ascii="Arial Narrow" w:eastAsia="Arial Narrow" w:hAnsi="Arial Narrow" w:cs="Arial Narrow"/>
          <w:b/>
          <w:color w:val="000000"/>
          <w:kern w:val="0"/>
          <w:lang w:eastAsia="es-PE"/>
          <w14:ligatures w14:val="none"/>
        </w:rPr>
        <w:t/>
      </w:r>
    </w:p>
    <w:p w14:paraId="6DEEEDFE" w14:textId="15F2B589" w:rsidR="00CA59A2" w:rsidRPr="0026598E" w:rsidRDefault="00CA59A2" w:rsidP="007C00B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B0F8F" w:rsidRPr="000B0F8F">
        <w:rPr>
          <w:rFonts w:ascii="Arial Narrow" w:eastAsia="Arial Narrow" w:hAnsi="Arial Narrow" w:cs="Arial Narrow"/>
          <w:b/>
          <w:color w:val="000000"/>
          <w:kern w:val="0"/>
          <w:lang w:eastAsia="es-PE"/>
          <w14:ligatures w14:val="none"/>
        </w:rPr>
        <w:t xml:space="preserve">QUÁLITAS COMPAÑÍA DE SEGUROS S.A. </w:t>
      </w:r>
      <w:r w:rsidRPr="000B0F8F">
        <w:rPr>
          <w:rFonts w:ascii="Arial Narrow" w:eastAsia="Arial Narrow" w:hAnsi="Arial Narrow" w:cs="Arial Narrow"/>
          <w:b/>
          <w:color w:val="000000"/>
          <w:kern w:val="0"/>
          <w:lang w:eastAsia="es-PE"/>
          <w14:ligatures w14:val="none"/>
        </w:rPr>
        <w:t>(</w:t>
      </w:r>
      <w:r w:rsidR="000B0F8F" w:rsidRPr="000B0F8F">
        <w:rPr>
          <w:rFonts w:ascii="Arial Narrow" w:eastAsia="Arial Narrow" w:hAnsi="Arial Narrow" w:cs="Arial Narrow"/>
          <w:b/>
          <w:color w:val="000000"/>
          <w:kern w:val="0"/>
          <w:lang w:eastAsia="es-PE"/>
          <w14:ligatures w14:val="none"/>
        </w:rPr>
        <w:t>QUÁLITAS</w:t>
      </w:r>
      <w:r w:rsidRPr="000B0F8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7C00B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7C00B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DEE9C83" w:rsidR="00CA59A2" w:rsidRPr="0026598E" w:rsidRDefault="00CA59A2" w:rsidP="007C00B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B0F8F">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7C00B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A5501E9" w:rsidR="00CA59A2" w:rsidRPr="0026598E" w:rsidRDefault="00CA59A2" w:rsidP="007C00B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490A8F">
        <w:rPr>
          <w:rFonts w:ascii="Arial Narrow" w:eastAsia="Times New Roman" w:hAnsi="Arial Narrow" w:cs="Times New Roman"/>
          <w:color w:val="000000"/>
          <w:kern w:val="0"/>
          <w:shd w:val="clear" w:color="auto" w:fill="FFFFFF"/>
          <w:lang w:eastAsia="es-PE"/>
          <w14:ligatures w14:val="none"/>
        </w:rPr>
        <w:t xml:space="preserve">, </w:t>
      </w:r>
      <w:r w:rsidR="006528D0">
        <w:rPr>
          <w:rFonts w:ascii="Arial Narrow" w:eastAsia="Times New Roman" w:hAnsi="Arial Narrow" w:cs="Times New Roman"/>
          <w:color w:val="000000"/>
          <w:kern w:val="0"/>
          <w:shd w:val="clear" w:color="auto" w:fill="FFFFFF"/>
          <w:lang w:eastAsia="es-PE"/>
          <w14:ligatures w14:val="none"/>
        </w:rPr>
        <w:t>9</w:t>
      </w:r>
      <w:r w:rsidRPr="0026598E">
        <w:rPr>
          <w:rFonts w:ascii="Arial Narrow" w:eastAsia="Times New Roman" w:hAnsi="Arial Narrow" w:cs="Times New Roman"/>
          <w:color w:val="000000"/>
          <w:kern w:val="0"/>
          <w:shd w:val="clear" w:color="auto" w:fill="FFFFFF"/>
          <w:lang w:eastAsia="es-PE"/>
          <w14:ligatures w14:val="none"/>
        </w:rPr>
        <w:t xml:space="preserve"> de </w:t>
      </w:r>
      <w:r w:rsidR="003955BC" w:rsidRPr="003955BC">
        <w:rPr>
          <w:rFonts w:ascii="Arial Narrow" w:eastAsia="Times New Roman" w:hAnsi="Arial Narrow" w:cs="Times New Roman"/>
          <w:color w:val="000000"/>
          <w:kern w:val="0"/>
          <w:shd w:val="clear" w:color="auto" w:fill="FFFFFF"/>
          <w:lang w:eastAsia="es-PE"/>
          <w14:ligatures w14:val="none"/>
        </w:rPr>
        <w:t>enero de 2026</w:t>
      </w:r>
    </w:p>
    <w:p w14:paraId="66CE1821" w14:textId="77777777" w:rsidR="00CA59A2" w:rsidRPr="0026598E" w:rsidRDefault="00CA59A2" w:rsidP="007C00B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7C00B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7C00B1">
      <w:pPr>
        <w:spacing w:after="0" w:line="240" w:lineRule="auto"/>
        <w:jc w:val="both"/>
        <w:rPr>
          <w:rFonts w:ascii="Arial Narrow" w:eastAsia="Times New Roman" w:hAnsi="Arial Narrow" w:cs="Times New Roman"/>
          <w:color w:val="000000"/>
          <w:kern w:val="0"/>
          <w:lang w:eastAsia="es-PE"/>
          <w14:ligatures w14:val="none"/>
        </w:rPr>
      </w:pPr>
    </w:p>
    <w:p w14:paraId="60B5D5B0" w14:textId="291C022D" w:rsidR="00CA59A2" w:rsidRPr="00EB27F6" w:rsidRDefault="00CA59A2" w:rsidP="007C00B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20786">
        <w:rPr>
          <w:rFonts w:ascii="Arial Narrow" w:eastAsia="Times New Roman" w:hAnsi="Arial Narrow" w:cs="Arial"/>
          <w:color w:val="000000"/>
          <w:kern w:val="0"/>
          <w:lang w:val="es-ES" w:eastAsia="es-ES"/>
          <w14:ligatures w14:val="none"/>
        </w:rPr>
        <w:t xml:space="preserve">Mediante el escrito del 9 de setiembre de 2025, la señora [APELLIDO] denunció a Quálitas por presuntas infracciones a la Ley 29571, Código de Protección y Defensa del Consumidor (en adelante, Código), señalando lo siguiente:</w:t>
      </w:r>
      <w:r w:rsidR="00715B7F" w:rsidRPr="00420786">
        <w:rPr>
          <w:rFonts w:ascii="Arial Narrow" w:eastAsia="Times New Roman" w:hAnsi="Arial Narrow" w:cs="Arial"/>
          <w:color w:val="000000"/>
          <w:kern w:val="0"/>
          <w:lang w:val="es-ES" w:eastAsia="es-ES"/>
          <w14:ligatures w14:val="none"/>
        </w:rPr>
        <w:t/>
      </w:r>
      <w:r w:rsidRPr="00420786">
        <w:rPr>
          <w:rFonts w:ascii="Arial Narrow" w:eastAsia="Times New Roman" w:hAnsi="Arial Narrow" w:cs="Arial"/>
          <w:color w:val="000000"/>
          <w:kern w:val="0"/>
          <w:lang w:val="es-ES" w:eastAsia="es-ES"/>
          <w14:ligatures w14:val="none"/>
        </w:rPr>
        <w:t xml:space="preserve"/>
      </w:r>
      <w:r w:rsidR="00715B7F" w:rsidRPr="00420786">
        <w:rPr>
          <w:rFonts w:ascii="Arial Narrow" w:eastAsia="Times New Roman" w:hAnsi="Arial Narrow" w:cs="Arial"/>
          <w:color w:val="000000"/>
          <w:kern w:val="0"/>
          <w:lang w:val="es-ES" w:eastAsia="es-ES"/>
          <w14:ligatures w14:val="none"/>
        </w:rPr>
        <w:t/>
      </w:r>
      <w:r w:rsidRPr="00420786">
        <w:rPr>
          <w:rFonts w:ascii="Arial Narrow" w:eastAsia="Times New Roman" w:hAnsi="Arial Narrow" w:cs="Arial"/>
          <w:color w:val="000000"/>
          <w:kern w:val="0"/>
          <w:lang w:val="es-ES" w:eastAsia="es-ES"/>
          <w14:ligatures w14:val="none"/>
        </w:rPr>
        <w:t xml:space="preserve"/>
      </w:r>
      <w:r w:rsidRPr="00AD2E17">
        <w:rPr>
          <w:rFonts w:ascii="Arial Narrow" w:eastAsia="Times New Roman" w:hAnsi="Arial Narrow" w:cs="Arial"/>
          <w:color w:val="000000"/>
          <w:kern w:val="0"/>
          <w:lang w:val="es-ES" w:eastAsia="es-ES"/>
          <w14:ligatures w14:val="none"/>
        </w:rPr>
        <w:t/>
      </w:r>
      <w:r w:rsidRPr="00AD2E17">
        <w:rPr>
          <w:rFonts w:ascii="Arial Narrow" w:eastAsia="Times New Roman" w:hAnsi="Arial Narrow" w:cs="Times New Roman"/>
          <w:color w:val="000000"/>
          <w:kern w:val="0"/>
          <w:vertAlign w:val="superscript"/>
          <w:lang w:val="es-ES" w:eastAsia="es-ES"/>
          <w14:ligatures w14:val="none"/>
        </w:rPr>
        <w:footnoteReference w:id="1"/>
      </w:r>
      <w:r w:rsidR="00996DC2" w:rsidRPr="00AD2E17">
        <w:rPr>
          <w:rFonts w:ascii="Arial Narrow" w:eastAsia="Calibri" w:hAnsi="Arial Narrow" w:cs="Arial"/>
          <w:kern w:val="0"/>
          <w14:ligatures w14:val="none"/>
        </w:rPr>
        <w:t/>
      </w:r>
      <w:r w:rsidRPr="00AD2E17">
        <w:rPr>
          <w:rFonts w:ascii="Arial Narrow" w:eastAsia="Calibri" w:hAnsi="Arial Narrow" w:cs="Arial"/>
          <w:kern w:val="0"/>
          <w14:ligatures w14:val="none"/>
        </w:rPr>
        <w:t xml:space="preserve"/>
      </w:r>
      <w:proofErr w:type="gramStart"/>
      <w:r w:rsidR="00420786" w:rsidRPr="00AD2E17">
        <w:rPr>
          <w:rFonts w:ascii="Arial Narrow" w:eastAsia="Calibri" w:hAnsi="Arial Narrow" w:cs="Arial"/>
          <w:kern w:val="0"/>
          <w14:ligatures w14:val="none"/>
        </w:rPr>
        <w:t/>
      </w:r>
      <w:proofErr w:type="gramEnd"/>
      <w:r w:rsidR="00420786" w:rsidRPr="00AD2E17">
        <w:rPr>
          <w:rFonts w:ascii="Arial Narrow" w:eastAsia="Calibri" w:hAnsi="Arial Narrow" w:cs="Arial"/>
          <w:kern w:val="0"/>
          <w14:ligatures w14:val="none"/>
        </w:rPr>
        <w:t xml:space="preserve"/>
      </w:r>
      <w:r w:rsidRPr="00AD2E17">
        <w:rPr>
          <w:rFonts w:ascii="Arial Narrow" w:eastAsia="Calibri" w:hAnsi="Arial Narrow" w:cs="Arial"/>
          <w:kern w:val="0"/>
          <w14:ligatures w14:val="none"/>
        </w:rPr>
        <w:t/>
      </w:r>
      <w:r w:rsidRPr="00AD2E17">
        <w:rPr>
          <w:rFonts w:ascii="Arial Narrow" w:eastAsia="Times New Roman" w:hAnsi="Arial Narrow" w:cs="Arial"/>
          <w:color w:val="000000"/>
          <w:kern w:val="0"/>
          <w:lang w:val="es-ES" w:eastAsia="es-ES"/>
          <w14:ligatures w14:val="none"/>
        </w:rPr>
        <w:t xml:space="preserve"/>
      </w:r>
      <w:proofErr w:type="spellStart"/>
      <w:r w:rsidR="0044746A" w:rsidRPr="0044746A">
        <w:rPr>
          <w:rFonts w:ascii="Arial Narrow" w:eastAsia="Times New Roman" w:hAnsi="Arial Narrow" w:cs="Arial"/>
          <w:color w:val="000000"/>
          <w:kern w:val="0"/>
          <w:lang w:val="es-ES" w:eastAsia="es-ES"/>
          <w14:ligatures w14:val="none"/>
        </w:rPr>
        <w:t/>
      </w:r>
      <w:proofErr w:type="spellEnd"/>
      <w:r w:rsidR="0044746A" w:rsidRPr="0044746A">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EB27F6">
        <w:rPr>
          <w:rFonts w:ascii="Arial Narrow" w:eastAsia="Times New Roman" w:hAnsi="Arial Narrow" w:cs="Arial"/>
          <w:color w:val="000000"/>
          <w:kern w:val="0"/>
          <w:lang w:val="es-ES" w:eastAsia="es-ES"/>
          <w14:ligatures w14:val="none"/>
        </w:rPr>
        <w:t/>
      </w:r>
      <w:r w:rsidR="0099210E" w:rsidRPr="00EB27F6">
        <w:rPr>
          <w:rFonts w:ascii="Arial Narrow" w:eastAsia="Times New Roman" w:hAnsi="Arial Narrow" w:cs="Arial"/>
          <w:color w:val="000000"/>
          <w:kern w:val="0"/>
          <w:lang w:val="es-ES" w:eastAsia="es-ES"/>
          <w14:ligatures w14:val="none"/>
        </w:rPr>
        <w:t xml:space="preserve"/>
      </w:r>
      <w:r w:rsidRPr="00EB27F6">
        <w:rPr>
          <w:rFonts w:ascii="Arial Narrow" w:eastAsia="Times New Roman" w:hAnsi="Arial Narrow" w:cs="Arial"/>
          <w:color w:val="000000"/>
          <w:kern w:val="0"/>
          <w:lang w:val="es-ES" w:eastAsia="es-ES"/>
          <w14:ligatures w14:val="none"/>
        </w:rPr>
        <w:t/>
      </w:r>
      <w:r w:rsidRPr="00EB27F6">
        <w:rPr>
          <w:rFonts w:ascii="Arial Narrow" w:eastAsia="Times New Roman" w:hAnsi="Arial Narrow" w:cs="Times New Roman"/>
          <w:color w:val="000000"/>
          <w:kern w:val="0"/>
          <w:vertAlign w:val="superscript"/>
          <w:lang w:val="es-ES" w:eastAsia="es-ES"/>
          <w14:ligatures w14:val="none"/>
        </w:rPr>
        <w:footnoteReference w:id="2"/>
      </w:r>
      <w:r w:rsidRPr="00EB27F6">
        <w:rPr>
          <w:rFonts w:ascii="Arial Narrow" w:eastAsia="Times New Roman" w:hAnsi="Arial Narrow" w:cs="Arial"/>
          <w:color w:val="000000"/>
          <w:kern w:val="0"/>
          <w:lang w:val="es-ES" w:eastAsia="es-ES"/>
          <w14:ligatures w14:val="none"/>
        </w:rPr>
        <w:t xml:space="preserve"/>
      </w:r>
      <w:r w:rsidRPr="00EB27F6">
        <w:rPr>
          <w:rFonts w:ascii="Arial Narrow" w:eastAsia="Times New Roman" w:hAnsi="Arial Narrow" w:cs="Arial"/>
          <w:bCs/>
          <w:color w:val="000000"/>
          <w:kern w:val="0"/>
          <w:lang w:val="es-ES" w:eastAsia="es-ES"/>
          <w14:ligatures w14:val="none"/>
        </w:rPr>
        <w:t/>
      </w:r>
    </w:p>
    <w:p w14:paraId="3AD3B7C6" w14:textId="77777777" w:rsidR="00CA59A2" w:rsidRPr="00EB27F6" w:rsidRDefault="00CA59A2" w:rsidP="007C00B1">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2CBBE30" w14:textId="4E50806A" w:rsidR="00942721" w:rsidRPr="00EB27F6" w:rsidRDefault="00726119" w:rsidP="007C00B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27F6">
        <w:rPr>
          <w:rFonts w:ascii="Arial Narrow" w:eastAsia="Times New Roman" w:hAnsi="Arial Narrow" w:cs="Arial"/>
          <w:color w:val="000000"/>
          <w:kern w:val="0"/>
          <w:lang w:eastAsia="es-ES"/>
          <w14:ligatures w14:val="none"/>
        </w:rPr>
        <w:t xml:space="preserve">Con anterioridad al 31 de marzo de 2025, </w:t>
      </w:r>
      <w:r w:rsidR="00A24039" w:rsidRPr="00EB27F6">
        <w:rPr>
          <w:rFonts w:ascii="Arial Narrow" w:eastAsia="Times New Roman" w:hAnsi="Arial Narrow" w:cs="Arial"/>
          <w:color w:val="000000"/>
          <w:kern w:val="0"/>
          <w:lang w:eastAsia="es-ES"/>
          <w14:ligatures w14:val="none"/>
        </w:rPr>
        <w:t>adquirió</w:t>
      </w:r>
      <w:r w:rsidRPr="00EB27F6">
        <w:rPr>
          <w:rFonts w:ascii="Arial Narrow" w:eastAsia="Times New Roman" w:hAnsi="Arial Narrow" w:cs="Arial"/>
          <w:color w:val="000000"/>
          <w:kern w:val="0"/>
          <w:lang w:eastAsia="es-ES"/>
          <w14:ligatures w14:val="none"/>
        </w:rPr>
        <w:t xml:space="preserve"> </w:t>
      </w:r>
      <w:r w:rsidR="00A24039" w:rsidRPr="00EB27F6">
        <w:rPr>
          <w:rFonts w:ascii="Arial Narrow" w:eastAsia="Times New Roman" w:hAnsi="Arial Narrow" w:cs="Arial"/>
          <w:color w:val="000000"/>
          <w:kern w:val="0"/>
          <w:lang w:val="es-ES" w:eastAsia="es-ES"/>
          <w14:ligatures w14:val="none"/>
        </w:rPr>
        <w:t>el</w:t>
      </w:r>
      <w:r w:rsidRPr="00EB27F6">
        <w:rPr>
          <w:rFonts w:ascii="Arial Narrow" w:eastAsia="Times New Roman" w:hAnsi="Arial Narrow" w:cs="Arial"/>
          <w:color w:val="000000"/>
          <w:kern w:val="0"/>
          <w:lang w:eastAsia="es-ES"/>
          <w14:ligatures w14:val="none"/>
        </w:rPr>
        <w:t xml:space="preserve"> Seguro Vehicular – Póliza 0210014359 (en adelante, “Seguro Vehicular”)</w:t>
      </w:r>
      <w:r w:rsidR="000C1C70" w:rsidRPr="00EB27F6">
        <w:rPr>
          <w:rFonts w:ascii="Arial Narrow" w:eastAsia="Times New Roman" w:hAnsi="Arial Narrow" w:cs="Arial"/>
          <w:color w:val="000000"/>
          <w:kern w:val="0"/>
          <w:lang w:eastAsia="es-ES"/>
          <w14:ligatures w14:val="none"/>
        </w:rPr>
        <w:t xml:space="preserve"> emitido por </w:t>
      </w:r>
      <w:proofErr w:type="spellStart"/>
      <w:r w:rsidR="000C1C70" w:rsidRPr="00EB27F6">
        <w:rPr>
          <w:rFonts w:ascii="Arial Narrow" w:eastAsia="Times New Roman" w:hAnsi="Arial Narrow" w:cs="Arial"/>
          <w:color w:val="000000"/>
          <w:kern w:val="0"/>
          <w:lang w:val="es-ES" w:eastAsia="es-ES"/>
          <w14:ligatures w14:val="none"/>
        </w:rPr>
        <w:t>Quálitas</w:t>
      </w:r>
      <w:proofErr w:type="spellEnd"/>
      <w:r w:rsidRPr="00EB27F6">
        <w:rPr>
          <w:rFonts w:ascii="Arial Narrow" w:eastAsia="Times New Roman" w:hAnsi="Arial Narrow" w:cs="Arial"/>
          <w:color w:val="000000"/>
          <w:kern w:val="0"/>
          <w:lang w:eastAsia="es-ES"/>
          <w14:ligatures w14:val="none"/>
        </w:rPr>
        <w:t xml:space="preserve">, </w:t>
      </w:r>
      <w:r w:rsidR="000C1C70" w:rsidRPr="00EB27F6">
        <w:rPr>
          <w:rFonts w:ascii="Arial Narrow" w:eastAsia="Times New Roman" w:hAnsi="Arial Narrow" w:cs="Arial"/>
          <w:color w:val="000000"/>
          <w:kern w:val="0"/>
          <w:lang w:eastAsia="es-ES"/>
          <w14:ligatures w14:val="none"/>
        </w:rPr>
        <w:t>para el vehículo</w:t>
      </w:r>
      <w:r w:rsidRPr="00EB27F6">
        <w:rPr>
          <w:rFonts w:ascii="Arial Narrow" w:eastAsia="Times New Roman" w:hAnsi="Arial Narrow" w:cs="Arial"/>
          <w:color w:val="000000"/>
          <w:kern w:val="0"/>
          <w:lang w:eastAsia="es-ES"/>
          <w14:ligatures w14:val="none"/>
        </w:rPr>
        <w:t xml:space="preserve"> con Placa de Rodaje VDO706</w:t>
      </w:r>
      <w:r w:rsidR="001E49D9" w:rsidRPr="00EB27F6">
        <w:rPr>
          <w:rFonts w:ascii="Arial Narrow" w:eastAsia="Times New Roman" w:hAnsi="Arial Narrow" w:cs="Arial"/>
          <w:color w:val="000000"/>
          <w:kern w:val="0"/>
          <w:lang w:eastAsia="es-ES"/>
          <w14:ligatures w14:val="none"/>
        </w:rPr>
        <w:t xml:space="preserve"> (en adelante, el vehículo asegurado)</w:t>
      </w:r>
      <w:r w:rsidR="00C05BA8" w:rsidRPr="00EB27F6">
        <w:rPr>
          <w:rFonts w:ascii="Arial Narrow" w:eastAsia="Times New Roman" w:hAnsi="Arial Narrow" w:cs="Arial"/>
          <w:color w:val="000000"/>
          <w:kern w:val="0"/>
          <w:lang w:eastAsia="es-ES"/>
          <w14:ligatures w14:val="none"/>
        </w:rPr>
        <w:t>. El vehículo asegurado tenía la finalidad de</w:t>
      </w:r>
      <w:r w:rsidR="001E49D9" w:rsidRPr="00EB27F6">
        <w:rPr>
          <w:rFonts w:ascii="Arial Narrow" w:eastAsia="Times New Roman" w:hAnsi="Arial Narrow" w:cs="Arial"/>
          <w:color w:val="000000"/>
          <w:kern w:val="0"/>
          <w:lang w:eastAsia="es-ES"/>
          <w14:ligatures w14:val="none"/>
        </w:rPr>
        <w:t xml:space="preserve"> ser </w:t>
      </w:r>
      <w:r w:rsidRPr="00EB27F6">
        <w:rPr>
          <w:rFonts w:ascii="Arial Narrow" w:eastAsia="Times New Roman" w:hAnsi="Arial Narrow" w:cs="Arial"/>
          <w:color w:val="000000"/>
          <w:kern w:val="0"/>
          <w:lang w:eastAsia="es-ES"/>
          <w14:ligatures w14:val="none"/>
        </w:rPr>
        <w:t>alquil</w:t>
      </w:r>
      <w:r w:rsidR="001E49D9" w:rsidRPr="00EB27F6">
        <w:rPr>
          <w:rFonts w:ascii="Arial Narrow" w:eastAsia="Times New Roman" w:hAnsi="Arial Narrow" w:cs="Arial"/>
          <w:color w:val="000000"/>
          <w:kern w:val="0"/>
          <w:lang w:eastAsia="es-ES"/>
          <w14:ligatures w14:val="none"/>
        </w:rPr>
        <w:t>ado</w:t>
      </w:r>
      <w:r w:rsidRPr="00EB27F6">
        <w:rPr>
          <w:rFonts w:ascii="Arial Narrow" w:eastAsia="Times New Roman" w:hAnsi="Arial Narrow" w:cs="Arial"/>
          <w:color w:val="000000"/>
          <w:kern w:val="0"/>
          <w:lang w:eastAsia="es-ES"/>
          <w14:ligatures w14:val="none"/>
        </w:rPr>
        <w:t>, conforme al endoso de cesión de derechos indemnizatorios.</w:t>
      </w:r>
    </w:p>
    <w:p w14:paraId="236C1C6A" w14:textId="77777777" w:rsidR="008A4A19" w:rsidRPr="00EB27F6" w:rsidRDefault="008A4A19" w:rsidP="007C00B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464D093" w14:textId="702737A1" w:rsidR="00942721" w:rsidRPr="00EB27F6" w:rsidRDefault="00B653CF" w:rsidP="007C00B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27F6">
        <w:rPr>
          <w:rFonts w:ascii="Arial Narrow" w:eastAsia="Times New Roman" w:hAnsi="Arial Narrow" w:cs="Arial"/>
          <w:color w:val="000000"/>
          <w:kern w:val="0"/>
          <w:lang w:eastAsia="es-ES"/>
          <w14:ligatures w14:val="none"/>
        </w:rPr>
        <w:t>Posteriormente</w:t>
      </w:r>
      <w:r w:rsidR="00726119" w:rsidRPr="00EB27F6">
        <w:rPr>
          <w:rFonts w:ascii="Arial Narrow" w:eastAsia="Times New Roman" w:hAnsi="Arial Narrow" w:cs="Arial"/>
          <w:color w:val="000000"/>
          <w:kern w:val="0"/>
          <w:lang w:eastAsia="es-ES"/>
          <w14:ligatures w14:val="none"/>
        </w:rPr>
        <w:t xml:space="preserve">, el </w:t>
      </w:r>
      <w:r w:rsidRPr="00EB27F6">
        <w:rPr>
          <w:rFonts w:ascii="Arial Narrow" w:eastAsia="Times New Roman" w:hAnsi="Arial Narrow" w:cs="Arial"/>
          <w:color w:val="000000"/>
          <w:kern w:val="0"/>
          <w:lang w:eastAsia="es-ES"/>
          <w14:ligatures w14:val="none"/>
        </w:rPr>
        <w:t xml:space="preserve">vehículo asegurado </w:t>
      </w:r>
      <w:r w:rsidR="00726119" w:rsidRPr="00EB27F6">
        <w:rPr>
          <w:rFonts w:ascii="Arial Narrow" w:eastAsia="Times New Roman" w:hAnsi="Arial Narrow" w:cs="Arial"/>
          <w:color w:val="000000"/>
          <w:kern w:val="0"/>
          <w:lang w:eastAsia="es-ES"/>
          <w14:ligatures w14:val="none"/>
        </w:rPr>
        <w:t xml:space="preserve">se encontraba alquilado a la empresa GYG </w:t>
      </w:r>
      <w:r w:rsidRPr="00EB27F6">
        <w:rPr>
          <w:rFonts w:ascii="Arial Narrow" w:eastAsia="Times New Roman" w:hAnsi="Arial Narrow" w:cs="Arial"/>
          <w:color w:val="000000"/>
          <w:kern w:val="0"/>
          <w:lang w:eastAsia="es-ES"/>
          <w14:ligatures w14:val="none"/>
        </w:rPr>
        <w:t>Alquiler Automóviles S.A.C.</w:t>
      </w:r>
      <w:r w:rsidR="00726119" w:rsidRPr="00EB27F6">
        <w:rPr>
          <w:rFonts w:ascii="Arial Narrow" w:eastAsia="Times New Roman" w:hAnsi="Arial Narrow" w:cs="Arial"/>
          <w:color w:val="000000"/>
          <w:kern w:val="0"/>
          <w:lang w:eastAsia="es-ES"/>
          <w14:ligatures w14:val="none"/>
        </w:rPr>
        <w:t xml:space="preserve">, la cual a su vez </w:t>
      </w:r>
      <w:r w:rsidR="007A4831" w:rsidRPr="00EB27F6">
        <w:rPr>
          <w:rFonts w:ascii="Arial Narrow" w:eastAsia="Times New Roman" w:hAnsi="Arial Narrow" w:cs="Arial"/>
          <w:color w:val="000000"/>
          <w:kern w:val="0"/>
          <w:lang w:eastAsia="es-ES"/>
          <w14:ligatures w14:val="none"/>
        </w:rPr>
        <w:t>fue entregado</w:t>
      </w:r>
      <w:r w:rsidR="00726119" w:rsidRPr="00EB27F6">
        <w:rPr>
          <w:rFonts w:ascii="Arial Narrow" w:eastAsia="Times New Roman" w:hAnsi="Arial Narrow" w:cs="Arial"/>
          <w:color w:val="000000"/>
          <w:kern w:val="0"/>
          <w:lang w:eastAsia="es-ES"/>
          <w14:ligatures w14:val="none"/>
        </w:rPr>
        <w:t xml:space="preserve"> en alquiler a José Fernando Mori Oria</w:t>
      </w:r>
      <w:r w:rsidR="008C313F" w:rsidRPr="00EB27F6">
        <w:rPr>
          <w:rFonts w:ascii="Arial Narrow" w:eastAsia="Times New Roman" w:hAnsi="Arial Narrow" w:cs="Arial"/>
          <w:color w:val="000000"/>
          <w:kern w:val="0"/>
          <w:lang w:eastAsia="es-ES"/>
          <w14:ligatures w14:val="none"/>
        </w:rPr>
        <w:t xml:space="preserve">, quien luego </w:t>
      </w:r>
      <w:r w:rsidR="00726119" w:rsidRPr="00EB27F6">
        <w:rPr>
          <w:rFonts w:ascii="Arial Narrow" w:eastAsia="Times New Roman" w:hAnsi="Arial Narrow" w:cs="Arial"/>
          <w:color w:val="000000"/>
          <w:kern w:val="0"/>
          <w:lang w:eastAsia="es-ES"/>
          <w14:ligatures w14:val="none"/>
        </w:rPr>
        <w:t xml:space="preserve">dejó de mantener comunicación y el vehículo </w:t>
      </w:r>
      <w:r w:rsidR="008C313F" w:rsidRPr="00EB27F6">
        <w:rPr>
          <w:rFonts w:ascii="Arial Narrow" w:eastAsia="Times New Roman" w:hAnsi="Arial Narrow" w:cs="Arial"/>
          <w:color w:val="000000"/>
          <w:kern w:val="0"/>
          <w:lang w:eastAsia="es-ES"/>
          <w14:ligatures w14:val="none"/>
        </w:rPr>
        <w:t xml:space="preserve">asegurado </w:t>
      </w:r>
      <w:r w:rsidR="00726119" w:rsidRPr="00EB27F6">
        <w:rPr>
          <w:rFonts w:ascii="Arial Narrow" w:eastAsia="Times New Roman" w:hAnsi="Arial Narrow" w:cs="Arial"/>
          <w:color w:val="000000"/>
          <w:kern w:val="0"/>
          <w:lang w:eastAsia="es-ES"/>
          <w14:ligatures w14:val="none"/>
        </w:rPr>
        <w:t>no fue devuelto, habiéndose manipulado el sistema GPS del vehículo sin consentimiento, lo que impidió su ubicación</w:t>
      </w:r>
      <w:r w:rsidR="00850422">
        <w:rPr>
          <w:rFonts w:ascii="Arial Narrow" w:eastAsia="Times New Roman" w:hAnsi="Arial Narrow" w:cs="Arial"/>
          <w:color w:val="000000"/>
          <w:kern w:val="0"/>
          <w:lang w:eastAsia="es-ES"/>
          <w14:ligatures w14:val="none"/>
        </w:rPr>
        <w:t xml:space="preserve">, </w:t>
      </w:r>
      <w:r w:rsidR="00815974">
        <w:rPr>
          <w:rFonts w:ascii="Arial Narrow" w:eastAsia="Times New Roman" w:hAnsi="Arial Narrow" w:cs="Arial"/>
          <w:color w:val="000000"/>
          <w:kern w:val="0"/>
          <w:lang w:eastAsia="es-ES"/>
          <w14:ligatures w14:val="none"/>
        </w:rPr>
        <w:t>s</w:t>
      </w:r>
      <w:r w:rsidR="00850422" w:rsidRPr="00850422">
        <w:rPr>
          <w:rFonts w:ascii="Arial Narrow" w:eastAsia="Times New Roman" w:hAnsi="Arial Narrow" w:cs="Arial"/>
          <w:color w:val="000000"/>
          <w:kern w:val="0"/>
          <w:lang w:eastAsia="es-ES"/>
          <w14:ligatures w14:val="none"/>
        </w:rPr>
        <w:t>iendo que la última ubicación ha</w:t>
      </w:r>
      <w:r w:rsidR="00815974">
        <w:rPr>
          <w:rFonts w:ascii="Arial Narrow" w:eastAsia="Times New Roman" w:hAnsi="Arial Narrow" w:cs="Arial"/>
          <w:color w:val="000000"/>
          <w:kern w:val="0"/>
          <w:lang w:eastAsia="es-ES"/>
          <w14:ligatures w14:val="none"/>
        </w:rPr>
        <w:t>bía sido registrada el 31 de marzo de 2025</w:t>
      </w:r>
      <w:r w:rsidR="00726119" w:rsidRPr="00EB27F6">
        <w:rPr>
          <w:rFonts w:ascii="Arial Narrow" w:eastAsia="Times New Roman" w:hAnsi="Arial Narrow" w:cs="Arial"/>
          <w:color w:val="000000"/>
          <w:kern w:val="0"/>
          <w:lang w:eastAsia="es-ES"/>
          <w14:ligatures w14:val="none"/>
        </w:rPr>
        <w:t>.</w:t>
      </w:r>
    </w:p>
    <w:p w14:paraId="7AA25D75" w14:textId="77777777" w:rsidR="00942721" w:rsidRPr="00EB27F6" w:rsidRDefault="00942721" w:rsidP="007C00B1">
      <w:pPr>
        <w:pStyle w:val="Prrafodelista"/>
        <w:spacing w:line="240" w:lineRule="auto"/>
        <w:rPr>
          <w:rFonts w:ascii="Arial Narrow" w:eastAsia="Times New Roman" w:hAnsi="Arial Narrow" w:cs="Arial"/>
          <w:color w:val="000000"/>
          <w:kern w:val="0"/>
          <w:lang w:eastAsia="es-ES"/>
          <w14:ligatures w14:val="none"/>
        </w:rPr>
      </w:pPr>
    </w:p>
    <w:p w14:paraId="5764C8DF" w14:textId="68B3797A" w:rsidR="00942721" w:rsidRPr="00EB27F6" w:rsidRDefault="00726119" w:rsidP="007C00B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27F6">
        <w:rPr>
          <w:rFonts w:ascii="Arial Narrow" w:eastAsia="Times New Roman" w:hAnsi="Arial Narrow" w:cs="Arial"/>
          <w:color w:val="000000"/>
          <w:kern w:val="0"/>
          <w:lang w:eastAsia="es-ES"/>
          <w14:ligatures w14:val="none"/>
        </w:rPr>
        <w:t xml:space="preserve">El 4 de junio de 2025, </w:t>
      </w:r>
      <w:r w:rsidR="00136563">
        <w:rPr>
          <w:rFonts w:ascii="Arial Narrow" w:eastAsia="Times New Roman" w:hAnsi="Arial Narrow" w:cs="Arial"/>
          <w:color w:val="000000"/>
          <w:kern w:val="0"/>
          <w:lang w:eastAsia="es-ES"/>
          <w14:ligatures w14:val="none"/>
        </w:rPr>
        <w:t xml:space="preserve">se </w:t>
      </w:r>
      <w:r w:rsidR="00A13C9D" w:rsidRPr="00EB27F6">
        <w:rPr>
          <w:rFonts w:ascii="Arial Narrow" w:eastAsia="Times New Roman" w:hAnsi="Arial Narrow" w:cs="Arial"/>
          <w:color w:val="000000"/>
          <w:kern w:val="0"/>
          <w:lang w:eastAsia="es-ES"/>
          <w14:ligatures w14:val="none"/>
        </w:rPr>
        <w:t>tomó conocimiento del robo del vehículo asegurado</w:t>
      </w:r>
      <w:r w:rsidR="00B12ED3">
        <w:rPr>
          <w:rFonts w:ascii="Arial Narrow" w:eastAsia="Times New Roman" w:hAnsi="Arial Narrow" w:cs="Arial"/>
          <w:color w:val="000000"/>
          <w:kern w:val="0"/>
          <w:lang w:eastAsia="es-ES"/>
          <w14:ligatures w14:val="none"/>
        </w:rPr>
        <w:t xml:space="preserve"> y</w:t>
      </w:r>
      <w:r w:rsidR="00A13C9D" w:rsidRPr="00EB27F6">
        <w:rPr>
          <w:rFonts w:ascii="Arial Narrow" w:eastAsia="Times New Roman" w:hAnsi="Arial Narrow" w:cs="Arial"/>
          <w:color w:val="000000"/>
          <w:kern w:val="0"/>
          <w:lang w:eastAsia="es-ES"/>
          <w14:ligatures w14:val="none"/>
        </w:rPr>
        <w:t xml:space="preserve"> </w:t>
      </w:r>
      <w:r w:rsidRPr="00EB27F6">
        <w:rPr>
          <w:rFonts w:ascii="Arial Narrow" w:eastAsia="Times New Roman" w:hAnsi="Arial Narrow" w:cs="Arial"/>
          <w:color w:val="000000"/>
          <w:kern w:val="0"/>
          <w:lang w:eastAsia="es-ES"/>
          <w14:ligatures w14:val="none"/>
        </w:rPr>
        <w:t xml:space="preserve">se </w:t>
      </w:r>
      <w:r w:rsidR="00136563">
        <w:rPr>
          <w:rFonts w:ascii="Arial Narrow" w:eastAsia="Times New Roman" w:hAnsi="Arial Narrow" w:cs="Arial"/>
          <w:color w:val="000000"/>
          <w:kern w:val="0"/>
          <w:lang w:eastAsia="es-ES"/>
          <w14:ligatures w14:val="none"/>
        </w:rPr>
        <w:t>reportó</w:t>
      </w:r>
      <w:r w:rsidRPr="00EB27F6">
        <w:rPr>
          <w:rFonts w:ascii="Arial Narrow" w:eastAsia="Times New Roman" w:hAnsi="Arial Narrow" w:cs="Arial"/>
          <w:color w:val="000000"/>
          <w:kern w:val="0"/>
          <w:lang w:eastAsia="es-ES"/>
          <w14:ligatures w14:val="none"/>
        </w:rPr>
        <w:t xml:space="preserve"> </w:t>
      </w:r>
      <w:r w:rsidR="00136563">
        <w:rPr>
          <w:rFonts w:ascii="Arial Narrow" w:eastAsia="Times New Roman" w:hAnsi="Arial Narrow" w:cs="Arial"/>
          <w:color w:val="000000"/>
          <w:kern w:val="0"/>
          <w:lang w:eastAsia="es-ES"/>
          <w14:ligatures w14:val="none"/>
        </w:rPr>
        <w:t>a</w:t>
      </w:r>
      <w:r w:rsidRPr="00EB27F6">
        <w:rPr>
          <w:rFonts w:ascii="Arial Narrow" w:eastAsia="Times New Roman" w:hAnsi="Arial Narrow" w:cs="Arial"/>
          <w:color w:val="000000"/>
          <w:kern w:val="0"/>
          <w:lang w:eastAsia="es-ES"/>
          <w14:ligatures w14:val="none"/>
        </w:rPr>
        <w:t xml:space="preserve"> </w:t>
      </w:r>
      <w:proofErr w:type="spellStart"/>
      <w:r w:rsidR="00587F0C" w:rsidRPr="00EB27F6">
        <w:rPr>
          <w:rFonts w:ascii="Arial Narrow" w:eastAsia="Times New Roman" w:hAnsi="Arial Narrow" w:cs="Arial"/>
          <w:color w:val="000000"/>
          <w:kern w:val="0"/>
          <w:lang w:val="es-ES" w:eastAsia="es-ES"/>
          <w14:ligatures w14:val="none"/>
        </w:rPr>
        <w:t>Quálitas</w:t>
      </w:r>
      <w:proofErr w:type="spellEnd"/>
      <w:r w:rsidR="00587F0C" w:rsidRPr="00EB27F6">
        <w:rPr>
          <w:rFonts w:ascii="Arial Narrow" w:eastAsia="Times New Roman" w:hAnsi="Arial Narrow" w:cs="Arial"/>
          <w:color w:val="000000"/>
          <w:kern w:val="0"/>
          <w:lang w:eastAsia="es-ES"/>
          <w14:ligatures w14:val="none"/>
        </w:rPr>
        <w:t xml:space="preserve"> </w:t>
      </w:r>
      <w:r w:rsidRPr="00EB27F6">
        <w:rPr>
          <w:rFonts w:ascii="Arial Narrow" w:eastAsia="Times New Roman" w:hAnsi="Arial Narrow" w:cs="Arial"/>
          <w:color w:val="000000"/>
          <w:kern w:val="0"/>
          <w:lang w:eastAsia="es-ES"/>
          <w14:ligatures w14:val="none"/>
        </w:rPr>
        <w:t xml:space="preserve">el robo del vehículo asegurado, solicitando </w:t>
      </w:r>
      <w:r w:rsidR="00493514" w:rsidRPr="00EB27F6">
        <w:rPr>
          <w:rFonts w:ascii="Arial Narrow" w:eastAsia="Times New Roman" w:hAnsi="Arial Narrow" w:cs="Arial"/>
          <w:color w:val="000000"/>
          <w:kern w:val="0"/>
          <w:lang w:eastAsia="es-ES"/>
          <w14:ligatures w14:val="none"/>
        </w:rPr>
        <w:t xml:space="preserve">el otorgamiento de cobertura </w:t>
      </w:r>
      <w:r w:rsidRPr="00EB27F6">
        <w:rPr>
          <w:rFonts w:ascii="Arial Narrow" w:eastAsia="Times New Roman" w:hAnsi="Arial Narrow" w:cs="Arial"/>
          <w:color w:val="000000"/>
          <w:kern w:val="0"/>
          <w:lang w:eastAsia="es-ES"/>
          <w14:ligatures w14:val="none"/>
        </w:rPr>
        <w:t>del Seguro Vehicular.</w:t>
      </w:r>
    </w:p>
    <w:p w14:paraId="507AEBE0" w14:textId="77777777" w:rsidR="00942721" w:rsidRPr="00EB27F6" w:rsidRDefault="00942721" w:rsidP="007C00B1">
      <w:pPr>
        <w:pStyle w:val="Prrafodelista"/>
        <w:spacing w:line="240" w:lineRule="auto"/>
        <w:rPr>
          <w:rFonts w:ascii="Arial Narrow" w:eastAsia="Times New Roman" w:hAnsi="Arial Narrow" w:cs="Arial"/>
          <w:color w:val="000000"/>
          <w:kern w:val="0"/>
          <w:lang w:eastAsia="es-ES"/>
          <w14:ligatures w14:val="none"/>
        </w:rPr>
      </w:pPr>
    </w:p>
    <w:p w14:paraId="5A2CB90F" w14:textId="3679AC0C" w:rsidR="00942721" w:rsidRPr="00EB27F6" w:rsidRDefault="00726119" w:rsidP="007C00B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27F6">
        <w:rPr>
          <w:rFonts w:ascii="Arial Narrow" w:eastAsia="Times New Roman" w:hAnsi="Arial Narrow" w:cs="Arial"/>
          <w:color w:val="000000"/>
          <w:kern w:val="0"/>
          <w:lang w:eastAsia="es-ES"/>
          <w14:ligatures w14:val="none"/>
        </w:rPr>
        <w:t xml:space="preserve">El 11 de junio de 2025, </w:t>
      </w:r>
      <w:proofErr w:type="spellStart"/>
      <w:r w:rsidR="00493514" w:rsidRPr="00EB27F6">
        <w:rPr>
          <w:rFonts w:ascii="Arial Narrow" w:eastAsia="Times New Roman" w:hAnsi="Arial Narrow" w:cs="Arial"/>
          <w:color w:val="000000"/>
          <w:kern w:val="0"/>
          <w:lang w:val="es-ES" w:eastAsia="es-ES"/>
          <w14:ligatures w14:val="none"/>
        </w:rPr>
        <w:t>Quálitas</w:t>
      </w:r>
      <w:proofErr w:type="spellEnd"/>
      <w:r w:rsidR="00493514" w:rsidRPr="00EB27F6">
        <w:rPr>
          <w:rFonts w:ascii="Arial Narrow" w:eastAsia="Times New Roman" w:hAnsi="Arial Narrow" w:cs="Arial"/>
          <w:color w:val="000000"/>
          <w:kern w:val="0"/>
          <w:lang w:eastAsia="es-ES"/>
          <w14:ligatures w14:val="none"/>
        </w:rPr>
        <w:t xml:space="preserve"> le </w:t>
      </w:r>
      <w:r w:rsidRPr="00EB27F6">
        <w:rPr>
          <w:rFonts w:ascii="Arial Narrow" w:eastAsia="Times New Roman" w:hAnsi="Arial Narrow" w:cs="Arial"/>
          <w:color w:val="000000"/>
          <w:kern w:val="0"/>
          <w:lang w:eastAsia="es-ES"/>
          <w14:ligatures w14:val="none"/>
        </w:rPr>
        <w:t xml:space="preserve">remitió </w:t>
      </w:r>
      <w:r w:rsidR="00493514" w:rsidRPr="00EB27F6">
        <w:rPr>
          <w:rFonts w:ascii="Arial Narrow" w:eastAsia="Times New Roman" w:hAnsi="Arial Narrow" w:cs="Arial"/>
          <w:color w:val="000000"/>
          <w:kern w:val="0"/>
          <w:lang w:eastAsia="es-ES"/>
          <w14:ligatures w14:val="none"/>
        </w:rPr>
        <w:t xml:space="preserve">una </w:t>
      </w:r>
      <w:r w:rsidRPr="00EB27F6">
        <w:rPr>
          <w:rFonts w:ascii="Arial Narrow" w:eastAsia="Times New Roman" w:hAnsi="Arial Narrow" w:cs="Arial"/>
          <w:color w:val="000000"/>
          <w:kern w:val="0"/>
          <w:lang w:eastAsia="es-ES"/>
          <w14:ligatures w14:val="none"/>
        </w:rPr>
        <w:t xml:space="preserve">respuesta </w:t>
      </w:r>
      <w:r w:rsidR="00493514" w:rsidRPr="00EB27F6">
        <w:rPr>
          <w:rFonts w:ascii="Arial Narrow" w:eastAsia="Times New Roman" w:hAnsi="Arial Narrow" w:cs="Arial"/>
          <w:color w:val="000000"/>
          <w:kern w:val="0"/>
          <w:lang w:eastAsia="es-ES"/>
          <w14:ligatures w14:val="none"/>
        </w:rPr>
        <w:t>negando</w:t>
      </w:r>
      <w:r w:rsidRPr="00EB27F6">
        <w:rPr>
          <w:rFonts w:ascii="Arial Narrow" w:eastAsia="Times New Roman" w:hAnsi="Arial Narrow" w:cs="Arial"/>
          <w:color w:val="000000"/>
          <w:kern w:val="0"/>
          <w:lang w:eastAsia="es-ES"/>
          <w14:ligatures w14:val="none"/>
        </w:rPr>
        <w:t xml:space="preserve"> la activación del Seguro Vehicular, señalando </w:t>
      </w:r>
      <w:r w:rsidR="000A13A9" w:rsidRPr="00EB27F6">
        <w:rPr>
          <w:rFonts w:ascii="Arial Narrow" w:eastAsia="Times New Roman" w:hAnsi="Arial Narrow" w:cs="Arial"/>
          <w:color w:val="000000"/>
          <w:kern w:val="0"/>
          <w:lang w:eastAsia="es-ES"/>
          <w14:ligatures w14:val="none"/>
        </w:rPr>
        <w:t xml:space="preserve">sin un análisis exhaustivo </w:t>
      </w:r>
      <w:r w:rsidRPr="00EB27F6">
        <w:rPr>
          <w:rFonts w:ascii="Arial Narrow" w:eastAsia="Times New Roman" w:hAnsi="Arial Narrow" w:cs="Arial"/>
          <w:color w:val="000000"/>
          <w:kern w:val="0"/>
          <w:lang w:eastAsia="es-ES"/>
          <w14:ligatures w14:val="none"/>
        </w:rPr>
        <w:t>que no se habría configurado un robo sino una apropiación ilícita del vehículo</w:t>
      </w:r>
      <w:r w:rsidR="00E52599" w:rsidRPr="00EB27F6">
        <w:rPr>
          <w:rFonts w:ascii="Arial Narrow" w:eastAsia="Times New Roman" w:hAnsi="Arial Narrow" w:cs="Arial"/>
          <w:color w:val="000000"/>
          <w:kern w:val="0"/>
          <w:lang w:eastAsia="es-ES"/>
          <w14:ligatures w14:val="none"/>
        </w:rPr>
        <w:t>.</w:t>
      </w:r>
      <w:r w:rsidR="00EB27F6" w:rsidRPr="00EB27F6">
        <w:rPr>
          <w:rFonts w:ascii="Arial Narrow" w:eastAsia="Times New Roman" w:hAnsi="Arial Narrow" w:cs="Arial"/>
          <w:color w:val="000000"/>
          <w:kern w:val="0"/>
          <w:lang w:eastAsia="es-ES"/>
          <w14:ligatures w14:val="none"/>
        </w:rPr>
        <w:t xml:space="preserve"> </w:t>
      </w:r>
      <w:r w:rsidR="008B1B4B" w:rsidRPr="00EB27F6">
        <w:rPr>
          <w:rFonts w:ascii="Arial Narrow" w:eastAsia="Times New Roman" w:hAnsi="Arial Narrow" w:cs="Arial"/>
          <w:color w:val="000000"/>
          <w:kern w:val="0"/>
          <w:lang w:eastAsia="es-ES"/>
          <w14:ligatures w14:val="none"/>
        </w:rPr>
        <w:t>Asimismo</w:t>
      </w:r>
      <w:r w:rsidRPr="00EB27F6">
        <w:rPr>
          <w:rFonts w:ascii="Arial Narrow" w:eastAsia="Times New Roman" w:hAnsi="Arial Narrow" w:cs="Arial"/>
          <w:color w:val="000000"/>
          <w:kern w:val="0"/>
          <w:lang w:eastAsia="es-ES"/>
          <w14:ligatures w14:val="none"/>
        </w:rPr>
        <w:t xml:space="preserve">, </w:t>
      </w:r>
      <w:r w:rsidR="00EB27F6" w:rsidRPr="00EB27F6">
        <w:rPr>
          <w:rFonts w:ascii="Arial Narrow" w:eastAsia="Times New Roman" w:hAnsi="Arial Narrow" w:cs="Arial"/>
          <w:color w:val="000000"/>
          <w:kern w:val="0"/>
          <w:lang w:val="es-ES" w:eastAsia="es-ES"/>
          <w14:ligatures w14:val="none"/>
        </w:rPr>
        <w:t>la compañía aseguradora</w:t>
      </w:r>
      <w:r w:rsidR="008B1B4B" w:rsidRPr="00EB27F6">
        <w:rPr>
          <w:rFonts w:ascii="Arial Narrow" w:eastAsia="Times New Roman" w:hAnsi="Arial Narrow" w:cs="Arial"/>
          <w:color w:val="000000"/>
          <w:kern w:val="0"/>
          <w:lang w:eastAsia="es-ES"/>
          <w14:ligatures w14:val="none"/>
        </w:rPr>
        <w:t xml:space="preserve"> </w:t>
      </w:r>
      <w:r w:rsidRPr="00EB27F6">
        <w:rPr>
          <w:rFonts w:ascii="Arial Narrow" w:eastAsia="Times New Roman" w:hAnsi="Arial Narrow" w:cs="Arial"/>
          <w:color w:val="000000"/>
          <w:kern w:val="0"/>
          <w:lang w:eastAsia="es-ES"/>
          <w14:ligatures w14:val="none"/>
        </w:rPr>
        <w:t xml:space="preserve">indicó que </w:t>
      </w:r>
      <w:r w:rsidR="00AA19AB" w:rsidRPr="00EB27F6">
        <w:rPr>
          <w:rFonts w:ascii="Arial Narrow" w:eastAsia="Times New Roman" w:hAnsi="Arial Narrow" w:cs="Arial"/>
          <w:color w:val="000000"/>
          <w:kern w:val="0"/>
          <w:lang w:eastAsia="es-ES"/>
          <w14:ligatures w14:val="none"/>
        </w:rPr>
        <w:t xml:space="preserve">el </w:t>
      </w:r>
      <w:r w:rsidRPr="00EB27F6">
        <w:rPr>
          <w:rFonts w:ascii="Arial Narrow" w:eastAsia="Times New Roman" w:hAnsi="Arial Narrow" w:cs="Arial"/>
          <w:color w:val="000000"/>
          <w:kern w:val="0"/>
          <w:lang w:eastAsia="es-ES"/>
          <w14:ligatures w14:val="none"/>
        </w:rPr>
        <w:t>subarrendamiento del vehículo</w:t>
      </w:r>
      <w:r w:rsidR="00AA19AB" w:rsidRPr="00EB27F6">
        <w:rPr>
          <w:rFonts w:ascii="Arial Narrow" w:eastAsia="Times New Roman" w:hAnsi="Arial Narrow" w:cs="Arial"/>
          <w:color w:val="000000"/>
          <w:kern w:val="0"/>
          <w:lang w:eastAsia="es-ES"/>
          <w14:ligatures w14:val="none"/>
        </w:rPr>
        <w:t xml:space="preserve"> asegurado constituiría</w:t>
      </w:r>
      <w:r w:rsidR="00625970" w:rsidRPr="00EB27F6">
        <w:rPr>
          <w:rFonts w:ascii="Arial Narrow" w:eastAsia="Times New Roman" w:hAnsi="Arial Narrow" w:cs="Arial"/>
          <w:color w:val="000000"/>
          <w:kern w:val="0"/>
          <w:lang w:eastAsia="es-ES"/>
          <w14:ligatures w14:val="none"/>
        </w:rPr>
        <w:t xml:space="preserve"> en una</w:t>
      </w:r>
      <w:r w:rsidR="008B1B4B" w:rsidRPr="00EB27F6">
        <w:rPr>
          <w:rFonts w:ascii="Arial Narrow" w:eastAsia="Times New Roman" w:hAnsi="Arial Narrow" w:cs="Arial"/>
          <w:color w:val="000000"/>
          <w:kern w:val="0"/>
          <w:lang w:eastAsia="es-ES"/>
          <w14:ligatures w14:val="none"/>
        </w:rPr>
        <w:t xml:space="preserve"> causal de exclusión</w:t>
      </w:r>
      <w:r w:rsidRPr="00EB27F6">
        <w:rPr>
          <w:rFonts w:ascii="Arial Narrow" w:eastAsia="Times New Roman" w:hAnsi="Arial Narrow" w:cs="Arial"/>
          <w:color w:val="000000"/>
          <w:kern w:val="0"/>
          <w:lang w:eastAsia="es-ES"/>
          <w14:ligatures w14:val="none"/>
        </w:rPr>
        <w:t xml:space="preserve">, </w:t>
      </w:r>
      <w:r w:rsidR="00714EA0" w:rsidRPr="00EB27F6">
        <w:rPr>
          <w:rFonts w:ascii="Arial Narrow" w:eastAsia="Times New Roman" w:hAnsi="Arial Narrow" w:cs="Arial"/>
          <w:color w:val="000000"/>
          <w:kern w:val="0"/>
          <w:lang w:eastAsia="es-ES"/>
          <w14:ligatures w14:val="none"/>
        </w:rPr>
        <w:t>sin embargo, no est</w:t>
      </w:r>
      <w:r w:rsidR="00DC4155">
        <w:rPr>
          <w:rFonts w:ascii="Arial Narrow" w:eastAsia="Times New Roman" w:hAnsi="Arial Narrow" w:cs="Arial"/>
          <w:color w:val="000000"/>
          <w:kern w:val="0"/>
          <w:lang w:eastAsia="es-ES"/>
          <w14:ligatures w14:val="none"/>
        </w:rPr>
        <w:t>aba</w:t>
      </w:r>
      <w:r w:rsidR="00714EA0" w:rsidRPr="00EB27F6">
        <w:rPr>
          <w:rFonts w:ascii="Arial Narrow" w:eastAsia="Times New Roman" w:hAnsi="Arial Narrow" w:cs="Arial"/>
          <w:color w:val="000000"/>
          <w:kern w:val="0"/>
          <w:lang w:eastAsia="es-ES"/>
          <w14:ligatures w14:val="none"/>
        </w:rPr>
        <w:t xml:space="preserve"> considerada de forma literal en las causales de exclusión</w:t>
      </w:r>
      <w:r w:rsidRPr="00EB27F6">
        <w:rPr>
          <w:rFonts w:ascii="Arial Narrow" w:eastAsia="Times New Roman" w:hAnsi="Arial Narrow" w:cs="Arial"/>
          <w:color w:val="000000"/>
          <w:kern w:val="0"/>
          <w:lang w:eastAsia="es-ES"/>
          <w14:ligatures w14:val="none"/>
        </w:rPr>
        <w:t>.</w:t>
      </w:r>
    </w:p>
    <w:p w14:paraId="00C45CAE" w14:textId="77777777" w:rsidR="00942721" w:rsidRPr="00EB27F6" w:rsidRDefault="00942721" w:rsidP="007C00B1">
      <w:pPr>
        <w:pStyle w:val="Prrafodelista"/>
        <w:spacing w:line="240" w:lineRule="auto"/>
        <w:rPr>
          <w:rFonts w:ascii="Arial Narrow" w:eastAsia="Times New Roman" w:hAnsi="Arial Narrow" w:cs="Arial"/>
          <w:color w:val="000000"/>
          <w:kern w:val="0"/>
          <w:lang w:eastAsia="es-ES"/>
          <w14:ligatures w14:val="none"/>
        </w:rPr>
      </w:pPr>
    </w:p>
    <w:p w14:paraId="183813A0" w14:textId="37FA4C10" w:rsidR="00942721" w:rsidRPr="00EB27F6" w:rsidRDefault="00726119" w:rsidP="007C00B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27F6">
        <w:rPr>
          <w:rFonts w:ascii="Arial Narrow" w:eastAsia="Times New Roman" w:hAnsi="Arial Narrow" w:cs="Arial"/>
          <w:color w:val="000000"/>
          <w:kern w:val="0"/>
          <w:lang w:eastAsia="es-ES"/>
          <w14:ligatures w14:val="none"/>
        </w:rPr>
        <w:t xml:space="preserve">De igual manera, </w:t>
      </w:r>
      <w:proofErr w:type="spellStart"/>
      <w:r w:rsidR="000A13A9" w:rsidRPr="00EB27F6">
        <w:rPr>
          <w:rFonts w:ascii="Arial Narrow" w:eastAsia="Times New Roman" w:hAnsi="Arial Narrow" w:cs="Arial"/>
          <w:color w:val="000000"/>
          <w:kern w:val="0"/>
          <w:lang w:val="es-ES" w:eastAsia="es-ES"/>
          <w14:ligatures w14:val="none"/>
        </w:rPr>
        <w:t>Quálitas</w:t>
      </w:r>
      <w:proofErr w:type="spellEnd"/>
      <w:r w:rsidR="000A13A9" w:rsidRPr="00EB27F6">
        <w:rPr>
          <w:rFonts w:ascii="Arial Narrow" w:eastAsia="Times New Roman" w:hAnsi="Arial Narrow" w:cs="Arial"/>
          <w:color w:val="000000"/>
          <w:kern w:val="0"/>
          <w:lang w:eastAsia="es-ES"/>
          <w14:ligatures w14:val="none"/>
        </w:rPr>
        <w:t xml:space="preserve"> </w:t>
      </w:r>
      <w:r w:rsidRPr="00EB27F6">
        <w:rPr>
          <w:rFonts w:ascii="Arial Narrow" w:eastAsia="Times New Roman" w:hAnsi="Arial Narrow" w:cs="Arial"/>
          <w:color w:val="000000"/>
          <w:kern w:val="0"/>
          <w:lang w:eastAsia="es-ES"/>
          <w14:ligatures w14:val="none"/>
        </w:rPr>
        <w:t xml:space="preserve">indicó que </w:t>
      </w:r>
      <w:r w:rsidR="00863D17">
        <w:rPr>
          <w:rFonts w:ascii="Arial Narrow" w:eastAsia="Times New Roman" w:hAnsi="Arial Narrow" w:cs="Arial"/>
          <w:color w:val="000000"/>
          <w:kern w:val="0"/>
          <w:lang w:eastAsia="es-ES"/>
          <w14:ligatures w14:val="none"/>
        </w:rPr>
        <w:t xml:space="preserve">la negativa de otorgamiento de cobertura </w:t>
      </w:r>
      <w:r w:rsidRPr="00EB27F6">
        <w:rPr>
          <w:rFonts w:ascii="Arial Narrow" w:eastAsia="Times New Roman" w:hAnsi="Arial Narrow" w:cs="Arial"/>
          <w:color w:val="000000"/>
          <w:kern w:val="0"/>
          <w:lang w:eastAsia="es-ES"/>
          <w14:ligatures w14:val="none"/>
        </w:rPr>
        <w:t xml:space="preserve">se sustentaba en una supuesta comunicación extemporánea del siniestro, </w:t>
      </w:r>
      <w:r w:rsidR="00714EA0" w:rsidRPr="00EB27F6">
        <w:rPr>
          <w:rFonts w:ascii="Arial Narrow" w:eastAsia="Times New Roman" w:hAnsi="Arial Narrow" w:cs="Arial"/>
          <w:color w:val="000000"/>
          <w:kern w:val="0"/>
          <w:lang w:eastAsia="es-ES"/>
          <w14:ligatures w14:val="none"/>
        </w:rPr>
        <w:t>señalando</w:t>
      </w:r>
      <w:r w:rsidRPr="00EB27F6">
        <w:rPr>
          <w:rFonts w:ascii="Arial Narrow" w:eastAsia="Times New Roman" w:hAnsi="Arial Narrow" w:cs="Arial"/>
          <w:color w:val="000000"/>
          <w:kern w:val="0"/>
          <w:lang w:eastAsia="es-ES"/>
          <w14:ligatures w14:val="none"/>
        </w:rPr>
        <w:t xml:space="preserve"> que la comunicación debió realizarse con anterioridad al 4 de junio de 2025.</w:t>
      </w:r>
      <w:r w:rsidR="000A13A9">
        <w:rPr>
          <w:rFonts w:ascii="Arial Narrow" w:eastAsia="Times New Roman" w:hAnsi="Arial Narrow" w:cs="Arial"/>
          <w:color w:val="000000"/>
          <w:kern w:val="0"/>
          <w:lang w:eastAsia="es-ES"/>
          <w14:ligatures w14:val="none"/>
        </w:rPr>
        <w:t xml:space="preserve"> </w:t>
      </w:r>
    </w:p>
    <w:p w14:paraId="33E14FF7" w14:textId="77777777" w:rsidR="00CA59A2" w:rsidRPr="00EB27F6" w:rsidRDefault="00CA59A2" w:rsidP="007C00B1">
      <w:pPr>
        <w:tabs>
          <w:tab w:val="left" w:pos="1134"/>
        </w:tabs>
        <w:spacing w:after="0" w:line="240" w:lineRule="auto"/>
        <w:jc w:val="both"/>
        <w:rPr>
          <w:rFonts w:ascii="Arial Narrow" w:eastAsia="Times New Roman" w:hAnsi="Arial Narrow" w:cs="Arial"/>
          <w:color w:val="000000"/>
          <w:kern w:val="0"/>
          <w:lang w:eastAsia="es-ES"/>
          <w14:ligatures w14:val="none"/>
        </w:rPr>
      </w:pPr>
    </w:p>
    <w:p w14:paraId="01317C05" w14:textId="04496772" w:rsidR="00FB1EB4" w:rsidRDefault="00CA59A2" w:rsidP="007C00B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B27F6">
        <w:rPr>
          <w:rFonts w:ascii="Arial Narrow" w:eastAsia="Times New Roman" w:hAnsi="Arial Narrow" w:cs="Arial"/>
          <w:color w:val="000000"/>
          <w:kern w:val="0"/>
          <w:lang w:val="es-ES" w:eastAsia="es-ES"/>
          <w14:ligatures w14:val="none"/>
        </w:rPr>
        <w:t xml:space="preserve">La señora [APELLIDO] solicitó, en calidad de medida correctiva, que Quálitas cumpla con otorgar la cobertura de la Póliza 210014359 del Seguro Vehicular como robo total y disponga la aplicación del contrato, en lo que respecta al robo total. Asimismo, requirió el reembolso de costos y costas del presente procedimiento.</w:t>
      </w:r>
      <w:proofErr w:type="gramStart"/>
      <w:r w:rsidR="00420786" w:rsidRPr="00EB27F6">
        <w:rPr>
          <w:rFonts w:ascii="Arial Narrow" w:eastAsia="Times New Roman" w:hAnsi="Arial Narrow" w:cs="Arial"/>
          <w:color w:val="000000"/>
          <w:kern w:val="0"/>
          <w:lang w:val="es-ES" w:eastAsia="es-ES"/>
          <w14:ligatures w14:val="none"/>
        </w:rPr>
        <w:t/>
      </w:r>
      <w:proofErr w:type="gramEnd"/>
      <w:r w:rsidR="00420786" w:rsidRPr="00EB27F6">
        <w:rPr>
          <w:rFonts w:ascii="Arial Narrow" w:eastAsia="Times New Roman" w:hAnsi="Arial Narrow" w:cs="Arial"/>
          <w:color w:val="000000"/>
          <w:kern w:val="0"/>
          <w:lang w:val="es-ES" w:eastAsia="es-ES"/>
          <w14:ligatures w14:val="none"/>
        </w:rPr>
        <w:t xml:space="preserve"/>
      </w:r>
      <w:r w:rsidRPr="00EB27F6">
        <w:rPr>
          <w:rFonts w:ascii="Arial Narrow" w:eastAsia="Times New Roman" w:hAnsi="Arial Narrow" w:cs="Arial"/>
          <w:color w:val="000000"/>
          <w:kern w:val="0"/>
          <w:lang w:val="es-ES" w:eastAsia="es-ES"/>
          <w14:ligatures w14:val="none"/>
        </w:rPr>
        <w:t/>
      </w:r>
      <w:r w:rsidRPr="00E118E1">
        <w:rPr>
          <w:rFonts w:ascii="Arial Narrow" w:eastAsia="Times New Roman" w:hAnsi="Arial Narrow" w:cs="Arial"/>
          <w:color w:val="000000"/>
          <w:kern w:val="0"/>
          <w:lang w:val="es-ES" w:eastAsia="es-ES"/>
          <w14:ligatures w14:val="none"/>
        </w:rPr>
        <w:t xml:space="preserve"/>
      </w:r>
      <w:proofErr w:type="spellStart"/>
      <w:r w:rsidR="00420786" w:rsidRPr="00E118E1">
        <w:rPr>
          <w:rFonts w:ascii="Arial Narrow" w:eastAsia="Times New Roman" w:hAnsi="Arial Narrow" w:cs="Arial"/>
          <w:color w:val="000000"/>
          <w:kern w:val="0"/>
          <w:lang w:val="es-ES" w:eastAsia="es-ES"/>
          <w14:ligatures w14:val="none"/>
        </w:rPr>
        <w:t/>
      </w:r>
      <w:proofErr w:type="spellEnd"/>
      <w:r w:rsidR="00420786" w:rsidRPr="00E118E1">
        <w:rPr>
          <w:rFonts w:ascii="Arial Narrow" w:eastAsia="Times New Roman" w:hAnsi="Arial Narrow" w:cs="Arial"/>
          <w:color w:val="000000"/>
          <w:kern w:val="0"/>
          <w:lang w:val="es-ES" w:eastAsia="es-ES"/>
          <w14:ligatures w14:val="none"/>
        </w:rPr>
        <w:t xml:space="preserve"/>
      </w:r>
      <w:r w:rsidRPr="00E118E1">
        <w:rPr>
          <w:rFonts w:ascii="Arial Narrow" w:eastAsia="Times New Roman" w:hAnsi="Arial Narrow" w:cs="Arial"/>
          <w:color w:val="000000"/>
          <w:kern w:val="0"/>
          <w:lang w:val="es-ES" w:eastAsia="es-ES"/>
          <w14:ligatures w14:val="none"/>
        </w:rPr>
        <w:t/>
      </w:r>
      <w:r w:rsidR="00E118E1" w:rsidRPr="00E118E1">
        <w:rPr>
          <w:rFonts w:ascii="Arial Narrow" w:eastAsia="Times New Roman" w:hAnsi="Arial Narrow" w:cs="Arial"/>
          <w:color w:val="000000"/>
          <w:kern w:val="0"/>
          <w:lang w:val="es-ES" w:eastAsia="es-ES"/>
          <w14:ligatures w14:val="none"/>
        </w:rPr>
        <w:t xml:space="preserve"/>
      </w:r>
      <w:r w:rsidR="0099210E">
        <w:rPr>
          <w:rFonts w:ascii="Arial Narrow" w:eastAsia="Times New Roman" w:hAnsi="Arial Narrow" w:cs="Arial"/>
          <w:color w:val="000000"/>
          <w:kern w:val="0"/>
          <w:lang w:val="es-ES" w:eastAsia="es-ES"/>
          <w14:ligatures w14:val="none"/>
        </w:rPr>
        <w:t xml:space="preserve"/>
      </w:r>
      <w:r w:rsidR="0099210E" w:rsidRPr="0026598E">
        <w:rPr>
          <w:rFonts w:ascii="Arial Narrow" w:eastAsia="Times New Roman" w:hAnsi="Arial Narrow" w:cs="Arial"/>
          <w:color w:val="000000"/>
          <w:kern w:val="0"/>
          <w:lang w:val="es-ES" w:eastAsia="es-ES"/>
          <w14:ligatures w14:val="none"/>
        </w:rPr>
        <w:t/>
      </w:r>
      <w:r w:rsidR="0099210E">
        <w:rPr>
          <w:rFonts w:ascii="Arial Narrow" w:eastAsia="Times New Roman" w:hAnsi="Arial Narrow" w:cs="Arial"/>
          <w:color w:val="000000"/>
          <w:kern w:val="0"/>
          <w:lang w:val="es-ES" w:eastAsia="es-ES"/>
          <w14:ligatures w14:val="none"/>
        </w:rPr>
        <w:t xml:space="preserve"/>
      </w:r>
      <w:r w:rsidR="0099210E" w:rsidRPr="0099210E">
        <w:rPr>
          <w:rFonts w:ascii="Arial Narrow" w:eastAsia="Times New Roman" w:hAnsi="Arial Narrow" w:cs="Arial"/>
          <w:color w:val="000000"/>
          <w:kern w:val="0"/>
          <w:lang w:val="es-ES" w:eastAsia="es-ES"/>
          <w14:ligatures w14:val="none"/>
        </w:rPr>
        <w:t/>
      </w:r>
      <w:r w:rsidR="0099210E">
        <w:rPr>
          <w:rFonts w:ascii="Arial Narrow" w:eastAsia="Times New Roman" w:hAnsi="Arial Narrow" w:cs="Arial"/>
          <w:color w:val="000000"/>
          <w:kern w:val="0"/>
          <w:lang w:val="es-ES" w:eastAsia="es-ES"/>
          <w14:ligatures w14:val="none"/>
        </w:rPr>
        <w:t xml:space="preserve"/>
      </w:r>
      <w:r w:rsidR="002C2D87">
        <w:rPr>
          <w:rFonts w:ascii="Arial Narrow" w:eastAsia="Times New Roman" w:hAnsi="Arial Narrow" w:cs="Arial"/>
          <w:color w:val="000000"/>
          <w:kern w:val="0"/>
          <w:lang w:val="es-ES" w:eastAsia="es-ES"/>
          <w14:ligatures w14:val="none"/>
        </w:rPr>
        <w:t/>
      </w:r>
      <w:r w:rsidR="00E118E1" w:rsidRPr="00E118E1">
        <w:rPr>
          <w:rFonts w:ascii="Arial Narrow" w:eastAsia="Times New Roman" w:hAnsi="Arial Narrow" w:cs="Arial"/>
          <w:color w:val="000000"/>
          <w:kern w:val="0"/>
          <w:lang w:val="es-ES" w:eastAsia="es-ES"/>
          <w14:ligatures w14:val="none"/>
        </w:rPr>
        <w:t xml:space="preserve"/>
      </w:r>
      <w:r w:rsidR="00E118E1" w:rsidRPr="00E118E1">
        <w:rPr>
          <w:rFonts w:ascii="Arial Narrow" w:eastAsia="Times New Roman" w:hAnsi="Arial Narrow" w:cs="Arial"/>
          <w:color w:val="000000"/>
          <w:kern w:val="0"/>
          <w:lang w:val="es-ES" w:eastAsia="es-ES"/>
          <w14:ligatures w14:val="none"/>
        </w:rPr>
        <w:lastRenderedPageBreak/>
        <w:t xml:space="preserve"/>
      </w:r>
      <w:r w:rsidRPr="00E118E1">
        <w:rPr>
          <w:rFonts w:ascii="Arial Narrow" w:eastAsia="Times New Roman" w:hAnsi="Arial Narrow" w:cs="Arial"/>
          <w:color w:val="000000"/>
          <w:kern w:val="0"/>
          <w:lang w:val="es-ES" w:eastAsia="es-ES"/>
          <w14:ligatures w14:val="none"/>
        </w:rPr>
        <w:t/>
      </w:r>
    </w:p>
    <w:p w14:paraId="497CF691" w14:textId="77777777" w:rsidR="00FB1EB4" w:rsidRPr="00FB1EB4" w:rsidRDefault="00FB1EB4" w:rsidP="007C00B1">
      <w:pPr>
        <w:spacing w:after="0" w:line="240" w:lineRule="auto"/>
        <w:contextualSpacing/>
        <w:jc w:val="both"/>
        <w:rPr>
          <w:rFonts w:ascii="Arial Narrow" w:eastAsia="Times New Roman" w:hAnsi="Arial Narrow" w:cs="Arial"/>
          <w:color w:val="000000"/>
          <w:kern w:val="0"/>
          <w:lang w:val="es-ES" w:eastAsia="es-ES"/>
          <w14:ligatures w14:val="none"/>
        </w:rPr>
      </w:pPr>
    </w:p>
    <w:p w14:paraId="3541B1F9" w14:textId="77777777" w:rsidR="00CA59A2" w:rsidRPr="00EE0301" w:rsidRDefault="00CA59A2" w:rsidP="007C00B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E030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E0301" w:rsidRDefault="00CA59A2" w:rsidP="007C00B1">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7457781C" w:rsidR="00121544" w:rsidRPr="00F80CAF" w:rsidRDefault="00CA59A2" w:rsidP="007C0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EE0301">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EE0301">
        <w:rPr>
          <w:rFonts w:ascii="Arial Narrow" w:eastAsia="Arial Narrow" w:hAnsi="Arial Narrow" w:cs="Arial Narrow"/>
          <w:kern w:val="0"/>
          <w:vertAlign w:val="superscript"/>
          <w14:ligatures w14:val="none"/>
        </w:rPr>
        <w:footnoteReference w:id="3"/>
      </w:r>
      <w:r w:rsidRPr="00EE0301">
        <w:rPr>
          <w:rFonts w:ascii="Arial Narrow" w:eastAsia="Times New Roman" w:hAnsi="Arial Narrow" w:cs="Segoe UI"/>
          <w:color w:val="000000"/>
          <w:kern w:val="0"/>
          <w:lang w:eastAsia="es-PE"/>
          <w14:ligatures w14:val="none"/>
        </w:rPr>
        <w:t xml:space="preserve">, </w:t>
      </w:r>
      <w:r w:rsidR="00121544" w:rsidRPr="00EE0301">
        <w:rPr>
          <w:rFonts w:ascii="Arial Narrow" w:eastAsia="Times New Roman" w:hAnsi="Arial Narrow" w:cs="Segoe UI"/>
          <w:color w:val="000000"/>
          <w:kern w:val="0"/>
          <w:lang w:eastAsia="es-PE"/>
          <w14:ligatures w14:val="none"/>
        </w:rPr>
        <w:t xml:space="preserve">considera </w:t>
      </w:r>
      <w:r w:rsidR="00121544" w:rsidRPr="00EE0301">
        <w:rPr>
          <w:rFonts w:ascii="Arial Narrow" w:eastAsia="Arial Narrow" w:hAnsi="Arial Narrow" w:cs="Arial Narrow"/>
          <w:kern w:val="0"/>
          <w14:ligatures w14:val="none"/>
        </w:rPr>
        <w:t xml:space="preserve">que el hecho denunciado, </w:t>
      </w:r>
      <w:bookmarkStart w:id="5" w:name="_Hlk211591623"/>
      <w:r w:rsidR="00121544" w:rsidRPr="00EE0301">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8D7578" w:rsidRPr="008D7578">
        <w:rPr>
          <w:rFonts w:ascii="Arial Narrow" w:eastAsia="Times New Roman" w:hAnsi="Arial Narrow" w:cs="Times New Roman"/>
          <w:kern w:val="0"/>
          <w:shd w:val="clear" w:color="auto" w:fill="FFFFFF"/>
          <w:lang w:eastAsia="es-PE"/>
          <w14:ligatures w14:val="none"/>
        </w:rPr>
        <w:t xml:space="preserve">la compañía aseguradora habría negado injustificadamente a la denunciante la cobertura del Seguro Vehicular - Póliza </w:t>
      </w:r>
      <w:proofErr w:type="spellStart"/>
      <w:r w:rsidR="008D7578" w:rsidRPr="008D7578">
        <w:rPr>
          <w:rFonts w:ascii="Arial Narrow" w:eastAsia="Times New Roman" w:hAnsi="Arial Narrow" w:cs="Times New Roman"/>
          <w:kern w:val="0"/>
          <w:shd w:val="clear" w:color="auto" w:fill="FFFFFF"/>
          <w:lang w:eastAsia="es-PE"/>
          <w14:ligatures w14:val="none"/>
        </w:rPr>
        <w:t/>
      </w:r>
      <w:proofErr w:type="spellEnd"/>
      <w:r w:rsidR="008D7578" w:rsidRPr="008D7578">
        <w:rPr>
          <w:rFonts w:ascii="Arial Narrow" w:eastAsia="Times New Roman" w:hAnsi="Arial Narrow" w:cs="Times New Roman"/>
          <w:kern w:val="0"/>
          <w:shd w:val="clear" w:color="auto" w:fill="FFFFFF"/>
          <w:lang w:eastAsia="es-PE"/>
          <w14:ligatures w14:val="none"/>
        </w:rPr>
        <w:t xml:space="preserve"> 0210014359 por el robo del vehículo con Placa de Rodaje VDO706</w:t>
      </w:r>
      <w:r w:rsidR="00711750" w:rsidRPr="00EE0301">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w:t>
      </w:r>
      <w:r w:rsidR="00711750" w:rsidRPr="00F80CAF">
        <w:rPr>
          <w:rFonts w:ascii="Arial Narrow" w:eastAsia="Arial Narrow" w:hAnsi="Arial Narrow" w:cs="Arial Narrow"/>
          <w:kern w:val="0"/>
          <w14:ligatures w14:val="none"/>
        </w:rPr>
        <w:t>una presunta infracción al deber de idoneidad, tipificado en los artículos 18</w:t>
      </w:r>
      <w:r w:rsidR="00711750" w:rsidRPr="00F80CAF">
        <w:rPr>
          <w:rFonts w:ascii="Arial Narrow" w:eastAsia="Times New Roman" w:hAnsi="Arial Narrow" w:cs="Segoe UI"/>
          <w:color w:val="000000"/>
          <w:kern w:val="0"/>
          <w:lang w:eastAsia="es-PE"/>
          <w14:ligatures w14:val="none"/>
        </w:rPr>
        <w:t/>
      </w:r>
      <w:r w:rsidR="00711750" w:rsidRPr="00F80CAF">
        <w:rPr>
          <w:rFonts w:ascii="Arial Narrow" w:eastAsia="Arial Narrow" w:hAnsi="Arial Narrow" w:cs="Arial Narrow"/>
          <w:kern w:val="0"/>
          <w14:ligatures w14:val="none"/>
        </w:rPr>
        <w:t xml:space="preserve"> y 19</w:t>
      </w:r>
      <w:r w:rsidR="00711750" w:rsidRPr="00F80CAF">
        <w:rPr>
          <w:rFonts w:ascii="Arial Narrow" w:eastAsia="Times New Roman" w:hAnsi="Arial Narrow" w:cs="Segoe UI"/>
          <w:color w:val="000000"/>
          <w:kern w:val="0"/>
          <w:lang w:eastAsia="es-PE"/>
          <w14:ligatures w14:val="none"/>
        </w:rPr>
        <w:t/>
      </w:r>
      <w:r w:rsidR="00711750" w:rsidRPr="00F80CAF">
        <w:rPr>
          <w:rFonts w:ascii="Arial Narrow" w:eastAsia="Arial Narrow" w:hAnsi="Arial Narrow" w:cs="Arial Narrow"/>
          <w:kern w:val="0"/>
          <w14:ligatures w14:val="none"/>
        </w:rPr>
        <w:t xml:space="preserve"> del Código</w:t>
      </w:r>
      <w:bookmarkStart w:id="9" w:name="_Hlk213160896"/>
      <w:bookmarkEnd w:id="6"/>
      <w:r w:rsidR="00711750" w:rsidRPr="00F80CAF">
        <w:rPr>
          <w:rFonts w:ascii="Arial Narrow" w:eastAsia="Arial Narrow" w:hAnsi="Arial Narrow" w:cs="Arial"/>
          <w:kern w:val="0"/>
          <w:vertAlign w:val="superscript"/>
          <w14:ligatures w14:val="none"/>
        </w:rPr>
        <w:footnoteReference w:id="4"/>
      </w:r>
      <w:bookmarkEnd w:id="9"/>
      <w:r w:rsidR="00711750" w:rsidRPr="00F80CAF">
        <w:rPr>
          <w:rFonts w:ascii="Arial Narrow" w:eastAsia="Arial Narrow" w:hAnsi="Arial Narrow" w:cs="Arial Narrow"/>
          <w:kern w:val="0"/>
          <w14:ligatures w14:val="none"/>
        </w:rPr>
        <w:t>.</w:t>
      </w:r>
      <w:bookmarkEnd w:id="7"/>
    </w:p>
    <w:p w14:paraId="116891C0" w14:textId="77777777" w:rsidR="00121544" w:rsidRPr="00F80CAF" w:rsidRDefault="00121544" w:rsidP="007C00B1">
      <w:pPr>
        <w:pStyle w:val="Prrafodelista"/>
        <w:spacing w:after="0" w:line="240" w:lineRule="auto"/>
        <w:ind w:left="567"/>
        <w:jc w:val="both"/>
        <w:rPr>
          <w:rFonts w:ascii="Arial Narrow" w:eastAsia="Arial Narrow" w:hAnsi="Arial Narrow" w:cs="Arial Narrow"/>
          <w:kern w:val="0"/>
          <w14:ligatures w14:val="none"/>
        </w:rPr>
      </w:pPr>
    </w:p>
    <w:p w14:paraId="73AC2300" w14:textId="284E3BA1" w:rsidR="00121544" w:rsidRPr="008D7578" w:rsidRDefault="00121544" w:rsidP="007C0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3150180"/>
      <w:r w:rsidRPr="00F80CAF">
        <w:rPr>
          <w:rFonts w:ascii="Arial Narrow" w:eastAsia="Arial Narrow" w:hAnsi="Arial Narrow" w:cs="Arial Narrow"/>
          <w:kern w:val="0"/>
          <w14:ligatures w14:val="none"/>
        </w:rPr>
        <w:t xml:space="preserve">Así también, la Secretaría Técnica, en ejercicio de sus facultades, </w:t>
      </w:r>
      <w:r w:rsidRPr="00F80CAF">
        <w:rPr>
          <w:rFonts w:ascii="Arial Narrow" w:eastAsia="Times New Roman" w:hAnsi="Arial Narrow" w:cs="Segoe UI"/>
          <w:color w:val="000000"/>
          <w:kern w:val="0"/>
          <w:lang w:eastAsia="es-PE"/>
          <w14:ligatures w14:val="none"/>
        </w:rPr>
        <w:t xml:space="preserve">considera </w:t>
      </w:r>
      <w:r w:rsidRPr="00F80CAF">
        <w:rPr>
          <w:rFonts w:ascii="Arial Narrow" w:eastAsia="Arial Narrow" w:hAnsi="Arial Narrow" w:cs="Arial Narrow"/>
          <w:kern w:val="0"/>
          <w14:ligatures w14:val="none"/>
        </w:rPr>
        <w:t xml:space="preserve">que el hecho denunciado, consistente en que </w:t>
      </w:r>
      <w:bookmarkEnd w:id="10"/>
      <w:r w:rsidR="008D7578" w:rsidRPr="008D7578">
        <w:rPr>
          <w:rFonts w:ascii="Arial Narrow" w:eastAsia="Times New Roman" w:hAnsi="Arial Narrow" w:cs="Arial"/>
          <w:color w:val="000000"/>
          <w:kern w:val="0"/>
          <w:lang w:val="es-ES" w:eastAsia="es-ES"/>
          <w14:ligatures w14:val="none"/>
        </w:rPr>
        <w:t xml:space="preserve">la compañía aseguradora habría incluido una cláusula abusiva en el inciso 3.3. del numeral 3 del apartado 3.2. de exclusiones de cobertura de la Póliza </w:t>
      </w:r>
      <w:proofErr w:type="spellStart"/>
      <w:r w:rsidR="008D7578" w:rsidRPr="008D7578">
        <w:rPr>
          <w:rFonts w:ascii="Arial Narrow" w:eastAsia="Times New Roman" w:hAnsi="Arial Narrow" w:cs="Arial"/>
          <w:color w:val="000000"/>
          <w:kern w:val="0"/>
          <w:lang w:val="es-ES" w:eastAsia="es-ES"/>
          <w14:ligatures w14:val="none"/>
        </w:rPr>
        <w:t/>
      </w:r>
      <w:proofErr w:type="spellEnd"/>
      <w:r w:rsidR="008D7578" w:rsidRPr="008D7578">
        <w:rPr>
          <w:rFonts w:ascii="Arial Narrow" w:eastAsia="Times New Roman" w:hAnsi="Arial Narrow" w:cs="Arial"/>
          <w:color w:val="000000"/>
          <w:kern w:val="0"/>
          <w:lang w:val="es-ES" w:eastAsia="es-ES"/>
          <w14:ligatures w14:val="none"/>
        </w:rPr>
        <w:t xml:space="preserve"> 0210014359 referida a que la cobertura no será amparada cuando el robo sea cometido por personas cuyas acciones tengan su origen o sean consecuencia de cualquier tipo de contrato o convenio mercantil de compraventa, financiamiento o renta diaria del vehículo asegurado</w:t>
      </w:r>
      <w:r w:rsidR="00711750" w:rsidRPr="00F80CAF">
        <w:rPr>
          <w:rFonts w:ascii="Arial Narrow" w:eastAsia="Arial Narrow" w:hAnsi="Arial Narrow" w:cs="Arial Narrow"/>
          <w:kern w:val="0"/>
          <w14:ligatures w14:val="none"/>
        </w:rPr>
        <w:t>.</w:t>
      </w:r>
      <w:r w:rsidRPr="00F80CAF">
        <w:rPr>
          <w:rFonts w:ascii="Arial Narrow" w:eastAsia="Arial Narrow" w:hAnsi="Arial Narrow" w:cs="Arial Narrow"/>
          <w:kern w:val="0"/>
          <w14:ligatures w14:val="none"/>
        </w:rPr>
        <w:t xml:space="preserve"> </w:t>
      </w:r>
      <w:r w:rsidR="00711750" w:rsidRPr="00F80CAF">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F80CAF">
        <w:rPr>
          <w:rFonts w:ascii="Arial Narrow" w:eastAsia="Arial Narrow" w:hAnsi="Arial Narrow" w:cs="Arial"/>
          <w:bCs/>
          <w:color w:val="000000"/>
          <w:kern w:val="0"/>
          <w:lang w:eastAsia="es-PE"/>
          <w14:ligatures w14:val="none"/>
        </w:rPr>
        <w:t xml:space="preserve"> coercitivos</w:t>
      </w:r>
      <w:r w:rsidR="00711750" w:rsidRPr="00F80CAF">
        <w:rPr>
          <w:rFonts w:ascii="Arial Narrow" w:eastAsia="Arial Narrow" w:hAnsi="Arial Narrow" w:cs="Arial"/>
          <w:bCs/>
          <w:color w:val="000000"/>
          <w:kern w:val="0"/>
          <w:lang w:eastAsia="es-PE"/>
          <w14:ligatures w14:val="none"/>
        </w:rPr>
        <w:t xml:space="preserve">, tipificado en </w:t>
      </w:r>
      <w:r w:rsidR="00C57D1F" w:rsidRPr="00F80CAF">
        <w:rPr>
          <w:rFonts w:ascii="Arial Narrow" w:eastAsia="Times New Roman" w:hAnsi="Arial Narrow" w:cs="Times New Roman"/>
          <w:color w:val="000000"/>
          <w:kern w:val="0"/>
          <w:shd w:val="clear" w:color="auto" w:fill="FFFFFF"/>
          <w:lang w:eastAsia="es-PE"/>
          <w14:ligatures w14:val="none"/>
        </w:rPr>
        <w:t xml:space="preserve">el </w:t>
      </w:r>
      <w:r w:rsidR="00C57D1F" w:rsidRPr="00F80CAF">
        <w:rPr>
          <w:rFonts w:ascii="Arial Narrow" w:eastAsia="Arial Narrow" w:hAnsi="Arial Narrow" w:cs="Arial Narrow"/>
        </w:rPr>
        <w:t>numeral 49.</w:t>
      </w:r>
      <w:proofErr w:type="gramStart"/>
      <w:r w:rsidR="00C57D1F" w:rsidRPr="00F80CAF">
        <w:rPr>
          <w:rFonts w:ascii="Arial Narrow" w:eastAsia="Arial Narrow" w:hAnsi="Arial Narrow" w:cs="Arial Narrow"/>
        </w:rPr>
        <w:t>1.</w:t>
      </w:r>
      <w:r w:rsidR="00C57D1F" w:rsidRPr="00F80CAF">
        <w:rPr>
          <w:rFonts w:ascii="Arial Narrow" w:eastAsia="Times New Roman" w:hAnsi="Arial Narrow" w:cs="Times New Roman"/>
          <w:kern w:val="0"/>
          <w:shd w:val="clear" w:color="auto" w:fill="FFFFFF"/>
          <w:lang w:eastAsia="es-PE"/>
          <w14:ligatures w14:val="none"/>
        </w:rPr>
        <w:t/>
      </w:r>
      <w:proofErr w:type="gramEnd"/>
      <w:r w:rsidR="00C57D1F" w:rsidRPr="00F80CAF">
        <w:rPr>
          <w:rFonts w:ascii="Arial Narrow" w:eastAsia="Arial Narrow" w:hAnsi="Arial Narrow" w:cs="Arial Narrow"/>
        </w:rPr>
        <w:t xml:space="preserve"> del artículo 49</w:t>
      </w:r>
      <w:r w:rsidR="00C57D1F" w:rsidRPr="00F80CAF">
        <w:rPr>
          <w:rFonts w:ascii="Arial Narrow" w:eastAsia="Times New Roman" w:hAnsi="Arial Narrow" w:cs="Times New Roman"/>
          <w:kern w:val="0"/>
          <w:shd w:val="clear" w:color="auto" w:fill="FFFFFF"/>
          <w:lang w:eastAsia="es-PE"/>
          <w14:ligatures w14:val="none"/>
        </w:rPr>
        <w:t/>
      </w:r>
      <w:r w:rsidR="00C57D1F" w:rsidRPr="00F80CAF">
        <w:rPr>
          <w:rFonts w:ascii="Arial Narrow" w:eastAsia="Arial Narrow" w:hAnsi="Arial Narrow" w:cs="Arial Narrow"/>
        </w:rPr>
        <w:t xml:space="preserve"> y al </w:t>
      </w:r>
      <w:r w:rsidR="00C34FCF" w:rsidRPr="00F80CAF">
        <w:rPr>
          <w:rFonts w:ascii="Arial Narrow" w:eastAsia="Arial Narrow" w:hAnsi="Arial Narrow" w:cs="Arial Narrow"/>
        </w:rPr>
        <w:t>literal a)</w:t>
      </w:r>
      <w:r w:rsidR="00C57D1F" w:rsidRPr="00F80CAF">
        <w:rPr>
          <w:rFonts w:ascii="Arial Narrow" w:eastAsia="Arial Narrow" w:hAnsi="Arial Narrow" w:cs="Arial Narrow"/>
        </w:rPr>
        <w:t xml:space="preserve"> del artículo 50</w:t>
      </w:r>
      <w:r w:rsidR="00C57D1F" w:rsidRPr="00F80CAF">
        <w:rPr>
          <w:rFonts w:ascii="Arial Narrow" w:eastAsia="Times New Roman" w:hAnsi="Arial Narrow" w:cs="Times New Roman"/>
          <w:kern w:val="0"/>
          <w:shd w:val="clear" w:color="auto" w:fill="FFFFFF"/>
          <w:lang w:eastAsia="es-PE"/>
          <w14:ligatures w14:val="none"/>
        </w:rPr>
        <w:t/>
      </w:r>
      <w:r w:rsidR="00711750" w:rsidRPr="00F80CAF">
        <w:rPr>
          <w:rFonts w:ascii="Arial Narrow" w:eastAsia="Times New Roman" w:hAnsi="Arial Narrow" w:cs="Times New Roman"/>
          <w:color w:val="000000"/>
          <w:kern w:val="0"/>
          <w:shd w:val="clear" w:color="auto" w:fill="FFFFFF"/>
          <w:lang w:eastAsia="es-PE"/>
          <w14:ligatures w14:val="none"/>
        </w:rPr>
        <w:t xml:space="preserve"> </w:t>
      </w:r>
      <w:r w:rsidR="00711750" w:rsidRPr="00F80CAF">
        <w:rPr>
          <w:rFonts w:ascii="Arial Narrow" w:eastAsia="Arial Narrow" w:hAnsi="Arial Narrow" w:cs="Arial"/>
          <w:bCs/>
          <w:color w:val="000000"/>
          <w:kern w:val="0"/>
          <w:lang w:eastAsia="es-PE"/>
          <w14:ligatures w14:val="none"/>
        </w:rPr>
        <w:t>del Código</w:t>
      </w:r>
      <w:r w:rsidR="00711750" w:rsidRPr="00F80CAF">
        <w:rPr>
          <w:vertAlign w:val="superscript"/>
          <w:lang w:eastAsia="es-PE"/>
        </w:rPr>
        <w:footnoteReference w:id="5"/>
      </w:r>
      <w:r w:rsidR="00711750" w:rsidRPr="00F80CAF">
        <w:rPr>
          <w:rFonts w:ascii="Arial Narrow" w:eastAsia="Arial Narrow" w:hAnsi="Arial Narrow" w:cs="Arial"/>
          <w:bCs/>
          <w:color w:val="000000"/>
          <w:kern w:val="0"/>
          <w:lang w:eastAsia="es-PE"/>
          <w14:ligatures w14:val="none"/>
        </w:rPr>
        <w:t xml:space="preserve">. </w:t>
      </w:r>
    </w:p>
    <w:p w14:paraId="45B0C02F" w14:textId="77777777" w:rsidR="008D7578" w:rsidRPr="008D7578" w:rsidRDefault="008D7578" w:rsidP="008D7578">
      <w:pPr>
        <w:pStyle w:val="Prrafodelista"/>
        <w:rPr>
          <w:rFonts w:ascii="Arial Narrow" w:eastAsia="Arial Narrow" w:hAnsi="Arial Narrow" w:cs="Arial Narrow"/>
          <w:kern w:val="0"/>
          <w14:ligatures w14:val="none"/>
        </w:rPr>
      </w:pPr>
    </w:p>
    <w:p w14:paraId="2CCD4913" w14:textId="778643AA" w:rsidR="008D7578" w:rsidRPr="00F80CAF" w:rsidRDefault="008D7578" w:rsidP="007C0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F80CAF">
        <w:rPr>
          <w:rFonts w:ascii="Arial Narrow" w:eastAsia="Arial Narrow" w:hAnsi="Arial Narrow" w:cs="Arial Narrow"/>
          <w:kern w:val="0"/>
          <w14:ligatures w14:val="none"/>
        </w:rPr>
        <w:t xml:space="preserve">la Secretaría Técnica, en ejercicio de sus facultades, </w:t>
      </w:r>
      <w:r w:rsidRPr="00F80CAF">
        <w:rPr>
          <w:rFonts w:ascii="Arial Narrow" w:eastAsia="Times New Roman" w:hAnsi="Arial Narrow" w:cs="Segoe UI"/>
          <w:color w:val="000000"/>
          <w:kern w:val="0"/>
          <w:lang w:eastAsia="es-PE"/>
          <w14:ligatures w14:val="none"/>
        </w:rPr>
        <w:t xml:space="preserve">considera </w:t>
      </w:r>
      <w:r w:rsidRPr="00F80CAF">
        <w:rPr>
          <w:rFonts w:ascii="Arial Narrow" w:eastAsia="Arial Narrow" w:hAnsi="Arial Narrow" w:cs="Arial Narrow"/>
          <w:kern w:val="0"/>
          <w14:ligatures w14:val="none"/>
        </w:rPr>
        <w:t xml:space="preserve">que el hecho denunciado, consistente en que </w:t>
      </w:r>
      <w:r w:rsidRPr="008D7578">
        <w:rPr>
          <w:rFonts w:ascii="Arial Narrow" w:eastAsia="Times New Roman" w:hAnsi="Arial Narrow" w:cs="Arial"/>
          <w:color w:val="000000"/>
          <w:kern w:val="0"/>
          <w:lang w:val="es-ES" w:eastAsia="es-ES"/>
          <w14:ligatures w14:val="none"/>
        </w:rPr>
        <w:t xml:space="preserve">la compañía aseguradora habría incluido una cláusula abusiva en el numeral 5 del apartado 3.2. de exclusiones de cobertura de la Póliza </w:t>
      </w:r>
      <w:proofErr w:type="spellStart"/>
      <w:r w:rsidRPr="008D7578">
        <w:rPr>
          <w:rFonts w:ascii="Arial Narrow" w:eastAsia="Times New Roman" w:hAnsi="Arial Narrow" w:cs="Arial"/>
          <w:color w:val="000000"/>
          <w:kern w:val="0"/>
          <w:lang w:val="es-ES" w:eastAsia="es-ES"/>
          <w14:ligatures w14:val="none"/>
        </w:rPr>
        <w:t/>
      </w:r>
      <w:proofErr w:type="spellEnd"/>
      <w:r w:rsidRPr="008D7578">
        <w:rPr>
          <w:rFonts w:ascii="Arial Narrow" w:eastAsia="Times New Roman" w:hAnsi="Arial Narrow" w:cs="Arial"/>
          <w:color w:val="000000"/>
          <w:kern w:val="0"/>
          <w:lang w:val="es-ES" w:eastAsia="es-ES"/>
          <w14:ligatures w14:val="none"/>
        </w:rPr>
        <w:t xml:space="preserve"> 0210014359 referida a que la cobertura no será amparada cuando el robo tenga su origen o sea consecuencia de cualquier tipo de contrato o convenio mercantil de compraventa, financiamiento o renta diaria respecto del vehículo asegurado</w:t>
      </w:r>
      <w:r w:rsidRPr="00F80CAF">
        <w:rPr>
          <w:rFonts w:ascii="Arial Narrow" w:eastAsia="Arial Narrow" w:hAnsi="Arial Narrow" w:cs="Arial Narrow"/>
          <w:kern w:val="0"/>
          <w14:ligatures w14:val="none"/>
        </w:rPr>
        <w:t xml:space="preserve">. </w:t>
      </w:r>
      <w:r w:rsidRPr="00F80CAF">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F80CAF">
        <w:rPr>
          <w:rFonts w:ascii="Arial Narrow" w:eastAsia="Times New Roman" w:hAnsi="Arial Narrow" w:cs="Times New Roman"/>
          <w:color w:val="000000"/>
          <w:kern w:val="0"/>
          <w:shd w:val="clear" w:color="auto" w:fill="FFFFFF"/>
          <w:lang w:eastAsia="es-PE"/>
          <w14:ligatures w14:val="none"/>
        </w:rPr>
        <w:t xml:space="preserve">el </w:t>
      </w:r>
      <w:r w:rsidRPr="00F80CAF">
        <w:rPr>
          <w:rFonts w:ascii="Arial Narrow" w:eastAsia="Arial Narrow" w:hAnsi="Arial Narrow" w:cs="Arial Narrow"/>
        </w:rPr>
        <w:t>numeral 49.</w:t>
      </w:r>
      <w:proofErr w:type="gramStart"/>
      <w:r w:rsidRPr="00F80CAF">
        <w:rPr>
          <w:rFonts w:ascii="Arial Narrow" w:eastAsia="Arial Narrow" w:hAnsi="Arial Narrow" w:cs="Arial Narrow"/>
        </w:rPr>
        <w:t>1.</w:t>
      </w:r>
      <w:r w:rsidRPr="00F80CAF">
        <w:rPr>
          <w:rFonts w:ascii="Arial Narrow" w:eastAsia="Times New Roman" w:hAnsi="Arial Narrow" w:cs="Times New Roman"/>
          <w:kern w:val="0"/>
          <w:shd w:val="clear" w:color="auto" w:fill="FFFFFF"/>
          <w:lang w:eastAsia="es-PE"/>
          <w14:ligatures w14:val="none"/>
        </w:rPr>
        <w:t/>
      </w:r>
      <w:proofErr w:type="gramEnd"/>
      <w:r w:rsidRPr="00F80CAF">
        <w:rPr>
          <w:rFonts w:ascii="Arial Narrow" w:eastAsia="Arial Narrow" w:hAnsi="Arial Narrow" w:cs="Arial Narrow"/>
        </w:rPr>
        <w:t xml:space="preserve"> del artículo 49</w:t>
      </w:r>
      <w:r w:rsidRPr="00F80CAF">
        <w:rPr>
          <w:rFonts w:ascii="Arial Narrow" w:eastAsia="Times New Roman" w:hAnsi="Arial Narrow" w:cs="Times New Roman"/>
          <w:kern w:val="0"/>
          <w:shd w:val="clear" w:color="auto" w:fill="FFFFFF"/>
          <w:lang w:eastAsia="es-PE"/>
          <w14:ligatures w14:val="none"/>
        </w:rPr>
        <w:t/>
      </w:r>
      <w:r w:rsidRPr="00F80CAF">
        <w:rPr>
          <w:rFonts w:ascii="Arial Narrow" w:eastAsia="Arial Narrow" w:hAnsi="Arial Narrow" w:cs="Arial Narrow"/>
        </w:rPr>
        <w:t xml:space="preserve"> y al literal a) del artículo 50</w:t>
      </w:r>
      <w:r w:rsidRPr="00F80CAF">
        <w:rPr>
          <w:rFonts w:ascii="Arial Narrow" w:eastAsia="Times New Roman" w:hAnsi="Arial Narrow" w:cs="Times New Roman"/>
          <w:kern w:val="0"/>
          <w:shd w:val="clear" w:color="auto" w:fill="FFFFFF"/>
          <w:lang w:eastAsia="es-PE"/>
          <w14:ligatures w14:val="none"/>
        </w:rPr>
        <w:t/>
      </w:r>
      <w:r w:rsidRPr="00F80CAF">
        <w:rPr>
          <w:rFonts w:ascii="Arial Narrow" w:eastAsia="Times New Roman" w:hAnsi="Arial Narrow" w:cs="Times New Roman"/>
          <w:color w:val="000000"/>
          <w:kern w:val="0"/>
          <w:shd w:val="clear" w:color="auto" w:fill="FFFFFF"/>
          <w:lang w:eastAsia="es-PE"/>
          <w14:ligatures w14:val="none"/>
        </w:rPr>
        <w:t xml:space="preserve"> </w:t>
      </w:r>
      <w:r w:rsidRPr="00F80CAF">
        <w:rPr>
          <w:rFonts w:ascii="Arial Narrow" w:eastAsia="Arial Narrow" w:hAnsi="Arial Narrow" w:cs="Arial"/>
          <w:bCs/>
          <w:color w:val="000000"/>
          <w:kern w:val="0"/>
          <w:lang w:eastAsia="es-PE"/>
          <w14:ligatures w14:val="none"/>
        </w:rPr>
        <w:t>del Código</w:t>
      </w:r>
      <w:r>
        <w:rPr>
          <w:rFonts w:ascii="Arial Narrow" w:eastAsia="Arial Narrow" w:hAnsi="Arial Narrow" w:cs="Arial"/>
          <w:bCs/>
          <w:color w:val="000000"/>
          <w:kern w:val="0"/>
          <w:lang w:eastAsia="es-PE"/>
          <w14:ligatures w14:val="none"/>
        </w:rPr>
        <w:t>.</w:t>
      </w:r>
    </w:p>
    <w:bookmarkEnd w:id="1"/>
    <w:bookmarkEnd w:id="5"/>
    <w:bookmarkEnd w:id="8"/>
    <w:p w14:paraId="432038D6" w14:textId="0A9F6D75" w:rsidR="00CA59A2" w:rsidRPr="00345437" w:rsidRDefault="00CA59A2" w:rsidP="007C00B1">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7C00B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7C00B1">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7C00B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7C00B1">
      <w:pPr>
        <w:spacing w:after="0" w:line="240" w:lineRule="auto"/>
        <w:jc w:val="both"/>
        <w:rPr>
          <w:rFonts w:ascii="Arial Narrow" w:eastAsia="Times New Roman" w:hAnsi="Arial Narrow" w:cs="Arial"/>
          <w:color w:val="000000"/>
          <w:kern w:val="0"/>
          <w:lang w:val="es-ES" w:eastAsia="es-ES"/>
          <w14:ligatures w14:val="none"/>
        </w:rPr>
      </w:pPr>
    </w:p>
    <w:p w14:paraId="62B88A04" w14:textId="39D4F391" w:rsidR="00CA59A2" w:rsidRPr="009E3CBA" w:rsidRDefault="00CA59A2" w:rsidP="007C00B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A2160E">
        <w:rPr>
          <w:rFonts w:ascii="Arial Narrow" w:eastAsia="Times New Roman" w:hAnsi="Arial Narrow" w:cs="Arial"/>
          <w:color w:val="000000"/>
          <w:kern w:val="0"/>
          <w:lang w:val="es-ES" w:eastAsia="es-ES"/>
          <w14:ligatures w14:val="none"/>
        </w:rPr>
        <w:t xml:space="preserve">conviene requerir </w:t>
      </w:r>
      <w:r w:rsidR="00A2160E" w:rsidRPr="00A2160E">
        <w:rPr>
          <w:rFonts w:ascii="Arial Narrow" w:eastAsia="Times New Roman" w:hAnsi="Arial Narrow" w:cs="Arial"/>
          <w:color w:val="000000"/>
          <w:kern w:val="0"/>
          <w:lang w:val="es-ES" w:eastAsia="es-ES"/>
          <w14:ligatures w14:val="none"/>
        </w:rPr>
        <w:t>a la compañía aseguradora</w:t>
      </w:r>
      <w:r w:rsidRPr="00A2160E">
        <w:rPr>
          <w:rFonts w:ascii="Arial Narrow" w:eastAsia="Times New Roman" w:hAnsi="Arial Narrow" w:cs="Arial"/>
          <w:color w:val="000000"/>
          <w:kern w:val="0"/>
          <w:lang w:val="es-ES" w:eastAsia="es-ES"/>
          <w14:ligatures w14:val="none"/>
        </w:rPr>
        <w:t xml:space="preserve"> que, en un plazo no mayo</w:t>
      </w:r>
      <w:r w:rsidRPr="0026598E">
        <w:rPr>
          <w:rFonts w:ascii="Arial Narrow" w:eastAsia="Times New Roman" w:hAnsi="Arial Narrow" w:cs="Arial"/>
          <w:color w:val="000000"/>
          <w:kern w:val="0"/>
          <w:lang w:val="es-ES" w:eastAsia="es-ES"/>
          <w14:ligatures w14:val="none"/>
        </w:rPr>
        <w:t xml:space="preserve">r de cinco (5) días hábiles contado a partir del día siguiente de la notificación de la presente resolución, cumpla con lo siguiente: </w:t>
      </w:r>
      <w:r w:rsidR="008D7578" w:rsidRPr="008D7578">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8D7578" w:rsidRPr="008D7578">
        <w:rPr>
          <w:rFonts w:ascii="Arial Narrow" w:eastAsia="Times New Roman" w:hAnsi="Arial Narrow" w:cs="Arial"/>
          <w:color w:val="000000"/>
          <w:kern w:val="0"/>
          <w:lang w:val="es-ES" w:eastAsia="es-ES"/>
          <w14:ligatures w14:val="none"/>
        </w:rPr>
        <w:t/>
      </w:r>
      <w:proofErr w:type="spellEnd"/>
      <w:r w:rsidR="008D7578" w:rsidRPr="008D7578">
        <w:rPr>
          <w:rFonts w:ascii="Arial Narrow" w:eastAsia="Times New Roman" w:hAnsi="Arial Narrow" w:cs="Arial"/>
          <w:color w:val="000000"/>
          <w:kern w:val="0"/>
          <w:lang w:val="es-ES" w:eastAsia="es-ES"/>
          <w14:ligatures w14:val="none"/>
        </w:rPr>
        <w:t xml:space="preserve"> 0210014359 del Seguro Vehicular, así como el cargo de remisión de la póliza; (</w:t>
      </w:r>
      <w:proofErr w:type="spellStart"/>
      <w:r w:rsidR="008D7578" w:rsidRPr="008D7578">
        <w:rPr>
          <w:rFonts w:ascii="Arial Narrow" w:eastAsia="Times New Roman" w:hAnsi="Arial Narrow" w:cs="Arial"/>
          <w:color w:val="000000"/>
          <w:kern w:val="0"/>
          <w:lang w:val="es-ES" w:eastAsia="es-ES"/>
          <w14:ligatures w14:val="none"/>
        </w:rPr>
        <w:t>ii</w:t>
      </w:r>
      <w:proofErr w:type="spellEnd"/>
      <w:r w:rsidR="008D7578" w:rsidRPr="008D7578">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8D7578" w:rsidRPr="008D7578">
        <w:rPr>
          <w:rFonts w:ascii="Arial Narrow" w:eastAsia="Times New Roman" w:hAnsi="Arial Narrow" w:cs="Arial"/>
          <w:color w:val="000000"/>
          <w:kern w:val="0"/>
          <w:lang w:val="es-ES" w:eastAsia="es-ES"/>
          <w14:ligatures w14:val="none"/>
        </w:rPr>
        <w:t>iii</w:t>
      </w:r>
      <w:proofErr w:type="spellEnd"/>
      <w:r w:rsidR="008D7578" w:rsidRPr="008D757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9E3CBA">
        <w:rPr>
          <w:rFonts w:ascii="Arial Narrow" w:eastAsia="Times New Roman" w:hAnsi="Arial Narrow" w:cs="Arial"/>
          <w:color w:val="000000"/>
          <w:kern w:val="0"/>
          <w:lang w:val="es-ES" w:eastAsia="es-ES"/>
          <w14:ligatures w14:val="none"/>
        </w:rPr>
        <w:t>.</w:t>
      </w:r>
      <w:r w:rsidRPr="009E3CBA">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7C00B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7C00B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7C00B1">
      <w:pPr>
        <w:spacing w:after="0" w:line="240" w:lineRule="auto"/>
        <w:jc w:val="both"/>
        <w:rPr>
          <w:rFonts w:ascii="Arial Narrow" w:eastAsia="Arial Narrow" w:hAnsi="Arial Narrow" w:cs="Arial Narrow"/>
          <w:b/>
          <w:color w:val="000000"/>
          <w:kern w:val="0"/>
          <w:lang w:eastAsia="es-PE"/>
          <w14:ligatures w14:val="none"/>
        </w:rPr>
      </w:pPr>
    </w:p>
    <w:p w14:paraId="40BE44E6" w14:textId="163635A6" w:rsidR="00121544" w:rsidRPr="009E0535" w:rsidRDefault="00CA59A2" w:rsidP="007C00B1">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9 de setiembre de 2025 interpuesta por la señora [DENUNCIANTE] contra Quálitas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7D6890" w:rsidRPr="00420786">
        <w:rPr>
          <w:rFonts w:ascii="Arial Narrow" w:eastAsia="Times New Roman" w:hAnsi="Arial Narrow" w:cs="Arial"/>
          <w:color w:val="000000"/>
          <w:kern w:val="0"/>
          <w:lang w:val="es-ES" w:eastAsia="es-ES"/>
          <w14:ligatures w14:val="none"/>
        </w:rPr>
        <w:t xml:space="preserve"/>
      </w:r>
      <w:r w:rsidR="007D6890" w:rsidRPr="00AD2E17">
        <w:rPr>
          <w:rFonts w:ascii="Arial Narrow" w:eastAsia="Times New Roman" w:hAnsi="Arial Narrow" w:cs="Arial"/>
          <w:color w:val="000000"/>
          <w:kern w:val="0"/>
          <w:lang w:val="es-ES" w:eastAsia="es-ES"/>
          <w14:ligatures w14:val="none"/>
        </w:rPr>
        <w:t/>
      </w:r>
      <w:r w:rsidR="007D6890">
        <w:rPr>
          <w:rFonts w:ascii="Arial Narrow" w:eastAsia="Times New Roman" w:hAnsi="Arial Narrow" w:cs="Arial"/>
          <w:color w:val="000000"/>
          <w:kern w:val="0"/>
          <w:lang w:val="es-ES" w:eastAsia="es-ES"/>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494D4A">
        <w:rPr>
          <w:rFonts w:ascii="Arial Narrow" w:eastAsia="Times New Roman" w:hAnsi="Arial Narrow" w:cs="Times New Roman"/>
          <w:color w:val="000000"/>
          <w:kern w:val="0"/>
          <w:shd w:val="clear" w:color="auto" w:fill="FFFFFF"/>
          <w:lang w:eastAsia="es-PE"/>
          <w14:ligatures w14:val="none"/>
        </w:rPr>
        <w:t xml:space="preserve"/>
      </w:r>
      <w:r w:rsidR="00494D4A" w:rsidRPr="00494D4A">
        <w:rPr>
          <w:rFonts w:ascii="Arial Narrow" w:eastAsia="Times New Roman" w:hAnsi="Arial Narrow" w:cs="Times New Roman"/>
          <w:color w:val="000000"/>
          <w:kern w:val="0"/>
          <w:shd w:val="clear" w:color="auto" w:fill="FFFFFF"/>
          <w:lang w:eastAsia="es-PE"/>
          <w14:ligatures w14:val="none"/>
        </w:rPr>
        <w:t/>
      </w:r>
      <w:r w:rsidRPr="00494D4A">
        <w:rPr>
          <w:rFonts w:ascii="Arial Narrow" w:eastAsia="Times New Roman" w:hAnsi="Arial Narrow" w:cs="Times New Roman"/>
          <w:color w:val="000000"/>
          <w:kern w:val="0"/>
          <w:shd w:val="clear" w:color="auto" w:fill="FFFFFF"/>
          <w:lang w:eastAsia="es-PE"/>
          <w14:ligatures w14:val="none"/>
        </w:rPr>
        <w:t xml:space="preserve"/>
      </w:r>
      <w:r w:rsidR="00494D4A" w:rsidRPr="00494D4A">
        <w:rPr>
          <w:rFonts w:ascii="Arial Narrow" w:hAnsi="Arial Narrow" w:cs="Arial"/>
          <w:bCs/>
          <w:spacing w:val="-3"/>
          <w:kern w:val="0"/>
          <w14:ligatures w14:val="none"/>
        </w:rPr>
        <w:t/>
      </w:r>
      <w:r w:rsidR="00494D4A" w:rsidRPr="004A3505">
        <w:rPr>
          <w:rFonts w:ascii="Arial Narrow" w:hAnsi="Arial Narrow" w:cs="Arial"/>
          <w:bCs/>
          <w:spacing w:val="-3"/>
          <w:kern w:val="0"/>
          <w14:ligatures w14:val="none"/>
        </w:rPr>
        <w:t xml:space="preserve"/>
      </w:r>
      <w:r w:rsidR="00494D4A" w:rsidRPr="004A3505">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proofErr w:type="spellStart"/>
      <w:r w:rsidR="00494D4A" w:rsidRPr="004A3505">
        <w:rPr>
          <w:rFonts w:ascii="Arial Narrow" w:eastAsia="Arial Narrow" w:hAnsi="Arial Narrow" w:cs="Arial Narrow"/>
          <w:bCs/>
        </w:rPr>
        <w:t/>
      </w:r>
      <w:proofErr w:type="spellEnd"/>
      <w:r w:rsidR="00494D4A" w:rsidRPr="004A3505">
        <w:rPr>
          <w:rFonts w:ascii="Arial Narrow" w:eastAsia="Arial Narrow" w:hAnsi="Arial Narrow" w:cs="Arial Narrow"/>
          <w:bCs/>
        </w:rPr>
        <w:t xml:space="preserve"/>
      </w:r>
      <w:r w:rsidR="00494D4A">
        <w:rPr>
          <w:rFonts w:ascii="Arial Narrow" w:eastAsia="Arial Narrow" w:hAnsi="Arial Narrow" w:cs="Arial Narrow"/>
          <w:bCs/>
        </w:rPr>
        <w:t/>
      </w:r>
      <w:r w:rsidR="00494D4A" w:rsidRPr="004A3505">
        <w:rPr>
          <w:rFonts w:ascii="Arial Narrow" w:eastAsia="Arial Narrow" w:hAnsi="Arial Narrow" w:cs="Arial Narrow"/>
          <w:bCs/>
        </w:rPr>
        <w:t xml:space="preserve"/>
      </w:r>
      <w:r w:rsidR="00494D4A" w:rsidRPr="00494D4A">
        <w:rPr>
          <w:rFonts w:ascii="Arial Narrow" w:eastAsia="Arial Narrow" w:hAnsi="Arial Narrow" w:cs="Arial Narrow"/>
          <w:bCs/>
        </w:rPr>
        <w:t/>
      </w:r>
      <w:r w:rsidRPr="00494D4A">
        <w:rPr>
          <w:rFonts w:ascii="Arial Narrow" w:eastAsia="Times New Roman" w:hAnsi="Arial Narrow" w:cs="Times New Roman"/>
          <w:color w:val="000000"/>
          <w:kern w:val="0"/>
          <w:shd w:val="clear" w:color="auto" w:fill="FFFFFF"/>
          <w:lang w:eastAsia="es-PE"/>
          <w14:ligatures w14:val="none"/>
        </w:rPr>
        <w:t xml:space="preserve"/>
      </w:r>
      <w:bookmarkStart w:id="13" w:name="_Hlk215062067"/>
      <w:r w:rsidR="00121544" w:rsidRPr="00494D4A">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9E0535" w:rsidRDefault="00121544" w:rsidP="007C00B1">
      <w:pPr>
        <w:spacing w:after="0" w:line="240" w:lineRule="auto"/>
        <w:jc w:val="both"/>
        <w:rPr>
          <w:rFonts w:ascii="Arial Narrow" w:eastAsia="Calibri" w:hAnsi="Arial Narrow" w:cs="Arial Narrow"/>
          <w:color w:val="000000"/>
          <w:kern w:val="0"/>
          <w:lang w:eastAsia="es-PE"/>
          <w14:ligatures w14:val="none"/>
        </w:rPr>
      </w:pPr>
    </w:p>
    <w:p w14:paraId="0CDDEEDD" w14:textId="15B45FA9" w:rsidR="00121544" w:rsidRPr="00C57D1F" w:rsidRDefault="00711750" w:rsidP="007C00B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E0301">
        <w:rPr>
          <w:rFonts w:ascii="Arial Narrow" w:eastAsia="Calibri" w:hAnsi="Arial Narrow" w:cs="Arial Narrow"/>
          <w:color w:val="000000"/>
          <w:kern w:val="0"/>
          <w:lang w:eastAsia="es-PE"/>
          <w14:ligatures w14:val="none"/>
        </w:rPr>
        <w:t>Presunta</w:t>
      </w:r>
      <w:r w:rsidRPr="00EE0301">
        <w:rPr>
          <w:rFonts w:ascii="Arial Narrow" w:eastAsia="Times New Roman" w:hAnsi="Arial Narrow" w:cs="Times New Roman"/>
          <w:kern w:val="0"/>
          <w:shd w:val="clear" w:color="auto" w:fill="FFFFFF"/>
          <w:lang w:eastAsia="es-PE"/>
          <w14:ligatures w14:val="none"/>
        </w:rPr>
        <w:t xml:space="preserve"> infracción a los artículos 18 y 19</w:t>
      </w:r>
      <w:r w:rsidRPr="00EE0301">
        <w:rPr>
          <w:rFonts w:ascii="Arial Narrow" w:eastAsia="Calibri" w:hAnsi="Arial Narrow" w:cs="Arial Narrow"/>
          <w:kern w:val="0"/>
          <w:lang w:eastAsia="es-PE"/>
          <w14:ligatures w14:val="none"/>
        </w:rPr>
        <w:t xml:space="preserve"> de </w:t>
      </w:r>
      <w:r w:rsidRPr="00EE030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8D7578">
        <w:rPr>
          <w:rFonts w:ascii="Arial Narrow" w:eastAsia="Times New Roman" w:hAnsi="Arial Narrow" w:cs="Times New Roman"/>
          <w:kern w:val="0"/>
          <w:shd w:val="clear" w:color="auto" w:fill="FFFFFF"/>
          <w:lang w:eastAsia="es-PE"/>
          <w14:ligatures w14:val="none"/>
        </w:rPr>
        <w:t>la compañía aseguradora habría negado injustificadamente a</w:t>
      </w:r>
      <w:r w:rsidR="00136563" w:rsidRPr="008D7578">
        <w:rPr>
          <w:rFonts w:ascii="Arial Narrow" w:eastAsia="Times New Roman" w:hAnsi="Arial Narrow" w:cs="Times New Roman"/>
          <w:kern w:val="0"/>
          <w:shd w:val="clear" w:color="auto" w:fill="FFFFFF"/>
          <w:lang w:eastAsia="es-PE"/>
          <w14:ligatures w14:val="none"/>
        </w:rPr>
        <w:t xml:space="preserve"> la</w:t>
      </w:r>
      <w:r w:rsidR="00FB44B8" w:rsidRPr="008D7578">
        <w:rPr>
          <w:rFonts w:ascii="Arial Narrow" w:eastAsia="Times New Roman" w:hAnsi="Arial Narrow" w:cs="Times New Roman"/>
          <w:kern w:val="0"/>
          <w:shd w:val="clear" w:color="auto" w:fill="FFFFFF"/>
          <w:lang w:eastAsia="es-PE"/>
          <w14:ligatures w14:val="none"/>
        </w:rPr>
        <w:t xml:space="preserve"> denunciante la cobertura </w:t>
      </w:r>
      <w:r w:rsidR="002C3967" w:rsidRPr="008D7578">
        <w:rPr>
          <w:rFonts w:ascii="Arial Narrow" w:eastAsia="Times New Roman" w:hAnsi="Arial Narrow" w:cs="Arial"/>
          <w:color w:val="000000"/>
          <w:kern w:val="0"/>
          <w:lang w:val="es-ES" w:eastAsia="es-ES"/>
          <w14:ligatures w14:val="none"/>
        </w:rPr>
        <w:t xml:space="preserve">del </w:t>
      </w:r>
      <w:r w:rsidR="002C3967" w:rsidRPr="008D7578">
        <w:rPr>
          <w:rFonts w:ascii="Arial Narrow" w:eastAsia="Times New Roman" w:hAnsi="Arial Narrow" w:cs="Times New Roman"/>
          <w:kern w:val="0"/>
          <w:shd w:val="clear" w:color="auto" w:fill="FFFFFF"/>
          <w:lang w:eastAsia="es-PE"/>
          <w14:ligatures w14:val="none"/>
        </w:rPr>
        <w:t xml:space="preserve">Seguro Vehicular </w:t>
      </w:r>
      <w:r w:rsidR="00107CC7" w:rsidRPr="008D7578">
        <w:rPr>
          <w:rFonts w:ascii="Arial Narrow" w:eastAsia="Times New Roman" w:hAnsi="Arial Narrow" w:cs="Times New Roman"/>
          <w:kern w:val="0"/>
          <w:shd w:val="clear" w:color="auto" w:fill="FFFFFF"/>
          <w:lang w:eastAsia="es-PE"/>
          <w14:ligatures w14:val="none"/>
        </w:rPr>
        <w:t xml:space="preserve">- Póliza </w:t>
      </w:r>
      <w:r w:rsidR="00107CC7" w:rsidRPr="008D7578">
        <w:rPr>
          <w:rFonts w:ascii="Arial Narrow" w:eastAsia="Times New Roman" w:hAnsi="Arial Narrow" w:cs="Arial"/>
          <w:color w:val="000000"/>
          <w:kern w:val="0"/>
          <w:lang w:val="es-ES" w:eastAsia="es-ES"/>
          <w14:ligatures w14:val="none"/>
        </w:rPr>
        <w:t xml:space="preserve">0210014359 </w:t>
      </w:r>
      <w:r w:rsidR="00FB44B8" w:rsidRPr="008D7578">
        <w:rPr>
          <w:rFonts w:ascii="Arial Narrow" w:eastAsia="Times New Roman" w:hAnsi="Arial Narrow" w:cs="Times New Roman"/>
          <w:kern w:val="0"/>
          <w:shd w:val="clear" w:color="auto" w:fill="FFFFFF"/>
          <w:lang w:eastAsia="es-PE"/>
          <w14:ligatures w14:val="none"/>
        </w:rPr>
        <w:t xml:space="preserve">por </w:t>
      </w:r>
      <w:r w:rsidR="007974E5" w:rsidRPr="008D7578">
        <w:rPr>
          <w:rFonts w:ascii="Arial Narrow" w:eastAsia="Times New Roman" w:hAnsi="Arial Narrow" w:cs="Arial"/>
          <w:color w:val="000000"/>
          <w:kern w:val="0"/>
          <w:lang w:eastAsia="es-ES"/>
          <w14:ligatures w14:val="none"/>
        </w:rPr>
        <w:t>el robo del vehículo con Placa de Rodaje VDO706</w:t>
      </w:r>
      <w:r w:rsidR="00121544" w:rsidRPr="00C57D1F">
        <w:rPr>
          <w:rFonts w:ascii="Arial Narrow" w:eastAsia="Arial Narrow" w:hAnsi="Arial Narrow" w:cs="Arial Narrow"/>
          <w:kern w:val="0"/>
          <w14:ligatures w14:val="none"/>
        </w:rPr>
        <w:t>.</w:t>
      </w:r>
    </w:p>
    <w:p w14:paraId="39215327" w14:textId="77777777" w:rsidR="00121544" w:rsidRPr="00C57D1F" w:rsidRDefault="00121544" w:rsidP="007C00B1">
      <w:pPr>
        <w:pStyle w:val="Prrafodelista"/>
        <w:spacing w:after="0" w:line="240" w:lineRule="auto"/>
        <w:ind w:left="567"/>
        <w:jc w:val="both"/>
        <w:rPr>
          <w:rFonts w:ascii="Arial Narrow" w:eastAsia="Calibri" w:hAnsi="Arial Narrow" w:cs="Arial Narrow"/>
          <w:kern w:val="0"/>
          <w:lang w:eastAsia="es-PE"/>
          <w14:ligatures w14:val="none"/>
        </w:rPr>
      </w:pPr>
    </w:p>
    <w:p w14:paraId="75EB9EBA" w14:textId="2C2CB5E2" w:rsidR="00107CC7" w:rsidRPr="00107CC7" w:rsidRDefault="00711750" w:rsidP="007C00B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57D1F">
        <w:rPr>
          <w:rFonts w:ascii="Arial Narrow" w:eastAsia="Calibri" w:hAnsi="Arial Narrow" w:cs="Arial Narrow"/>
          <w:color w:val="000000"/>
          <w:kern w:val="0"/>
          <w:lang w:eastAsia="es-PE"/>
          <w14:ligatures w14:val="none"/>
        </w:rPr>
        <w:lastRenderedPageBreak/>
        <w:t xml:space="preserve">Presunta </w:t>
      </w:r>
      <w:r w:rsidR="00EB44DD" w:rsidRPr="00C57D1F">
        <w:rPr>
          <w:rFonts w:ascii="Arial Narrow" w:eastAsia="Arial Narrow" w:hAnsi="Arial Narrow" w:cs="Arial Narrow"/>
        </w:rPr>
        <w:t xml:space="preserve">infracción al </w:t>
      </w:r>
      <w:r w:rsidR="00C34FCF" w:rsidRPr="00C57D1F">
        <w:rPr>
          <w:rFonts w:ascii="Arial Narrow" w:eastAsia="Arial Narrow" w:hAnsi="Arial Narrow" w:cs="Arial Narrow"/>
        </w:rPr>
        <w:t>numeral 49.1</w:t>
      </w:r>
      <w:r w:rsidR="00C34FCF" w:rsidRPr="00C57D1F">
        <w:rPr>
          <w:rFonts w:ascii="Arial Narrow" w:eastAsia="Times New Roman" w:hAnsi="Arial Narrow" w:cs="Times New Roman"/>
          <w:kern w:val="0"/>
          <w:shd w:val="clear" w:color="auto" w:fill="FFFFFF"/>
          <w:lang w:eastAsia="es-PE"/>
          <w14:ligatures w14:val="none"/>
        </w:rPr>
        <w:t/>
      </w:r>
      <w:r w:rsidR="00C34FCF" w:rsidRPr="00C57D1F">
        <w:rPr>
          <w:rFonts w:ascii="Arial Narrow" w:eastAsia="Arial Narrow" w:hAnsi="Arial Narrow" w:cs="Arial Narrow"/>
        </w:rPr>
        <w:t xml:space="preserve"> del artículo 49</w:t>
      </w:r>
      <w:r w:rsidR="00C34FCF" w:rsidRPr="00C57D1F">
        <w:rPr>
          <w:rFonts w:ascii="Arial Narrow" w:eastAsia="Times New Roman" w:hAnsi="Arial Narrow" w:cs="Times New Roman"/>
          <w:kern w:val="0"/>
          <w:shd w:val="clear" w:color="auto" w:fill="FFFFFF"/>
          <w:lang w:eastAsia="es-PE"/>
          <w14:ligatures w14:val="none"/>
        </w:rPr>
        <w:t/>
      </w:r>
      <w:r w:rsidR="00C34FCF" w:rsidRPr="00C57D1F">
        <w:rPr>
          <w:rFonts w:ascii="Arial Narrow" w:eastAsia="Arial Narrow" w:hAnsi="Arial Narrow" w:cs="Arial Narrow"/>
        </w:rPr>
        <w:t xml:space="preserve"> y al </w:t>
      </w:r>
      <w:r w:rsidR="00C34FCF">
        <w:rPr>
          <w:rFonts w:ascii="Arial Narrow" w:eastAsia="Arial Narrow" w:hAnsi="Arial Narrow" w:cs="Arial Narrow"/>
        </w:rPr>
        <w:t>literal a)</w:t>
      </w:r>
      <w:r w:rsidR="00C34FCF" w:rsidRPr="00C57D1F">
        <w:rPr>
          <w:rFonts w:ascii="Arial Narrow" w:eastAsia="Arial Narrow" w:hAnsi="Arial Narrow" w:cs="Arial Narrow"/>
        </w:rPr>
        <w:t xml:space="preserve"> del artículo </w:t>
      </w:r>
      <w:r w:rsidR="00C34FCF" w:rsidRPr="00C34FCF">
        <w:rPr>
          <w:rFonts w:ascii="Arial Narrow" w:eastAsia="Arial Narrow" w:hAnsi="Arial Narrow" w:cs="Arial Narrow"/>
        </w:rPr>
        <w:t>50</w:t>
      </w:r>
      <w:r w:rsidR="00C34FCF" w:rsidRPr="00C34FCF">
        <w:rPr>
          <w:rFonts w:ascii="Arial Narrow" w:eastAsia="Times New Roman" w:hAnsi="Arial Narrow" w:cs="Times New Roman"/>
          <w:kern w:val="0"/>
          <w:shd w:val="clear" w:color="auto" w:fill="FFFFFF"/>
          <w:lang w:eastAsia="es-PE"/>
          <w14:ligatures w14:val="none"/>
        </w:rPr>
        <w:t/>
      </w:r>
      <w:r w:rsidR="00C34FCF" w:rsidRPr="00C34FCF">
        <w:rPr>
          <w:rFonts w:ascii="Arial Narrow" w:eastAsia="Times New Roman" w:hAnsi="Arial Narrow" w:cs="Times New Roman"/>
          <w:color w:val="000000"/>
          <w:kern w:val="0"/>
          <w:shd w:val="clear" w:color="auto" w:fill="FFFFFF"/>
          <w:lang w:eastAsia="es-PE"/>
          <w14:ligatures w14:val="none"/>
        </w:rPr>
        <w:t xml:space="preserve"> </w:t>
      </w:r>
      <w:r w:rsidR="00EB44DD" w:rsidRPr="00C34FCF">
        <w:rPr>
          <w:rFonts w:ascii="Arial Narrow" w:eastAsia="Arial Narrow" w:hAnsi="Arial Narrow" w:cs="Arial Narrow"/>
        </w:rPr>
        <w:t xml:space="preserve">de la </w:t>
      </w:r>
      <w:r w:rsidR="00EB44DD" w:rsidRPr="00C57D1F">
        <w:rPr>
          <w:rFonts w:ascii="Arial Narrow" w:eastAsia="Arial Narrow" w:hAnsi="Arial Narrow" w:cs="Arial Narrow"/>
        </w:rPr>
        <w:t xml:space="preserve">Ley </w:t>
      </w:r>
      <w:proofErr w:type="spellStart"/>
      <w:r w:rsidR="00EB44DD" w:rsidRPr="00C57D1F">
        <w:rPr>
          <w:rFonts w:ascii="Arial Narrow" w:eastAsia="Arial Narrow" w:hAnsi="Arial Narrow" w:cs="Arial Narrow"/>
        </w:rPr>
        <w:t/>
      </w:r>
      <w:proofErr w:type="spellEnd"/>
      <w:r w:rsidR="00EB44DD" w:rsidRPr="00C57D1F">
        <w:rPr>
          <w:rFonts w:ascii="Arial Narrow" w:eastAsia="Arial Narrow" w:hAnsi="Arial Narrow" w:cs="Arial Narrow"/>
        </w:rPr>
        <w:t xml:space="preserve"> 29571, Código de Protección y Defensa del Consumidor, en tanto </w:t>
      </w:r>
      <w:r w:rsidR="00B01B32" w:rsidRPr="008D7578">
        <w:rPr>
          <w:rFonts w:ascii="Arial Narrow" w:eastAsia="Times New Roman" w:hAnsi="Arial Narrow" w:cs="Arial"/>
          <w:color w:val="000000"/>
          <w:kern w:val="0"/>
          <w:lang w:val="es-ES" w:eastAsia="es-ES"/>
          <w14:ligatures w14:val="none"/>
        </w:rPr>
        <w:t>la compañía aseguradora habría incluido una cláusula abusiva en</w:t>
      </w:r>
      <w:r w:rsidR="00107CC7" w:rsidRPr="008D7578">
        <w:rPr>
          <w:rFonts w:ascii="Arial Narrow" w:eastAsia="Times New Roman" w:hAnsi="Arial Narrow" w:cs="Arial"/>
          <w:color w:val="000000"/>
          <w:kern w:val="0"/>
          <w:lang w:val="es-ES" w:eastAsia="es-ES"/>
          <w14:ligatures w14:val="none"/>
        </w:rPr>
        <w:t xml:space="preserve"> el inciso 3.3. del numeral 3 del apartado 3.2. de exclusiones de cobertura de la</w:t>
      </w:r>
      <w:r w:rsidR="00B01B32" w:rsidRPr="008D7578">
        <w:rPr>
          <w:rFonts w:ascii="Arial Narrow" w:eastAsia="Times New Roman" w:hAnsi="Arial Narrow" w:cs="Arial"/>
          <w:color w:val="000000"/>
          <w:kern w:val="0"/>
          <w:lang w:val="es-ES" w:eastAsia="es-ES"/>
          <w14:ligatures w14:val="none"/>
        </w:rPr>
        <w:t xml:space="preserve"> Póliza 0210014359</w:t>
      </w:r>
      <w:r w:rsidR="00107CC7" w:rsidRPr="008D7578">
        <w:rPr>
          <w:rFonts w:ascii="Arial Narrow" w:eastAsia="Times New Roman" w:hAnsi="Arial Narrow" w:cs="Arial"/>
          <w:color w:val="000000"/>
          <w:kern w:val="0"/>
          <w:lang w:val="es-ES" w:eastAsia="es-ES"/>
          <w14:ligatures w14:val="none"/>
        </w:rPr>
        <w:t xml:space="preserve"> referida a que la cobertura no será amparada cuando el robo sea cometido por personas cuyas acciones tengan su origen o sean consecuencia de cualquier tipo de contrato o convenio mercantil de compraventa, financiamiento o renta diaria del vehículo asegurado</w:t>
      </w:r>
      <w:r w:rsidR="00107CC7">
        <w:rPr>
          <w:rFonts w:ascii="Arial Narrow" w:eastAsia="Times New Roman" w:hAnsi="Arial Narrow" w:cs="Arial"/>
          <w:color w:val="000000"/>
          <w:kern w:val="0"/>
          <w:lang w:val="es-ES" w:eastAsia="es-ES"/>
          <w14:ligatures w14:val="none"/>
        </w:rPr>
        <w:t>.</w:t>
      </w:r>
    </w:p>
    <w:p w14:paraId="6B352F11" w14:textId="77777777" w:rsidR="00107CC7" w:rsidRDefault="00107CC7" w:rsidP="007C00B1">
      <w:pPr>
        <w:pStyle w:val="Prrafodelista"/>
        <w:spacing w:line="240" w:lineRule="auto"/>
        <w:rPr>
          <w:rFonts w:ascii="Arial Narrow" w:eastAsia="Times New Roman" w:hAnsi="Arial Narrow" w:cs="Arial"/>
          <w:color w:val="000000"/>
          <w:kern w:val="0"/>
          <w:lang w:val="es-ES" w:eastAsia="es-ES"/>
          <w14:ligatures w14:val="none"/>
        </w:rPr>
      </w:pPr>
    </w:p>
    <w:p w14:paraId="7C9EE9C9" w14:textId="0C1A95E9" w:rsidR="00121544" w:rsidRPr="007C00B1" w:rsidRDefault="00107CC7" w:rsidP="007C00B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57D1F">
        <w:rPr>
          <w:rFonts w:ascii="Arial Narrow" w:eastAsia="Calibri" w:hAnsi="Arial Narrow" w:cs="Arial Narrow"/>
          <w:color w:val="000000"/>
          <w:kern w:val="0"/>
          <w:lang w:eastAsia="es-PE"/>
          <w14:ligatures w14:val="none"/>
        </w:rPr>
        <w:t xml:space="preserve">Presunta </w:t>
      </w:r>
      <w:r w:rsidRPr="00C57D1F">
        <w:rPr>
          <w:rFonts w:ascii="Arial Narrow" w:eastAsia="Arial Narrow" w:hAnsi="Arial Narrow" w:cs="Arial Narrow"/>
        </w:rPr>
        <w:t>infracción al numeral 49.1</w:t>
      </w:r>
      <w:r w:rsidRPr="00C57D1F">
        <w:rPr>
          <w:rFonts w:ascii="Arial Narrow" w:eastAsia="Times New Roman" w:hAnsi="Arial Narrow" w:cs="Times New Roman"/>
          <w:kern w:val="0"/>
          <w:shd w:val="clear" w:color="auto" w:fill="FFFFFF"/>
          <w:lang w:eastAsia="es-PE"/>
          <w14:ligatures w14:val="none"/>
        </w:rPr>
        <w:t/>
      </w:r>
      <w:r w:rsidRPr="00C57D1F">
        <w:rPr>
          <w:rFonts w:ascii="Arial Narrow" w:eastAsia="Arial Narrow" w:hAnsi="Arial Narrow" w:cs="Arial Narrow"/>
        </w:rPr>
        <w:t xml:space="preserve"> del artículo 49</w:t>
      </w:r>
      <w:r w:rsidRPr="00C57D1F">
        <w:rPr>
          <w:rFonts w:ascii="Arial Narrow" w:eastAsia="Times New Roman" w:hAnsi="Arial Narrow" w:cs="Times New Roman"/>
          <w:kern w:val="0"/>
          <w:shd w:val="clear" w:color="auto" w:fill="FFFFFF"/>
          <w:lang w:eastAsia="es-PE"/>
          <w14:ligatures w14:val="none"/>
        </w:rPr>
        <w:t/>
      </w:r>
      <w:r w:rsidRPr="00C57D1F">
        <w:rPr>
          <w:rFonts w:ascii="Arial Narrow" w:eastAsia="Arial Narrow" w:hAnsi="Arial Narrow" w:cs="Arial Narrow"/>
        </w:rPr>
        <w:t xml:space="preserve"> y al </w:t>
      </w:r>
      <w:r>
        <w:rPr>
          <w:rFonts w:ascii="Arial Narrow" w:eastAsia="Arial Narrow" w:hAnsi="Arial Narrow" w:cs="Arial Narrow"/>
        </w:rPr>
        <w:t>literal a)</w:t>
      </w:r>
      <w:r w:rsidRPr="00C57D1F">
        <w:rPr>
          <w:rFonts w:ascii="Arial Narrow" w:eastAsia="Arial Narrow" w:hAnsi="Arial Narrow" w:cs="Arial Narrow"/>
        </w:rPr>
        <w:t xml:space="preserve"> del artículo </w:t>
      </w:r>
      <w:r w:rsidRPr="00C34FCF">
        <w:rPr>
          <w:rFonts w:ascii="Arial Narrow" w:eastAsia="Arial Narrow" w:hAnsi="Arial Narrow" w:cs="Arial Narrow"/>
        </w:rPr>
        <w:t>50</w:t>
      </w:r>
      <w:r w:rsidRPr="00C34FCF">
        <w:rPr>
          <w:rFonts w:ascii="Arial Narrow" w:eastAsia="Times New Roman" w:hAnsi="Arial Narrow" w:cs="Times New Roman"/>
          <w:kern w:val="0"/>
          <w:shd w:val="clear" w:color="auto" w:fill="FFFFFF"/>
          <w:lang w:eastAsia="es-PE"/>
          <w14:ligatures w14:val="none"/>
        </w:rPr>
        <w:t/>
      </w:r>
      <w:r w:rsidRPr="00C34FCF">
        <w:rPr>
          <w:rFonts w:ascii="Arial Narrow" w:eastAsia="Times New Roman" w:hAnsi="Arial Narrow" w:cs="Times New Roman"/>
          <w:color w:val="000000"/>
          <w:kern w:val="0"/>
          <w:shd w:val="clear" w:color="auto" w:fill="FFFFFF"/>
          <w:lang w:eastAsia="es-PE"/>
          <w14:ligatures w14:val="none"/>
        </w:rPr>
        <w:t xml:space="preserve"> </w:t>
      </w:r>
      <w:r w:rsidRPr="00C34FCF">
        <w:rPr>
          <w:rFonts w:ascii="Arial Narrow" w:eastAsia="Arial Narrow" w:hAnsi="Arial Narrow" w:cs="Arial Narrow"/>
        </w:rPr>
        <w:t xml:space="preserve">de la </w:t>
      </w:r>
      <w:r w:rsidRPr="00C57D1F">
        <w:rPr>
          <w:rFonts w:ascii="Arial Narrow" w:eastAsia="Arial Narrow" w:hAnsi="Arial Narrow" w:cs="Arial Narrow"/>
        </w:rPr>
        <w:t xml:space="preserve">Ley </w:t>
      </w:r>
      <w:proofErr w:type="spellStart"/>
      <w:r w:rsidRPr="00C57D1F">
        <w:rPr>
          <w:rFonts w:ascii="Arial Narrow" w:eastAsia="Arial Narrow" w:hAnsi="Arial Narrow" w:cs="Arial Narrow"/>
        </w:rPr>
        <w:t/>
      </w:r>
      <w:proofErr w:type="spellEnd"/>
      <w:r w:rsidRPr="00C57D1F">
        <w:rPr>
          <w:rFonts w:ascii="Arial Narrow" w:eastAsia="Arial Narrow" w:hAnsi="Arial Narrow" w:cs="Arial Narrow"/>
        </w:rPr>
        <w:t xml:space="preserve"> 29571, Código de Protección y Defensa del Consumidor, en tanto </w:t>
      </w:r>
      <w:r w:rsidRPr="008D7578">
        <w:rPr>
          <w:rFonts w:ascii="Arial Narrow" w:eastAsia="Times New Roman" w:hAnsi="Arial Narrow" w:cs="Arial"/>
          <w:color w:val="000000"/>
          <w:kern w:val="0"/>
          <w:lang w:val="es-ES" w:eastAsia="es-ES"/>
          <w14:ligatures w14:val="none"/>
        </w:rPr>
        <w:t xml:space="preserve">la compañía aseguradora habría incluido una cláusula abusiva en el numeral </w:t>
      </w:r>
      <w:r w:rsidR="007C00B1" w:rsidRPr="008D7578">
        <w:rPr>
          <w:rFonts w:ascii="Arial Narrow" w:eastAsia="Times New Roman" w:hAnsi="Arial Narrow" w:cs="Arial"/>
          <w:color w:val="000000"/>
          <w:kern w:val="0"/>
          <w:lang w:val="es-ES" w:eastAsia="es-ES"/>
          <w14:ligatures w14:val="none"/>
        </w:rPr>
        <w:t>5</w:t>
      </w:r>
      <w:r w:rsidRPr="008D7578">
        <w:rPr>
          <w:rFonts w:ascii="Arial Narrow" w:eastAsia="Times New Roman" w:hAnsi="Arial Narrow" w:cs="Arial"/>
          <w:color w:val="000000"/>
          <w:kern w:val="0"/>
          <w:lang w:val="es-ES" w:eastAsia="es-ES"/>
          <w14:ligatures w14:val="none"/>
        </w:rPr>
        <w:t xml:space="preserve"> del apartado 3.2. de exclusiones de cobertura de la Póliza 0210014359 referida a que la cobertura no será amparada cuando el robo </w:t>
      </w:r>
      <w:bookmarkStart w:id="14" w:name="_Hlk215162047"/>
      <w:r w:rsidR="007C00B1" w:rsidRPr="008D7578">
        <w:rPr>
          <w:rFonts w:ascii="Arial Narrow" w:eastAsia="Times New Roman" w:hAnsi="Arial Narrow" w:cs="Arial"/>
          <w:color w:val="000000"/>
          <w:kern w:val="0"/>
          <w:lang w:val="es-ES" w:eastAsia="es-ES"/>
          <w14:ligatures w14:val="none"/>
        </w:rPr>
        <w:t>tenga su origen o sea consecuencia de cualquier tipo de contrato o convenio mercantil de compraventa, financiamiento o renta diaria respecto del vehículo asegurado</w:t>
      </w:r>
      <w:r w:rsidR="007C00B1">
        <w:rPr>
          <w:rFonts w:ascii="Arial Narrow" w:eastAsia="Times New Roman" w:hAnsi="Arial Narrow" w:cs="Arial"/>
          <w:color w:val="000000"/>
          <w:kern w:val="0"/>
          <w:lang w:val="es-ES" w:eastAsia="es-ES"/>
          <w14:ligatures w14:val="none"/>
        </w:rPr>
        <w:t xml:space="preserve">. </w:t>
      </w:r>
    </w:p>
    <w:bookmarkEnd w:id="13"/>
    <w:bookmarkEnd w:id="14"/>
    <w:p w14:paraId="042B3F54" w14:textId="777BBF33" w:rsidR="00CA59A2" w:rsidRPr="00C57D1F" w:rsidRDefault="00CA59A2" w:rsidP="007C00B1">
      <w:pPr>
        <w:spacing w:after="0" w:line="240" w:lineRule="auto"/>
        <w:jc w:val="both"/>
        <w:rPr>
          <w:rFonts w:ascii="Arial Narrow" w:eastAsia="Arial Narrow" w:hAnsi="Arial Narrow" w:cs="Arial Narrow"/>
          <w:kern w:val="0"/>
          <w14:ligatures w14:val="none"/>
        </w:rPr>
      </w:pPr>
    </w:p>
    <w:p w14:paraId="0A292C9F" w14:textId="677C91FA" w:rsidR="00CA59A2" w:rsidRPr="0026598E" w:rsidRDefault="00CA59A2" w:rsidP="007C00B1">
      <w:pPr>
        <w:spacing w:line="240" w:lineRule="auto"/>
        <w:contextualSpacing/>
        <w:jc w:val="both"/>
        <w:rPr>
          <w:rFonts w:ascii="Arial Narrow" w:eastAsia="Calibri" w:hAnsi="Arial Narrow" w:cs="Arial"/>
          <w:kern w:val="0"/>
          <w14:ligatures w14:val="none"/>
        </w:rPr>
      </w:pPr>
      <w:r w:rsidRPr="00C57D1F">
        <w:rPr>
          <w:rFonts w:ascii="Arial Narrow" w:eastAsia="Arial Narrow" w:hAnsi="Arial Narrow" w:cs="Arial Narrow"/>
          <w:b/>
          <w:color w:val="000000"/>
          <w:kern w:val="0"/>
          <w:lang w:eastAsia="es-PE"/>
          <w14:ligatures w14:val="none"/>
        </w:rPr>
        <w:t>SEGUNDO:</w:t>
      </w:r>
      <w:r w:rsidRPr="00C57D1F">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57D1F">
        <w:rPr>
          <w:rFonts w:ascii="Arial Narrow" w:eastAsia="Times New Roman" w:hAnsi="Arial Narrow" w:cs="Arial"/>
          <w:color w:val="000000"/>
          <w:kern w:val="0"/>
          <w:lang w:val="es-ES" w:eastAsia="es-ES"/>
          <w14:ligatures w14:val="none"/>
        </w:rPr>
        <w:t xml:space="preserve">del </w:t>
      </w:r>
      <w:r w:rsidR="007D6890" w:rsidRPr="00C57D1F">
        <w:rPr>
          <w:rFonts w:ascii="Arial Narrow" w:eastAsia="Times New Roman" w:hAnsi="Arial Narrow" w:cs="Arial"/>
          <w:color w:val="000000"/>
          <w:kern w:val="0"/>
          <w:lang w:val="es-ES" w:eastAsia="es-ES"/>
          <w14:ligatures w14:val="none"/>
        </w:rPr>
        <w:t>9 de setiembre de 2025</w:t>
      </w:r>
      <w:r w:rsidRPr="00C57D1F">
        <w:rPr>
          <w:rFonts w:ascii="Arial Narrow" w:eastAsia="Calibri" w:hAnsi="Arial Narrow" w:cs="Arial"/>
          <w:kern w:val="0"/>
          <w14:ligatures w14:val="none"/>
        </w:rPr>
        <w:t>.</w:t>
      </w:r>
    </w:p>
    <w:p w14:paraId="68A17E97" w14:textId="77777777" w:rsidR="00CA59A2" w:rsidRPr="0026598E" w:rsidRDefault="00CA59A2" w:rsidP="007C00B1">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DADC084" w:rsidR="00CA59A2" w:rsidRPr="0026598E" w:rsidRDefault="00CA59A2" w:rsidP="007C00B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494D4A" w:rsidRPr="004A3505">
        <w:rPr>
          <w:rFonts w:ascii="Arial Narrow" w:eastAsia="Arial Narrow" w:hAnsi="Arial Narrow" w:cs="Arial Narrow"/>
          <w:bCs/>
        </w:rPr>
        <w:t>Quálitas</w:t>
      </w:r>
      <w:proofErr w:type="spellEnd"/>
      <w:r w:rsidR="00494D4A" w:rsidRPr="004A3505">
        <w:rPr>
          <w:rFonts w:ascii="Arial Narrow" w:eastAsia="Arial Narrow" w:hAnsi="Arial Narrow" w:cs="Arial Narrow"/>
          <w:bCs/>
        </w:rPr>
        <w:t xml:space="preserve"> Compañía </w:t>
      </w:r>
      <w:r w:rsidR="00494D4A">
        <w:rPr>
          <w:rFonts w:ascii="Arial Narrow" w:eastAsia="Arial Narrow" w:hAnsi="Arial Narrow" w:cs="Arial Narrow"/>
          <w:bCs/>
        </w:rPr>
        <w:t>de</w:t>
      </w:r>
      <w:r w:rsidR="00494D4A" w:rsidRPr="004A3505">
        <w:rPr>
          <w:rFonts w:ascii="Arial Narrow" w:eastAsia="Arial Narrow" w:hAnsi="Arial Narrow" w:cs="Arial Narrow"/>
          <w:bCs/>
        </w:rPr>
        <w:t xml:space="preserve"> Seguros S.A.</w:t>
      </w:r>
      <w:r w:rsidR="00494D4A">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7C00B1">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7C00B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7C00B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7C00B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7C00B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7C00B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7C00B1">
      <w:pPr>
        <w:spacing w:after="0" w:line="240" w:lineRule="auto"/>
        <w:ind w:left="567"/>
        <w:jc w:val="both"/>
        <w:rPr>
          <w:rFonts w:ascii="Arial Narrow" w:eastAsia="Arial Narrow" w:hAnsi="Arial Narrow" w:cs="Arial Narrow"/>
          <w:color w:val="000000"/>
          <w:kern w:val="0"/>
          <w:lang w:eastAsia="es-PE"/>
          <w14:ligatures w14:val="none"/>
        </w:rPr>
      </w:pPr>
    </w:p>
    <w:p w14:paraId="228F876C" w14:textId="01EFF3EF" w:rsidR="00CA59A2" w:rsidRPr="0026598E" w:rsidRDefault="00CA59A2" w:rsidP="007C00B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D6890" w:rsidRPr="00420786">
        <w:rPr>
          <w:rFonts w:ascii="Arial Narrow" w:eastAsia="Times New Roman" w:hAnsi="Arial Narrow" w:cs="Arial"/>
          <w:color w:val="000000"/>
          <w:kern w:val="0"/>
          <w:lang w:val="es-ES" w:eastAsia="es-ES"/>
          <w14:ligatures w14:val="none"/>
        </w:rPr>
        <w:t xml:space="preserve">9 de setiembre de </w:t>
      </w:r>
      <w:r w:rsidR="007D6890" w:rsidRPr="007D6890">
        <w:rPr>
          <w:rFonts w:ascii="Arial Narrow" w:eastAsia="Times New Roman" w:hAnsi="Arial Narrow" w:cs="Arial"/>
          <w:color w:val="000000"/>
          <w:kern w:val="0"/>
          <w:lang w:val="es-ES" w:eastAsia="es-ES"/>
          <w14:ligatures w14:val="none"/>
        </w:rPr>
        <w:t>2025</w:t>
      </w:r>
      <w:r w:rsidRPr="007D6890">
        <w:rPr>
          <w:rFonts w:ascii="Arial Narrow" w:eastAsia="Calibri" w:hAnsi="Arial Narrow" w:cs="Arial"/>
          <w:kern w:val="0"/>
          <w14:ligatures w14:val="none"/>
        </w:rPr>
        <w:t xml:space="preserve">, </w:t>
      </w:r>
      <w:r w:rsidRPr="007D6890">
        <w:rPr>
          <w:rFonts w:ascii="Arial Narrow" w:eastAsia="Arial Narrow" w:hAnsi="Arial Narrow" w:cs="Arial Narrow"/>
          <w:color w:val="000000"/>
          <w:kern w:val="0"/>
          <w:lang w:eastAsia="es-PE"/>
          <w14:ligatures w14:val="none"/>
        </w:rPr>
        <w:t>a</w:t>
      </w:r>
      <w:r w:rsidRPr="007D6890">
        <w:rPr>
          <w:rFonts w:ascii="Arial Narrow" w:eastAsia="Times New Roman" w:hAnsi="Arial Narrow" w:cs="Times New Roman"/>
          <w:color w:val="000000"/>
          <w:kern w:val="0"/>
          <w:shd w:val="clear" w:color="auto" w:fill="FFFFFF"/>
          <w:lang w:eastAsia="es-PE"/>
          <w14:ligatures w14:val="none"/>
        </w:rPr>
        <w:t xml:space="preserve"> </w:t>
      </w:r>
      <w:proofErr w:type="spellStart"/>
      <w:r w:rsidR="00494D4A" w:rsidRPr="007D6890">
        <w:rPr>
          <w:rFonts w:ascii="Arial Narrow" w:eastAsia="Arial Narrow" w:hAnsi="Arial Narrow" w:cs="Arial Narrow"/>
          <w:bCs/>
        </w:rPr>
        <w:t>Q</w:t>
      </w:r>
      <w:r w:rsidR="00494D4A" w:rsidRPr="00494D4A">
        <w:rPr>
          <w:rFonts w:ascii="Arial Narrow" w:eastAsia="Arial Narrow" w:hAnsi="Arial Narrow" w:cs="Arial Narrow"/>
          <w:bCs/>
        </w:rPr>
        <w:t>uálitas</w:t>
      </w:r>
      <w:proofErr w:type="spellEnd"/>
      <w:r w:rsidR="00494D4A" w:rsidRPr="00494D4A">
        <w:rPr>
          <w:rFonts w:ascii="Arial Narrow" w:eastAsia="Arial Narrow" w:hAnsi="Arial Narrow" w:cs="Arial Narrow"/>
          <w:bCs/>
        </w:rPr>
        <w:t xml:space="preserve"> Compañía de Seguros S.A.</w:t>
      </w:r>
      <w:r w:rsidRPr="00494D4A">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w:t>
      </w:r>
      <w:r w:rsidRPr="0026598E">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774AFBA5" w14:textId="3A177B2B" w:rsidR="00CA59A2" w:rsidRPr="0026598E" w:rsidRDefault="00CA59A2" w:rsidP="007C00B1">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bookmarkStart w:id="17" w:name="_Hlk219218916"/>
      <w:r w:rsidR="00863D17" w:rsidRPr="009E3CBA">
        <w:rPr>
          <w:rFonts w:ascii="Arial Narrow" w:eastAsia="Times New Roman" w:hAnsi="Arial Narrow" w:cs="Arial"/>
          <w:color w:val="000000"/>
          <w:kern w:val="0"/>
          <w:lang w:val="es-ES" w:eastAsia="es-ES"/>
          <w14:ligatures w14:val="none"/>
        </w:rPr>
        <w:t>(i) presentar una copia completa, legible y debidamente suscrita de la Póliza 0210014359 del Seguro Vehicular, así como el cargo de remisión de la póliza; (</w:t>
      </w:r>
      <w:proofErr w:type="spellStart"/>
      <w:r w:rsidR="00863D17" w:rsidRPr="009E3CBA">
        <w:rPr>
          <w:rFonts w:ascii="Arial Narrow" w:eastAsia="Times New Roman" w:hAnsi="Arial Narrow" w:cs="Arial"/>
          <w:color w:val="000000"/>
          <w:kern w:val="0"/>
          <w:lang w:val="es-ES" w:eastAsia="es-ES"/>
          <w14:ligatures w14:val="none"/>
        </w:rPr>
        <w:t>ii</w:t>
      </w:r>
      <w:proofErr w:type="spellEnd"/>
      <w:r w:rsidR="00863D17" w:rsidRPr="009E3CBA">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863D17" w:rsidRPr="009E3CBA">
        <w:rPr>
          <w:rFonts w:ascii="Arial Narrow" w:eastAsia="Times New Roman" w:hAnsi="Arial Narrow" w:cs="Arial"/>
          <w:color w:val="000000"/>
          <w:kern w:val="0"/>
          <w:lang w:val="es-ES" w:eastAsia="es-ES"/>
          <w14:ligatures w14:val="none"/>
        </w:rPr>
        <w:t>iii</w:t>
      </w:r>
      <w:proofErr w:type="spellEnd"/>
      <w:r w:rsidR="00863D17" w:rsidRPr="009E3CB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bookmarkEnd w:id="17"/>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7C00B1">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7C00B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7C00B1">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7C00B1">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7C00B1">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7C00B1">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7C00B1">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7C00B1">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7C00B1">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1BA698E" w:rsidR="00CA59A2" w:rsidRPr="00A67ADF" w:rsidRDefault="00CA59A2" w:rsidP="007C00B1">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A3505">
        <w:rPr>
          <w:rFonts w:ascii="Arial Narrow" w:hAnsi="Arial Narrow" w:cs="Arial"/>
          <w:bCs/>
          <w:spacing w:val="-3"/>
          <w:kern w:val="0"/>
          <w14:ligatures w14:val="none"/>
        </w:rPr>
        <w:t xml:space="preserve"/>
      </w:r>
      <w:r w:rsidR="004A3505" w:rsidRPr="004A3505">
        <w:rPr>
          <w:rFonts w:ascii="Arial Narrow" w:eastAsia="Times New Roman" w:hAnsi="Arial Narrow" w:cs="Times New Roman"/>
          <w:color w:val="000000"/>
          <w:kern w:val="0"/>
          <w:shd w:val="clear" w:color="auto" w:fill="FFFFFF"/>
          <w:lang w:eastAsia="es-PE"/>
          <w14:ligatures w14:val="none"/>
        </w:rPr>
        <w:t xml:space="preserve"/>
      </w:r>
      <w:r w:rsidRPr="004A350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0" w:name="_Hlk214964186"/>
      <w:r w:rsidRPr="00A67ADF">
        <w:rPr>
          <w:rFonts w:ascii="Arial Narrow" w:hAnsi="Arial Narrow"/>
          <w:color w:val="000000"/>
        </w:rPr>
        <w:t/>
      </w:r>
      <w:r w:rsidRPr="00A67ADF">
        <w:rPr>
          <w:rFonts w:ascii="Arial Narrow" w:hAnsi="Arial Narrow"/>
          <w:vertAlign w:val="superscript"/>
        </w:rPr>
        <w:footnoteReference w:id="13"/>
      </w:r>
      <w:r w:rsidRPr="00A67ADF">
        <w:rPr>
          <w:rFonts w:ascii="Arial Narrow" w:hAnsi="Arial Narrow" w:cs="Arial"/>
        </w:rPr>
        <w:t/>
      </w:r>
    </w:p>
    <w:bookmarkEnd w:id="20"/>
    <w:p w14:paraId="639FE5BE" w14:textId="77777777" w:rsidR="00CA59A2" w:rsidRPr="00A67ADF" w:rsidRDefault="00CA59A2" w:rsidP="007C00B1">
      <w:pPr>
        <w:suppressAutoHyphens/>
        <w:spacing w:after="0" w:line="240" w:lineRule="auto"/>
        <w:jc w:val="both"/>
        <w:rPr>
          <w:rFonts w:ascii="Arial Narrow" w:hAnsi="Arial Narrow" w:cs="Arial"/>
        </w:rPr>
      </w:pPr>
    </w:p>
    <w:p w14:paraId="083D8417" w14:textId="5BBD94CE" w:rsidR="00CA59A2" w:rsidRPr="0021384F" w:rsidRDefault="00CA59A2" w:rsidP="007C00B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4A3505" w:rsidRPr="004A3505">
        <w:rPr>
          <w:rFonts w:ascii="Arial Narrow" w:eastAsia="Arial Narrow" w:hAnsi="Arial Narrow" w:cs="Arial Narrow"/>
          <w:bCs/>
        </w:rPr>
        <w:t>Quálitas</w:t>
      </w:r>
      <w:proofErr w:type="spellEnd"/>
      <w:r w:rsidR="004A3505" w:rsidRPr="004A3505">
        <w:rPr>
          <w:rFonts w:ascii="Arial Narrow" w:eastAsia="Arial Narrow" w:hAnsi="Arial Narrow" w:cs="Arial Narrow"/>
          <w:bCs/>
        </w:rPr>
        <w:t xml:space="preserve"> Compañía </w:t>
      </w:r>
      <w:r w:rsidR="004A3505">
        <w:rPr>
          <w:rFonts w:ascii="Arial Narrow" w:eastAsia="Arial Narrow" w:hAnsi="Arial Narrow" w:cs="Arial Narrow"/>
          <w:bCs/>
        </w:rPr>
        <w:t>de</w:t>
      </w:r>
      <w:r w:rsidR="004A3505" w:rsidRPr="004A3505">
        <w:rPr>
          <w:rFonts w:ascii="Arial Narrow" w:eastAsia="Arial Narrow" w:hAnsi="Arial Narrow" w:cs="Arial Narrow"/>
          <w:bCs/>
        </w:rPr>
        <w:t xml:space="preserve"> Seguros S.A.</w:t>
      </w:r>
      <w:r w:rsidR="00494D4A">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494D4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1" w:name="_Hlk198890962"/>
    </w:p>
    <w:p w14:paraId="36317C11" w14:textId="77777777" w:rsidR="00CA59A2" w:rsidRDefault="00CA59A2" w:rsidP="007C00B1">
      <w:pPr>
        <w:suppressAutoHyphens/>
        <w:spacing w:after="0" w:line="240" w:lineRule="auto"/>
        <w:jc w:val="both"/>
        <w:rPr>
          <w:rFonts w:ascii="Arial Narrow" w:hAnsi="Arial Narrow" w:cs="Arial"/>
          <w:bCs/>
        </w:rPr>
      </w:pPr>
    </w:p>
    <w:p w14:paraId="559036A6" w14:textId="77777777" w:rsidR="00861C6C" w:rsidRPr="002F655C" w:rsidRDefault="00861C6C" w:rsidP="007C00B1">
      <w:pPr>
        <w:suppressAutoHyphens/>
        <w:spacing w:after="0" w:line="240" w:lineRule="auto"/>
        <w:jc w:val="both"/>
        <w:rPr>
          <w:rFonts w:ascii="Arial Narrow" w:hAnsi="Arial Narrow" w:cs="Arial"/>
          <w:bCs/>
        </w:rPr>
      </w:pPr>
    </w:p>
    <w:bookmarkEnd w:id="21"/>
    <w:p w14:paraId="23716787" w14:textId="77777777" w:rsidR="00CA59A2" w:rsidRPr="0026598E" w:rsidRDefault="00CA59A2" w:rsidP="007C00B1">
      <w:pPr>
        <w:suppressAutoHyphens/>
        <w:spacing w:after="0" w:line="240" w:lineRule="auto"/>
        <w:jc w:val="both"/>
        <w:rPr>
          <w:rFonts w:ascii="Arial Narrow" w:hAnsi="Arial Narrow" w:cs="Arial"/>
        </w:rPr>
      </w:pPr>
    </w:p>
    <w:p w14:paraId="509D673B" w14:textId="77777777" w:rsidR="00CA59A2" w:rsidRPr="0026598E" w:rsidRDefault="00CA59A2" w:rsidP="007C00B1">
      <w:pPr>
        <w:spacing w:after="0" w:line="240" w:lineRule="auto"/>
        <w:jc w:val="both"/>
        <w:rPr>
          <w:rFonts w:ascii="Arial Narrow" w:eastAsia="Arial Narrow" w:hAnsi="Arial Narrow" w:cs="Arial Narrow"/>
          <w:b/>
          <w:color w:val="000000"/>
          <w:kern w:val="0"/>
          <w:lang w:eastAsia="es-PE"/>
          <w14:ligatures w14:val="none"/>
        </w:rPr>
      </w:pPr>
    </w:p>
    <w:p w14:paraId="375C384E" w14:textId="69F08CC8" w:rsidR="00CA59A2" w:rsidRPr="00600F2C" w:rsidRDefault="00861C6C" w:rsidP="007C00B1">
      <w:pPr>
        <w:spacing w:after="0" w:line="240" w:lineRule="auto"/>
        <w:jc w:val="center"/>
        <w:rPr>
          <w:rFonts w:ascii="Arial Narrow" w:eastAsia="Arial Narrow" w:hAnsi="Arial Narrow" w:cs="Arial Narrow"/>
          <w:b/>
          <w:color w:val="000000"/>
          <w:kern w:val="0"/>
          <w:lang w:eastAsia="es-PE"/>
          <w14:ligatures w14:val="none"/>
        </w:rPr>
      </w:pPr>
      <w:r w:rsidRPr="00600F2C">
        <w:rPr>
          <w:rFonts w:ascii="Arial Narrow" w:eastAsia="Arial Narrow" w:hAnsi="Arial Narrow" w:cs="Arial Narrow"/>
          <w:b/>
          <w:color w:val="000000"/>
          <w:kern w:val="0"/>
          <w:lang w:eastAsia="es-PE"/>
          <w14:ligatures w14:val="none"/>
        </w:rPr>
        <w:t>Firmado digitalmente por</w:t>
      </w:r>
    </w:p>
    <w:bookmarkEnd w:id="0"/>
    <w:p w14:paraId="7BBB342D" w14:textId="77777777" w:rsidR="00A72091" w:rsidRDefault="00A72091" w:rsidP="007C00B1">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57CD8F5E" w14:textId="77777777" w:rsidR="00A72091" w:rsidRDefault="00A72091" w:rsidP="007C00B1">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0401EE15" w14:textId="77777777" w:rsidR="00A72091" w:rsidRDefault="00A72091" w:rsidP="007C00B1">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7C00B1">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7C00B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7C00B1">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FF97F" w14:textId="77777777" w:rsidR="0022762E" w:rsidRDefault="0022762E" w:rsidP="00DA79A0">
      <w:pPr>
        <w:spacing w:after="0" w:line="240" w:lineRule="auto"/>
      </w:pPr>
      <w:r>
        <w:separator/>
      </w:r>
    </w:p>
  </w:endnote>
  <w:endnote w:type="continuationSeparator" w:id="0">
    <w:p w14:paraId="6F404429" w14:textId="77777777" w:rsidR="0022762E" w:rsidRDefault="0022762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10DBD" w14:textId="77777777" w:rsidR="0022762E" w:rsidRDefault="0022762E" w:rsidP="00DA79A0">
      <w:pPr>
        <w:spacing w:after="0" w:line="240" w:lineRule="auto"/>
      </w:pPr>
      <w:r>
        <w:separator/>
      </w:r>
    </w:p>
  </w:footnote>
  <w:footnote w:type="continuationSeparator" w:id="0">
    <w:p w14:paraId="6225840D" w14:textId="77777777" w:rsidR="0022762E" w:rsidRDefault="0022762E" w:rsidP="00DA79A0">
      <w:pPr>
        <w:spacing w:after="0" w:line="240" w:lineRule="auto"/>
      </w:pPr>
      <w:r>
        <w:continuationSeparator/>
      </w:r>
    </w:p>
  </w:footnote>
  <w:footnote w:id="1">
    <w:p w14:paraId="27D3983E" w14:textId="0E2D7F7B" w:rsidR="00CA59A2" w:rsidRPr="00861C6C" w:rsidRDefault="00CA59A2" w:rsidP="000153EC">
      <w:pPr>
        <w:pStyle w:val="Textonotapie"/>
        <w:ind w:left="567" w:hanging="567"/>
        <w:jc w:val="both"/>
        <w:rPr>
          <w:rFonts w:ascii="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t xml:space="preserve">Denuncia remitida a esta Comisión mediante </w:t>
      </w:r>
      <w:r w:rsidR="004436B0" w:rsidRPr="00861C6C">
        <w:rPr>
          <w:rFonts w:ascii="Arial Narrow" w:hAnsi="Arial Narrow" w:cs="Arial"/>
          <w:sz w:val="16"/>
          <w:szCs w:val="16"/>
        </w:rPr>
        <w:t xml:space="preserve">DOCUMENTO DE TRASLADO 009-2025-PS1/INDECOPI </w:t>
      </w:r>
      <w:r w:rsidRPr="00861C6C">
        <w:rPr>
          <w:rFonts w:ascii="Arial Narrow" w:hAnsi="Arial Narrow" w:cs="Arial"/>
          <w:sz w:val="16"/>
          <w:szCs w:val="16"/>
        </w:rPr>
        <w:t xml:space="preserve">de fecha </w:t>
      </w:r>
      <w:r w:rsidR="00420786" w:rsidRPr="00861C6C">
        <w:rPr>
          <w:rFonts w:ascii="Arial Narrow" w:hAnsi="Arial Narrow" w:cs="Arial"/>
          <w:sz w:val="16"/>
          <w:szCs w:val="16"/>
        </w:rPr>
        <w:t>19 de noviembre de 2025</w:t>
      </w:r>
      <w:r w:rsidRPr="00861C6C">
        <w:rPr>
          <w:rFonts w:ascii="Arial Narrow" w:hAnsi="Arial Narrow" w:cs="Arial"/>
          <w:sz w:val="16"/>
          <w:szCs w:val="16"/>
        </w:rPr>
        <w:t xml:space="preserve">, </w:t>
      </w:r>
      <w:r w:rsidR="00D95607" w:rsidRPr="00861C6C">
        <w:rPr>
          <w:rFonts w:ascii="Arial Narrow" w:hAnsi="Arial Narrow" w:cs="Arial"/>
          <w:sz w:val="16"/>
          <w:szCs w:val="16"/>
        </w:rPr>
        <w:t xml:space="preserve">recibida </w:t>
      </w:r>
      <w:r w:rsidRPr="00861C6C">
        <w:rPr>
          <w:rFonts w:ascii="Arial Narrow" w:hAnsi="Arial Narrow" w:cs="Arial"/>
          <w:sz w:val="16"/>
          <w:szCs w:val="16"/>
        </w:rPr>
        <w:t xml:space="preserve">el </w:t>
      </w:r>
      <w:r w:rsidR="00420786" w:rsidRPr="00861C6C">
        <w:rPr>
          <w:rFonts w:ascii="Arial Narrow" w:hAnsi="Arial Narrow" w:cs="Arial"/>
          <w:sz w:val="16"/>
          <w:szCs w:val="16"/>
        </w:rPr>
        <w:t>20 de noviembre de 2025</w:t>
      </w:r>
      <w:r w:rsidRPr="00861C6C">
        <w:rPr>
          <w:rFonts w:ascii="Arial Narrow" w:hAnsi="Arial Narrow" w:cs="Arial"/>
          <w:sz w:val="16"/>
          <w:szCs w:val="16"/>
        </w:rPr>
        <w:t>.</w:t>
      </w:r>
    </w:p>
    <w:p w14:paraId="7B8438C5" w14:textId="77777777" w:rsidR="00CA59A2" w:rsidRPr="00861C6C"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861C6C" w:rsidRDefault="00CA59A2" w:rsidP="000153EC">
      <w:pPr>
        <w:pStyle w:val="Textonotapie"/>
        <w:ind w:left="567" w:hanging="567"/>
        <w:jc w:val="both"/>
        <w:rPr>
          <w:rFonts w:ascii="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t>Publicado</w:t>
      </w:r>
      <w:r w:rsidRPr="00861C6C">
        <w:rPr>
          <w:rFonts w:ascii="Arial Narrow" w:hAnsi="Arial Narrow" w:cs="Arial"/>
          <w:b/>
          <w:sz w:val="16"/>
          <w:szCs w:val="16"/>
        </w:rPr>
        <w:t xml:space="preserve"> </w:t>
      </w:r>
      <w:r w:rsidRPr="00861C6C">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861C6C"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861C6C">
        <w:rPr>
          <w:rFonts w:ascii="Arial Narrow" w:eastAsia="Arial Narrow" w:hAnsi="Arial Narrow" w:cs="Arial"/>
          <w:b/>
          <w:bCs/>
          <w:sz w:val="16"/>
          <w:szCs w:val="16"/>
        </w:rPr>
        <w:tab/>
        <w:t>Artículo 105.- Autoridad competente.</w:t>
      </w:r>
    </w:p>
    <w:p w14:paraId="7C7DEEBE"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 xml:space="preserve">(…). </w:t>
      </w:r>
    </w:p>
    <w:p w14:paraId="6A1CDC8A"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861C6C">
        <w:rPr>
          <w:rFonts w:ascii="Arial Narrow" w:eastAsia="Arial Narrow" w:hAnsi="Arial Narrow" w:cs="Arial"/>
          <w:sz w:val="16"/>
          <w:szCs w:val="16"/>
        </w:rPr>
        <w:tab/>
      </w:r>
      <w:r w:rsidRPr="00861C6C">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b/>
          <w:bCs/>
          <w:sz w:val="16"/>
          <w:szCs w:val="16"/>
        </w:rPr>
        <w:tab/>
        <w:t>Artículo 27.-</w:t>
      </w:r>
      <w:r w:rsidRPr="00861C6C">
        <w:rPr>
          <w:rFonts w:ascii="Arial Narrow" w:eastAsia="Arial Narrow" w:hAnsi="Arial Narrow" w:cs="Arial"/>
          <w:sz w:val="16"/>
          <w:szCs w:val="16"/>
        </w:rPr>
        <w:t xml:space="preserve"> De la Comisión de Protección al </w:t>
      </w:r>
      <w:proofErr w:type="gramStart"/>
      <w:r w:rsidRPr="00861C6C">
        <w:rPr>
          <w:rFonts w:ascii="Arial Narrow" w:eastAsia="Arial Narrow" w:hAnsi="Arial Narrow" w:cs="Arial"/>
          <w:sz w:val="16"/>
          <w:szCs w:val="16"/>
        </w:rPr>
        <w:t>Consumidor.-</w:t>
      </w:r>
      <w:proofErr w:type="gramEnd"/>
      <w:r w:rsidRPr="00861C6C">
        <w:rPr>
          <w:rFonts w:ascii="Arial Narrow" w:eastAsia="Arial Narrow" w:hAnsi="Arial Narrow" w:cs="Arial"/>
          <w:sz w:val="16"/>
          <w:szCs w:val="16"/>
        </w:rPr>
        <w:t xml:space="preserve"> </w:t>
      </w:r>
    </w:p>
    <w:p w14:paraId="5B348423"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61C6C"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861C6C"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861C6C">
        <w:rPr>
          <w:rStyle w:val="Refdenotaalpie"/>
          <w:rFonts w:ascii="Arial Narrow" w:hAnsi="Arial Narrow"/>
          <w:sz w:val="16"/>
          <w:szCs w:val="16"/>
        </w:rPr>
        <w:footnoteRef/>
      </w:r>
      <w:r w:rsidRPr="00861C6C">
        <w:rPr>
          <w:rFonts w:ascii="Arial Narrow" w:hAnsi="Arial Narrow"/>
          <w:sz w:val="16"/>
          <w:szCs w:val="16"/>
        </w:rPr>
        <w:t xml:space="preserve"> </w:t>
      </w:r>
      <w:r w:rsidRPr="00861C6C">
        <w:rPr>
          <w:rFonts w:ascii="Arial Narrow" w:hAnsi="Arial Narrow"/>
          <w:sz w:val="16"/>
          <w:szCs w:val="16"/>
        </w:rPr>
        <w:tab/>
      </w:r>
      <w:r w:rsidRPr="00861C6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61C6C" w:rsidRDefault="00711750" w:rsidP="000153EC">
      <w:pPr>
        <w:pStyle w:val="Textonotapie"/>
        <w:ind w:left="567" w:right="-1"/>
        <w:jc w:val="both"/>
        <w:rPr>
          <w:rFonts w:ascii="Arial Narrow" w:eastAsia="Arial Narrow" w:hAnsi="Arial Narrow" w:cs="Arial Narrow"/>
          <w:b/>
          <w:bCs/>
          <w:sz w:val="16"/>
          <w:szCs w:val="16"/>
        </w:rPr>
      </w:pPr>
      <w:r w:rsidRPr="00861C6C">
        <w:rPr>
          <w:rFonts w:ascii="Arial Narrow" w:eastAsia="Arial Narrow" w:hAnsi="Arial Narrow" w:cs="Arial Narrow"/>
          <w:b/>
          <w:bCs/>
          <w:sz w:val="16"/>
          <w:szCs w:val="16"/>
        </w:rPr>
        <w:t xml:space="preserve">Artículo 18.- Idoneidad </w:t>
      </w:r>
    </w:p>
    <w:p w14:paraId="478C8B3B" w14:textId="77777777" w:rsidR="00711750" w:rsidRPr="00861C6C" w:rsidRDefault="00711750" w:rsidP="000153EC">
      <w:pPr>
        <w:pStyle w:val="Textonotapie"/>
        <w:ind w:left="567" w:right="-1"/>
        <w:jc w:val="both"/>
        <w:rPr>
          <w:rFonts w:ascii="Arial Narrow" w:eastAsia="Arial Narrow" w:hAnsi="Arial Narrow" w:cs="Arial Narrow"/>
          <w:sz w:val="16"/>
          <w:szCs w:val="16"/>
        </w:rPr>
      </w:pPr>
      <w:r w:rsidRPr="00861C6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61C6C" w:rsidRDefault="00711750" w:rsidP="000153EC">
      <w:pPr>
        <w:pStyle w:val="Textonotapie"/>
        <w:ind w:left="567" w:right="-1"/>
        <w:jc w:val="both"/>
        <w:rPr>
          <w:rFonts w:ascii="Arial Narrow" w:eastAsia="Arial Narrow" w:hAnsi="Arial Narrow" w:cs="Arial Narrow"/>
          <w:sz w:val="16"/>
          <w:szCs w:val="16"/>
        </w:rPr>
      </w:pPr>
      <w:r w:rsidRPr="00861C6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61C6C"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861C6C" w:rsidRDefault="00711750" w:rsidP="000153EC">
      <w:pPr>
        <w:pStyle w:val="Textonotapie"/>
        <w:ind w:left="567" w:right="-1"/>
        <w:jc w:val="both"/>
        <w:rPr>
          <w:rFonts w:ascii="Arial Narrow" w:eastAsia="Arial Narrow" w:hAnsi="Arial Narrow" w:cs="Arial Narrow"/>
          <w:sz w:val="16"/>
          <w:szCs w:val="16"/>
        </w:rPr>
      </w:pPr>
      <w:r w:rsidRPr="00861C6C">
        <w:rPr>
          <w:rFonts w:ascii="Arial Narrow" w:eastAsia="Arial Narrow" w:hAnsi="Arial Narrow" w:cs="Arial Narrow"/>
          <w:b/>
          <w:bCs/>
          <w:sz w:val="16"/>
          <w:szCs w:val="16"/>
        </w:rPr>
        <w:t xml:space="preserve">Artículo 19.- Obligación de los proveedores </w:t>
      </w:r>
    </w:p>
    <w:p w14:paraId="21160F25" w14:textId="77777777" w:rsidR="00711750" w:rsidRPr="00861C6C" w:rsidRDefault="00711750" w:rsidP="000153EC">
      <w:pPr>
        <w:pStyle w:val="Textonotapie"/>
        <w:ind w:left="567" w:right="-1"/>
        <w:jc w:val="both"/>
        <w:rPr>
          <w:rFonts w:ascii="Arial Narrow" w:eastAsia="Arial Narrow" w:hAnsi="Arial Narrow" w:cs="Arial Narrow"/>
          <w:sz w:val="16"/>
          <w:szCs w:val="16"/>
        </w:rPr>
      </w:pPr>
      <w:r w:rsidRPr="00861C6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61C6C" w:rsidRDefault="00711750" w:rsidP="000153EC">
      <w:pPr>
        <w:pStyle w:val="Textonotapie"/>
        <w:jc w:val="both"/>
        <w:rPr>
          <w:rFonts w:ascii="Arial Narrow" w:hAnsi="Arial Narrow"/>
          <w:sz w:val="16"/>
          <w:szCs w:val="16"/>
        </w:rPr>
      </w:pPr>
    </w:p>
  </w:footnote>
  <w:footnote w:id="5">
    <w:p w14:paraId="3F8B6F80" w14:textId="77777777" w:rsidR="00711750" w:rsidRPr="00861C6C" w:rsidRDefault="00711750" w:rsidP="000153EC">
      <w:pPr>
        <w:pStyle w:val="Textonotapie"/>
        <w:tabs>
          <w:tab w:val="left" w:pos="567"/>
        </w:tabs>
        <w:ind w:left="567" w:right="-1" w:hanging="567"/>
        <w:jc w:val="both"/>
        <w:rPr>
          <w:rFonts w:ascii="Arial Narrow" w:eastAsia="Arial Narrow" w:hAnsi="Arial Narrow" w:cs="Arial"/>
          <w:b/>
          <w:bCs/>
          <w:sz w:val="16"/>
          <w:szCs w:val="16"/>
        </w:rPr>
      </w:pPr>
      <w:r w:rsidRPr="00861C6C">
        <w:rPr>
          <w:rStyle w:val="Refdenotaalpie"/>
          <w:rFonts w:ascii="Arial Narrow" w:hAnsi="Arial Narrow"/>
          <w:sz w:val="16"/>
          <w:szCs w:val="16"/>
        </w:rPr>
        <w:footnoteRef/>
      </w:r>
      <w:r w:rsidRPr="00861C6C">
        <w:rPr>
          <w:rFonts w:ascii="Arial Narrow" w:hAnsi="Arial Narrow"/>
          <w:sz w:val="16"/>
          <w:szCs w:val="16"/>
        </w:rPr>
        <w:t xml:space="preserve"> </w:t>
      </w:r>
      <w:r w:rsidRPr="00861C6C">
        <w:rPr>
          <w:rFonts w:ascii="Arial Narrow" w:hAnsi="Arial Narrow" w:cs="Arial"/>
          <w:sz w:val="16"/>
          <w:szCs w:val="16"/>
        </w:rPr>
        <w:tab/>
      </w:r>
      <w:r w:rsidRPr="00861C6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B4B6849" w:rsidR="00711750" w:rsidRPr="00861C6C" w:rsidRDefault="00711750" w:rsidP="000153EC">
      <w:pPr>
        <w:pStyle w:val="Textonotapie"/>
        <w:tabs>
          <w:tab w:val="left" w:pos="567"/>
        </w:tabs>
        <w:jc w:val="both"/>
        <w:rPr>
          <w:rFonts w:ascii="Arial Narrow" w:eastAsia="Arial Narrow" w:hAnsi="Arial Narrow" w:cs="Arial Narrow"/>
          <w:sz w:val="16"/>
          <w:szCs w:val="16"/>
        </w:rPr>
      </w:pPr>
      <w:r w:rsidRPr="00861C6C">
        <w:rPr>
          <w:rFonts w:ascii="Arial Narrow" w:eastAsia="Arial Narrow" w:hAnsi="Arial Narrow" w:cs="Arial"/>
          <w:b/>
          <w:bCs/>
          <w:sz w:val="16"/>
          <w:szCs w:val="16"/>
        </w:rPr>
        <w:tab/>
        <w:t xml:space="preserve">Artículo </w:t>
      </w:r>
      <w:r w:rsidR="00621DA0" w:rsidRPr="00861C6C">
        <w:rPr>
          <w:rFonts w:ascii="Arial Narrow" w:eastAsia="Arial Narrow" w:hAnsi="Arial Narrow" w:cs="Arial"/>
          <w:b/>
          <w:bCs/>
          <w:sz w:val="16"/>
          <w:szCs w:val="16"/>
        </w:rPr>
        <w:t>49</w:t>
      </w:r>
      <w:r w:rsidRPr="00861C6C">
        <w:rPr>
          <w:rFonts w:ascii="Arial Narrow" w:eastAsia="Arial Narrow" w:hAnsi="Arial Narrow" w:cs="Arial"/>
          <w:b/>
          <w:bCs/>
          <w:sz w:val="16"/>
          <w:szCs w:val="16"/>
        </w:rPr>
        <w:t xml:space="preserve">.- </w:t>
      </w:r>
      <w:r w:rsidR="00621DA0" w:rsidRPr="00861C6C">
        <w:rPr>
          <w:rFonts w:ascii="Arial Narrow" w:eastAsia="Arial Narrow" w:hAnsi="Arial Narrow" w:cs="Arial"/>
          <w:b/>
          <w:bCs/>
          <w:sz w:val="16"/>
          <w:szCs w:val="16"/>
        </w:rPr>
        <w:t>Definición de cláusulas abusivas</w:t>
      </w:r>
    </w:p>
    <w:p w14:paraId="5D096DE6" w14:textId="575B6BB6" w:rsidR="00711750" w:rsidRPr="00861C6C" w:rsidRDefault="00621DA0" w:rsidP="000153EC">
      <w:pPr>
        <w:pStyle w:val="Textonotapie"/>
        <w:ind w:left="567"/>
        <w:jc w:val="both"/>
        <w:rPr>
          <w:rFonts w:ascii="Arial Narrow" w:eastAsia="Arial Narrow" w:hAnsi="Arial Narrow" w:cs="Arial Narrow"/>
          <w:sz w:val="16"/>
          <w:szCs w:val="16"/>
        </w:rPr>
      </w:pPr>
      <w:r w:rsidRPr="00861C6C">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DC9EA3E" w14:textId="693FFA3C" w:rsidR="00711750" w:rsidRPr="00861C6C" w:rsidRDefault="00711750" w:rsidP="000153EC">
      <w:pPr>
        <w:pStyle w:val="Textonotapie"/>
        <w:ind w:left="567"/>
        <w:jc w:val="both"/>
        <w:rPr>
          <w:rFonts w:ascii="Arial Narrow" w:eastAsia="Arial Narrow" w:hAnsi="Arial Narrow" w:cs="Arial Narrow"/>
          <w:sz w:val="16"/>
          <w:szCs w:val="16"/>
        </w:rPr>
      </w:pPr>
      <w:r w:rsidRPr="00861C6C">
        <w:rPr>
          <w:rFonts w:ascii="Arial Narrow" w:eastAsia="Arial Narrow" w:hAnsi="Arial Narrow" w:cs="Arial Narrow"/>
          <w:sz w:val="16"/>
          <w:szCs w:val="16"/>
        </w:rPr>
        <w:t>(…)</w:t>
      </w:r>
      <w:r w:rsidR="00621DA0" w:rsidRPr="00861C6C">
        <w:rPr>
          <w:rFonts w:ascii="Arial Narrow" w:eastAsia="Arial Narrow" w:hAnsi="Arial Narrow" w:cs="Arial Narrow"/>
          <w:sz w:val="16"/>
          <w:szCs w:val="16"/>
        </w:rPr>
        <w:t>.</w:t>
      </w:r>
    </w:p>
    <w:p w14:paraId="7B3272B6" w14:textId="44FF0581" w:rsidR="00621DA0" w:rsidRPr="00861C6C" w:rsidRDefault="00621DA0" w:rsidP="00621DA0">
      <w:pPr>
        <w:pStyle w:val="Textonotapie"/>
        <w:tabs>
          <w:tab w:val="left" w:pos="567"/>
        </w:tabs>
        <w:jc w:val="both"/>
        <w:rPr>
          <w:rFonts w:ascii="Arial Narrow" w:eastAsia="Arial Narrow" w:hAnsi="Arial Narrow" w:cs="Arial Narrow"/>
          <w:sz w:val="16"/>
          <w:szCs w:val="16"/>
        </w:rPr>
      </w:pPr>
      <w:r w:rsidRPr="00861C6C">
        <w:rPr>
          <w:rFonts w:ascii="Arial Narrow" w:eastAsia="Arial Narrow" w:hAnsi="Arial Narrow" w:cs="Arial"/>
          <w:b/>
          <w:bCs/>
          <w:sz w:val="16"/>
          <w:szCs w:val="16"/>
        </w:rPr>
        <w:tab/>
      </w:r>
      <w:r w:rsidR="00AF06D9" w:rsidRPr="00861C6C">
        <w:rPr>
          <w:rFonts w:ascii="Arial Narrow" w:eastAsia="Arial Narrow" w:hAnsi="Arial Narrow" w:cs="Arial"/>
          <w:b/>
          <w:bCs/>
          <w:sz w:val="16"/>
          <w:szCs w:val="16"/>
        </w:rPr>
        <w:t>Artículo 50.- Cláusulas abusivas de ineficacia absoluta</w:t>
      </w:r>
    </w:p>
    <w:p w14:paraId="1FA381DF" w14:textId="3DE6523D" w:rsidR="00AF06D9" w:rsidRPr="00861C6C" w:rsidRDefault="003E00F8" w:rsidP="00621DA0">
      <w:pPr>
        <w:pStyle w:val="Textonotapie"/>
        <w:ind w:left="567"/>
        <w:jc w:val="both"/>
        <w:rPr>
          <w:rFonts w:ascii="Arial Narrow" w:eastAsia="Arial Narrow" w:hAnsi="Arial Narrow" w:cs="Arial Narrow"/>
          <w:sz w:val="16"/>
          <w:szCs w:val="16"/>
        </w:rPr>
      </w:pPr>
      <w:r w:rsidRPr="00861C6C">
        <w:rPr>
          <w:rFonts w:ascii="Arial Narrow" w:eastAsia="Arial Narrow" w:hAnsi="Arial Narrow" w:cs="Arial Narrow"/>
          <w:sz w:val="16"/>
          <w:szCs w:val="16"/>
        </w:rPr>
        <w:t>De manera enunciativa, aunque no limitativa, son cláusulas abusivas atendiendo al caso concreto, las siguientes</w:t>
      </w:r>
      <w:r w:rsidR="00AF06D9" w:rsidRPr="00861C6C">
        <w:rPr>
          <w:rFonts w:ascii="Arial Narrow" w:eastAsia="Arial Narrow" w:hAnsi="Arial Narrow" w:cs="Arial Narrow"/>
          <w:sz w:val="16"/>
          <w:szCs w:val="16"/>
        </w:rPr>
        <w:t>:</w:t>
      </w:r>
    </w:p>
    <w:p w14:paraId="562C369F" w14:textId="6C6D04F4" w:rsidR="00711750" w:rsidRPr="00861C6C" w:rsidRDefault="00C34FCF" w:rsidP="00621DA0">
      <w:pPr>
        <w:pStyle w:val="Textonotapie"/>
        <w:ind w:left="567"/>
        <w:jc w:val="both"/>
        <w:rPr>
          <w:rFonts w:ascii="Arial Narrow" w:hAnsi="Arial Narrow"/>
          <w:sz w:val="16"/>
          <w:szCs w:val="16"/>
        </w:rPr>
      </w:pPr>
      <w:r w:rsidRPr="00861C6C">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r w:rsidR="00711750" w:rsidRPr="00861C6C">
        <w:rPr>
          <w:rFonts w:ascii="Arial Narrow" w:hAnsi="Arial Narrow"/>
          <w:sz w:val="16"/>
          <w:szCs w:val="16"/>
        </w:rPr>
        <w:t>.</w:t>
      </w:r>
    </w:p>
    <w:p w14:paraId="0A9CEFF8" w14:textId="1EC8525C" w:rsidR="00C34FCF" w:rsidRPr="00861C6C" w:rsidRDefault="00C34FCF" w:rsidP="00621DA0">
      <w:pPr>
        <w:pStyle w:val="Textonotapie"/>
        <w:ind w:left="567"/>
        <w:jc w:val="both"/>
        <w:rPr>
          <w:rFonts w:ascii="Arial Narrow" w:hAnsi="Arial Narrow"/>
          <w:sz w:val="16"/>
          <w:szCs w:val="16"/>
        </w:rPr>
      </w:pPr>
      <w:r w:rsidRPr="00861C6C">
        <w:rPr>
          <w:rFonts w:ascii="Arial Narrow" w:hAnsi="Arial Narrow"/>
          <w:sz w:val="16"/>
          <w:szCs w:val="16"/>
        </w:rPr>
        <w:t>(…).</w:t>
      </w:r>
    </w:p>
    <w:p w14:paraId="79385364" w14:textId="77777777" w:rsidR="00711750" w:rsidRPr="00861C6C" w:rsidRDefault="00711750" w:rsidP="000153EC">
      <w:pPr>
        <w:pStyle w:val="Textonotapie"/>
        <w:ind w:left="567"/>
        <w:jc w:val="both"/>
        <w:rPr>
          <w:rFonts w:ascii="Arial Narrow" w:hAnsi="Arial Narrow"/>
          <w:sz w:val="16"/>
          <w:szCs w:val="16"/>
        </w:rPr>
      </w:pPr>
    </w:p>
  </w:footnote>
  <w:footnote w:id="6">
    <w:p w14:paraId="17A59CC5"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Narrow" w:hAnsi="Arial Narrow" w:cs="Arial"/>
          <w:b/>
          <w:bCs/>
          <w:sz w:val="16"/>
          <w:szCs w:val="16"/>
        </w:rPr>
        <w:t>LEY SOBRE FACULTADES, NORMAS Y ORGANIZACIÓN DEL INDECOPI, APROBADA POR DECRETO LEGISLATIVO 807 Artículo 24.-</w:t>
      </w:r>
      <w:r w:rsidRPr="00861C6C">
        <w:rPr>
          <w:rFonts w:ascii="Arial Narrow" w:eastAsia="Arial Narrow" w:hAnsi="Arial Narrow" w:cs="Arial"/>
          <w:sz w:val="16"/>
          <w:szCs w:val="16"/>
        </w:rPr>
        <w:t xml:space="preserve"> El </w:t>
      </w:r>
      <w:proofErr w:type="gramStart"/>
      <w:r w:rsidRPr="00861C6C">
        <w:rPr>
          <w:rFonts w:ascii="Arial Narrow" w:eastAsia="Arial Narrow" w:hAnsi="Arial Narrow" w:cs="Arial"/>
          <w:sz w:val="16"/>
          <w:szCs w:val="16"/>
        </w:rPr>
        <w:t>Secretario Técnico</w:t>
      </w:r>
      <w:proofErr w:type="gramEnd"/>
      <w:r w:rsidRPr="00861C6C">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 xml:space="preserve">(...) </w:t>
      </w:r>
    </w:p>
    <w:p w14:paraId="7B2AB955"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w:t>
      </w:r>
    </w:p>
    <w:p w14:paraId="09B4F71B"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 </w:t>
      </w:r>
    </w:p>
    <w:p w14:paraId="7E788299" w14:textId="77777777" w:rsidR="00CA59A2" w:rsidRPr="00861C6C"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861C6C" w:rsidRDefault="00CA59A2" w:rsidP="000153EC">
      <w:pPr>
        <w:pStyle w:val="Textonotapie"/>
        <w:ind w:left="567" w:hanging="567"/>
        <w:jc w:val="both"/>
        <w:rPr>
          <w:rFonts w:ascii="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t xml:space="preserve">El número de trabajadores se atenderá siempre que la empresa haya sido constituida antes de la vigencia de la Ley </w:t>
      </w:r>
      <w:proofErr w:type="spellStart"/>
      <w:r w:rsidRPr="00861C6C">
        <w:rPr>
          <w:rFonts w:ascii="Arial Narrow" w:hAnsi="Arial Narrow" w:cs="Arial"/>
          <w:sz w:val="16"/>
          <w:szCs w:val="16"/>
        </w:rPr>
        <w:t/>
      </w:r>
      <w:proofErr w:type="spellEnd"/>
      <w:r w:rsidRPr="00861C6C">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61C6C">
        <w:rPr>
          <w:rFonts w:ascii="Arial Narrow" w:hAnsi="Arial Narrow" w:cs="Arial"/>
          <w:sz w:val="16"/>
          <w:szCs w:val="16"/>
        </w:rPr>
        <w:t>entrada en vigencia</w:t>
      </w:r>
      <w:proofErr w:type="gramEnd"/>
      <w:r w:rsidRPr="00861C6C">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861C6C"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861C6C" w:rsidRDefault="00CA59A2" w:rsidP="000153EC">
      <w:pPr>
        <w:pStyle w:val="Textonotapie"/>
        <w:ind w:left="567" w:hanging="567"/>
        <w:jc w:val="both"/>
        <w:rPr>
          <w:rFonts w:ascii="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Narrow" w:hAnsi="Arial Narrow" w:cs="Arial"/>
          <w:b/>
          <w:sz w:val="16"/>
          <w:szCs w:val="16"/>
        </w:rPr>
        <w:t>LEY 29571, CÓDIGO DE PROTECCIÓN Y DEFENSA DEL CONSUMIDOR</w:t>
      </w:r>
      <w:r w:rsidRPr="00861C6C">
        <w:rPr>
          <w:rFonts w:ascii="Arial Narrow" w:hAnsi="Arial Narrow" w:cs="Arial"/>
          <w:b/>
          <w:bCs/>
          <w:sz w:val="16"/>
          <w:szCs w:val="16"/>
        </w:rPr>
        <w:t xml:space="preserve">, </w:t>
      </w:r>
      <w:r w:rsidRPr="00861C6C">
        <w:rPr>
          <w:rFonts w:ascii="Arial Narrow" w:hAnsi="Arial Narrow" w:cs="Arial"/>
          <w:b/>
          <w:sz w:val="16"/>
          <w:szCs w:val="16"/>
        </w:rPr>
        <w:t>publicado el 2 de setiembre de 2010 y modificado por Decreto Legislativo 1308</w:t>
      </w:r>
    </w:p>
    <w:p w14:paraId="6D8A2F03" w14:textId="77777777" w:rsidR="00CA59A2" w:rsidRPr="00861C6C" w:rsidRDefault="00CA59A2" w:rsidP="000153EC">
      <w:pPr>
        <w:pStyle w:val="Textonotapie"/>
        <w:ind w:left="567" w:hanging="567"/>
        <w:jc w:val="both"/>
        <w:rPr>
          <w:rFonts w:ascii="Arial Narrow" w:hAnsi="Arial Narrow" w:cs="Arial"/>
          <w:b/>
          <w:bCs/>
          <w:sz w:val="16"/>
          <w:szCs w:val="16"/>
        </w:rPr>
      </w:pPr>
      <w:r w:rsidRPr="00861C6C">
        <w:rPr>
          <w:rFonts w:ascii="Arial Narrow" w:hAnsi="Arial Narrow" w:cs="Arial"/>
          <w:sz w:val="16"/>
          <w:szCs w:val="16"/>
        </w:rPr>
        <w:tab/>
      </w:r>
      <w:r w:rsidRPr="00861C6C">
        <w:rPr>
          <w:rFonts w:ascii="Arial Narrow" w:hAnsi="Arial Narrow" w:cs="Arial"/>
          <w:b/>
          <w:bCs/>
          <w:sz w:val="16"/>
          <w:szCs w:val="16"/>
        </w:rPr>
        <w:t>Artículo 110.- Sanciones Administrativas</w:t>
      </w:r>
    </w:p>
    <w:p w14:paraId="693A834B" w14:textId="77777777" w:rsidR="00CA59A2" w:rsidRPr="00861C6C"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861C6C">
        <w:rPr>
          <w:rFonts w:ascii="Arial Narrow" w:hAnsi="Arial Narrow" w:cs="Arial"/>
          <w:sz w:val="16"/>
          <w:szCs w:val="16"/>
          <w:lang w:eastAsia="es-PE"/>
        </w:rPr>
        <w:t>(…)</w:t>
      </w:r>
    </w:p>
    <w:p w14:paraId="04CBC22B" w14:textId="77777777" w:rsidR="00CA59A2" w:rsidRPr="00861C6C"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861C6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61C6C"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861C6C">
        <w:rPr>
          <w:rFonts w:ascii="Arial Narrow" w:hAnsi="Arial Narrow" w:cs="Arial"/>
          <w:sz w:val="16"/>
          <w:szCs w:val="16"/>
          <w:lang w:eastAsia="es-PE"/>
        </w:rPr>
        <w:t>(…).</w:t>
      </w:r>
    </w:p>
    <w:p w14:paraId="3B6754D8" w14:textId="77777777" w:rsidR="00CA59A2" w:rsidRPr="00861C6C"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861C6C" w:rsidRDefault="00CA59A2" w:rsidP="000153EC">
      <w:pPr>
        <w:spacing w:after="0" w:line="240" w:lineRule="auto"/>
        <w:ind w:left="567" w:hanging="567"/>
        <w:jc w:val="both"/>
        <w:rPr>
          <w:rFonts w:ascii="Arial Narrow" w:hAnsi="Arial Narrow" w:cs="Arial"/>
          <w:sz w:val="16"/>
          <w:szCs w:val="16"/>
        </w:rPr>
      </w:pPr>
      <w:r w:rsidRPr="00861C6C">
        <w:rPr>
          <w:rStyle w:val="TextonotapieCar"/>
          <w:rFonts w:ascii="Arial Narrow" w:hAnsi="Arial Narrow" w:cs="Arial"/>
          <w:sz w:val="16"/>
          <w:szCs w:val="16"/>
          <w:vertAlign w:val="superscript"/>
        </w:rPr>
        <w:footnoteRef/>
      </w:r>
      <w:r w:rsidRPr="00861C6C">
        <w:rPr>
          <w:rFonts w:ascii="Arial Narrow" w:hAnsi="Arial Narrow" w:cs="Arial"/>
          <w:sz w:val="16"/>
          <w:szCs w:val="16"/>
          <w:vertAlign w:val="superscript"/>
        </w:rPr>
        <w:t xml:space="preserve"> </w:t>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Narrow" w:hAnsi="Arial Narrow" w:cs="Arial"/>
          <w:b/>
          <w:sz w:val="16"/>
          <w:szCs w:val="16"/>
        </w:rPr>
        <w:t>LEY 29571, CÓDIGO DE PROTECCIÓN Y DEFENSA DEL CONSUMIDOR</w:t>
      </w:r>
      <w:r w:rsidRPr="00861C6C">
        <w:rPr>
          <w:rFonts w:ascii="Arial Narrow" w:hAnsi="Arial Narrow" w:cs="Arial"/>
          <w:b/>
          <w:bCs/>
          <w:sz w:val="16"/>
          <w:szCs w:val="16"/>
        </w:rPr>
        <w:t xml:space="preserve">, </w:t>
      </w:r>
      <w:r w:rsidRPr="00861C6C">
        <w:rPr>
          <w:rFonts w:ascii="Arial Narrow" w:hAnsi="Arial Narrow" w:cs="Arial"/>
          <w:b/>
          <w:sz w:val="16"/>
          <w:szCs w:val="16"/>
        </w:rPr>
        <w:t>publicado el 2 de setiembre de 2010 y modificado por Decreto Legislativo 1308</w:t>
      </w:r>
    </w:p>
    <w:p w14:paraId="4BC9BF8D" w14:textId="77777777" w:rsidR="00CA59A2" w:rsidRPr="00861C6C" w:rsidRDefault="00CA59A2" w:rsidP="000153EC">
      <w:pPr>
        <w:spacing w:after="0" w:line="240" w:lineRule="auto"/>
        <w:ind w:left="567" w:hanging="567"/>
        <w:jc w:val="both"/>
        <w:rPr>
          <w:rFonts w:ascii="Arial Narrow" w:eastAsia="Arial Narrow" w:hAnsi="Arial Narrow" w:cs="Arial"/>
          <w:b/>
          <w:sz w:val="16"/>
          <w:szCs w:val="16"/>
        </w:rPr>
      </w:pPr>
      <w:r w:rsidRPr="00861C6C">
        <w:rPr>
          <w:rFonts w:ascii="Arial Narrow" w:eastAsia="Arial Narrow" w:hAnsi="Arial Narrow" w:cs="Arial"/>
          <w:b/>
          <w:sz w:val="16"/>
          <w:szCs w:val="16"/>
        </w:rPr>
        <w:tab/>
        <w:t>Artículo 110.- Sanciones administrativas</w:t>
      </w:r>
    </w:p>
    <w:p w14:paraId="15C6524D" w14:textId="77777777" w:rsidR="00CA59A2" w:rsidRPr="00861C6C" w:rsidRDefault="00CA59A2" w:rsidP="000153EC">
      <w:pPr>
        <w:spacing w:after="0" w:line="240" w:lineRule="auto"/>
        <w:ind w:left="567"/>
        <w:jc w:val="both"/>
        <w:rPr>
          <w:rFonts w:ascii="Arial Narrow" w:hAnsi="Arial Narrow" w:cs="Arial"/>
          <w:sz w:val="16"/>
          <w:szCs w:val="16"/>
        </w:rPr>
      </w:pPr>
      <w:r w:rsidRPr="00861C6C">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61C6C"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861C6C">
        <w:rPr>
          <w:rFonts w:ascii="Arial Narrow" w:eastAsia="Arial Narrow" w:hAnsi="Arial Narrow" w:cs="Arial"/>
          <w:sz w:val="16"/>
          <w:szCs w:val="16"/>
        </w:rPr>
        <w:t>Infracciones leves, con una amonestación o con una multa de hasta cincuenta (50) UIT.</w:t>
      </w:r>
    </w:p>
    <w:p w14:paraId="3EC7469A" w14:textId="77777777" w:rsidR="00CA59A2" w:rsidRPr="00861C6C"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861C6C">
        <w:rPr>
          <w:rFonts w:ascii="Arial Narrow" w:eastAsia="Arial Narrow" w:hAnsi="Arial Narrow" w:cs="Arial"/>
          <w:sz w:val="16"/>
          <w:szCs w:val="16"/>
        </w:rPr>
        <w:t>Infracciones graves, con una multa de hasta ciento cincuenta (150) UIT.</w:t>
      </w:r>
    </w:p>
    <w:p w14:paraId="7DEC6213" w14:textId="77777777" w:rsidR="00CA59A2" w:rsidRPr="00861C6C"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861C6C">
        <w:rPr>
          <w:rFonts w:ascii="Arial Narrow" w:eastAsia="Arial Narrow" w:hAnsi="Arial Narrow" w:cs="Arial"/>
          <w:sz w:val="16"/>
          <w:szCs w:val="16"/>
        </w:rPr>
        <w:t>Infracciones muy graves, con una multa de hasta cuatrocientos cincuenta (450) UIT.</w:t>
      </w:r>
    </w:p>
    <w:p w14:paraId="707B74D3"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w:t>
      </w:r>
    </w:p>
  </w:footnote>
  <w:footnote w:id="10">
    <w:p w14:paraId="4B3DC1A8" w14:textId="77777777" w:rsidR="00CA59A2" w:rsidRPr="00861C6C" w:rsidRDefault="00CA59A2" w:rsidP="000153EC">
      <w:pPr>
        <w:spacing w:after="0" w:line="240" w:lineRule="auto"/>
        <w:ind w:left="567" w:hanging="567"/>
        <w:jc w:val="both"/>
        <w:rPr>
          <w:rFonts w:ascii="Arial Narrow" w:eastAsia="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Narrow" w:hAnsi="Arial Narrow" w:cs="Arial"/>
          <w:b/>
          <w:sz w:val="16"/>
          <w:szCs w:val="16"/>
        </w:rPr>
        <w:t>Artículo 114.- Medidas correctivas</w:t>
      </w:r>
    </w:p>
    <w:p w14:paraId="1B3B1F61"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61C6C" w:rsidRDefault="00CA59A2" w:rsidP="000153EC">
      <w:pPr>
        <w:spacing w:after="0" w:line="240" w:lineRule="auto"/>
        <w:ind w:left="567"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61C6C" w:rsidRDefault="00CA59A2" w:rsidP="000153EC">
      <w:pPr>
        <w:spacing w:after="0" w:line="240" w:lineRule="auto"/>
        <w:ind w:left="567" w:hanging="567"/>
        <w:jc w:val="both"/>
        <w:rPr>
          <w:rFonts w:ascii="Arial Narrow" w:eastAsia="Arial Narrow" w:hAnsi="Arial Narrow" w:cs="Arial"/>
          <w:sz w:val="16"/>
          <w:szCs w:val="16"/>
        </w:rPr>
      </w:pPr>
      <w:r w:rsidRPr="00861C6C">
        <w:rPr>
          <w:rFonts w:ascii="Arial Narrow" w:eastAsia="Arial Narrow" w:hAnsi="Arial Narrow" w:cs="Arial"/>
          <w:sz w:val="16"/>
          <w:szCs w:val="16"/>
        </w:rPr>
        <w:tab/>
        <w:t>Las medidas correctivas complementarias pueden dictarse de oficio o a pedido de parte.</w:t>
      </w:r>
    </w:p>
    <w:p w14:paraId="51455ACA" w14:textId="77777777" w:rsidR="00CA59A2" w:rsidRPr="00861C6C"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861C6C" w:rsidRDefault="00CA59A2" w:rsidP="000153EC">
      <w:pPr>
        <w:spacing w:after="0" w:line="240" w:lineRule="auto"/>
        <w:ind w:left="567" w:hanging="567"/>
        <w:jc w:val="both"/>
        <w:rPr>
          <w:rFonts w:ascii="Arial Narrow" w:hAnsi="Arial Narrow" w:cs="Arial"/>
          <w:sz w:val="16"/>
          <w:szCs w:val="16"/>
        </w:rPr>
      </w:pPr>
      <w:r w:rsidRPr="00861C6C">
        <w:rPr>
          <w:rFonts w:ascii="Arial Narrow" w:eastAsia="Arial Narrow" w:hAnsi="Arial Narrow" w:cs="Arial"/>
          <w:b/>
          <w:sz w:val="16"/>
          <w:szCs w:val="16"/>
        </w:rPr>
        <w:tab/>
        <w:t>Artículo 115.- Medidas correctivas reparadoras</w:t>
      </w:r>
    </w:p>
    <w:p w14:paraId="0A0E4012" w14:textId="77777777" w:rsidR="00CA59A2" w:rsidRPr="00861C6C" w:rsidRDefault="00CA59A2" w:rsidP="000153EC">
      <w:pPr>
        <w:spacing w:after="0" w:line="240" w:lineRule="auto"/>
        <w:ind w:left="567" w:hanging="283"/>
        <w:jc w:val="both"/>
        <w:rPr>
          <w:rFonts w:ascii="Arial Narrow" w:eastAsia="Arial Narrow" w:hAnsi="Arial Narrow" w:cs="Arial"/>
          <w:sz w:val="16"/>
          <w:szCs w:val="16"/>
        </w:rPr>
      </w:pPr>
      <w:r w:rsidRPr="00861C6C">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Reparar productos.</w:t>
      </w:r>
    </w:p>
    <w:p w14:paraId="64B5280D"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Cumplir con ejecutar otras prestaciones u obligaciones legales o convencionales a su cargo.</w:t>
      </w:r>
    </w:p>
    <w:p w14:paraId="385F165C"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61C6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61C6C">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861C6C" w:rsidRDefault="00CA59A2" w:rsidP="000153EC">
      <w:pPr>
        <w:pStyle w:val="Sinespaciado"/>
        <w:ind w:firstLine="567"/>
        <w:jc w:val="both"/>
        <w:rPr>
          <w:rFonts w:ascii="Arial Narrow" w:hAnsi="Arial Narrow" w:cs="Arial"/>
          <w:sz w:val="16"/>
          <w:szCs w:val="16"/>
        </w:rPr>
      </w:pPr>
      <w:r w:rsidRPr="00861C6C">
        <w:rPr>
          <w:rFonts w:ascii="Arial Narrow" w:hAnsi="Arial Narrow" w:cs="Arial"/>
          <w:sz w:val="16"/>
          <w:szCs w:val="16"/>
        </w:rPr>
        <w:t>Pagar los gastos incurridos por el consumidor para mitigar las consecuencias de la infracción administrativa.</w:t>
      </w:r>
    </w:p>
    <w:p w14:paraId="130D0A42" w14:textId="77777777" w:rsidR="00CA59A2" w:rsidRPr="00861C6C" w:rsidRDefault="00CA59A2" w:rsidP="000153EC">
      <w:pPr>
        <w:pStyle w:val="Sinespaciado"/>
        <w:ind w:firstLine="567"/>
        <w:jc w:val="both"/>
        <w:rPr>
          <w:rFonts w:ascii="Arial Narrow" w:hAnsi="Arial Narrow" w:cs="Arial"/>
          <w:sz w:val="16"/>
          <w:szCs w:val="16"/>
        </w:rPr>
      </w:pPr>
      <w:r w:rsidRPr="00861C6C">
        <w:rPr>
          <w:rFonts w:ascii="Arial Narrow" w:hAnsi="Arial Narrow" w:cs="Arial"/>
          <w:sz w:val="16"/>
          <w:szCs w:val="16"/>
        </w:rPr>
        <w:t>Otras medidas reparadoras análogas de efectos equivalentes a las anteriores.</w:t>
      </w:r>
    </w:p>
    <w:p w14:paraId="764F3361" w14:textId="77777777" w:rsidR="00CA59A2" w:rsidRPr="00861C6C" w:rsidRDefault="00CA59A2" w:rsidP="000153EC">
      <w:pPr>
        <w:pStyle w:val="Sinespaciado"/>
        <w:ind w:left="567"/>
        <w:jc w:val="both"/>
        <w:rPr>
          <w:rFonts w:ascii="Arial Narrow" w:hAnsi="Arial Narrow" w:cs="Arial"/>
          <w:sz w:val="16"/>
          <w:szCs w:val="16"/>
        </w:rPr>
      </w:pPr>
      <w:r w:rsidRPr="00861C6C">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61C6C">
        <w:rPr>
          <w:rFonts w:ascii="Arial Narrow" w:hAnsi="Arial Narrow" w:cs="Arial"/>
          <w:sz w:val="16"/>
          <w:szCs w:val="16"/>
        </w:rPr>
        <w:t>conjuntamente con</w:t>
      </w:r>
      <w:proofErr w:type="gramEnd"/>
      <w:r w:rsidRPr="00861C6C">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61C6C" w:rsidRDefault="00CA59A2" w:rsidP="000153EC">
      <w:pPr>
        <w:spacing w:after="0" w:line="240" w:lineRule="auto"/>
        <w:ind w:left="567"/>
        <w:jc w:val="both"/>
        <w:rPr>
          <w:rFonts w:ascii="Arial Narrow" w:hAnsi="Arial Narrow" w:cs="Arial"/>
          <w:sz w:val="16"/>
          <w:szCs w:val="16"/>
        </w:rPr>
      </w:pPr>
      <w:r w:rsidRPr="00861C6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61C6C" w:rsidRDefault="00CA59A2" w:rsidP="000153EC">
      <w:pPr>
        <w:spacing w:after="0" w:line="240" w:lineRule="auto"/>
        <w:ind w:left="567"/>
        <w:jc w:val="both"/>
        <w:rPr>
          <w:rFonts w:ascii="Arial Narrow" w:hAnsi="Arial Narrow" w:cs="Arial"/>
          <w:sz w:val="16"/>
          <w:szCs w:val="16"/>
        </w:rPr>
      </w:pPr>
      <w:r w:rsidRPr="00861C6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61C6C"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861C6C" w:rsidRDefault="00CA59A2" w:rsidP="000153EC">
      <w:pPr>
        <w:spacing w:after="0" w:line="240" w:lineRule="auto"/>
        <w:ind w:left="567"/>
        <w:jc w:val="both"/>
        <w:rPr>
          <w:rFonts w:ascii="Arial Narrow" w:eastAsia="Arial Narrow" w:hAnsi="Arial Narrow" w:cs="Arial"/>
          <w:b/>
          <w:bCs/>
          <w:sz w:val="16"/>
          <w:szCs w:val="16"/>
        </w:rPr>
      </w:pPr>
      <w:r w:rsidRPr="00861C6C">
        <w:rPr>
          <w:rFonts w:ascii="Arial Narrow" w:eastAsia="Arial Narrow" w:hAnsi="Arial Narrow" w:cs="Arial"/>
          <w:b/>
          <w:bCs/>
          <w:sz w:val="16"/>
          <w:szCs w:val="16"/>
        </w:rPr>
        <w:t>Artículo 116.- Medidas correctivas complementarias</w:t>
      </w:r>
    </w:p>
    <w:p w14:paraId="795BD0E8"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d. En caso de infracciones muy graves y de reincidencia o </w:t>
      </w:r>
      <w:proofErr w:type="spellStart"/>
      <w:r w:rsidRPr="00861C6C">
        <w:rPr>
          <w:rFonts w:ascii="Arial Narrow" w:eastAsia="Arial Narrow" w:hAnsi="Arial Narrow" w:cs="Arial"/>
          <w:sz w:val="16"/>
          <w:szCs w:val="16"/>
        </w:rPr>
        <w:t>reiterancia</w:t>
      </w:r>
      <w:proofErr w:type="spellEnd"/>
      <w:r w:rsidRPr="00861C6C">
        <w:rPr>
          <w:rFonts w:ascii="Arial Narrow" w:eastAsia="Arial Narrow" w:hAnsi="Arial Narrow" w:cs="Arial"/>
          <w:sz w:val="16"/>
          <w:szCs w:val="16"/>
        </w:rPr>
        <w:t xml:space="preserve">: </w:t>
      </w:r>
    </w:p>
    <w:p w14:paraId="700F1C70"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w:t>
      </w:r>
      <w:proofErr w:type="spellStart"/>
      <w:r w:rsidRPr="00861C6C">
        <w:rPr>
          <w:rFonts w:ascii="Arial Narrow" w:eastAsia="Arial Narrow" w:hAnsi="Arial Narrow" w:cs="Arial"/>
          <w:sz w:val="16"/>
          <w:szCs w:val="16"/>
        </w:rPr>
        <w:t>ii</w:t>
      </w:r>
      <w:proofErr w:type="spellEnd"/>
      <w:r w:rsidRPr="00861C6C">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e. Publicación de avisos </w:t>
      </w:r>
      <w:proofErr w:type="spellStart"/>
      <w:r w:rsidRPr="00861C6C">
        <w:rPr>
          <w:rFonts w:ascii="Arial Narrow" w:eastAsia="Arial Narrow" w:hAnsi="Arial Narrow" w:cs="Arial"/>
          <w:sz w:val="16"/>
          <w:szCs w:val="16"/>
        </w:rPr>
        <w:t>rectificatorios</w:t>
      </w:r>
      <w:proofErr w:type="spellEnd"/>
      <w:r w:rsidRPr="00861C6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61C6C" w:rsidRDefault="00CA59A2" w:rsidP="000153EC">
      <w:pPr>
        <w:spacing w:after="0" w:line="240" w:lineRule="auto"/>
        <w:ind w:left="567"/>
        <w:jc w:val="both"/>
        <w:rPr>
          <w:rFonts w:ascii="Arial Narrow" w:eastAsia="Arial Narrow" w:hAnsi="Arial Narrow" w:cs="Arial"/>
          <w:sz w:val="16"/>
          <w:szCs w:val="16"/>
        </w:rPr>
      </w:pPr>
      <w:r w:rsidRPr="00861C6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861C6C"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861C6C" w:rsidRDefault="00CA59A2" w:rsidP="000153EC">
      <w:pPr>
        <w:pStyle w:val="Textonotapie"/>
        <w:tabs>
          <w:tab w:val="left" w:pos="567"/>
        </w:tabs>
        <w:ind w:left="567" w:hanging="567"/>
        <w:jc w:val="both"/>
        <w:rPr>
          <w:rFonts w:ascii="Arial Narrow" w:hAnsi="Arial Narrow" w:cs="Arial"/>
          <w:b/>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Narrow" w:hAnsi="Arial Narrow" w:cs="Arial"/>
          <w:b/>
          <w:sz w:val="16"/>
          <w:szCs w:val="16"/>
        </w:rPr>
        <w:t>LEY 29571, CÓDIGO DE PROTECCIÓN Y DEFENSA DEL CONSUMIDOR</w:t>
      </w:r>
      <w:r w:rsidRPr="00861C6C">
        <w:rPr>
          <w:rFonts w:ascii="Arial Narrow" w:hAnsi="Arial Narrow" w:cs="Arial"/>
          <w:b/>
          <w:bCs/>
          <w:sz w:val="16"/>
          <w:szCs w:val="16"/>
        </w:rPr>
        <w:t xml:space="preserve">, </w:t>
      </w:r>
      <w:r w:rsidRPr="00861C6C">
        <w:rPr>
          <w:rFonts w:ascii="Arial Narrow" w:hAnsi="Arial Narrow" w:cs="Arial"/>
          <w:b/>
          <w:sz w:val="16"/>
          <w:szCs w:val="16"/>
        </w:rPr>
        <w:t>publicado el 2 de setiembre de 2010 y modificado por Decreto Legislativo 1308</w:t>
      </w:r>
    </w:p>
    <w:p w14:paraId="6927EAA2" w14:textId="77777777" w:rsidR="00CA59A2" w:rsidRPr="00861C6C" w:rsidRDefault="00CA59A2" w:rsidP="000153EC">
      <w:pPr>
        <w:pStyle w:val="Textonotapie"/>
        <w:tabs>
          <w:tab w:val="left" w:pos="567"/>
        </w:tabs>
        <w:jc w:val="both"/>
        <w:rPr>
          <w:rFonts w:ascii="Arial Narrow" w:eastAsia="Arial Narrow" w:hAnsi="Arial Narrow" w:cs="Arial"/>
          <w:b/>
          <w:sz w:val="16"/>
          <w:szCs w:val="16"/>
        </w:rPr>
      </w:pPr>
      <w:r w:rsidRPr="00861C6C">
        <w:rPr>
          <w:rFonts w:ascii="Arial Narrow" w:eastAsia="Arial Narrow" w:hAnsi="Arial Narrow" w:cs="Arial"/>
          <w:b/>
          <w:sz w:val="16"/>
          <w:szCs w:val="16"/>
        </w:rPr>
        <w:tab/>
        <w:t>Artículo 112.- Criterios de graduación de las sanciones administrativas</w:t>
      </w:r>
    </w:p>
    <w:p w14:paraId="3B612D08" w14:textId="77777777" w:rsidR="00CA59A2" w:rsidRPr="00861C6C" w:rsidRDefault="00CA59A2" w:rsidP="000153EC">
      <w:pPr>
        <w:pStyle w:val="Textonotapie"/>
        <w:tabs>
          <w:tab w:val="left" w:pos="567"/>
        </w:tabs>
        <w:jc w:val="both"/>
        <w:rPr>
          <w:rFonts w:ascii="Arial Narrow" w:eastAsia="Arial Narrow" w:hAnsi="Arial Narrow" w:cs="Arial"/>
          <w:sz w:val="16"/>
          <w:szCs w:val="16"/>
        </w:rPr>
      </w:pPr>
      <w:r w:rsidRPr="00861C6C">
        <w:rPr>
          <w:rFonts w:ascii="Arial Narrow" w:eastAsia="Arial Narrow" w:hAnsi="Arial Narrow" w:cs="Arial"/>
          <w:sz w:val="16"/>
          <w:szCs w:val="16"/>
        </w:rPr>
        <w:tab/>
        <w:t>(…)</w:t>
      </w:r>
    </w:p>
    <w:p w14:paraId="1A096021" w14:textId="77777777" w:rsidR="00CA59A2" w:rsidRPr="00861C6C" w:rsidRDefault="00CA59A2" w:rsidP="000153EC">
      <w:pPr>
        <w:pStyle w:val="Textonotapie"/>
        <w:tabs>
          <w:tab w:val="left" w:pos="567"/>
        </w:tabs>
        <w:jc w:val="both"/>
        <w:rPr>
          <w:rFonts w:ascii="Arial Narrow" w:eastAsia="Arial Narrow" w:hAnsi="Arial Narrow" w:cs="Arial"/>
          <w:sz w:val="16"/>
          <w:szCs w:val="16"/>
        </w:rPr>
      </w:pPr>
      <w:r w:rsidRPr="00861C6C">
        <w:rPr>
          <w:rFonts w:ascii="Arial Narrow" w:eastAsia="Arial Narrow" w:hAnsi="Arial Narrow" w:cs="Arial"/>
          <w:sz w:val="16"/>
          <w:szCs w:val="16"/>
        </w:rPr>
        <w:tab/>
        <w:t>Se consideran circunstancias atenuantes especiales, las siguientes:</w:t>
      </w:r>
    </w:p>
    <w:p w14:paraId="74B98BC1" w14:textId="77777777" w:rsidR="00CA59A2" w:rsidRPr="00861C6C" w:rsidRDefault="00CA59A2" w:rsidP="000153EC">
      <w:pPr>
        <w:pStyle w:val="Textonotapie"/>
        <w:tabs>
          <w:tab w:val="left" w:pos="567"/>
        </w:tabs>
        <w:jc w:val="both"/>
        <w:rPr>
          <w:rFonts w:ascii="Arial Narrow" w:eastAsia="Arial Narrow" w:hAnsi="Arial Narrow" w:cs="Arial"/>
          <w:sz w:val="16"/>
          <w:szCs w:val="16"/>
        </w:rPr>
      </w:pPr>
      <w:r w:rsidRPr="00861C6C">
        <w:rPr>
          <w:rFonts w:ascii="Arial Narrow" w:eastAsia="Arial Narrow" w:hAnsi="Arial Narrow" w:cs="Arial"/>
          <w:sz w:val="16"/>
          <w:szCs w:val="16"/>
        </w:rPr>
        <w:tab/>
        <w:t>(…)</w:t>
      </w:r>
    </w:p>
    <w:p w14:paraId="0D336D0B" w14:textId="77777777" w:rsidR="00CA59A2" w:rsidRPr="00861C6C" w:rsidRDefault="00CA59A2" w:rsidP="000153EC">
      <w:pPr>
        <w:pStyle w:val="Textonotapie"/>
        <w:tabs>
          <w:tab w:val="left" w:pos="567"/>
        </w:tabs>
        <w:ind w:left="567"/>
        <w:jc w:val="both"/>
        <w:rPr>
          <w:rFonts w:ascii="Arial Narrow" w:eastAsia="Arial Narrow" w:hAnsi="Arial Narrow" w:cs="Arial"/>
          <w:sz w:val="16"/>
          <w:szCs w:val="16"/>
        </w:rPr>
      </w:pPr>
      <w:r w:rsidRPr="00861C6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61C6C">
        <w:rPr>
          <w:rFonts w:ascii="Arial Narrow" w:eastAsia="Arial Narrow" w:hAnsi="Arial Narrow" w:cs="Arial"/>
          <w:sz w:val="16"/>
          <w:szCs w:val="16"/>
        </w:rPr>
        <w:t>liminarmente</w:t>
      </w:r>
      <w:proofErr w:type="spellEnd"/>
      <w:r w:rsidRPr="00861C6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61C6C" w:rsidRDefault="00CA59A2" w:rsidP="000153EC">
      <w:pPr>
        <w:pStyle w:val="Textonotapie"/>
        <w:jc w:val="both"/>
        <w:rPr>
          <w:rFonts w:ascii="Arial Narrow" w:hAnsi="Arial Narrow" w:cs="Arial"/>
          <w:sz w:val="16"/>
          <w:szCs w:val="16"/>
        </w:rPr>
      </w:pPr>
    </w:p>
  </w:footnote>
  <w:footnote w:id="12">
    <w:p w14:paraId="3836DFB3" w14:textId="77777777" w:rsidR="00CA59A2" w:rsidRPr="00861C6C"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861C6C">
        <w:rPr>
          <w:rStyle w:val="Refdenotaalpie"/>
          <w:rFonts w:ascii="Arial Narrow" w:hAnsi="Arial Narrow" w:cs="Arial"/>
          <w:b/>
          <w:bCs/>
          <w:sz w:val="16"/>
          <w:szCs w:val="16"/>
        </w:rPr>
        <w:footnoteRef/>
      </w:r>
      <w:r w:rsidRPr="00861C6C">
        <w:rPr>
          <w:rFonts w:ascii="Arial Narrow" w:hAnsi="Arial Narrow" w:cs="Arial"/>
          <w:b/>
          <w:bCs/>
          <w:sz w:val="16"/>
          <w:szCs w:val="16"/>
        </w:rPr>
        <w:t xml:space="preserve"> </w:t>
      </w:r>
      <w:r w:rsidRPr="00861C6C">
        <w:rPr>
          <w:rFonts w:ascii="Arial Narrow" w:hAnsi="Arial Narrow" w:cs="Arial"/>
          <w:b/>
          <w:bCs/>
          <w:sz w:val="16"/>
          <w:szCs w:val="16"/>
        </w:rPr>
        <w:tab/>
        <w:t xml:space="preserve">DECRETO LEGISLATIVO </w:t>
      </w:r>
      <w:proofErr w:type="spellStart"/>
      <w:r w:rsidRPr="00861C6C">
        <w:rPr>
          <w:rFonts w:ascii="Arial Narrow" w:hAnsi="Arial Narrow" w:cs="Arial"/>
          <w:b/>
          <w:bCs/>
          <w:sz w:val="16"/>
          <w:szCs w:val="16"/>
        </w:rPr>
        <w:t/>
      </w:r>
      <w:proofErr w:type="spellEnd"/>
      <w:r w:rsidRPr="00861C6C">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861C6C" w:rsidRDefault="00CA59A2" w:rsidP="000153EC">
      <w:pPr>
        <w:pStyle w:val="NormalWeb"/>
        <w:spacing w:after="0" w:line="240" w:lineRule="auto"/>
        <w:ind w:left="567"/>
        <w:jc w:val="both"/>
        <w:rPr>
          <w:rFonts w:ascii="Arial Narrow" w:hAnsi="Arial Narrow" w:cs="Arial"/>
          <w:bCs/>
          <w:sz w:val="16"/>
          <w:szCs w:val="16"/>
        </w:rPr>
      </w:pPr>
      <w:r w:rsidRPr="00861C6C">
        <w:rPr>
          <w:rFonts w:ascii="Arial Narrow" w:hAnsi="Arial Narrow" w:cs="Arial"/>
          <w:b/>
          <w:sz w:val="16"/>
          <w:szCs w:val="16"/>
        </w:rPr>
        <w:t xml:space="preserve">Artículo 29.- </w:t>
      </w:r>
      <w:r w:rsidRPr="00861C6C">
        <w:rPr>
          <w:rFonts w:ascii="Arial Narrow" w:hAnsi="Arial Narrow" w:cs="Arial"/>
          <w:bCs/>
          <w:sz w:val="16"/>
          <w:szCs w:val="16"/>
        </w:rPr>
        <w:t xml:space="preserve">En cualquier estado del procedimiento, e incluso antes de admitirse a trámite la denuncia, el </w:t>
      </w:r>
      <w:proofErr w:type="gramStart"/>
      <w:r w:rsidRPr="00861C6C">
        <w:rPr>
          <w:rFonts w:ascii="Arial Narrow" w:hAnsi="Arial Narrow" w:cs="Arial"/>
          <w:bCs/>
          <w:sz w:val="16"/>
          <w:szCs w:val="16"/>
        </w:rPr>
        <w:t>Secretario Técnico</w:t>
      </w:r>
      <w:proofErr w:type="gramEnd"/>
      <w:r w:rsidRPr="00861C6C">
        <w:rPr>
          <w:rFonts w:ascii="Arial Narrow" w:hAnsi="Arial Narrow" w:cs="Arial"/>
          <w:bCs/>
          <w:sz w:val="16"/>
          <w:szCs w:val="16"/>
        </w:rPr>
        <w:t xml:space="preserve"> podrá citar a las partes a audiencia de conciliación. La audiencia se desarrollará ante el </w:t>
      </w:r>
      <w:proofErr w:type="gramStart"/>
      <w:r w:rsidRPr="00861C6C">
        <w:rPr>
          <w:rFonts w:ascii="Arial Narrow" w:hAnsi="Arial Narrow" w:cs="Arial"/>
          <w:bCs/>
          <w:sz w:val="16"/>
          <w:szCs w:val="16"/>
        </w:rPr>
        <w:t>Secretario Técnico</w:t>
      </w:r>
      <w:proofErr w:type="gramEnd"/>
      <w:r w:rsidRPr="00861C6C">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61C6C"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861C6C" w:rsidRDefault="00CA59A2" w:rsidP="000153EC">
      <w:pPr>
        <w:pStyle w:val="Textonotapie"/>
        <w:ind w:left="567" w:hanging="567"/>
        <w:jc w:val="both"/>
        <w:rPr>
          <w:rFonts w:ascii="Arial Narrow" w:hAnsi="Arial Narrow" w:cs="Arial"/>
          <w:sz w:val="16"/>
          <w:szCs w:val="16"/>
        </w:rPr>
      </w:pPr>
      <w:r w:rsidRPr="00861C6C">
        <w:rPr>
          <w:rStyle w:val="Refdenotaalpie"/>
          <w:rFonts w:ascii="Arial Narrow" w:hAnsi="Arial Narrow" w:cs="Arial"/>
          <w:sz w:val="16"/>
          <w:szCs w:val="16"/>
        </w:rPr>
        <w:footnoteRef/>
      </w:r>
      <w:r w:rsidRPr="00861C6C">
        <w:rPr>
          <w:rFonts w:ascii="Arial Narrow" w:hAnsi="Arial Narrow" w:cs="Arial"/>
          <w:sz w:val="16"/>
          <w:szCs w:val="16"/>
        </w:rPr>
        <w:t xml:space="preserve"> </w:t>
      </w:r>
      <w:r w:rsidRPr="00861C6C">
        <w:rPr>
          <w:rFonts w:ascii="Arial Narrow" w:hAnsi="Arial Narrow" w:cs="Arial"/>
          <w:sz w:val="16"/>
          <w:szCs w:val="16"/>
        </w:rPr>
        <w:tab/>
      </w:r>
      <w:r w:rsidRPr="00861C6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61C6C" w:rsidRDefault="00CA59A2" w:rsidP="000153EC">
      <w:pPr>
        <w:pStyle w:val="Textonotapie"/>
        <w:ind w:left="1134" w:hanging="567"/>
        <w:jc w:val="both"/>
        <w:rPr>
          <w:rFonts w:ascii="Arial Narrow" w:hAnsi="Arial Narrow" w:cs="Arial"/>
          <w:b/>
          <w:bCs/>
          <w:sz w:val="16"/>
          <w:szCs w:val="16"/>
        </w:rPr>
      </w:pPr>
      <w:r w:rsidRPr="00861C6C">
        <w:rPr>
          <w:rFonts w:ascii="Arial Narrow" w:hAnsi="Arial Narrow" w:cs="Arial"/>
          <w:b/>
          <w:bCs/>
          <w:sz w:val="16"/>
          <w:szCs w:val="16"/>
        </w:rPr>
        <w:t>Artículo 20.- Modalidades de notificación</w:t>
      </w:r>
    </w:p>
    <w:p w14:paraId="078AE407" w14:textId="77777777" w:rsidR="00B97AB5" w:rsidRPr="00861C6C" w:rsidRDefault="00772A00" w:rsidP="00772A00">
      <w:pPr>
        <w:pStyle w:val="Textonotapie"/>
        <w:ind w:left="567"/>
        <w:jc w:val="both"/>
        <w:rPr>
          <w:rFonts w:ascii="Arial Narrow" w:hAnsi="Arial Narrow" w:cs="Arial"/>
          <w:sz w:val="16"/>
          <w:szCs w:val="16"/>
          <w:lang w:val="es-ES"/>
        </w:rPr>
      </w:pPr>
      <w:r w:rsidRPr="00861C6C">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61C6C" w:rsidRDefault="00772A00" w:rsidP="00772A00">
      <w:pPr>
        <w:pStyle w:val="Textonotapie"/>
        <w:ind w:left="567"/>
        <w:jc w:val="both"/>
        <w:rPr>
          <w:rFonts w:ascii="Arial Narrow" w:hAnsi="Arial Narrow" w:cs="Arial"/>
          <w:sz w:val="16"/>
          <w:szCs w:val="16"/>
          <w:lang w:val="es-ES"/>
        </w:rPr>
      </w:pPr>
      <w:r w:rsidRPr="00861C6C">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61C6C" w:rsidRDefault="00772A00" w:rsidP="00772A00">
      <w:pPr>
        <w:pStyle w:val="Textonotapie"/>
        <w:ind w:left="567"/>
        <w:jc w:val="both"/>
        <w:rPr>
          <w:rFonts w:ascii="Arial Narrow" w:hAnsi="Arial Narrow" w:cs="Arial"/>
          <w:sz w:val="16"/>
          <w:szCs w:val="16"/>
          <w:lang w:val="es-ES"/>
        </w:rPr>
      </w:pPr>
      <w:r w:rsidRPr="00861C6C">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2CBECEC" w14:textId="77777777" w:rsidR="00861C6C" w:rsidRDefault="00861C6C" w:rsidP="003D7BF0">
          <w:pPr>
            <w:tabs>
              <w:tab w:val="center" w:pos="4419"/>
              <w:tab w:val="right" w:pos="8838"/>
            </w:tabs>
            <w:spacing w:after="0"/>
            <w:jc w:val="right"/>
            <w:rPr>
              <w:rFonts w:ascii="Arial Narrow" w:hAnsi="Arial Narrow" w:cs="Arial Narrow"/>
              <w:b/>
              <w:bCs/>
              <w:i/>
              <w:iCs/>
              <w:sz w:val="16"/>
              <w:szCs w:val="16"/>
            </w:rPr>
          </w:pPr>
        </w:p>
        <w:p w14:paraId="1A05B7AB" w14:textId="77777777" w:rsidR="00861C6C" w:rsidRDefault="00861C6C" w:rsidP="003D7BF0">
          <w:pPr>
            <w:tabs>
              <w:tab w:val="center" w:pos="4419"/>
              <w:tab w:val="right" w:pos="8838"/>
            </w:tabs>
            <w:spacing w:after="0"/>
            <w:jc w:val="right"/>
            <w:rPr>
              <w:rFonts w:ascii="Arial Narrow" w:hAnsi="Arial Narrow" w:cs="Arial Narrow"/>
              <w:b/>
              <w:bCs/>
              <w:i/>
              <w:iCs/>
              <w:sz w:val="16"/>
              <w:szCs w:val="16"/>
            </w:rPr>
          </w:pPr>
        </w:p>
        <w:p w14:paraId="0856DB45" w14:textId="77777777" w:rsidR="00861C6C" w:rsidRDefault="00861C6C" w:rsidP="003D7BF0">
          <w:pPr>
            <w:tabs>
              <w:tab w:val="center" w:pos="4419"/>
              <w:tab w:val="right" w:pos="8838"/>
            </w:tabs>
            <w:spacing w:after="0"/>
            <w:jc w:val="right"/>
            <w:rPr>
              <w:rFonts w:ascii="Arial Narrow" w:hAnsi="Arial Narrow" w:cs="Arial Narrow"/>
              <w:b/>
              <w:bCs/>
              <w:i/>
              <w:iCs/>
              <w:sz w:val="16"/>
              <w:szCs w:val="16"/>
            </w:rPr>
          </w:pPr>
        </w:p>
        <w:p w14:paraId="10BB2799" w14:textId="77777777" w:rsidR="00861C6C" w:rsidRDefault="00861C6C" w:rsidP="003D7BF0">
          <w:pPr>
            <w:tabs>
              <w:tab w:val="center" w:pos="4419"/>
              <w:tab w:val="right" w:pos="8838"/>
            </w:tabs>
            <w:spacing w:after="0"/>
            <w:jc w:val="right"/>
            <w:rPr>
              <w:rFonts w:ascii="Arial Narrow" w:hAnsi="Arial Narrow" w:cs="Arial Narrow"/>
              <w:b/>
              <w:bCs/>
              <w:i/>
              <w:iCs/>
              <w:sz w:val="16"/>
              <w:szCs w:val="16"/>
            </w:rPr>
          </w:pPr>
        </w:p>
        <w:p w14:paraId="5990FCB9" w14:textId="753A25E0"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50022"/>
    <w:rsid w:val="00055884"/>
    <w:rsid w:val="00080193"/>
    <w:rsid w:val="0008134D"/>
    <w:rsid w:val="000860BA"/>
    <w:rsid w:val="000A13A9"/>
    <w:rsid w:val="000A1CD5"/>
    <w:rsid w:val="000A2C5A"/>
    <w:rsid w:val="000B0F8F"/>
    <w:rsid w:val="000C03E0"/>
    <w:rsid w:val="000C186B"/>
    <w:rsid w:val="000C1C70"/>
    <w:rsid w:val="000C4DDA"/>
    <w:rsid w:val="000D0811"/>
    <w:rsid w:val="000E04C3"/>
    <w:rsid w:val="00104151"/>
    <w:rsid w:val="00107CC7"/>
    <w:rsid w:val="00121544"/>
    <w:rsid w:val="00131702"/>
    <w:rsid w:val="00136563"/>
    <w:rsid w:val="00164BA4"/>
    <w:rsid w:val="00166964"/>
    <w:rsid w:val="001B3762"/>
    <w:rsid w:val="001B51BB"/>
    <w:rsid w:val="001B5674"/>
    <w:rsid w:val="001B56A2"/>
    <w:rsid w:val="001B6FB2"/>
    <w:rsid w:val="001B6FF8"/>
    <w:rsid w:val="001D3F79"/>
    <w:rsid w:val="001E49D9"/>
    <w:rsid w:val="001F344A"/>
    <w:rsid w:val="00215307"/>
    <w:rsid w:val="0022762E"/>
    <w:rsid w:val="00251562"/>
    <w:rsid w:val="002567E2"/>
    <w:rsid w:val="00265FA0"/>
    <w:rsid w:val="00290C55"/>
    <w:rsid w:val="002919C1"/>
    <w:rsid w:val="00293F2F"/>
    <w:rsid w:val="002A0A1A"/>
    <w:rsid w:val="002A10BA"/>
    <w:rsid w:val="002B0771"/>
    <w:rsid w:val="002B2DF7"/>
    <w:rsid w:val="002B3F69"/>
    <w:rsid w:val="002C265E"/>
    <w:rsid w:val="002C2D87"/>
    <w:rsid w:val="002C3967"/>
    <w:rsid w:val="002E5997"/>
    <w:rsid w:val="002F36CE"/>
    <w:rsid w:val="00327F5B"/>
    <w:rsid w:val="00345437"/>
    <w:rsid w:val="00353D90"/>
    <w:rsid w:val="003719B7"/>
    <w:rsid w:val="003748FB"/>
    <w:rsid w:val="003955BC"/>
    <w:rsid w:val="003B4918"/>
    <w:rsid w:val="003C22C4"/>
    <w:rsid w:val="003C6685"/>
    <w:rsid w:val="003E00F8"/>
    <w:rsid w:val="003F056C"/>
    <w:rsid w:val="003F2114"/>
    <w:rsid w:val="00411733"/>
    <w:rsid w:val="00420786"/>
    <w:rsid w:val="004251B6"/>
    <w:rsid w:val="004424B9"/>
    <w:rsid w:val="004436B0"/>
    <w:rsid w:val="0044746A"/>
    <w:rsid w:val="00453840"/>
    <w:rsid w:val="0047310F"/>
    <w:rsid w:val="00487837"/>
    <w:rsid w:val="00490A8F"/>
    <w:rsid w:val="00493514"/>
    <w:rsid w:val="00494D4A"/>
    <w:rsid w:val="004A3505"/>
    <w:rsid w:val="004B0B44"/>
    <w:rsid w:val="004B1E5F"/>
    <w:rsid w:val="004C4BF2"/>
    <w:rsid w:val="004D0925"/>
    <w:rsid w:val="004D4158"/>
    <w:rsid w:val="004D7945"/>
    <w:rsid w:val="004F1116"/>
    <w:rsid w:val="004F316B"/>
    <w:rsid w:val="00500976"/>
    <w:rsid w:val="00515328"/>
    <w:rsid w:val="00537A7E"/>
    <w:rsid w:val="00537BD7"/>
    <w:rsid w:val="00544EBE"/>
    <w:rsid w:val="00547BF9"/>
    <w:rsid w:val="005505B7"/>
    <w:rsid w:val="005636EE"/>
    <w:rsid w:val="0058044E"/>
    <w:rsid w:val="00587F0C"/>
    <w:rsid w:val="005D7A26"/>
    <w:rsid w:val="005F38F3"/>
    <w:rsid w:val="00600F2C"/>
    <w:rsid w:val="00601F77"/>
    <w:rsid w:val="00621DA0"/>
    <w:rsid w:val="00625970"/>
    <w:rsid w:val="00626395"/>
    <w:rsid w:val="006528D0"/>
    <w:rsid w:val="00654587"/>
    <w:rsid w:val="006554AD"/>
    <w:rsid w:val="00670837"/>
    <w:rsid w:val="00697D05"/>
    <w:rsid w:val="006B3970"/>
    <w:rsid w:val="006E20FA"/>
    <w:rsid w:val="006F0D03"/>
    <w:rsid w:val="00711750"/>
    <w:rsid w:val="00714623"/>
    <w:rsid w:val="00714EA0"/>
    <w:rsid w:val="00715B7F"/>
    <w:rsid w:val="00726119"/>
    <w:rsid w:val="00735F8D"/>
    <w:rsid w:val="0074378D"/>
    <w:rsid w:val="0074704C"/>
    <w:rsid w:val="007668FD"/>
    <w:rsid w:val="00772A00"/>
    <w:rsid w:val="00793E0A"/>
    <w:rsid w:val="007974E5"/>
    <w:rsid w:val="007A0BAD"/>
    <w:rsid w:val="007A4831"/>
    <w:rsid w:val="007B50E3"/>
    <w:rsid w:val="007C00B1"/>
    <w:rsid w:val="007C669A"/>
    <w:rsid w:val="007D31A8"/>
    <w:rsid w:val="007D6890"/>
    <w:rsid w:val="007E3262"/>
    <w:rsid w:val="007F4EFA"/>
    <w:rsid w:val="00803D7E"/>
    <w:rsid w:val="0080766B"/>
    <w:rsid w:val="00815974"/>
    <w:rsid w:val="00826948"/>
    <w:rsid w:val="0083186C"/>
    <w:rsid w:val="00844EC7"/>
    <w:rsid w:val="00850422"/>
    <w:rsid w:val="00851689"/>
    <w:rsid w:val="00861C6C"/>
    <w:rsid w:val="00863D17"/>
    <w:rsid w:val="00872A80"/>
    <w:rsid w:val="00877B92"/>
    <w:rsid w:val="008819A6"/>
    <w:rsid w:val="008834B0"/>
    <w:rsid w:val="00886AA9"/>
    <w:rsid w:val="00890B1F"/>
    <w:rsid w:val="0089579A"/>
    <w:rsid w:val="00896A8E"/>
    <w:rsid w:val="008A211A"/>
    <w:rsid w:val="008A2912"/>
    <w:rsid w:val="008A4A19"/>
    <w:rsid w:val="008B1B4B"/>
    <w:rsid w:val="008B3C5F"/>
    <w:rsid w:val="008B60E0"/>
    <w:rsid w:val="008C313F"/>
    <w:rsid w:val="008C6BCC"/>
    <w:rsid w:val="008C7DBE"/>
    <w:rsid w:val="008D7578"/>
    <w:rsid w:val="008E2E5A"/>
    <w:rsid w:val="008E6BA0"/>
    <w:rsid w:val="008E746F"/>
    <w:rsid w:val="00942721"/>
    <w:rsid w:val="00947FE2"/>
    <w:rsid w:val="00987623"/>
    <w:rsid w:val="0099210E"/>
    <w:rsid w:val="00996DC2"/>
    <w:rsid w:val="009A1DAB"/>
    <w:rsid w:val="009B2027"/>
    <w:rsid w:val="009D2900"/>
    <w:rsid w:val="009D7D45"/>
    <w:rsid w:val="009E3CBA"/>
    <w:rsid w:val="009E5E9B"/>
    <w:rsid w:val="00A13C9D"/>
    <w:rsid w:val="00A2160E"/>
    <w:rsid w:val="00A23703"/>
    <w:rsid w:val="00A24039"/>
    <w:rsid w:val="00A37879"/>
    <w:rsid w:val="00A41D69"/>
    <w:rsid w:val="00A50683"/>
    <w:rsid w:val="00A54BBE"/>
    <w:rsid w:val="00A66DE0"/>
    <w:rsid w:val="00A66EBB"/>
    <w:rsid w:val="00A72091"/>
    <w:rsid w:val="00A760AA"/>
    <w:rsid w:val="00A84194"/>
    <w:rsid w:val="00A87B9B"/>
    <w:rsid w:val="00AA1996"/>
    <w:rsid w:val="00AA19AB"/>
    <w:rsid w:val="00AA56CE"/>
    <w:rsid w:val="00AA61D3"/>
    <w:rsid w:val="00AA71A5"/>
    <w:rsid w:val="00AA7EC3"/>
    <w:rsid w:val="00AC5DF4"/>
    <w:rsid w:val="00AC634C"/>
    <w:rsid w:val="00AD11F2"/>
    <w:rsid w:val="00AD2E17"/>
    <w:rsid w:val="00AE2D20"/>
    <w:rsid w:val="00AF06D9"/>
    <w:rsid w:val="00B01B32"/>
    <w:rsid w:val="00B12ED3"/>
    <w:rsid w:val="00B146C5"/>
    <w:rsid w:val="00B20DDF"/>
    <w:rsid w:val="00B27062"/>
    <w:rsid w:val="00B421E1"/>
    <w:rsid w:val="00B45EBC"/>
    <w:rsid w:val="00B653CF"/>
    <w:rsid w:val="00B906B1"/>
    <w:rsid w:val="00B91E42"/>
    <w:rsid w:val="00B97AB5"/>
    <w:rsid w:val="00BA461D"/>
    <w:rsid w:val="00BB47E5"/>
    <w:rsid w:val="00BC42BA"/>
    <w:rsid w:val="00BD2086"/>
    <w:rsid w:val="00BD470D"/>
    <w:rsid w:val="00BD7737"/>
    <w:rsid w:val="00BF1639"/>
    <w:rsid w:val="00BF1B59"/>
    <w:rsid w:val="00C05BA8"/>
    <w:rsid w:val="00C2093C"/>
    <w:rsid w:val="00C34FCF"/>
    <w:rsid w:val="00C56FC4"/>
    <w:rsid w:val="00C57D1F"/>
    <w:rsid w:val="00C67A9C"/>
    <w:rsid w:val="00C72EFF"/>
    <w:rsid w:val="00C77DFA"/>
    <w:rsid w:val="00C93C33"/>
    <w:rsid w:val="00C95E59"/>
    <w:rsid w:val="00CA59A2"/>
    <w:rsid w:val="00CD0C8E"/>
    <w:rsid w:val="00CD118F"/>
    <w:rsid w:val="00CD1878"/>
    <w:rsid w:val="00CD245D"/>
    <w:rsid w:val="00CD62B5"/>
    <w:rsid w:val="00CE01D5"/>
    <w:rsid w:val="00CF40EB"/>
    <w:rsid w:val="00D0172A"/>
    <w:rsid w:val="00D46CD3"/>
    <w:rsid w:val="00D53538"/>
    <w:rsid w:val="00D56261"/>
    <w:rsid w:val="00D6254A"/>
    <w:rsid w:val="00D95607"/>
    <w:rsid w:val="00DA02A5"/>
    <w:rsid w:val="00DA79A0"/>
    <w:rsid w:val="00DB05E2"/>
    <w:rsid w:val="00DB5CCB"/>
    <w:rsid w:val="00DB6197"/>
    <w:rsid w:val="00DC00FF"/>
    <w:rsid w:val="00DC05F3"/>
    <w:rsid w:val="00DC4155"/>
    <w:rsid w:val="00DD0D3D"/>
    <w:rsid w:val="00DD0EE7"/>
    <w:rsid w:val="00DE2B14"/>
    <w:rsid w:val="00E118E1"/>
    <w:rsid w:val="00E142DD"/>
    <w:rsid w:val="00E2296F"/>
    <w:rsid w:val="00E500B6"/>
    <w:rsid w:val="00E52599"/>
    <w:rsid w:val="00E55AB3"/>
    <w:rsid w:val="00E6140E"/>
    <w:rsid w:val="00E67D34"/>
    <w:rsid w:val="00EB27F6"/>
    <w:rsid w:val="00EB44DD"/>
    <w:rsid w:val="00ED4B2D"/>
    <w:rsid w:val="00ED5D86"/>
    <w:rsid w:val="00EE0301"/>
    <w:rsid w:val="00EE3204"/>
    <w:rsid w:val="00F01410"/>
    <w:rsid w:val="00F326B8"/>
    <w:rsid w:val="00F33C04"/>
    <w:rsid w:val="00F71384"/>
    <w:rsid w:val="00F754DE"/>
    <w:rsid w:val="00F80CAF"/>
    <w:rsid w:val="00F954C6"/>
    <w:rsid w:val="00FB0103"/>
    <w:rsid w:val="00FB1EB4"/>
    <w:rsid w:val="00FB44B8"/>
    <w:rsid w:val="00FC1F35"/>
    <w:rsid w:val="00FC4BA5"/>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B44DD"/>
    <w:rPr>
      <w:sz w:val="16"/>
      <w:szCs w:val="16"/>
    </w:rPr>
  </w:style>
  <w:style w:type="paragraph" w:styleId="Textocomentario">
    <w:name w:val="annotation text"/>
    <w:basedOn w:val="Normal"/>
    <w:link w:val="TextocomentarioCar"/>
    <w:uiPriority w:val="99"/>
    <w:unhideWhenUsed/>
    <w:rsid w:val="00EB44DD"/>
    <w:pPr>
      <w:spacing w:line="240" w:lineRule="auto"/>
    </w:pPr>
    <w:rPr>
      <w:sz w:val="20"/>
      <w:szCs w:val="20"/>
    </w:rPr>
  </w:style>
  <w:style w:type="character" w:customStyle="1" w:styleId="TextocomentarioCar">
    <w:name w:val="Texto comentario Car"/>
    <w:basedOn w:val="Fuentedeprrafopredeter"/>
    <w:link w:val="Textocomentario"/>
    <w:uiPriority w:val="99"/>
    <w:rsid w:val="00EB44DD"/>
    <w:rPr>
      <w:sz w:val="20"/>
      <w:szCs w:val="20"/>
    </w:rPr>
  </w:style>
  <w:style w:type="paragraph" w:styleId="Asuntodelcomentario">
    <w:name w:val="annotation subject"/>
    <w:basedOn w:val="Textocomentario"/>
    <w:next w:val="Textocomentario"/>
    <w:link w:val="AsuntodelcomentarioCar"/>
    <w:uiPriority w:val="99"/>
    <w:semiHidden/>
    <w:unhideWhenUsed/>
    <w:rsid w:val="007C00B1"/>
    <w:rPr>
      <w:b/>
      <w:bCs/>
    </w:rPr>
  </w:style>
  <w:style w:type="character" w:customStyle="1" w:styleId="AsuntodelcomentarioCar">
    <w:name w:val="Asunto del comentario Car"/>
    <w:basedOn w:val="TextocomentarioCar"/>
    <w:link w:val="Asuntodelcomentario"/>
    <w:uiPriority w:val="99"/>
    <w:semiHidden/>
    <w:rsid w:val="007C00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7</Pages>
  <Words>1996</Words>
  <Characters>10979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90</cp:revision>
  <dcterms:created xsi:type="dcterms:W3CDTF">2024-06-18T08:44:00Z</dcterms:created>
  <dcterms:modified xsi:type="dcterms:W3CDTF">2026-01-13T22:50:00Z</dcterms:modified>
</cp:coreProperties>
</file>