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17A02A63" w:rsidR="00E60CD7" w:rsidRPr="00D5131F" w:rsidRDefault="00E60CD7" w:rsidP="00E60CD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B83698" w:rsidRPr="00B83698">
        <w:rPr>
          <w:rFonts w:ascii="Arial Narrow" w:eastAsia="Times New Roman" w:hAnsi="Arial Narrow" w:cs="Times New Roman"/>
          <w:b/>
          <w:bCs/>
          <w:color w:val="000000"/>
          <w:kern w:val="0"/>
          <w:shd w:val="clear" w:color="auto" w:fill="FFFFFF"/>
          <w:lang w:eastAsia="es-PE"/>
          <w14:ligatures w14:val="none"/>
        </w:rPr>
        <w:t>2082-2025/CC1</w:t>
      </w:r>
    </w:p>
    <w:p w14:paraId="174737B6" w14:textId="46810877" w:rsidR="00E60CD7" w:rsidRPr="00B83698"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DENUNCIANTE:[DENUNCIANTE] (SEÑOR [APELLIDO])</w:t>
      </w:r>
      <w:r w:rsidRPr="00D5131F">
        <w:rPr>
          <w:rFonts w:ascii="Arial Narrow" w:eastAsia="Arial Narrow" w:hAnsi="Arial Narrow" w:cs="Arial Narrow"/>
          <w:b/>
          <w:color w:val="000000"/>
          <w:kern w:val="0"/>
          <w:lang w:eastAsia="es-PE"/>
          <w14:ligatures w14:val="none"/>
        </w:rPr>
        <w:tab/>
        <w:t/>
      </w:r>
      <w:r w:rsidRPr="00D5131F">
        <w:rPr>
          <w:rFonts w:ascii="Arial Narrow" w:eastAsia="Arial Narrow" w:hAnsi="Arial Narrow" w:cs="Arial Narrow"/>
          <w:b/>
          <w:color w:val="000000"/>
          <w:kern w:val="0"/>
          <w:lang w:eastAsia="es-PE"/>
          <w14:ligatures w14:val="none"/>
        </w:rPr>
        <w:tab/>
      </w:r>
      <w:r w:rsidR="00B83698" w:rsidRPr="00B83698">
        <w:rPr>
          <w:rFonts w:ascii="Arial Narrow" w:eastAsia="Arial Narrow" w:hAnsi="Arial Narrow" w:cs="Arial Narrow"/>
          <w:b/>
          <w:color w:val="000000"/>
          <w:kern w:val="0"/>
          <w:lang w:eastAsia="es-PE"/>
          <w14:ligatures w14:val="none"/>
        </w:rPr>
        <w:t xml:space="preserve"/>
      </w:r>
      <w:r w:rsidRPr="00B83698">
        <w:rPr>
          <w:rFonts w:ascii="Arial Narrow" w:eastAsia="Arial Narrow" w:hAnsi="Arial Narrow" w:cs="Arial Narrow"/>
          <w:b/>
          <w:color w:val="000000"/>
          <w:kern w:val="0"/>
          <w:lang w:eastAsia="es-PE"/>
          <w14:ligatures w14:val="none"/>
        </w:rPr>
        <w:t xml:space="preserve"/>
      </w:r>
      <w:r w:rsidR="00B83698" w:rsidRPr="00B83698">
        <w:rPr>
          <w:rFonts w:ascii="Arial Narrow" w:eastAsia="Arial Narrow" w:hAnsi="Arial Narrow" w:cs="Arial Narrow"/>
          <w:b/>
          <w:color w:val="000000"/>
          <w:kern w:val="0"/>
          <w:lang w:eastAsia="es-PE"/>
          <w14:ligatures w14:val="none"/>
        </w:rPr>
        <w:t/>
      </w:r>
      <w:r w:rsidRPr="00B83698">
        <w:rPr>
          <w:rFonts w:ascii="Arial Narrow" w:eastAsia="Arial Narrow" w:hAnsi="Arial Narrow" w:cs="Arial Narrow"/>
          <w:b/>
          <w:color w:val="000000"/>
          <w:kern w:val="0"/>
          <w:lang w:eastAsia="es-PE"/>
          <w14:ligatures w14:val="none"/>
        </w:rPr>
        <w:t/>
      </w:r>
    </w:p>
    <w:p w14:paraId="223101EF" w14:textId="39E194B7" w:rsidR="00E60CD7" w:rsidRPr="00B83698"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3698">
        <w:rPr>
          <w:rFonts w:ascii="Arial Narrow" w:eastAsia="Arial Narrow" w:hAnsi="Arial Narrow" w:cs="Arial Narrow"/>
          <w:b/>
          <w:color w:val="000000"/>
          <w:kern w:val="0"/>
          <w:lang w:eastAsia="es-PE"/>
          <w14:ligatures w14:val="none"/>
        </w:rPr>
        <w:t>DENUNCIADOS</w:t>
      </w:r>
      <w:r w:rsidRPr="00B83698">
        <w:rPr>
          <w:rFonts w:ascii="Arial Narrow" w:eastAsia="Arial Narrow" w:hAnsi="Arial Narrow" w:cs="Arial Narrow"/>
          <w:b/>
          <w:color w:val="000000"/>
          <w:kern w:val="0"/>
          <w:lang w:eastAsia="es-PE"/>
          <w14:ligatures w14:val="none"/>
        </w:rPr>
        <w:tab/>
        <w:t>:</w:t>
      </w:r>
      <w:r w:rsidRPr="00B83698">
        <w:rPr>
          <w:rFonts w:ascii="Arial Narrow" w:eastAsia="Arial Narrow" w:hAnsi="Arial Narrow" w:cs="Arial Narrow"/>
          <w:b/>
          <w:color w:val="000000"/>
          <w:kern w:val="0"/>
          <w:lang w:eastAsia="es-PE"/>
          <w14:ligatures w14:val="none"/>
        </w:rPr>
        <w:tab/>
      </w:r>
      <w:r w:rsidR="00B83698" w:rsidRPr="00B83698">
        <w:rPr>
          <w:rFonts w:ascii="Arial Narrow" w:eastAsia="Arial Narrow" w:hAnsi="Arial Narrow" w:cs="Arial Narrow"/>
          <w:b/>
          <w:color w:val="000000"/>
          <w:kern w:val="0"/>
          <w:lang w:eastAsia="es-PE"/>
          <w14:ligatures w14:val="none"/>
        </w:rPr>
        <w:t xml:space="preserve">PACÍFICO COMPAÑÍA DE SEGUROS Y REASEGUROS S.A. </w:t>
      </w:r>
      <w:r w:rsidRPr="00B83698">
        <w:rPr>
          <w:rFonts w:ascii="Arial Narrow" w:eastAsia="Arial Narrow" w:hAnsi="Arial Narrow" w:cs="Arial Narrow"/>
          <w:b/>
          <w:color w:val="000000"/>
          <w:kern w:val="0"/>
          <w:lang w:eastAsia="es-PE"/>
          <w14:ligatures w14:val="none"/>
        </w:rPr>
        <w:t>(</w:t>
      </w:r>
      <w:r w:rsidR="00B83698" w:rsidRPr="00B83698">
        <w:rPr>
          <w:rFonts w:ascii="Arial Narrow" w:eastAsia="Arial Narrow" w:hAnsi="Arial Narrow" w:cs="Arial Narrow"/>
          <w:b/>
          <w:color w:val="000000"/>
          <w:kern w:val="0"/>
          <w:lang w:eastAsia="es-PE"/>
          <w14:ligatures w14:val="none"/>
        </w:rPr>
        <w:t>PACÍFICO</w:t>
      </w:r>
      <w:r w:rsidRPr="00B83698">
        <w:rPr>
          <w:rFonts w:ascii="Arial Narrow" w:eastAsia="Arial Narrow" w:hAnsi="Arial Narrow" w:cs="Arial Narrow"/>
          <w:b/>
          <w:color w:val="000000"/>
          <w:kern w:val="0"/>
          <w:lang w:eastAsia="es-PE"/>
          <w14:ligatures w14:val="none"/>
        </w:rPr>
        <w:t xml:space="preserve">) </w:t>
      </w:r>
    </w:p>
    <w:p w14:paraId="4D23E5DF" w14:textId="12F1F89B" w:rsidR="00E60CD7" w:rsidRPr="00B83698"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3698">
        <w:rPr>
          <w:rFonts w:ascii="Arial Narrow" w:eastAsia="Arial Narrow" w:hAnsi="Arial Narrow" w:cs="Arial Narrow"/>
          <w:b/>
          <w:color w:val="000000"/>
          <w:kern w:val="0"/>
          <w:lang w:eastAsia="es-PE"/>
          <w14:ligatures w14:val="none"/>
        </w:rPr>
        <w:tab/>
      </w:r>
      <w:r w:rsidRPr="00B83698">
        <w:rPr>
          <w:rFonts w:ascii="Arial Narrow" w:eastAsia="Arial Narrow" w:hAnsi="Arial Narrow" w:cs="Arial Narrow"/>
          <w:b/>
          <w:color w:val="000000"/>
          <w:kern w:val="0"/>
          <w:lang w:eastAsia="es-PE"/>
          <w14:ligatures w14:val="none"/>
        </w:rPr>
        <w:tab/>
      </w:r>
      <w:r w:rsidR="00B83698" w:rsidRPr="00B83698">
        <w:rPr>
          <w:rFonts w:ascii="Arial Narrow" w:eastAsia="Arial Narrow" w:hAnsi="Arial Narrow" w:cs="Arial Narrow"/>
          <w:b/>
          <w:color w:val="000000"/>
          <w:kern w:val="0"/>
          <w:lang w:eastAsia="es-PE"/>
          <w14:ligatures w14:val="none"/>
        </w:rPr>
        <w:t>BANCO DE CRÉDITO DEL PERÚ S.A.</w:t>
      </w:r>
      <w:r w:rsidRPr="00B83698">
        <w:rPr>
          <w:rFonts w:ascii="Arial Narrow" w:eastAsia="Arial Narrow" w:hAnsi="Arial Narrow" w:cs="Arial Narrow"/>
          <w:b/>
          <w:color w:val="000000"/>
          <w:kern w:val="0"/>
          <w:lang w:eastAsia="es-PE"/>
          <w14:ligatures w14:val="none"/>
        </w:rPr>
        <w:t xml:space="preserve"> (</w:t>
      </w:r>
      <w:r w:rsidR="00B83698" w:rsidRPr="00B83698">
        <w:rPr>
          <w:rFonts w:ascii="Arial Narrow" w:eastAsia="Arial Narrow" w:hAnsi="Arial Narrow" w:cs="Arial Narrow"/>
          <w:b/>
          <w:color w:val="000000"/>
          <w:kern w:val="0"/>
          <w:lang w:eastAsia="es-PE"/>
          <w14:ligatures w14:val="none"/>
        </w:rPr>
        <w:t>BANCO</w:t>
      </w:r>
      <w:r w:rsidRPr="00B83698">
        <w:rPr>
          <w:rFonts w:ascii="Arial Narrow" w:eastAsia="Arial Narrow" w:hAnsi="Arial Narrow" w:cs="Arial Narrow"/>
          <w:b/>
          <w:color w:val="000000"/>
          <w:kern w:val="0"/>
          <w:lang w:eastAsia="es-PE"/>
          <w14:ligatures w14:val="none"/>
        </w:rPr>
        <w:t>)</w:t>
      </w:r>
    </w:p>
    <w:p w14:paraId="753670C1" w14:textId="77777777" w:rsidR="00E60CD7" w:rsidRPr="00B83698"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3698">
        <w:rPr>
          <w:rFonts w:ascii="Arial Narrow" w:eastAsia="Arial Narrow" w:hAnsi="Arial Narrow" w:cs="Arial Narrow"/>
          <w:b/>
          <w:color w:val="000000"/>
          <w:kern w:val="0"/>
          <w:lang w:eastAsia="es-PE"/>
          <w14:ligatures w14:val="none"/>
        </w:rPr>
        <w:t>MATERIAS</w:t>
      </w:r>
      <w:r w:rsidRPr="00B83698">
        <w:rPr>
          <w:rFonts w:ascii="Arial Narrow" w:eastAsia="Arial Narrow" w:hAnsi="Arial Narrow" w:cs="Arial Narrow"/>
          <w:b/>
          <w:color w:val="000000"/>
          <w:kern w:val="0"/>
          <w:lang w:eastAsia="es-PE"/>
          <w14:ligatures w14:val="none"/>
        </w:rPr>
        <w:tab/>
        <w:t xml:space="preserve">: </w:t>
      </w:r>
      <w:r w:rsidRPr="00B83698">
        <w:rPr>
          <w:rFonts w:ascii="Arial Narrow" w:eastAsia="Arial Narrow" w:hAnsi="Arial Narrow" w:cs="Arial Narrow"/>
          <w:b/>
          <w:color w:val="000000"/>
          <w:kern w:val="0"/>
          <w:lang w:eastAsia="es-PE"/>
          <w14:ligatures w14:val="none"/>
        </w:rPr>
        <w:tab/>
        <w:t>ADMISIÓN A TRÁMITE</w:t>
      </w:r>
    </w:p>
    <w:p w14:paraId="449086A9" w14:textId="77777777" w:rsidR="00E60CD7" w:rsidRPr="00B83698"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83698">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B83698" w:rsidRDefault="00E60CD7" w:rsidP="00E60CD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83698">
        <w:rPr>
          <w:rFonts w:ascii="Arial Narrow" w:eastAsia="Arial Narrow" w:hAnsi="Arial Narrow" w:cs="Arial Narrow"/>
          <w:b/>
          <w:color w:val="000000"/>
          <w:kern w:val="0"/>
          <w:lang w:eastAsia="es-PE"/>
          <w14:ligatures w14:val="none"/>
        </w:rPr>
        <w:t xml:space="preserve">RESOLUCIÓN </w:t>
      </w:r>
      <w:r w:rsidRPr="00B83698">
        <w:rPr>
          <w:rFonts w:ascii="Arial Narrow" w:eastAsia="Arial Narrow" w:hAnsi="Arial Narrow" w:cs="Arial Narrow"/>
          <w:b/>
          <w:color w:val="000000"/>
          <w:kern w:val="0"/>
          <w:lang w:eastAsia="es-PE"/>
          <w14:ligatures w14:val="none"/>
        </w:rPr>
        <w:tab/>
        <w:t>:</w:t>
      </w:r>
      <w:r w:rsidRPr="00B83698">
        <w:rPr>
          <w:rFonts w:ascii="Arial Narrow" w:eastAsia="Arial Narrow" w:hAnsi="Arial Narrow" w:cs="Arial Narrow"/>
          <w:b/>
          <w:color w:val="000000"/>
          <w:kern w:val="0"/>
          <w:lang w:eastAsia="es-PE"/>
          <w14:ligatures w14:val="none"/>
        </w:rPr>
        <w:tab/>
        <w:t>1</w:t>
      </w:r>
    </w:p>
    <w:p w14:paraId="26BE4AD0" w14:textId="77777777" w:rsidR="00E60CD7" w:rsidRPr="00B83698"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6FF09F45"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83698">
        <w:rPr>
          <w:rFonts w:ascii="Arial Narrow" w:eastAsia="Times New Roman" w:hAnsi="Arial Narrow" w:cs="Times New Roman"/>
          <w:color w:val="000000"/>
          <w:kern w:val="0"/>
          <w:shd w:val="clear" w:color="auto" w:fill="FFFFFF"/>
          <w:lang w:eastAsia="es-PE"/>
          <w14:ligatures w14:val="none"/>
        </w:rPr>
        <w:t xml:space="preserve">Lima, </w:t>
      </w:r>
      <w:r w:rsidR="003E2F0D">
        <w:rPr>
          <w:rFonts w:ascii="Arial Narrow" w:eastAsia="Times New Roman" w:hAnsi="Arial Narrow" w:cs="Times New Roman"/>
          <w:color w:val="000000"/>
          <w:kern w:val="0"/>
          <w:shd w:val="clear" w:color="auto" w:fill="FFFFFF"/>
          <w:lang w:eastAsia="es-PE"/>
          <w14:ligatures w14:val="none"/>
        </w:rPr>
        <w:t>7</w:t>
      </w:r>
      <w:r w:rsidRPr="00B83698">
        <w:rPr>
          <w:rFonts w:ascii="Arial Narrow" w:eastAsia="Times New Roman" w:hAnsi="Arial Narrow" w:cs="Times New Roman"/>
          <w:color w:val="000000"/>
          <w:kern w:val="0"/>
          <w:shd w:val="clear" w:color="auto" w:fill="FFFFFF"/>
          <w:lang w:eastAsia="es-PE"/>
          <w14:ligatures w14:val="none"/>
        </w:rPr>
        <w:t xml:space="preserve"> de </w:t>
      </w:r>
      <w:r w:rsidR="00BB22B6">
        <w:rPr>
          <w:rFonts w:ascii="Arial Narrow" w:eastAsia="Times New Roman" w:hAnsi="Arial Narrow" w:cs="Times New Roman"/>
          <w:color w:val="000000"/>
          <w:kern w:val="0"/>
          <w:shd w:val="clear" w:color="auto" w:fill="FFFFFF"/>
          <w:lang w:eastAsia="es-PE"/>
          <w14:ligatures w14:val="none"/>
        </w:rPr>
        <w:t>octubre</w:t>
      </w:r>
      <w:r w:rsidRPr="00B83698">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E60CD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E60CD7">
      <w:pPr>
        <w:spacing w:after="0" w:line="240" w:lineRule="auto"/>
        <w:jc w:val="both"/>
        <w:rPr>
          <w:rFonts w:ascii="Arial Narrow" w:eastAsia="Times New Roman" w:hAnsi="Arial Narrow" w:cs="Times New Roman"/>
          <w:color w:val="000000"/>
          <w:kern w:val="0"/>
          <w:lang w:eastAsia="es-PE"/>
          <w14:ligatures w14:val="none"/>
        </w:rPr>
      </w:pPr>
    </w:p>
    <w:p w14:paraId="5ECFCB1A" w14:textId="0A736AA4" w:rsidR="00E60CD7" w:rsidRPr="0079043D" w:rsidRDefault="00E60CD7" w:rsidP="00E60CD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80CD8">
        <w:rPr>
          <w:rFonts w:ascii="Arial Narrow" w:eastAsia="Times New Roman" w:hAnsi="Arial Narrow" w:cs="Arial"/>
          <w:color w:val="000000"/>
          <w:kern w:val="0"/>
          <w:lang w:val="es-ES" w:eastAsia="es-ES"/>
          <w14:ligatures w14:val="none"/>
        </w:rPr>
        <w:t xml:space="preserve">Mediante la denuncia del 28 de agosto de 2025, el señor [APELLIDO] denunció a Pacífico y el Banco por presuntas infracciones a la Ley 29571, Código de Protección y Defensa del Consumidor (en adelante, Código), señalando lo siguiente:</w:t>
      </w:r>
      <w:r w:rsidR="00280CD8" w:rsidRPr="00280CD8">
        <w:rPr>
          <w:rFonts w:ascii="Arial Narrow" w:eastAsia="Times New Roman" w:hAnsi="Arial Narrow" w:cs="Arial"/>
          <w:color w:val="000000"/>
          <w:kern w:val="0"/>
          <w:lang w:val="es-ES" w:eastAsia="es-ES"/>
          <w14:ligatures w14:val="none"/>
        </w:rPr>
        <w:t/>
      </w:r>
      <w:r>
        <w:rPr>
          <w:rFonts w:ascii="Arial Narrow" w:eastAsia="Calibri" w:hAnsi="Arial Narrow" w:cs="Arial"/>
          <w:kern w:val="0"/>
          <w14:ligatures w14:val="none"/>
        </w:rPr>
        <w:t xml:space="preserve"/>
      </w:r>
      <w:r w:rsidRPr="00B83698">
        <w:rPr>
          <w:rFonts w:ascii="Arial Narrow" w:eastAsia="Calibri" w:hAnsi="Arial Narrow" w:cs="Arial"/>
          <w:kern w:val="0"/>
          <w14:ligatures w14:val="none"/>
        </w:rPr>
        <w:t xml:space="preserve"/>
      </w:r>
      <w:r w:rsidR="00B83698" w:rsidRPr="00B83698">
        <w:rPr>
          <w:rFonts w:ascii="Arial Narrow" w:eastAsia="Calibri" w:hAnsi="Arial Narrow" w:cs="Arial"/>
          <w:kern w:val="0"/>
          <w14:ligatures w14:val="none"/>
        </w:rPr>
        <w:t xml:space="preserve"/>
      </w:r>
      <w:r w:rsidRPr="00D5131F">
        <w:rPr>
          <w:rFonts w:ascii="Arial Narrow" w:eastAsia="Calibri" w:hAnsi="Arial Narrow" w:cs="Arial"/>
          <w:kern w:val="0"/>
          <w14:ligatures w14:val="none"/>
        </w:rPr>
        <w:t/>
      </w:r>
      <w:r w:rsidRPr="00D5131F">
        <w:rPr>
          <w:rFonts w:ascii="Arial Narrow" w:eastAsia="Times New Roman" w:hAnsi="Arial Narrow" w:cs="Arial"/>
          <w:color w:val="000000"/>
          <w:kern w:val="0"/>
          <w:lang w:val="es-ES" w:eastAsia="es-ES"/>
          <w14:ligatures w14:val="none"/>
        </w:rPr>
        <w:t xml:space="preserve"/>
      </w:r>
      <w:r w:rsidRPr="00B83698">
        <w:rPr>
          <w:rFonts w:ascii="Arial Narrow" w:eastAsia="Times New Roman" w:hAnsi="Arial Narrow" w:cs="Arial"/>
          <w:color w:val="000000"/>
          <w:kern w:val="0"/>
          <w:lang w:val="es-ES" w:eastAsia="es-ES"/>
          <w14:ligatures w14:val="none"/>
        </w:rPr>
        <w:t xml:space="preserve"/>
      </w:r>
      <w:r w:rsidR="00B83698" w:rsidRPr="00B83698">
        <w:rPr>
          <w:rFonts w:ascii="Arial Narrow" w:eastAsia="Times New Roman" w:hAnsi="Arial Narrow" w:cs="Arial"/>
          <w:color w:val="000000"/>
          <w:kern w:val="0"/>
          <w:lang w:val="es-ES" w:eastAsia="es-ES"/>
          <w14:ligatures w14:val="none"/>
        </w:rPr>
        <w:t xml:space="preserve"/>
      </w:r>
      <w:r w:rsidRPr="00B83698">
        <w:rPr>
          <w:rFonts w:ascii="Arial Narrow" w:eastAsia="Times New Roman" w:hAnsi="Arial Narrow" w:cs="Arial"/>
          <w:color w:val="000000"/>
          <w:kern w:val="0"/>
          <w:lang w:val="es-ES" w:eastAsia="es-ES"/>
          <w14:ligatures w14:val="none"/>
        </w:rPr>
        <w:t xml:space="preserve"/>
      </w:r>
      <w:r w:rsidR="00B83698" w:rsidRPr="00B83698">
        <w:rPr>
          <w:rFonts w:ascii="Arial Narrow" w:eastAsia="Times New Roman" w:hAnsi="Arial Narrow" w:cs="Arial"/>
          <w:color w:val="000000"/>
          <w:kern w:val="0"/>
          <w:lang w:val="es-ES" w:eastAsia="es-ES"/>
          <w14:ligatures w14:val="none"/>
        </w:rPr>
        <w:t xml:space="preserve"/>
      </w:r>
      <w:r w:rsidRPr="00B83698">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Times New Roman"/>
          <w:color w:val="000000"/>
          <w:kern w:val="0"/>
          <w:vertAlign w:val="superscript"/>
          <w:lang w:val="es-ES" w:eastAsia="es-ES"/>
          <w14:ligatures w14:val="none"/>
        </w:rPr>
        <w:footnoteReference w:id="1"/>
      </w:r>
      <w:r w:rsidRPr="00D5131F">
        <w:rPr>
          <w:rFonts w:ascii="Arial Narrow" w:eastAsia="Times New Roman" w:hAnsi="Arial Narrow" w:cs="Arial"/>
          <w:color w:val="000000"/>
          <w:kern w:val="0"/>
          <w:lang w:val="es-ES" w:eastAsia="es-ES"/>
          <w14:ligatures w14:val="none"/>
        </w:rPr>
        <w:t xml:space="preserve"/>
      </w:r>
      <w:r w:rsidRPr="0079043D">
        <w:rPr>
          <w:rFonts w:ascii="Arial Narrow" w:eastAsia="Times New Roman" w:hAnsi="Arial Narrow" w:cs="Arial"/>
          <w:color w:val="000000"/>
          <w:kern w:val="0"/>
          <w:lang w:val="es-ES" w:eastAsia="es-ES"/>
          <w14:ligatures w14:val="none"/>
        </w:rPr>
        <w:t xml:space="preserve"/>
      </w:r>
      <w:r w:rsidRPr="0079043D">
        <w:rPr>
          <w:rFonts w:ascii="Arial Narrow" w:eastAsia="Times New Roman" w:hAnsi="Arial Narrow" w:cs="Arial"/>
          <w:bCs/>
          <w:color w:val="000000"/>
          <w:kern w:val="0"/>
          <w:lang w:val="es-ES" w:eastAsia="es-ES"/>
          <w14:ligatures w14:val="none"/>
        </w:rPr>
        <w:t/>
      </w:r>
    </w:p>
    <w:p w14:paraId="64AF7FDB" w14:textId="77777777" w:rsidR="00E60CD7" w:rsidRPr="0079043D" w:rsidRDefault="00E60CD7" w:rsidP="00E60CD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C6DFA1C" w14:textId="224ABD6A" w:rsidR="00370759" w:rsidRPr="0079043D" w:rsidRDefault="00370759" w:rsidP="003707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9043D">
        <w:rPr>
          <w:rFonts w:ascii="Arial Narrow" w:eastAsia="Times New Roman" w:hAnsi="Arial Narrow" w:cs="Arial"/>
          <w:color w:val="000000"/>
          <w:kern w:val="0"/>
          <w:lang w:eastAsia="es-ES"/>
          <w14:ligatures w14:val="none"/>
        </w:rPr>
        <w:t xml:space="preserve">Con anterioridad al 10 de agosto de 2023, obtuvo un crédito vehicular con el </w:t>
      </w:r>
      <w:r w:rsidRPr="0079043D">
        <w:rPr>
          <w:rFonts w:ascii="Arial Narrow" w:eastAsia="Times New Roman" w:hAnsi="Arial Narrow" w:cs="Arial"/>
          <w:color w:val="000000"/>
          <w:kern w:val="0"/>
          <w:lang w:val="es-ES" w:eastAsia="es-ES"/>
          <w14:ligatures w14:val="none"/>
        </w:rPr>
        <w:t xml:space="preserve">Banco </w:t>
      </w:r>
      <w:r w:rsidRPr="0079043D">
        <w:rPr>
          <w:rFonts w:ascii="Arial Narrow" w:eastAsia="Times New Roman" w:hAnsi="Arial Narrow" w:cs="Arial"/>
          <w:color w:val="000000"/>
          <w:kern w:val="0"/>
          <w:lang w:eastAsia="es-ES"/>
          <w14:ligatures w14:val="none"/>
        </w:rPr>
        <w:t>para la adquisición de</w:t>
      </w:r>
      <w:r w:rsidR="003C548D" w:rsidRPr="0079043D">
        <w:rPr>
          <w:rFonts w:ascii="Arial Narrow" w:eastAsia="Times New Roman" w:hAnsi="Arial Narrow" w:cs="Arial"/>
          <w:color w:val="000000"/>
          <w:kern w:val="0"/>
          <w:lang w:eastAsia="es-ES"/>
          <w14:ligatures w14:val="none"/>
        </w:rPr>
        <w:t xml:space="preserve">l </w:t>
      </w:r>
      <w:r w:rsidRPr="0079043D">
        <w:rPr>
          <w:rFonts w:ascii="Arial Narrow" w:eastAsia="Times New Roman" w:hAnsi="Arial Narrow" w:cs="Arial"/>
          <w:color w:val="000000"/>
          <w:kern w:val="0"/>
          <w:lang w:eastAsia="es-ES"/>
          <w14:ligatures w14:val="none"/>
        </w:rPr>
        <w:t xml:space="preserve">vehículo con Placa de Rodaje CHA-539. Durante el proceso de </w:t>
      </w:r>
      <w:r w:rsidR="003C548D" w:rsidRPr="0079043D">
        <w:rPr>
          <w:rFonts w:ascii="Arial Narrow" w:eastAsia="Times New Roman" w:hAnsi="Arial Narrow" w:cs="Arial"/>
          <w:color w:val="000000"/>
          <w:kern w:val="0"/>
          <w:lang w:eastAsia="es-ES"/>
          <w14:ligatures w14:val="none"/>
        </w:rPr>
        <w:t>contratación</w:t>
      </w:r>
      <w:r w:rsidRPr="0079043D">
        <w:rPr>
          <w:rFonts w:ascii="Arial Narrow" w:eastAsia="Times New Roman" w:hAnsi="Arial Narrow" w:cs="Arial"/>
          <w:color w:val="000000"/>
          <w:kern w:val="0"/>
          <w:lang w:eastAsia="es-ES"/>
          <w14:ligatures w14:val="none"/>
        </w:rPr>
        <w:t xml:space="preserve">, el asesor del </w:t>
      </w:r>
      <w:r w:rsidR="003C548D" w:rsidRPr="0079043D">
        <w:rPr>
          <w:rFonts w:ascii="Arial Narrow" w:eastAsia="Times New Roman" w:hAnsi="Arial Narrow" w:cs="Arial"/>
          <w:color w:val="000000"/>
          <w:kern w:val="0"/>
          <w:lang w:eastAsia="es-ES"/>
          <w14:ligatures w14:val="none"/>
        </w:rPr>
        <w:t>B</w:t>
      </w:r>
      <w:r w:rsidRPr="0079043D">
        <w:rPr>
          <w:rFonts w:ascii="Arial Narrow" w:eastAsia="Times New Roman" w:hAnsi="Arial Narrow" w:cs="Arial"/>
          <w:color w:val="000000"/>
          <w:kern w:val="0"/>
          <w:lang w:eastAsia="es-ES"/>
          <w14:ligatures w14:val="none"/>
        </w:rPr>
        <w:t xml:space="preserve">anco le sugirió contratar un seguro vehicular con </w:t>
      </w:r>
      <w:r w:rsidRPr="0079043D">
        <w:rPr>
          <w:rFonts w:ascii="Arial Narrow" w:eastAsia="Times New Roman" w:hAnsi="Arial Narrow" w:cs="Arial"/>
          <w:color w:val="000000"/>
          <w:kern w:val="0"/>
          <w:lang w:val="es-ES" w:eastAsia="es-ES"/>
          <w14:ligatures w14:val="none"/>
        </w:rPr>
        <w:t>Pacífico</w:t>
      </w:r>
      <w:r w:rsidRPr="0079043D">
        <w:rPr>
          <w:rFonts w:ascii="Arial Narrow" w:eastAsia="Times New Roman" w:hAnsi="Arial Narrow" w:cs="Arial"/>
          <w:color w:val="000000"/>
          <w:kern w:val="0"/>
          <w:lang w:eastAsia="es-ES"/>
          <w14:ligatures w14:val="none"/>
        </w:rPr>
        <w:t xml:space="preserve">, mencionando que ello agilizaría la aprobación del crédito y evitaba incurrir en un costo adicional de US$ 80,00 por la evaluación de una póliza externa. </w:t>
      </w:r>
    </w:p>
    <w:p w14:paraId="23EEB3DF" w14:textId="77777777" w:rsidR="00370759" w:rsidRPr="0079043D" w:rsidRDefault="00370759" w:rsidP="0037075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774AE1" w14:textId="077B6E85" w:rsidR="00370759" w:rsidRPr="006C27EF" w:rsidRDefault="00370759" w:rsidP="003707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9043D">
        <w:rPr>
          <w:rFonts w:ascii="Arial Narrow" w:eastAsia="Times New Roman" w:hAnsi="Arial Narrow" w:cs="Arial"/>
          <w:color w:val="000000"/>
          <w:kern w:val="0"/>
          <w:lang w:eastAsia="es-ES"/>
          <w14:ligatures w14:val="none"/>
        </w:rPr>
        <w:t xml:space="preserve">El 10 de agosto de 2023, pagó la primera cuota del </w:t>
      </w:r>
      <w:r w:rsidRPr="006C27EF">
        <w:rPr>
          <w:rFonts w:ascii="Arial Narrow" w:eastAsia="Times New Roman" w:hAnsi="Arial Narrow" w:cs="Arial"/>
          <w:color w:val="000000"/>
          <w:kern w:val="0"/>
          <w:lang w:eastAsia="es-ES"/>
          <w14:ligatures w14:val="none"/>
        </w:rPr>
        <w:t xml:space="preserve">crédito, la cual incluía la prima del Seguro </w:t>
      </w:r>
      <w:r w:rsidR="003C548D" w:rsidRPr="006C27EF">
        <w:rPr>
          <w:rFonts w:ascii="Arial Narrow" w:eastAsia="Times New Roman" w:hAnsi="Arial Narrow" w:cs="Arial"/>
          <w:color w:val="000000"/>
          <w:kern w:val="0"/>
          <w:lang w:eastAsia="es-ES"/>
          <w14:ligatures w14:val="none"/>
        </w:rPr>
        <w:t>Vehicular</w:t>
      </w:r>
      <w:r w:rsidRPr="006C27EF">
        <w:rPr>
          <w:rFonts w:ascii="Arial Narrow" w:eastAsia="Times New Roman" w:hAnsi="Arial Narrow" w:cs="Arial"/>
          <w:color w:val="000000"/>
          <w:kern w:val="0"/>
          <w:lang w:eastAsia="es-ES"/>
          <w14:ligatures w14:val="none"/>
        </w:rPr>
        <w:t xml:space="preserve"> – Póliza 2010310520 (en adelante, “Seguro </w:t>
      </w:r>
      <w:r w:rsidR="00572EA0" w:rsidRPr="006C27EF">
        <w:rPr>
          <w:rFonts w:ascii="Arial Narrow" w:eastAsia="Times New Roman" w:hAnsi="Arial Narrow" w:cs="Arial"/>
          <w:color w:val="000000"/>
          <w:kern w:val="0"/>
          <w:lang w:eastAsia="es-ES"/>
          <w14:ligatures w14:val="none"/>
        </w:rPr>
        <w:t>Vehicular</w:t>
      </w:r>
      <w:r w:rsidRPr="006C27EF">
        <w:rPr>
          <w:rFonts w:ascii="Arial Narrow" w:eastAsia="Times New Roman" w:hAnsi="Arial Narrow" w:cs="Arial"/>
          <w:color w:val="000000"/>
          <w:kern w:val="0"/>
          <w:lang w:eastAsia="es-ES"/>
          <w14:ligatures w14:val="none"/>
        </w:rPr>
        <w:t xml:space="preserve">”). El </w:t>
      </w:r>
      <w:r w:rsidR="00572EA0" w:rsidRPr="006C27EF">
        <w:rPr>
          <w:rFonts w:ascii="Arial Narrow" w:eastAsia="Times New Roman" w:hAnsi="Arial Narrow" w:cs="Arial"/>
          <w:color w:val="000000"/>
          <w:kern w:val="0"/>
          <w:lang w:eastAsia="es-ES"/>
          <w14:ligatures w14:val="none"/>
        </w:rPr>
        <w:t xml:space="preserve">Banco </w:t>
      </w:r>
      <w:r w:rsidR="00DD4041">
        <w:rPr>
          <w:rFonts w:ascii="Arial Narrow" w:eastAsia="Times New Roman" w:hAnsi="Arial Narrow" w:cs="Arial"/>
          <w:color w:val="000000"/>
          <w:kern w:val="0"/>
          <w:lang w:eastAsia="es-ES"/>
          <w14:ligatures w14:val="none"/>
        </w:rPr>
        <w:t>y Pacífico no le explicaron</w:t>
      </w:r>
      <w:r w:rsidRPr="006C27EF">
        <w:rPr>
          <w:rFonts w:ascii="Arial Narrow" w:eastAsia="Times New Roman" w:hAnsi="Arial Narrow" w:cs="Arial"/>
          <w:color w:val="000000"/>
          <w:kern w:val="0"/>
          <w:lang w:eastAsia="es-ES"/>
          <w14:ligatures w14:val="none"/>
        </w:rPr>
        <w:t xml:space="preserve"> las condiciones, restricciones o procedimientos para activar la cobertura en caso de accidente o robo. </w:t>
      </w:r>
    </w:p>
    <w:p w14:paraId="1591AC76" w14:textId="77777777" w:rsidR="00370759" w:rsidRPr="006C27EF" w:rsidRDefault="00370759" w:rsidP="0037075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A5301E1" w14:textId="4043291D" w:rsidR="00370759" w:rsidRPr="006C09D0" w:rsidRDefault="00370759" w:rsidP="006C09D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C27EF">
        <w:rPr>
          <w:rFonts w:ascii="Arial Narrow" w:eastAsia="Times New Roman" w:hAnsi="Arial Narrow" w:cs="Arial"/>
          <w:color w:val="000000"/>
          <w:kern w:val="0"/>
          <w:lang w:eastAsia="es-ES"/>
          <w14:ligatures w14:val="none"/>
        </w:rPr>
        <w:t xml:space="preserve">El 12 de octubre de 2024, alrededor de las 7:30 </w:t>
      </w:r>
      <w:r w:rsidR="00572EA0" w:rsidRPr="006C27EF">
        <w:rPr>
          <w:rFonts w:ascii="Arial Narrow" w:eastAsia="Times New Roman" w:hAnsi="Arial Narrow" w:cs="Arial"/>
          <w:color w:val="000000"/>
          <w:kern w:val="0"/>
          <w:lang w:eastAsia="es-ES"/>
          <w14:ligatures w14:val="none"/>
        </w:rPr>
        <w:t>horas</w:t>
      </w:r>
      <w:r w:rsidRPr="006C27EF">
        <w:rPr>
          <w:rFonts w:ascii="Arial Narrow" w:eastAsia="Times New Roman" w:hAnsi="Arial Narrow" w:cs="Arial"/>
          <w:color w:val="000000"/>
          <w:kern w:val="0"/>
          <w:lang w:eastAsia="es-ES"/>
          <w14:ligatures w14:val="none"/>
        </w:rPr>
        <w:t>, el vehículo</w:t>
      </w:r>
      <w:r w:rsidR="006C09D0">
        <w:rPr>
          <w:rFonts w:ascii="Arial Narrow" w:eastAsia="Times New Roman" w:hAnsi="Arial Narrow" w:cs="Arial"/>
          <w:color w:val="000000"/>
          <w:kern w:val="0"/>
          <w:lang w:eastAsia="es-ES"/>
          <w14:ligatures w14:val="none"/>
        </w:rPr>
        <w:t xml:space="preserve"> asegurado</w:t>
      </w:r>
      <w:r w:rsidR="006C09D0" w:rsidRPr="006C09D0">
        <w:rPr>
          <w:rFonts w:ascii="Arial Narrow" w:eastAsia="Times New Roman" w:hAnsi="Arial Narrow" w:cs="Arial"/>
          <w:color w:val="000000"/>
          <w:kern w:val="0"/>
          <w:lang w:eastAsia="es-ES"/>
          <w14:ligatures w14:val="none"/>
        </w:rPr>
        <w:t>, que su hermano conducía,</w:t>
      </w:r>
      <w:r w:rsidRPr="006C09D0">
        <w:rPr>
          <w:rFonts w:ascii="Arial Narrow" w:eastAsia="Times New Roman" w:hAnsi="Arial Narrow" w:cs="Arial"/>
          <w:color w:val="000000"/>
          <w:kern w:val="0"/>
          <w:lang w:eastAsia="es-ES"/>
          <w14:ligatures w14:val="none"/>
        </w:rPr>
        <w:t xml:space="preserve"> sufrió un accidente en la avenida Perú, </w:t>
      </w:r>
      <w:r w:rsidR="00DB2CFD" w:rsidRPr="006C09D0">
        <w:rPr>
          <w:rFonts w:ascii="Arial Narrow" w:eastAsia="Times New Roman" w:hAnsi="Arial Narrow" w:cs="Arial"/>
          <w:color w:val="000000"/>
          <w:kern w:val="0"/>
          <w:lang w:eastAsia="es-ES"/>
          <w14:ligatures w14:val="none"/>
        </w:rPr>
        <w:t xml:space="preserve">en </w:t>
      </w:r>
      <w:r w:rsidRPr="006C09D0">
        <w:rPr>
          <w:rFonts w:ascii="Arial Narrow" w:eastAsia="Times New Roman" w:hAnsi="Arial Narrow" w:cs="Arial"/>
          <w:color w:val="000000"/>
          <w:kern w:val="0"/>
          <w:lang w:eastAsia="es-ES"/>
          <w14:ligatures w14:val="none"/>
        </w:rPr>
        <w:t xml:space="preserve">zona limítrofe entre </w:t>
      </w:r>
      <w:r w:rsidR="00572EA0" w:rsidRPr="006C09D0">
        <w:rPr>
          <w:rFonts w:ascii="Arial Narrow" w:eastAsia="Times New Roman" w:hAnsi="Arial Narrow" w:cs="Arial"/>
          <w:color w:val="000000"/>
          <w:kern w:val="0"/>
          <w:lang w:eastAsia="es-ES"/>
          <w14:ligatures w14:val="none"/>
        </w:rPr>
        <w:t xml:space="preserve">el distrito de </w:t>
      </w:r>
      <w:r w:rsidRPr="006C09D0">
        <w:rPr>
          <w:rFonts w:ascii="Arial Narrow" w:eastAsia="Times New Roman" w:hAnsi="Arial Narrow" w:cs="Arial"/>
          <w:color w:val="000000"/>
          <w:kern w:val="0"/>
          <w:lang w:eastAsia="es-ES"/>
          <w14:ligatures w14:val="none"/>
        </w:rPr>
        <w:t xml:space="preserve">San Martín de Porres y </w:t>
      </w:r>
      <w:r w:rsidR="00547D7F" w:rsidRPr="006C09D0">
        <w:rPr>
          <w:rFonts w:ascii="Arial Narrow" w:eastAsia="Times New Roman" w:hAnsi="Arial Narrow" w:cs="Arial"/>
          <w:color w:val="000000"/>
          <w:kern w:val="0"/>
          <w:lang w:eastAsia="es-ES"/>
          <w14:ligatures w14:val="none"/>
        </w:rPr>
        <w:t xml:space="preserve">la provincia constitucional de </w:t>
      </w:r>
      <w:r w:rsidRPr="006C09D0">
        <w:rPr>
          <w:rFonts w:ascii="Arial Narrow" w:eastAsia="Times New Roman" w:hAnsi="Arial Narrow" w:cs="Arial"/>
          <w:color w:val="000000"/>
          <w:kern w:val="0"/>
          <w:lang w:eastAsia="es-ES"/>
          <w14:ligatures w14:val="none"/>
        </w:rPr>
        <w:t xml:space="preserve">Callao, debido a clavos en la vía dejados por manifestantes. </w:t>
      </w:r>
    </w:p>
    <w:p w14:paraId="6D7BE00A" w14:textId="77777777" w:rsidR="00370759" w:rsidRPr="006C27EF" w:rsidRDefault="00370759" w:rsidP="0037075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4ECE87" w14:textId="2E4D63F1" w:rsidR="00370759" w:rsidRPr="006C27EF" w:rsidRDefault="00370759" w:rsidP="003707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C27EF">
        <w:rPr>
          <w:rFonts w:ascii="Arial Narrow" w:eastAsia="Times New Roman" w:hAnsi="Arial Narrow" w:cs="Arial"/>
          <w:color w:val="000000"/>
          <w:kern w:val="0"/>
          <w:lang w:eastAsia="es-ES"/>
          <w14:ligatures w14:val="none"/>
        </w:rPr>
        <w:t>El mismo día, a las 1</w:t>
      </w:r>
      <w:r w:rsidR="00572EA0" w:rsidRPr="006C27EF">
        <w:rPr>
          <w:rFonts w:ascii="Arial Narrow" w:eastAsia="Times New Roman" w:hAnsi="Arial Narrow" w:cs="Arial"/>
          <w:color w:val="000000"/>
          <w:kern w:val="0"/>
          <w:lang w:eastAsia="es-ES"/>
          <w14:ligatures w14:val="none"/>
        </w:rPr>
        <w:t>3</w:t>
      </w:r>
      <w:r w:rsidRPr="006C27EF">
        <w:rPr>
          <w:rFonts w:ascii="Arial Narrow" w:eastAsia="Times New Roman" w:hAnsi="Arial Narrow" w:cs="Arial"/>
          <w:color w:val="000000"/>
          <w:kern w:val="0"/>
          <w:lang w:eastAsia="es-ES"/>
          <w14:ligatures w14:val="none"/>
        </w:rPr>
        <w:t xml:space="preserve">:25 </w:t>
      </w:r>
      <w:r w:rsidR="00572EA0" w:rsidRPr="006C27EF">
        <w:rPr>
          <w:rFonts w:ascii="Arial Narrow" w:eastAsia="Times New Roman" w:hAnsi="Arial Narrow" w:cs="Arial"/>
          <w:color w:val="000000"/>
          <w:kern w:val="0"/>
          <w:lang w:eastAsia="es-ES"/>
          <w14:ligatures w14:val="none"/>
        </w:rPr>
        <w:t>horas</w:t>
      </w:r>
      <w:r w:rsidRPr="006C27EF">
        <w:rPr>
          <w:rFonts w:ascii="Arial Narrow" w:eastAsia="Times New Roman" w:hAnsi="Arial Narrow" w:cs="Arial"/>
          <w:color w:val="000000"/>
          <w:kern w:val="0"/>
          <w:lang w:eastAsia="es-ES"/>
          <w14:ligatures w14:val="none"/>
        </w:rPr>
        <w:t xml:space="preserve">, luego de </w:t>
      </w:r>
      <w:r w:rsidR="006C09D0">
        <w:rPr>
          <w:rFonts w:ascii="Arial Narrow" w:eastAsia="Times New Roman" w:hAnsi="Arial Narrow" w:cs="Arial"/>
          <w:color w:val="000000"/>
          <w:kern w:val="0"/>
          <w:lang w:eastAsia="es-ES"/>
          <w14:ligatures w14:val="none"/>
        </w:rPr>
        <w:t>que su hermano se estabilizara</w:t>
      </w:r>
      <w:r w:rsidRPr="006C27EF">
        <w:rPr>
          <w:rFonts w:ascii="Arial Narrow" w:eastAsia="Times New Roman" w:hAnsi="Arial Narrow" w:cs="Arial"/>
          <w:color w:val="000000"/>
          <w:kern w:val="0"/>
          <w:lang w:eastAsia="es-ES"/>
          <w14:ligatures w14:val="none"/>
        </w:rPr>
        <w:t xml:space="preserve">, reportó el siniestro a </w:t>
      </w:r>
      <w:r w:rsidRPr="006C27EF">
        <w:rPr>
          <w:rFonts w:ascii="Arial Narrow" w:eastAsia="Times New Roman" w:hAnsi="Arial Narrow" w:cs="Arial"/>
          <w:color w:val="000000"/>
          <w:kern w:val="0"/>
          <w:lang w:val="es-ES" w:eastAsia="es-ES"/>
          <w14:ligatures w14:val="none"/>
        </w:rPr>
        <w:t>Pacífico</w:t>
      </w:r>
      <w:r w:rsidRPr="006C27EF">
        <w:rPr>
          <w:rFonts w:ascii="Arial Narrow" w:eastAsia="Times New Roman" w:hAnsi="Arial Narrow" w:cs="Arial"/>
          <w:color w:val="000000"/>
          <w:kern w:val="0"/>
          <w:lang w:eastAsia="es-ES"/>
          <w14:ligatures w14:val="none"/>
        </w:rPr>
        <w:t xml:space="preserve">. A las </w:t>
      </w:r>
      <w:r w:rsidR="00547D7F" w:rsidRPr="006C27EF">
        <w:rPr>
          <w:rFonts w:ascii="Arial Narrow" w:eastAsia="Times New Roman" w:hAnsi="Arial Narrow" w:cs="Arial"/>
          <w:color w:val="000000"/>
          <w:kern w:val="0"/>
          <w:lang w:eastAsia="es-ES"/>
          <w14:ligatures w14:val="none"/>
        </w:rPr>
        <w:t>14</w:t>
      </w:r>
      <w:r w:rsidRPr="006C27EF">
        <w:rPr>
          <w:rFonts w:ascii="Arial Narrow" w:eastAsia="Times New Roman" w:hAnsi="Arial Narrow" w:cs="Arial"/>
          <w:color w:val="000000"/>
          <w:kern w:val="0"/>
          <w:lang w:eastAsia="es-ES"/>
          <w14:ligatures w14:val="none"/>
        </w:rPr>
        <w:t xml:space="preserve">:00 </w:t>
      </w:r>
      <w:r w:rsidR="00547D7F" w:rsidRPr="006C27EF">
        <w:rPr>
          <w:rFonts w:ascii="Arial Narrow" w:eastAsia="Times New Roman" w:hAnsi="Arial Narrow" w:cs="Arial"/>
          <w:color w:val="000000"/>
          <w:kern w:val="0"/>
          <w:lang w:eastAsia="es-ES"/>
          <w14:ligatures w14:val="none"/>
        </w:rPr>
        <w:t>horas</w:t>
      </w:r>
      <w:r w:rsidRPr="006C27EF">
        <w:rPr>
          <w:rFonts w:ascii="Arial Narrow" w:eastAsia="Times New Roman" w:hAnsi="Arial Narrow" w:cs="Arial"/>
          <w:color w:val="000000"/>
          <w:kern w:val="0"/>
          <w:lang w:eastAsia="es-ES"/>
          <w14:ligatures w14:val="none"/>
        </w:rPr>
        <w:t xml:space="preserve">, el asesor de asistencia Fernando Arcilés Castañón llegó al domicilio en </w:t>
      </w:r>
      <w:r w:rsidR="000F61F4" w:rsidRPr="006C27EF">
        <w:rPr>
          <w:rFonts w:ascii="Arial Narrow" w:eastAsia="Times New Roman" w:hAnsi="Arial Narrow" w:cs="Arial"/>
          <w:color w:val="000000"/>
          <w:kern w:val="0"/>
          <w:lang w:eastAsia="es-ES"/>
          <w14:ligatures w14:val="none"/>
        </w:rPr>
        <w:t xml:space="preserve">el distrito de </w:t>
      </w:r>
      <w:r w:rsidRPr="006C27EF">
        <w:rPr>
          <w:rFonts w:ascii="Arial Narrow" w:eastAsia="Times New Roman" w:hAnsi="Arial Narrow" w:cs="Arial"/>
          <w:color w:val="000000"/>
          <w:kern w:val="0"/>
          <w:lang w:eastAsia="es-ES"/>
          <w14:ligatures w14:val="none"/>
        </w:rPr>
        <w:t>San Isidro donde se encontraba el vehículo</w:t>
      </w:r>
      <w:r w:rsidR="006838D9" w:rsidRPr="006C27EF">
        <w:rPr>
          <w:rFonts w:ascii="Arial Narrow" w:eastAsia="Times New Roman" w:hAnsi="Arial Narrow" w:cs="Arial"/>
          <w:color w:val="000000"/>
          <w:kern w:val="0"/>
          <w:lang w:eastAsia="es-ES"/>
          <w14:ligatures w14:val="none"/>
        </w:rPr>
        <w:t xml:space="preserve"> </w:t>
      </w:r>
      <w:r w:rsidRPr="006C27EF">
        <w:rPr>
          <w:rFonts w:ascii="Arial Narrow" w:eastAsia="Times New Roman" w:hAnsi="Arial Narrow" w:cs="Arial"/>
          <w:color w:val="000000"/>
          <w:kern w:val="0"/>
          <w:lang w:eastAsia="es-ES"/>
          <w14:ligatures w14:val="none"/>
        </w:rPr>
        <w:t xml:space="preserve">y constató los daños. Sin embargo, indicó que, por haberse reportado el accidente después de cuatro </w:t>
      </w:r>
      <w:r w:rsidR="009916F0" w:rsidRPr="006C27EF">
        <w:rPr>
          <w:rFonts w:ascii="Arial Narrow" w:eastAsia="Times New Roman" w:hAnsi="Arial Narrow" w:cs="Arial"/>
          <w:color w:val="000000"/>
          <w:kern w:val="0"/>
          <w:lang w:eastAsia="es-ES"/>
          <w14:ligatures w14:val="none"/>
        </w:rPr>
        <w:t xml:space="preserve">(4) </w:t>
      </w:r>
      <w:r w:rsidRPr="006C27EF">
        <w:rPr>
          <w:rFonts w:ascii="Arial Narrow" w:eastAsia="Times New Roman" w:hAnsi="Arial Narrow" w:cs="Arial"/>
          <w:color w:val="000000"/>
          <w:kern w:val="0"/>
          <w:lang w:eastAsia="es-ES"/>
          <w14:ligatures w14:val="none"/>
        </w:rPr>
        <w:t xml:space="preserve">horas de ocurrido, </w:t>
      </w:r>
      <w:r w:rsidRPr="006C27EF">
        <w:rPr>
          <w:rFonts w:ascii="Arial Narrow" w:eastAsia="Times New Roman" w:hAnsi="Arial Narrow" w:cs="Arial"/>
          <w:color w:val="000000"/>
          <w:kern w:val="0"/>
          <w:lang w:val="es-ES" w:eastAsia="es-ES"/>
          <w14:ligatures w14:val="none"/>
        </w:rPr>
        <w:t xml:space="preserve">Pacífico </w:t>
      </w:r>
      <w:r w:rsidRPr="006C27EF">
        <w:rPr>
          <w:rFonts w:ascii="Arial Narrow" w:eastAsia="Times New Roman" w:hAnsi="Arial Narrow" w:cs="Arial"/>
          <w:color w:val="000000"/>
          <w:kern w:val="0"/>
          <w:lang w:eastAsia="es-ES"/>
          <w14:ligatures w14:val="none"/>
        </w:rPr>
        <w:t>no cubriría los daños, sugiriendo que justificara la demora mediante correo electrónico adjuntando los documentos médicos</w:t>
      </w:r>
      <w:r w:rsidR="009916F0" w:rsidRPr="006C27EF">
        <w:rPr>
          <w:rFonts w:ascii="Arial Narrow" w:eastAsia="Times New Roman" w:hAnsi="Arial Narrow" w:cs="Arial"/>
          <w:color w:val="000000"/>
          <w:kern w:val="0"/>
          <w:lang w:eastAsia="es-ES"/>
          <w14:ligatures w14:val="none"/>
        </w:rPr>
        <w:t xml:space="preserve"> </w:t>
      </w:r>
      <w:r w:rsidR="00D90D48" w:rsidRPr="006C27EF">
        <w:rPr>
          <w:rFonts w:ascii="Arial Narrow" w:eastAsia="Times New Roman" w:hAnsi="Arial Narrow" w:cs="Arial"/>
          <w:color w:val="000000"/>
          <w:kern w:val="0"/>
          <w:lang w:eastAsia="es-ES"/>
          <w14:ligatures w14:val="none"/>
        </w:rPr>
        <w:t>correspondientes</w:t>
      </w:r>
      <w:r w:rsidRPr="006C27EF">
        <w:rPr>
          <w:rFonts w:ascii="Arial Narrow" w:eastAsia="Times New Roman" w:hAnsi="Arial Narrow" w:cs="Arial"/>
          <w:color w:val="000000"/>
          <w:kern w:val="0"/>
          <w:lang w:eastAsia="es-ES"/>
          <w14:ligatures w14:val="none"/>
        </w:rPr>
        <w:t xml:space="preserve">. </w:t>
      </w:r>
    </w:p>
    <w:p w14:paraId="6023BD27" w14:textId="77777777" w:rsidR="00370759" w:rsidRPr="006C27EF" w:rsidRDefault="00370759" w:rsidP="0037075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EFF6BC" w14:textId="3D1900B5" w:rsidR="00370759" w:rsidRPr="006C27EF" w:rsidRDefault="00370759" w:rsidP="003707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C27EF">
        <w:rPr>
          <w:rFonts w:ascii="Arial Narrow" w:eastAsia="Times New Roman" w:hAnsi="Arial Narrow" w:cs="Arial"/>
          <w:color w:val="000000"/>
          <w:kern w:val="0"/>
          <w:lang w:eastAsia="es-ES"/>
          <w14:ligatures w14:val="none"/>
        </w:rPr>
        <w:t xml:space="preserve">El 14 de octubre de 2024, remitió un correo al </w:t>
      </w:r>
      <w:r w:rsidRPr="006C27EF">
        <w:rPr>
          <w:rFonts w:ascii="Arial Narrow" w:eastAsia="Times New Roman" w:hAnsi="Arial Narrow" w:cs="Arial"/>
          <w:color w:val="000000"/>
          <w:kern w:val="0"/>
          <w:lang w:val="es-ES" w:eastAsia="es-ES"/>
          <w14:ligatures w14:val="none"/>
        </w:rPr>
        <w:t xml:space="preserve">Banco </w:t>
      </w:r>
      <w:r w:rsidRPr="006C27EF">
        <w:rPr>
          <w:rFonts w:ascii="Arial Narrow" w:eastAsia="Times New Roman" w:hAnsi="Arial Narrow" w:cs="Arial"/>
          <w:color w:val="000000"/>
          <w:kern w:val="0"/>
          <w:lang w:eastAsia="es-ES"/>
          <w14:ligatures w14:val="none"/>
        </w:rPr>
        <w:t>exponiendo la situación y cuestionando la falta de información sobre las condiciones restrictivas del seguro</w:t>
      </w:r>
      <w:r w:rsidR="00751EDA" w:rsidRPr="006C27EF">
        <w:rPr>
          <w:rFonts w:ascii="Arial Narrow" w:eastAsia="Times New Roman" w:hAnsi="Arial Narrow" w:cs="Arial"/>
          <w:color w:val="000000"/>
          <w:kern w:val="0"/>
          <w:lang w:eastAsia="es-ES"/>
          <w14:ligatures w14:val="none"/>
        </w:rPr>
        <w:t xml:space="preserve"> y que no había recibido una atención adecuada en el canal de respuesta</w:t>
      </w:r>
      <w:r w:rsidRPr="006C27EF">
        <w:rPr>
          <w:rFonts w:ascii="Arial Narrow" w:eastAsia="Times New Roman" w:hAnsi="Arial Narrow" w:cs="Arial"/>
          <w:color w:val="000000"/>
          <w:kern w:val="0"/>
          <w:lang w:eastAsia="es-ES"/>
          <w14:ligatures w14:val="none"/>
        </w:rPr>
        <w:t xml:space="preserve">. </w:t>
      </w:r>
    </w:p>
    <w:p w14:paraId="5FAF78C2" w14:textId="77777777" w:rsidR="00572EA0" w:rsidRPr="006C27EF" w:rsidRDefault="00572EA0" w:rsidP="00572EA0">
      <w:pPr>
        <w:spacing w:after="0" w:line="240" w:lineRule="auto"/>
        <w:jc w:val="both"/>
        <w:rPr>
          <w:rFonts w:ascii="Arial Narrow" w:eastAsia="Times New Roman" w:hAnsi="Arial Narrow" w:cs="Arial"/>
          <w:color w:val="000000"/>
          <w:kern w:val="0"/>
          <w:lang w:eastAsia="es-ES"/>
          <w14:ligatures w14:val="none"/>
        </w:rPr>
      </w:pPr>
    </w:p>
    <w:p w14:paraId="3014BEB7" w14:textId="373B097C" w:rsidR="00370759" w:rsidRPr="006C27EF" w:rsidRDefault="00370759" w:rsidP="007904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C27EF">
        <w:rPr>
          <w:rFonts w:ascii="Arial Narrow" w:eastAsia="Times New Roman" w:hAnsi="Arial Narrow" w:cs="Arial"/>
          <w:color w:val="000000"/>
          <w:kern w:val="0"/>
          <w:lang w:eastAsia="es-ES"/>
          <w14:ligatures w14:val="none"/>
        </w:rPr>
        <w:t xml:space="preserve">El 17 de octubre de 2024, </w:t>
      </w:r>
      <w:r w:rsidRPr="006C27EF">
        <w:rPr>
          <w:rFonts w:ascii="Arial Narrow" w:eastAsia="Times New Roman" w:hAnsi="Arial Narrow" w:cs="Arial"/>
          <w:color w:val="000000"/>
          <w:kern w:val="0"/>
          <w:lang w:val="es-ES" w:eastAsia="es-ES"/>
          <w14:ligatures w14:val="none"/>
        </w:rPr>
        <w:t xml:space="preserve">Pacífico </w:t>
      </w:r>
      <w:r w:rsidR="007E0538" w:rsidRPr="006C27EF">
        <w:rPr>
          <w:rFonts w:ascii="Arial Narrow" w:eastAsia="Times New Roman" w:hAnsi="Arial Narrow" w:cs="Arial"/>
          <w:color w:val="000000"/>
          <w:kern w:val="0"/>
          <w:lang w:val="es-ES" w:eastAsia="es-ES"/>
          <w14:ligatures w14:val="none"/>
        </w:rPr>
        <w:t xml:space="preserve">le </w:t>
      </w:r>
      <w:r w:rsidRPr="006C27EF">
        <w:rPr>
          <w:rFonts w:ascii="Arial Narrow" w:eastAsia="Times New Roman" w:hAnsi="Arial Narrow" w:cs="Arial"/>
          <w:color w:val="000000"/>
          <w:kern w:val="0"/>
          <w:lang w:eastAsia="es-ES"/>
          <w14:ligatures w14:val="none"/>
        </w:rPr>
        <w:t xml:space="preserve">respondió negando </w:t>
      </w:r>
      <w:r w:rsidR="007E0538" w:rsidRPr="006C27EF">
        <w:rPr>
          <w:rFonts w:ascii="Arial Narrow" w:eastAsia="Times New Roman" w:hAnsi="Arial Narrow" w:cs="Arial"/>
          <w:color w:val="000000"/>
          <w:kern w:val="0"/>
          <w:lang w:eastAsia="es-ES"/>
          <w14:ligatures w14:val="none"/>
        </w:rPr>
        <w:t>su solicitud de</w:t>
      </w:r>
      <w:r w:rsidRPr="006C27EF">
        <w:rPr>
          <w:rFonts w:ascii="Arial Narrow" w:eastAsia="Times New Roman" w:hAnsi="Arial Narrow" w:cs="Arial"/>
          <w:color w:val="000000"/>
          <w:kern w:val="0"/>
          <w:lang w:eastAsia="es-ES"/>
          <w14:ligatures w14:val="none"/>
        </w:rPr>
        <w:t xml:space="preserve"> cobertura por incumplimiento del plazo de reporte</w:t>
      </w:r>
      <w:r w:rsidR="00151EE1" w:rsidRPr="006C27EF">
        <w:rPr>
          <w:rFonts w:ascii="Arial Narrow" w:eastAsia="Times New Roman" w:hAnsi="Arial Narrow" w:cs="Arial"/>
          <w:color w:val="000000"/>
          <w:kern w:val="0"/>
          <w:lang w:eastAsia="es-ES"/>
          <w14:ligatures w14:val="none"/>
        </w:rPr>
        <w:t>,</w:t>
      </w:r>
      <w:r w:rsidRPr="006C27EF">
        <w:rPr>
          <w:rFonts w:ascii="Arial Narrow" w:eastAsia="Times New Roman" w:hAnsi="Arial Narrow" w:cs="Arial"/>
          <w:color w:val="000000"/>
          <w:kern w:val="0"/>
          <w:lang w:eastAsia="es-ES"/>
          <w14:ligatures w14:val="none"/>
        </w:rPr>
        <w:t xml:space="preserve"> la omisión de la denuncia policial y dosaje etílico. </w:t>
      </w:r>
    </w:p>
    <w:p w14:paraId="2715D68A" w14:textId="77777777" w:rsidR="0079043D" w:rsidRPr="006C27EF" w:rsidRDefault="0079043D" w:rsidP="0079043D">
      <w:pPr>
        <w:spacing w:after="0" w:line="240" w:lineRule="auto"/>
        <w:jc w:val="both"/>
        <w:rPr>
          <w:rFonts w:ascii="Arial Narrow" w:eastAsia="Times New Roman" w:hAnsi="Arial Narrow" w:cs="Arial"/>
          <w:color w:val="000000"/>
          <w:kern w:val="0"/>
          <w:lang w:eastAsia="es-ES"/>
          <w14:ligatures w14:val="none"/>
        </w:rPr>
      </w:pPr>
    </w:p>
    <w:p w14:paraId="26E52E5A" w14:textId="384FEEEC" w:rsidR="00370759" w:rsidRPr="0079043D" w:rsidRDefault="00370759" w:rsidP="003707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C27EF">
        <w:rPr>
          <w:rFonts w:ascii="Arial Narrow" w:eastAsia="Times New Roman" w:hAnsi="Arial Narrow" w:cs="Arial"/>
          <w:color w:val="000000"/>
          <w:kern w:val="0"/>
          <w:lang w:eastAsia="es-ES"/>
          <w14:ligatures w14:val="none"/>
        </w:rPr>
        <w:t xml:space="preserve">El 8 de noviembre de 2024, comunicó al </w:t>
      </w:r>
      <w:r w:rsidRPr="006C27EF">
        <w:rPr>
          <w:rFonts w:ascii="Arial Narrow" w:eastAsia="Times New Roman" w:hAnsi="Arial Narrow" w:cs="Arial"/>
          <w:color w:val="000000"/>
          <w:kern w:val="0"/>
          <w:lang w:val="es-ES" w:eastAsia="es-ES"/>
          <w14:ligatures w14:val="none"/>
        </w:rPr>
        <w:t xml:space="preserve">Banco </w:t>
      </w:r>
      <w:r w:rsidRPr="006C27EF">
        <w:rPr>
          <w:rFonts w:ascii="Arial Narrow" w:eastAsia="Times New Roman" w:hAnsi="Arial Narrow" w:cs="Arial"/>
          <w:color w:val="000000"/>
          <w:kern w:val="0"/>
          <w:lang w:eastAsia="es-ES"/>
          <w14:ligatures w14:val="none"/>
        </w:rPr>
        <w:t xml:space="preserve">y </w:t>
      </w:r>
      <w:r w:rsidRPr="006C27EF">
        <w:rPr>
          <w:rFonts w:ascii="Arial Narrow" w:eastAsia="Times New Roman" w:hAnsi="Arial Narrow" w:cs="Arial"/>
          <w:color w:val="000000"/>
          <w:kern w:val="0"/>
          <w:lang w:val="es-ES" w:eastAsia="es-ES"/>
          <w14:ligatures w14:val="none"/>
        </w:rPr>
        <w:t xml:space="preserve">Pacífico </w:t>
      </w:r>
      <w:r w:rsidRPr="006C27EF">
        <w:rPr>
          <w:rFonts w:ascii="Arial Narrow" w:eastAsia="Times New Roman" w:hAnsi="Arial Narrow" w:cs="Arial"/>
          <w:color w:val="000000"/>
          <w:kern w:val="0"/>
          <w:lang w:eastAsia="es-ES"/>
          <w14:ligatures w14:val="none"/>
        </w:rPr>
        <w:t>su decisión de suspender el pago del crédito y solicitar el recojo del</w:t>
      </w:r>
      <w:r w:rsidRPr="0079043D">
        <w:rPr>
          <w:rFonts w:ascii="Arial Narrow" w:eastAsia="Times New Roman" w:hAnsi="Arial Narrow" w:cs="Arial"/>
          <w:color w:val="000000"/>
          <w:kern w:val="0"/>
          <w:lang w:eastAsia="es-ES"/>
          <w14:ligatures w14:val="none"/>
        </w:rPr>
        <w:t xml:space="preserve"> vehículo siniestrado, ante la negativa de cobertura y la exigencia de continuar pagando la póliza. </w:t>
      </w:r>
    </w:p>
    <w:p w14:paraId="665E8EFD" w14:textId="77777777" w:rsidR="00370759" w:rsidRPr="0079043D" w:rsidRDefault="00370759" w:rsidP="0037075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58676D35" w:rsidR="00E60CD7" w:rsidRPr="0079043D" w:rsidRDefault="00370759" w:rsidP="00370759">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79043D">
        <w:rPr>
          <w:rFonts w:ascii="Arial Narrow" w:eastAsia="Times New Roman" w:hAnsi="Arial Narrow" w:cs="Arial"/>
          <w:color w:val="000000"/>
          <w:kern w:val="0"/>
          <w:lang w:eastAsia="es-ES"/>
          <w14:ligatures w14:val="none"/>
        </w:rPr>
        <w:t xml:space="preserve">Hasta la </w:t>
      </w:r>
      <w:r w:rsidR="00E5352F">
        <w:rPr>
          <w:rFonts w:ascii="Arial Narrow" w:eastAsia="Times New Roman" w:hAnsi="Arial Narrow" w:cs="Arial"/>
          <w:color w:val="000000"/>
          <w:kern w:val="0"/>
          <w:lang w:eastAsia="es-ES"/>
          <w14:ligatures w14:val="none"/>
        </w:rPr>
        <w:t xml:space="preserve">fecha de </w:t>
      </w:r>
      <w:r w:rsidR="006838D9">
        <w:rPr>
          <w:rFonts w:ascii="Arial Narrow" w:eastAsia="Times New Roman" w:hAnsi="Arial Narrow" w:cs="Arial"/>
          <w:color w:val="000000"/>
          <w:kern w:val="0"/>
          <w:lang w:eastAsia="es-ES"/>
          <w14:ligatures w14:val="none"/>
        </w:rPr>
        <w:t>presentación de su denuncia</w:t>
      </w:r>
      <w:r w:rsidRPr="0079043D">
        <w:rPr>
          <w:rFonts w:ascii="Arial Narrow" w:eastAsia="Times New Roman" w:hAnsi="Arial Narrow" w:cs="Arial"/>
          <w:color w:val="000000"/>
          <w:kern w:val="0"/>
          <w:lang w:eastAsia="es-ES"/>
          <w14:ligatures w14:val="none"/>
        </w:rPr>
        <w:t>, el vehículo permanece inoperativo, las cuotas impagas acumulan intereses, y ninguna de las entidades ha brindado una solución respecto a la cobertura del siniestro o la devolución de la unidad.</w:t>
      </w:r>
    </w:p>
    <w:p w14:paraId="76630485" w14:textId="77777777" w:rsidR="00E60CD7" w:rsidRPr="0079043D" w:rsidRDefault="00E60CD7" w:rsidP="00E60CD7">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711905CB" w:rsidR="00E60CD7" w:rsidRPr="00D5131F" w:rsidRDefault="00E60CD7" w:rsidP="00E60C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9043D">
        <w:rPr>
          <w:rFonts w:ascii="Arial Narrow" w:eastAsia="Times New Roman" w:hAnsi="Arial Narrow" w:cs="Arial"/>
          <w:color w:val="000000"/>
          <w:kern w:val="0"/>
          <w:lang w:val="es-ES" w:eastAsia="es-ES"/>
          <w14:ligatures w14:val="none"/>
        </w:rPr>
        <w:t xml:space="preserve">El señor [APELLIDO] solicitó, en calidad de medida correctiva, que: (i) Pacífico cubra el 100% de los daños causados a su vehículo, reparando la unidad para que se encuentre íntegramente operativa, considerando que es un vehículo prácticamente nuevo y/o pagar el justiprecio de declararse como pérdida total; (ii) el Banco suspenda cualquier obligación pendiente de pago, hasta tener una respuesta concreta de la compañía aseguradora donde se disponga asumir los daños económicos y otorgar la cobertura por los daños de la unidad, sin perjuicio de anular intereses moratorios, compensatorios y/o en su defecto, se lleven la unidad a efectos de tener por cancelada la deuda pendiente de pago; (iii) el Banco cumpla con responder adecuadamente la solicitud de recojo de la unidad siniestrada y otorgue las mismas condiciones a todas las aseguradoras, para poder prestar un servicio adecuado, evitando generar costos extraordinarios; y, (iv) Pacífico cumpla con aclarar la razón de su negativa de cobertura, a pesar de que su asesor de asistencia verificó la gravedad de los daños de su vehículo. Asimismo, requirió el reembolso de costos y costas del presente procedimiento.</w:t>
      </w:r>
      <w:r w:rsidRPr="0079043D">
        <w:rPr>
          <w:rFonts w:ascii="Arial Narrow" w:eastAsia="Calibri" w:hAnsi="Arial Narrow" w:cs="Arial"/>
          <w:kern w:val="0"/>
          <w14:ligatures w14:val="none"/>
        </w:rPr>
        <w:t xml:space="preserve"/>
      </w:r>
      <w:r w:rsidR="00280CD8" w:rsidRPr="0079043D">
        <w:rPr>
          <w:rFonts w:ascii="Arial Narrow" w:eastAsia="Calibri" w:hAnsi="Arial Narrow" w:cs="Arial"/>
          <w:kern w:val="0"/>
          <w14:ligatures w14:val="none"/>
        </w:rPr>
        <w:t xml:space="preserve"/>
      </w:r>
      <w:r w:rsidRPr="0079043D">
        <w:rPr>
          <w:rFonts w:ascii="Arial Narrow" w:eastAsia="Times New Roman" w:hAnsi="Arial Narrow" w:cs="Arial"/>
          <w:color w:val="000000"/>
          <w:kern w:val="0"/>
          <w:lang w:val="es-ES" w:eastAsia="es-ES"/>
          <w14:ligatures w14:val="none"/>
        </w:rPr>
        <w:t/>
      </w:r>
      <w:bookmarkStart w:id="1" w:name="_Hlk206587071"/>
      <w:r w:rsidR="00C66F9B" w:rsidRPr="0079043D">
        <w:rPr>
          <w:rFonts w:ascii="Arial Narrow" w:eastAsia="Times New Roman" w:hAnsi="Arial Narrow" w:cs="Arial"/>
          <w:color w:val="000000"/>
          <w:kern w:val="0"/>
          <w:lang w:val="es-ES" w:eastAsia="es-ES"/>
          <w14:ligatures w14:val="none"/>
        </w:rPr>
        <w:t/>
      </w:r>
      <w:r w:rsidR="00C66F9B" w:rsidRPr="00C66F9B">
        <w:rPr>
          <w:rFonts w:ascii="Arial Narrow" w:eastAsia="Times New Roman" w:hAnsi="Arial Narrow" w:cs="Arial"/>
          <w:color w:val="000000"/>
          <w:kern w:val="0"/>
          <w:lang w:val="es-ES" w:eastAsia="es-ES"/>
          <w14:ligatures w14:val="none"/>
        </w:rPr>
        <w:t xml:space="preserve"/>
      </w:r>
      <w:r w:rsidR="00C66F9B">
        <w:rPr>
          <w:rFonts w:ascii="Arial Narrow" w:eastAsia="Times New Roman" w:hAnsi="Arial Narrow" w:cs="Arial"/>
          <w:color w:val="000000"/>
          <w:kern w:val="0"/>
          <w:lang w:val="es-ES" w:eastAsia="es-ES"/>
          <w14:ligatures w14:val="none"/>
        </w:rPr>
        <w:t xml:space="preserve"/>
      </w:r>
      <w:r w:rsidR="00C66F9B" w:rsidRPr="00C66F9B">
        <w:rPr>
          <w:rFonts w:ascii="Arial Narrow" w:eastAsia="Times New Roman" w:hAnsi="Arial Narrow" w:cs="Arial"/>
          <w:color w:val="000000"/>
          <w:kern w:val="0"/>
          <w:lang w:val="es-ES" w:eastAsia="es-ES"/>
          <w14:ligatures w14:val="none"/>
        </w:rPr>
        <w:t xml:space="preserve"/>
      </w:r>
      <w:r w:rsidR="00C66F9B">
        <w:rPr>
          <w:rFonts w:ascii="Arial Narrow" w:eastAsia="Times New Roman" w:hAnsi="Arial Narrow" w:cs="Arial"/>
          <w:color w:val="000000"/>
          <w:kern w:val="0"/>
          <w:lang w:val="es-ES" w:eastAsia="es-ES"/>
          <w14:ligatures w14:val="none"/>
        </w:rPr>
        <w:t/>
      </w:r>
      <w:r w:rsidR="00C66F9B" w:rsidRPr="00C66F9B">
        <w:rPr>
          <w:rFonts w:ascii="Arial Narrow" w:eastAsia="Times New Roman" w:hAnsi="Arial Narrow" w:cs="Arial"/>
          <w:color w:val="000000"/>
          <w:kern w:val="0"/>
          <w:lang w:val="es-ES" w:eastAsia="es-ES"/>
          <w14:ligatures w14:val="none"/>
        </w:rPr>
        <w:t xml:space="preserve"/>
      </w:r>
      <w:r w:rsidR="00BB2FC8">
        <w:rPr>
          <w:rFonts w:ascii="Arial Narrow" w:eastAsia="Times New Roman" w:hAnsi="Arial Narrow" w:cs="Arial"/>
          <w:color w:val="000000"/>
          <w:kern w:val="0"/>
          <w:lang w:val="es-ES" w:eastAsia="es-ES"/>
          <w14:ligatures w14:val="none"/>
        </w:rPr>
        <w:t xml:space="preserve"/>
      </w:r>
      <w:r w:rsidR="00C66F9B" w:rsidRPr="00C66F9B">
        <w:rPr>
          <w:rFonts w:ascii="Arial Narrow" w:eastAsia="Times New Roman" w:hAnsi="Arial Narrow" w:cs="Arial"/>
          <w:color w:val="000000"/>
          <w:kern w:val="0"/>
          <w:lang w:val="es-ES" w:eastAsia="es-ES"/>
          <w14:ligatures w14:val="none"/>
        </w:rPr>
        <w:t xml:space="preserve"/>
      </w:r>
      <w:r w:rsidR="004311D7">
        <w:rPr>
          <w:rFonts w:ascii="Arial Narrow" w:eastAsia="Times New Roman" w:hAnsi="Arial Narrow" w:cs="Arial"/>
          <w:color w:val="000000"/>
          <w:kern w:val="0"/>
          <w:lang w:val="es-ES" w:eastAsia="es-ES"/>
          <w14:ligatures w14:val="none"/>
        </w:rPr>
        <w:t/>
      </w:r>
      <w:r w:rsidR="00C66F9B" w:rsidRPr="00C66F9B">
        <w:rPr>
          <w:rFonts w:ascii="Arial Narrow" w:eastAsia="Times New Roman" w:hAnsi="Arial Narrow" w:cs="Arial"/>
          <w:color w:val="000000"/>
          <w:kern w:val="0"/>
          <w:lang w:val="es-ES" w:eastAsia="es-ES"/>
          <w14:ligatures w14:val="none"/>
        </w:rPr>
        <w:t xml:space="preserve"/>
      </w:r>
      <w:r w:rsidR="00BA52EA">
        <w:rPr>
          <w:rFonts w:ascii="Arial Narrow" w:eastAsia="Times New Roman" w:hAnsi="Arial Narrow" w:cs="Arial"/>
          <w:color w:val="000000"/>
          <w:kern w:val="0"/>
          <w:lang w:val="es-ES" w:eastAsia="es-ES"/>
          <w14:ligatures w14:val="none"/>
        </w:rPr>
        <w:t/>
      </w:r>
      <w:r w:rsidR="00C66F9B" w:rsidRPr="00C66F9B">
        <w:rPr>
          <w:rFonts w:ascii="Arial Narrow" w:eastAsia="Times New Roman" w:hAnsi="Arial Narrow" w:cs="Arial"/>
          <w:color w:val="000000"/>
          <w:kern w:val="0"/>
          <w:lang w:val="es-ES" w:eastAsia="es-ES"/>
          <w14:ligatures w14:val="none"/>
        </w:rPr>
        <w:t xml:space="preserve"/>
      </w:r>
      <w:r w:rsidR="00BA52EA">
        <w:rPr>
          <w:rFonts w:ascii="Arial Narrow" w:eastAsia="Times New Roman" w:hAnsi="Arial Narrow" w:cs="Arial"/>
          <w:color w:val="000000"/>
          <w:kern w:val="0"/>
          <w:lang w:val="es-ES" w:eastAsia="es-ES"/>
          <w14:ligatures w14:val="none"/>
        </w:rPr>
        <w:t xml:space="preserve"/>
      </w:r>
      <w:r w:rsidR="00C66F9B" w:rsidRPr="00C66F9B">
        <w:rPr>
          <w:rFonts w:ascii="Arial Narrow" w:eastAsia="Times New Roman" w:hAnsi="Arial Narrow" w:cs="Arial"/>
          <w:color w:val="000000"/>
          <w:kern w:val="0"/>
          <w:lang w:val="es-ES" w:eastAsia="es-ES"/>
          <w14:ligatures w14:val="none"/>
        </w:rPr>
        <w:t/>
      </w:r>
      <w:r w:rsidR="00503578">
        <w:rPr>
          <w:rFonts w:ascii="Arial Narrow" w:eastAsia="Times New Roman" w:hAnsi="Arial Narrow" w:cs="Arial"/>
          <w:color w:val="000000"/>
          <w:kern w:val="0"/>
          <w:lang w:val="es-ES" w:eastAsia="es-ES"/>
          <w14:ligatures w14:val="none"/>
        </w:rPr>
        <w:t xml:space="preserve"/>
      </w:r>
      <w:r w:rsidR="00AB3C79" w:rsidRPr="00AB3C79">
        <w:rPr>
          <w:rFonts w:ascii="Arial Narrow" w:eastAsia="Times New Roman" w:hAnsi="Arial Narrow" w:cs="Arial"/>
          <w:color w:val="000000"/>
          <w:kern w:val="0"/>
          <w:lang w:val="es-ES" w:eastAsia="es-ES"/>
          <w14:ligatures w14:val="none"/>
        </w:rPr>
        <w:t xml:space="preserve"/>
      </w:r>
      <w:r w:rsidR="00BE683C">
        <w:rPr>
          <w:rFonts w:ascii="Arial Narrow" w:eastAsia="Times New Roman" w:hAnsi="Arial Narrow" w:cs="Arial"/>
          <w:color w:val="000000"/>
          <w:kern w:val="0"/>
          <w:lang w:val="es-ES" w:eastAsia="es-ES"/>
          <w14:ligatures w14:val="none"/>
        </w:rPr>
        <w:t xml:space="preserve"/>
      </w:r>
      <w:r w:rsidR="00AB3C79" w:rsidRPr="00AB3C79">
        <w:rPr>
          <w:rFonts w:ascii="Arial Narrow" w:eastAsia="Times New Roman" w:hAnsi="Arial Narrow" w:cs="Arial"/>
          <w:color w:val="000000"/>
          <w:kern w:val="0"/>
          <w:lang w:val="es-ES" w:eastAsia="es-ES"/>
          <w14:ligatures w14:val="none"/>
        </w:rPr>
        <w:t xml:space="preserve"/>
      </w:r>
      <w:r w:rsidR="00BE683C">
        <w:rPr>
          <w:rFonts w:ascii="Arial Narrow" w:eastAsia="Times New Roman" w:hAnsi="Arial Narrow" w:cs="Arial"/>
          <w:color w:val="000000"/>
          <w:kern w:val="0"/>
          <w:lang w:val="es-ES" w:eastAsia="es-ES"/>
          <w14:ligatures w14:val="none"/>
        </w:rPr>
        <w:t/>
      </w:r>
      <w:r w:rsidR="00AB3C79" w:rsidRPr="00AB3C79">
        <w:rPr>
          <w:rFonts w:ascii="Arial Narrow" w:eastAsia="Times New Roman" w:hAnsi="Arial Narrow" w:cs="Arial"/>
          <w:color w:val="000000"/>
          <w:kern w:val="0"/>
          <w:lang w:val="es-ES" w:eastAsia="es-ES"/>
          <w14:ligatures w14:val="none"/>
        </w:rPr>
        <w:t xml:space="preserve"/>
      </w:r>
      <w:r w:rsidR="000416E8">
        <w:rPr>
          <w:rFonts w:ascii="Arial Narrow" w:eastAsia="Times New Roman" w:hAnsi="Arial Narrow" w:cs="Arial"/>
          <w:color w:val="000000"/>
          <w:kern w:val="0"/>
          <w:lang w:val="es-ES" w:eastAsia="es-ES"/>
          <w14:ligatures w14:val="none"/>
        </w:rPr>
        <w:t xml:space="preserve"/>
      </w:r>
      <w:r w:rsidR="00414E4B" w:rsidRPr="00B83698">
        <w:rPr>
          <w:rFonts w:ascii="Arial Narrow" w:eastAsia="Times New Roman" w:hAnsi="Arial Narrow" w:cs="Arial"/>
          <w:color w:val="000000"/>
          <w:kern w:val="0"/>
          <w:lang w:val="es-ES" w:eastAsia="es-ES"/>
          <w14:ligatures w14:val="none"/>
        </w:rPr>
        <w:t xml:space="preserve"/>
      </w:r>
      <w:r w:rsidR="00414E4B">
        <w:rPr>
          <w:rFonts w:ascii="Arial Narrow" w:eastAsia="Times New Roman" w:hAnsi="Arial Narrow" w:cs="Arial"/>
          <w:color w:val="000000"/>
          <w:kern w:val="0"/>
          <w:lang w:val="es-ES" w:eastAsia="es-ES"/>
          <w14:ligatures w14:val="none"/>
        </w:rPr>
        <w:t xml:space="preserve"/>
      </w:r>
      <w:r w:rsidR="007E5BA0" w:rsidRPr="007E5BA0">
        <w:rPr>
          <w:rFonts w:ascii="Arial Narrow" w:eastAsia="Times New Roman" w:hAnsi="Arial Narrow" w:cs="Arial"/>
          <w:color w:val="000000"/>
          <w:kern w:val="0"/>
          <w:lang w:val="es-ES" w:eastAsia="es-ES"/>
          <w14:ligatures w14:val="none"/>
        </w:rPr>
        <w:t xml:space="preserve"/>
      </w:r>
      <w:r w:rsidR="00BB2FC8">
        <w:rPr>
          <w:rFonts w:ascii="Arial Narrow" w:eastAsia="Times New Roman" w:hAnsi="Arial Narrow" w:cs="Arial"/>
          <w:color w:val="000000"/>
          <w:kern w:val="0"/>
          <w:lang w:val="es-ES" w:eastAsia="es-ES"/>
          <w14:ligatures w14:val="none"/>
        </w:rPr>
        <w:t/>
      </w:r>
      <w:r w:rsidR="007E5BA0" w:rsidRPr="007E5BA0">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color w:val="000000"/>
          <w:kern w:val="0"/>
          <w:lang w:val="es-ES" w:eastAsia="es-ES"/>
          <w14:ligatures w14:val="none"/>
        </w:rPr>
        <w:t xml:space="preserve"/>
      </w:r>
      <w:r w:rsidRPr="00C66F9B">
        <w:rPr>
          <w:rFonts w:ascii="Arial Narrow" w:eastAsia="Times New Roman" w:hAnsi="Arial Narrow" w:cs="Arial"/>
          <w:color w:val="000000"/>
          <w:kern w:val="0"/>
          <w:lang w:val="es-ES" w:eastAsia="es-ES"/>
          <w14:ligatures w14:val="none"/>
        </w:rPr>
        <w:t/>
      </w:r>
    </w:p>
    <w:bookmarkEnd w:id="1"/>
    <w:p w14:paraId="61C46995" w14:textId="77777777" w:rsidR="00E60CD7" w:rsidRPr="00D5131F" w:rsidRDefault="00E60CD7" w:rsidP="00E60CD7">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6C27EF"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 xml:space="preserve">DE LA ADMISIÓN A </w:t>
      </w:r>
      <w:r w:rsidRPr="006C27EF">
        <w:rPr>
          <w:rFonts w:ascii="Arial Narrow" w:eastAsia="Arial Narrow" w:hAnsi="Arial Narrow" w:cs="Arial Narrow"/>
          <w:b/>
          <w:color w:val="000000"/>
          <w:kern w:val="0"/>
          <w:lang w:eastAsia="es-PE"/>
          <w14:ligatures w14:val="none"/>
        </w:rPr>
        <w:t>TRÁMITE DE LA DENUNCIA</w:t>
      </w:r>
    </w:p>
    <w:p w14:paraId="4BBBE1C2" w14:textId="77777777" w:rsidR="00E60CD7" w:rsidRPr="006C27EF" w:rsidRDefault="00E60CD7" w:rsidP="00E60CD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A507243" w14:textId="0A7DF42D" w:rsidR="00CA50CD" w:rsidRPr="006C27EF" w:rsidRDefault="00CA50CD" w:rsidP="00CA50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6C27EF">
        <w:rPr>
          <w:rFonts w:ascii="Arial Narrow" w:eastAsia="Times New Roman" w:hAnsi="Arial Narrow" w:cs="Segoe UI"/>
          <w:color w:val="000000"/>
          <w:kern w:val="0"/>
          <w:lang w:eastAsia="es-PE"/>
          <w14:ligatures w14:val="none"/>
        </w:rPr>
        <w:t xml:space="preserve">La Secretaría </w:t>
      </w:r>
      <w:bookmarkEnd w:id="2"/>
      <w:bookmarkEnd w:id="3"/>
      <w:bookmarkEnd w:id="4"/>
      <w:r w:rsidRPr="006C27EF">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6C27EF">
        <w:rPr>
          <w:rFonts w:ascii="Arial Narrow" w:eastAsia="Arial Narrow" w:hAnsi="Arial Narrow" w:cs="Arial Narrow"/>
          <w:kern w:val="0"/>
          <w:vertAlign w:val="superscript"/>
          <w14:ligatures w14:val="none"/>
        </w:rPr>
        <w:footnoteReference w:id="2"/>
      </w:r>
      <w:r w:rsidRPr="006C27EF">
        <w:rPr>
          <w:rFonts w:ascii="Arial Narrow" w:eastAsia="Times New Roman" w:hAnsi="Arial Narrow" w:cs="Segoe UI"/>
          <w:color w:val="000000"/>
          <w:kern w:val="0"/>
          <w:lang w:eastAsia="es-PE"/>
          <w14:ligatures w14:val="none"/>
        </w:rPr>
        <w:t xml:space="preserve">, considera </w:t>
      </w:r>
      <w:r w:rsidRPr="006C27EF">
        <w:rPr>
          <w:rFonts w:ascii="Arial Narrow" w:eastAsia="Arial Narrow" w:hAnsi="Arial Narrow" w:cs="Arial Narrow"/>
          <w:kern w:val="0"/>
          <w14:ligatures w14:val="none"/>
        </w:rPr>
        <w:t xml:space="preserve">que el hecho denunciado, </w:t>
      </w:r>
      <w:r w:rsidR="008424BB" w:rsidRPr="006C27EF">
        <w:rPr>
          <w:rFonts w:ascii="Arial Narrow" w:eastAsia="Arial Narrow" w:hAnsi="Arial Narrow" w:cs="Arial Narrow"/>
          <w:kern w:val="0"/>
          <w14:ligatures w14:val="none"/>
        </w:rPr>
        <w:t xml:space="preserve">consistente en que </w:t>
      </w:r>
      <w:r w:rsidR="006C27EF" w:rsidRPr="006C27EF">
        <w:rPr>
          <w:rFonts w:ascii="Arial Narrow" w:eastAsia="Times New Roman" w:hAnsi="Arial Narrow" w:cs="Times New Roman"/>
          <w:color w:val="000000"/>
          <w:kern w:val="0"/>
          <w:shd w:val="clear" w:color="auto" w:fill="FFFFFF"/>
          <w:lang w:eastAsia="es-PE"/>
          <w14:ligatures w14:val="none"/>
        </w:rPr>
        <w:t>Pacífico Compañía de Seguros y Reaseguros S.A. se habría negado injustificadamente a otorgar la cobertura del Seguro Vehicular – Póliza 2010310520 al denunciante, en virtud del siniestro vehicular ocurrido el 12 de octubre de 2024</w:t>
      </w:r>
      <w:r w:rsidR="008424BB" w:rsidRPr="006C27E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6C27EF">
        <w:rPr>
          <w:rFonts w:ascii="Arial Narrow" w:eastAsia="Times New Roman" w:hAnsi="Arial Narrow" w:cs="Segoe UI"/>
          <w:color w:val="000000"/>
          <w:kern w:val="0"/>
          <w:lang w:eastAsia="es-PE"/>
          <w14:ligatures w14:val="none"/>
        </w:rPr>
        <w:t/>
      </w:r>
      <w:r w:rsidR="008424BB" w:rsidRPr="006C27EF">
        <w:rPr>
          <w:rFonts w:ascii="Arial Narrow" w:eastAsia="Arial Narrow" w:hAnsi="Arial Narrow" w:cs="Arial Narrow"/>
          <w:kern w:val="0"/>
          <w14:ligatures w14:val="none"/>
        </w:rPr>
        <w:t xml:space="preserve"> y 19</w:t>
      </w:r>
      <w:r w:rsidR="008424BB" w:rsidRPr="006C27EF">
        <w:rPr>
          <w:rFonts w:ascii="Arial Narrow" w:eastAsia="Times New Roman" w:hAnsi="Arial Narrow" w:cs="Segoe UI"/>
          <w:color w:val="000000"/>
          <w:kern w:val="0"/>
          <w:lang w:eastAsia="es-PE"/>
          <w14:ligatures w14:val="none"/>
        </w:rPr>
        <w:t/>
      </w:r>
      <w:r w:rsidR="008424BB" w:rsidRPr="006C27EF">
        <w:rPr>
          <w:rFonts w:ascii="Arial Narrow" w:eastAsia="Arial Narrow" w:hAnsi="Arial Narrow" w:cs="Arial Narrow"/>
          <w:kern w:val="0"/>
          <w14:ligatures w14:val="none"/>
        </w:rPr>
        <w:t xml:space="preserve"> del Código</w:t>
      </w:r>
      <w:r w:rsidR="008424BB" w:rsidRPr="006C27EF">
        <w:rPr>
          <w:rFonts w:ascii="Arial Narrow" w:eastAsia="Arial Narrow" w:hAnsi="Arial Narrow" w:cs="Arial"/>
          <w:kern w:val="0"/>
          <w:vertAlign w:val="superscript"/>
          <w14:ligatures w14:val="none"/>
        </w:rPr>
        <w:footnoteReference w:id="3"/>
      </w:r>
      <w:r w:rsidR="008424BB" w:rsidRPr="006C27EF">
        <w:rPr>
          <w:rFonts w:ascii="Arial Narrow" w:eastAsia="Arial Narrow" w:hAnsi="Arial Narrow" w:cs="Arial Narrow"/>
          <w:kern w:val="0"/>
          <w14:ligatures w14:val="none"/>
        </w:rPr>
        <w:t>.</w:t>
      </w:r>
    </w:p>
    <w:p w14:paraId="272C2C84" w14:textId="20ABC4DC" w:rsidR="001D00D0" w:rsidRPr="006C27EF" w:rsidRDefault="00CA50CD" w:rsidP="00CA50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C27EF">
        <w:rPr>
          <w:rFonts w:ascii="Arial Narrow" w:eastAsia="Times New Roman" w:hAnsi="Arial Narrow" w:cs="Arial"/>
          <w:color w:val="000000"/>
          <w:kern w:val="0"/>
          <w:lang w:eastAsia="es-PE"/>
          <w14:ligatures w14:val="none"/>
        </w:rPr>
        <w:lastRenderedPageBreak/>
        <w:t xml:space="preserve">Además, la Secretaría Técnica, en ejercicio de sus facultades, considera </w:t>
      </w:r>
      <w:r w:rsidRPr="006C27EF">
        <w:rPr>
          <w:rFonts w:ascii="Arial Narrow" w:eastAsia="Arial Narrow" w:hAnsi="Arial Narrow" w:cs="Arial"/>
          <w:kern w:val="0"/>
          <w14:ligatures w14:val="none"/>
        </w:rPr>
        <w:t xml:space="preserve">que el hecho denunciado, consistente en que </w:t>
      </w:r>
      <w:r w:rsidR="006C27EF" w:rsidRPr="006C27EF">
        <w:rPr>
          <w:rFonts w:ascii="Arial Narrow" w:eastAsia="Arial Narrow" w:hAnsi="Arial Narrow" w:cs="Arial Narrow"/>
          <w:kern w:val="0"/>
          <w14:ligatures w14:val="none"/>
        </w:rPr>
        <w:t>los proveedores denunciados no habrían cumplido con informar oportunamente al denunciante las condiciones requeridas del Seguro Vehicular – Póliza 2010310520 para el otorgamiento de cobertura por siniestros vehiculares</w:t>
      </w:r>
      <w:r w:rsidRPr="006C27EF">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5" w:name="_Hlk195611851"/>
      <w:r w:rsidRPr="006C27EF">
        <w:rPr>
          <w:rFonts w:ascii="Arial Narrow" w:eastAsia="Arial Narrow" w:hAnsi="Arial Narrow" w:cs="Arial"/>
          <w:bCs/>
          <w:color w:val="000000"/>
          <w:kern w:val="0"/>
          <w:lang w:eastAsia="es-PE"/>
          <w14:ligatures w14:val="none"/>
        </w:rPr>
        <w:t xml:space="preserve">artículo 1, numeral 1, literal b) </w:t>
      </w:r>
      <w:bookmarkEnd w:id="5"/>
      <w:r w:rsidRPr="006C27EF">
        <w:rPr>
          <w:rFonts w:ascii="Arial Narrow" w:eastAsia="Arial Narrow" w:hAnsi="Arial Narrow" w:cs="Arial"/>
          <w:bCs/>
          <w:color w:val="000000"/>
          <w:kern w:val="0"/>
          <w:lang w:eastAsia="es-PE"/>
          <w14:ligatures w14:val="none"/>
        </w:rPr>
        <w:t>y al artículo 2 del Código</w:t>
      </w:r>
      <w:r w:rsidRPr="006C27EF">
        <w:rPr>
          <w:rFonts w:ascii="Arial Narrow" w:eastAsia="Arial Narrow" w:hAnsi="Arial Narrow" w:cs="Arial"/>
          <w:bCs/>
          <w:color w:val="000000"/>
          <w:kern w:val="0"/>
          <w:vertAlign w:val="superscript"/>
          <w:lang w:eastAsia="es-PE"/>
          <w14:ligatures w14:val="none"/>
        </w:rPr>
        <w:footnoteReference w:id="4"/>
      </w:r>
      <w:r w:rsidRPr="006C27EF">
        <w:rPr>
          <w:rFonts w:ascii="Arial Narrow" w:eastAsia="Arial Narrow" w:hAnsi="Arial Narrow" w:cs="Arial"/>
          <w:bCs/>
          <w:color w:val="000000"/>
          <w:kern w:val="0"/>
          <w:lang w:eastAsia="es-PE"/>
          <w14:ligatures w14:val="none"/>
        </w:rPr>
        <w:t xml:space="preserve">. </w:t>
      </w:r>
    </w:p>
    <w:p w14:paraId="29F5EDD3" w14:textId="77777777" w:rsidR="006C27EF" w:rsidRPr="006C27EF" w:rsidRDefault="006C27EF" w:rsidP="006C27EF">
      <w:pPr>
        <w:pStyle w:val="Prrafodelista"/>
        <w:spacing w:after="0" w:line="276" w:lineRule="auto"/>
        <w:ind w:left="567"/>
        <w:jc w:val="both"/>
        <w:rPr>
          <w:rFonts w:ascii="Arial Narrow" w:eastAsia="Arial Narrow" w:hAnsi="Arial Narrow" w:cs="Arial Narrow"/>
          <w:kern w:val="0"/>
          <w14:ligatures w14:val="none"/>
        </w:rPr>
      </w:pPr>
    </w:p>
    <w:p w14:paraId="37321452" w14:textId="77777777" w:rsidR="00E60CD7" w:rsidRPr="006C27EF" w:rsidRDefault="00E60CD7" w:rsidP="00E60CD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C27E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C27EF">
        <w:rPr>
          <w:rFonts w:ascii="Arial Narrow" w:eastAsia="Arial Narrow" w:hAnsi="Arial Narrow" w:cs="Arial Narrow"/>
          <w:kern w:val="0"/>
          <w:vertAlign w:val="superscript"/>
          <w14:ligatures w14:val="none"/>
        </w:rPr>
        <w:footnoteReference w:id="5"/>
      </w:r>
      <w:r w:rsidRPr="006C27EF">
        <w:rPr>
          <w:rFonts w:ascii="Arial Narrow" w:eastAsia="Arial" w:hAnsi="Arial Narrow" w:cs="Arial"/>
          <w:color w:val="000000"/>
          <w:kern w:val="0"/>
          <w:lang w:eastAsia="es-PE"/>
          <w14:ligatures w14:val="none"/>
        </w:rPr>
        <w:t>.</w:t>
      </w:r>
    </w:p>
    <w:p w14:paraId="17426A8E" w14: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D3623D" w:rsidRDefault="00E60CD7" w:rsidP="00E60CD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3F3346">
        <w:rPr>
          <w:rFonts w:ascii="Arial Narrow" w:eastAsia="Times New Roman" w:hAnsi="Arial Narrow" w:cs="Arial"/>
          <w:color w:val="000000"/>
          <w:kern w:val="0"/>
          <w:lang w:val="es-ES" w:eastAsia="es-ES"/>
          <w14:ligatures w14:val="none"/>
        </w:rPr>
        <w:t>confiere, conviene requerir a los proveedores denunciados que, en un plazo no mayor de cinco (</w:t>
      </w:r>
      <w:r w:rsidRPr="000077B4">
        <w:rPr>
          <w:rFonts w:ascii="Arial Narrow" w:eastAsia="Times New Roman" w:hAnsi="Arial Narrow" w:cs="Arial"/>
          <w:color w:val="000000"/>
          <w:kern w:val="0"/>
          <w:lang w:val="es-ES" w:eastAsia="es-ES"/>
          <w14:ligatures w14:val="none"/>
        </w:rPr>
        <w:t xml:space="preserve">5) días hábiles contado a partir del día </w:t>
      </w:r>
      <w:r w:rsidRPr="002777B9">
        <w:rPr>
          <w:rFonts w:ascii="Arial Narrow" w:eastAsia="Times New Roman" w:hAnsi="Arial Narrow" w:cs="Arial"/>
          <w:color w:val="000000"/>
          <w:kern w:val="0"/>
          <w:lang w:val="es-ES" w:eastAsia="es-ES"/>
          <w14:ligatures w14:val="none"/>
        </w:rPr>
        <w:t xml:space="preserve">siguiente de la notificación de la presente </w:t>
      </w:r>
      <w:r w:rsidRPr="00D3623D">
        <w:rPr>
          <w:rFonts w:ascii="Arial Narrow" w:eastAsia="Times New Roman" w:hAnsi="Arial Narrow" w:cs="Arial"/>
          <w:color w:val="000000"/>
          <w:kern w:val="0"/>
          <w:lang w:val="es-ES" w:eastAsia="es-ES"/>
          <w14:ligatures w14:val="none"/>
        </w:rPr>
        <w:t>resolución, cumplan con lo siguiente:</w:t>
      </w:r>
    </w:p>
    <w:p w14:paraId="345D7F88" w14:textId="77777777" w:rsidR="00E60CD7" w:rsidRPr="00D3623D"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8503CFE" w14:textId="0787A317" w:rsidR="00E60CD7" w:rsidRDefault="00E60CD7" w:rsidP="00710CD6">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D3623D">
        <w:rPr>
          <w:rFonts w:ascii="Arial Narrow" w:eastAsia="Times New Roman" w:hAnsi="Arial Narrow" w:cs="Arial"/>
          <w:color w:val="000000"/>
          <w:kern w:val="0"/>
          <w:u w:val="single"/>
          <w:lang w:val="es-ES" w:eastAsia="es-ES"/>
          <w14:ligatures w14:val="none"/>
        </w:rPr>
        <w:t xml:space="preserve">A </w:t>
      </w:r>
      <w:r w:rsidR="00104841" w:rsidRPr="00D3623D">
        <w:rPr>
          <w:rFonts w:ascii="Arial Narrow" w:eastAsia="Times New Roman" w:hAnsi="Arial Narrow" w:cs="Arial"/>
          <w:color w:val="000000"/>
          <w:kern w:val="0"/>
          <w:u w:val="single"/>
          <w:lang w:val="es-ES" w:eastAsia="es-ES"/>
          <w14:ligatures w14:val="none"/>
        </w:rPr>
        <w:t>Pacífico</w:t>
      </w:r>
      <w:r w:rsidRPr="00D3623D">
        <w:rPr>
          <w:rFonts w:ascii="Arial Narrow" w:eastAsia="Times New Roman" w:hAnsi="Arial Narrow" w:cs="Arial"/>
          <w:color w:val="000000"/>
          <w:kern w:val="0"/>
          <w:lang w:val="es-ES" w:eastAsia="es-ES"/>
          <w14:ligatures w14:val="none"/>
        </w:rPr>
        <w:t xml:space="preserve">: </w:t>
      </w:r>
      <w:bookmarkStart w:id="6" w:name="_Hlk210668056"/>
      <w:r w:rsidRPr="00D3623D">
        <w:rPr>
          <w:rFonts w:ascii="Arial Narrow" w:eastAsia="Times New Roman" w:hAnsi="Arial Narrow" w:cs="Arial"/>
          <w:color w:val="000000"/>
          <w:kern w:val="0"/>
          <w:lang w:val="es-ES" w:eastAsia="es-ES"/>
          <w14:ligatures w14:val="none"/>
        </w:rPr>
        <w:t xml:space="preserve">(i) presentar una copia debidamente suscrita de la </w:t>
      </w:r>
      <w:r w:rsidR="001D4943" w:rsidRPr="00D3623D">
        <w:rPr>
          <w:rFonts w:ascii="Arial Narrow" w:eastAsia="Times New Roman" w:hAnsi="Arial Narrow" w:cs="Arial"/>
          <w:color w:val="000000"/>
          <w:kern w:val="0"/>
          <w:lang w:val="es-ES" w:eastAsia="es-ES"/>
          <w14:ligatures w14:val="none"/>
        </w:rPr>
        <w:t xml:space="preserve">Póliza 2010310520 del Seguro Vehicular </w:t>
      </w:r>
      <w:r w:rsidRPr="00D3623D">
        <w:rPr>
          <w:rFonts w:ascii="Arial Narrow" w:eastAsia="Times New Roman" w:hAnsi="Arial Narrow" w:cs="Arial"/>
          <w:color w:val="000000"/>
          <w:kern w:val="0"/>
          <w:lang w:val="es-ES" w:eastAsia="es-ES"/>
          <w14:ligatures w14:val="none"/>
        </w:rPr>
        <w:t>materia de denuncia</w:t>
      </w:r>
      <w:r w:rsidR="00C610EB">
        <w:rPr>
          <w:rFonts w:ascii="Arial Narrow" w:eastAsia="Times New Roman" w:hAnsi="Arial Narrow" w:cs="Arial"/>
          <w:color w:val="000000"/>
          <w:kern w:val="0"/>
          <w:lang w:val="es-ES" w:eastAsia="es-ES"/>
          <w14:ligatures w14:val="none"/>
        </w:rPr>
        <w:t xml:space="preserve">, </w:t>
      </w:r>
      <w:r w:rsidR="00195F2D" w:rsidRPr="00195F2D">
        <w:rPr>
          <w:rFonts w:ascii="Arial Narrow" w:eastAsia="Times New Roman" w:hAnsi="Arial Narrow" w:cs="Arial"/>
          <w:color w:val="000000"/>
          <w:kern w:val="0"/>
          <w:lang w:val="es-ES" w:eastAsia="es-ES"/>
          <w14:ligatures w14:val="none"/>
        </w:rPr>
        <w:t>así como el cargo de remisión de la póliza</w:t>
      </w:r>
      <w:r w:rsidR="00C610EB" w:rsidRPr="00D3623D">
        <w:rPr>
          <w:rFonts w:ascii="Arial Narrow" w:eastAsia="Times New Roman" w:hAnsi="Arial Narrow" w:cs="Arial"/>
          <w:color w:val="000000"/>
          <w:kern w:val="0"/>
          <w:lang w:val="es-ES" w:eastAsia="es-ES"/>
          <w14:ligatures w14:val="none"/>
        </w:rPr>
        <w:t>;</w:t>
      </w:r>
      <w:r w:rsidR="00C610EB">
        <w:rPr>
          <w:rFonts w:ascii="Arial Narrow" w:eastAsia="Times New Roman" w:hAnsi="Arial Narrow" w:cs="Arial"/>
          <w:color w:val="000000"/>
          <w:kern w:val="0"/>
          <w:lang w:val="es-ES" w:eastAsia="es-ES"/>
          <w14:ligatures w14:val="none"/>
        </w:rPr>
        <w:t xml:space="preserve"> (ii</w:t>
      </w:r>
      <w:r w:rsidR="00D3623D" w:rsidRPr="00D3623D">
        <w:rPr>
          <w:rFonts w:ascii="Arial Narrow" w:eastAsia="Times New Roman" w:hAnsi="Arial Narrow" w:cs="Arial"/>
          <w:color w:val="000000"/>
          <w:kern w:val="0"/>
          <w:lang w:val="es-ES" w:eastAsia="es-ES"/>
          <w14:ligatures w14:val="none"/>
        </w:rPr>
        <w:t xml:space="preserve">) presentar todos los medios probatorios que acrediten que el rechazo fue justificado </w:t>
      </w:r>
      <w:r w:rsidRPr="00D3623D">
        <w:rPr>
          <w:rFonts w:ascii="Arial Narrow" w:eastAsia="Times New Roman" w:hAnsi="Arial Narrow" w:cs="Arial"/>
          <w:color w:val="000000"/>
          <w:kern w:val="0"/>
          <w:lang w:val="es-ES" w:eastAsia="es-ES"/>
          <w14:ligatures w14:val="none"/>
        </w:rPr>
        <w:t>y, (</w:t>
      </w:r>
      <w:r w:rsidR="00C610EB">
        <w:rPr>
          <w:rFonts w:ascii="Arial Narrow" w:eastAsia="Times New Roman" w:hAnsi="Arial Narrow" w:cs="Arial"/>
          <w:color w:val="000000"/>
          <w:kern w:val="0"/>
          <w:lang w:val="es-ES" w:eastAsia="es-ES"/>
          <w14:ligatures w14:val="none"/>
        </w:rPr>
        <w:t>iii</w:t>
      </w:r>
      <w:r w:rsidRPr="00D3623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bookmarkEnd w:id="6"/>
      <w:r w:rsidRPr="00D3623D">
        <w:rPr>
          <w:rFonts w:ascii="Arial Narrow" w:eastAsia="Times New Roman" w:hAnsi="Arial Narrow" w:cs="Arial"/>
          <w:color w:val="000000"/>
          <w:kern w:val="0"/>
          <w:lang w:val="es-ES" w:eastAsia="es-ES"/>
          <w14:ligatures w14:val="none"/>
        </w:rPr>
        <w:t>.</w:t>
      </w:r>
    </w:p>
    <w:p w14:paraId="3ED2FB00" w14:textId="77777777" w:rsidR="00710CD6" w:rsidRPr="00710CD6" w:rsidRDefault="00710CD6" w:rsidP="00710CD6">
      <w:pPr>
        <w:spacing w:after="0" w:line="240" w:lineRule="auto"/>
        <w:jc w:val="both"/>
        <w:rPr>
          <w:rFonts w:ascii="Arial Narrow" w:eastAsia="Times New Roman" w:hAnsi="Arial Narrow" w:cs="Arial"/>
          <w:color w:val="000000"/>
          <w:kern w:val="0"/>
          <w:lang w:val="es-ES" w:eastAsia="es-ES"/>
          <w14:ligatures w14:val="none"/>
        </w:rPr>
      </w:pPr>
    </w:p>
    <w:p w14:paraId="4940B49E" w14:textId="7899EA13" w:rsidR="00E60CD7" w:rsidRPr="000077B4" w:rsidRDefault="00E60CD7" w:rsidP="00E60CD7">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2777B9">
        <w:rPr>
          <w:rFonts w:ascii="Arial Narrow" w:eastAsia="Times New Roman" w:hAnsi="Arial Narrow" w:cs="Arial"/>
          <w:color w:val="000000"/>
          <w:kern w:val="0"/>
          <w:u w:val="single"/>
          <w:lang w:val="es-ES" w:eastAsia="es-ES"/>
          <w14:ligatures w14:val="none"/>
        </w:rPr>
        <w:t>A</w:t>
      </w:r>
      <w:r w:rsidR="00104841" w:rsidRPr="002777B9">
        <w:rPr>
          <w:rFonts w:ascii="Arial Narrow" w:eastAsia="Times New Roman" w:hAnsi="Arial Narrow" w:cs="Arial"/>
          <w:color w:val="000000"/>
          <w:kern w:val="0"/>
          <w:u w:val="single"/>
          <w:lang w:val="es-ES" w:eastAsia="es-ES"/>
          <w14:ligatures w14:val="none"/>
        </w:rPr>
        <w:t>l</w:t>
      </w:r>
      <w:r w:rsidRPr="002777B9">
        <w:rPr>
          <w:rFonts w:ascii="Arial Narrow" w:eastAsia="Times New Roman" w:hAnsi="Arial Narrow" w:cs="Arial"/>
          <w:color w:val="000000"/>
          <w:kern w:val="0"/>
          <w:u w:val="single"/>
          <w:lang w:val="es-ES" w:eastAsia="es-ES"/>
          <w14:ligatures w14:val="none"/>
        </w:rPr>
        <w:t xml:space="preserve"> </w:t>
      </w:r>
      <w:r w:rsidR="00104841" w:rsidRPr="002777B9">
        <w:rPr>
          <w:rFonts w:ascii="Arial Narrow" w:eastAsia="Times New Roman" w:hAnsi="Arial Narrow" w:cs="Arial"/>
          <w:color w:val="000000"/>
          <w:kern w:val="0"/>
          <w:u w:val="single"/>
          <w:lang w:val="es-ES" w:eastAsia="es-ES"/>
          <w14:ligatures w14:val="none"/>
        </w:rPr>
        <w:t>Banc</w:t>
      </w:r>
      <w:r w:rsidR="00104841" w:rsidRPr="00104841">
        <w:rPr>
          <w:rFonts w:ascii="Arial Narrow" w:eastAsia="Times New Roman" w:hAnsi="Arial Narrow" w:cs="Arial"/>
          <w:color w:val="000000"/>
          <w:kern w:val="0"/>
          <w:u w:val="single"/>
          <w:lang w:val="es-ES" w:eastAsia="es-ES"/>
          <w14:ligatures w14:val="none"/>
        </w:rPr>
        <w:t>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Pr="00D3623D">
        <w:rPr>
          <w:rFonts w:ascii="Arial Narrow" w:eastAsia="Times New Roman" w:hAnsi="Arial Narrow" w:cs="Arial"/>
          <w:color w:val="000000"/>
          <w:kern w:val="0"/>
          <w:lang w:val="es-ES" w:eastAsia="es-ES"/>
          <w14:ligatures w14:val="none"/>
        </w:rPr>
        <w:t xml:space="preserve">(i) presentar una copia debidamente suscrita de la </w:t>
      </w:r>
      <w:r w:rsidR="00D3623D" w:rsidRPr="00D3623D">
        <w:rPr>
          <w:rFonts w:ascii="Arial Narrow" w:eastAsia="Times New Roman" w:hAnsi="Arial Narrow" w:cs="Arial"/>
          <w:color w:val="000000"/>
          <w:kern w:val="0"/>
          <w:lang w:val="es-ES" w:eastAsia="es-ES"/>
          <w14:ligatures w14:val="none"/>
        </w:rPr>
        <w:t>Póliza 2010310520 del Seguro Vehicular</w:t>
      </w:r>
      <w:r w:rsidRPr="00D3623D">
        <w:rPr>
          <w:rFonts w:ascii="Arial Narrow" w:eastAsia="Times New Roman" w:hAnsi="Arial Narrow" w:cs="Arial"/>
          <w:color w:val="000000"/>
          <w:kern w:val="0"/>
          <w:lang w:val="es-ES" w:eastAsia="es-ES"/>
          <w14:ligatures w14:val="none"/>
        </w:rPr>
        <w:t xml:space="preserve"> materia de denuncia; y, (ii)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p w14:paraId="76AC2520" w14:textId="77777777" w:rsidR="00E60CD7" w:rsidRPr="0026598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5E432484" w14:textId="0D7F04C2" w:rsidR="008424BB" w:rsidRPr="009E0535" w:rsidRDefault="00E60CD7" w:rsidP="008424B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28 de agosto de 2025, interpuesta por el señor [DENUNCIANTE] contra Pacífico Compañía de Seguros y Reaseguros S.A. y el Banco de Crédito del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104841" w:rsidRPr="00104841">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D45BB2">
        <w:rPr>
          <w:rFonts w:ascii="Arial Narrow" w:eastAsia="Times New Roman" w:hAnsi="Arial Narrow" w:cs="Times New Roman"/>
          <w:color w:val="000000"/>
          <w:kern w:val="0"/>
          <w:shd w:val="clear" w:color="auto" w:fill="FFFFFF"/>
          <w:lang w:eastAsia="es-PE"/>
          <w14:ligatures w14:val="none"/>
        </w:rPr>
        <w:t xml:space="preserve"/>
      </w:r>
      <w:r w:rsidR="00D45BB2" w:rsidRPr="00D45BB2">
        <w:rPr>
          <w:rFonts w:ascii="Arial Narrow" w:eastAsia="Times New Roman" w:hAnsi="Arial Narrow" w:cs="Times New Roman"/>
          <w:color w:val="000000"/>
          <w:kern w:val="0"/>
          <w:shd w:val="clear" w:color="auto" w:fill="FFFFFF"/>
          <w:lang w:eastAsia="es-PE"/>
          <w14:ligatures w14:val="none"/>
        </w:rPr>
        <w:t/>
      </w:r>
      <w:r w:rsidR="00D45BB2" w:rsidRPr="003F3346">
        <w:rPr>
          <w:rFonts w:ascii="Arial Narrow" w:eastAsia="Times New Roman" w:hAnsi="Arial Narrow" w:cs="Times New Roman"/>
          <w:color w:val="000000"/>
          <w:kern w:val="0"/>
          <w:shd w:val="clear" w:color="auto" w:fill="FFFFFF"/>
          <w:lang w:eastAsia="es-PE"/>
          <w14:ligatures w14:val="none"/>
        </w:rPr>
        <w:t xml:space="preserve"/>
      </w:r>
      <w:r w:rsidR="00D45BB2" w:rsidRPr="00104841">
        <w:rPr>
          <w:rFonts w:ascii="Arial Narrow" w:eastAsia="Times New Roman" w:hAnsi="Arial Narrow" w:cs="Times New Roman"/>
          <w:color w:val="000000"/>
          <w:kern w:val="0"/>
          <w:shd w:val="clear" w:color="auto" w:fill="FFFFFF"/>
          <w:lang w:eastAsia="es-PE"/>
          <w14:ligatures w14:val="none"/>
        </w:rPr>
        <w:t xml:space="preserve"/>
      </w:r>
      <w:r w:rsidRPr="00104841">
        <w:rPr>
          <w:rFonts w:ascii="Arial Narrow" w:eastAsia="Times New Roman" w:hAnsi="Arial Narrow" w:cs="Times New Roman"/>
          <w:color w:val="000000"/>
          <w:kern w:val="0"/>
          <w:shd w:val="clear" w:color="auto" w:fill="FFFFFF"/>
          <w:lang w:eastAsia="es-PE"/>
          <w14:ligatures w14:val="none"/>
        </w:rPr>
        <w:t xml:space="preserve"/>
      </w:r>
      <w:r w:rsidR="00104841" w:rsidRPr="00104841">
        <w:rPr>
          <w:rFonts w:ascii="Arial Narrow" w:eastAsia="Arial Narrow" w:hAnsi="Arial Narrow" w:cs="Arial Narrow"/>
          <w:bCs/>
        </w:rPr>
        <w:t xml:space="preserve"/>
      </w:r>
      <w:r w:rsidR="00104841">
        <w:rPr>
          <w:rFonts w:ascii="Arial Narrow" w:eastAsia="Times New Roman" w:hAnsi="Arial Narrow" w:cs="Times New Roman"/>
          <w:color w:val="000000"/>
          <w:kern w:val="0"/>
          <w:shd w:val="clear" w:color="auto" w:fill="FFFFFF"/>
          <w:lang w:eastAsia="es-PE"/>
          <w14:ligatures w14:val="none"/>
        </w:rPr>
        <w:t/>
      </w:r>
      <w:r w:rsidR="00104841" w:rsidRPr="00104841">
        <w:rPr>
          <w:rFonts w:ascii="Arial Narrow" w:eastAsia="Times New Roman" w:hAnsi="Arial Narrow" w:cs="Times New Roman"/>
          <w:color w:val="000000"/>
          <w:kern w:val="0"/>
          <w:shd w:val="clear" w:color="auto" w:fill="FFFFFF"/>
          <w:lang w:eastAsia="es-PE"/>
          <w14:ligatures w14:val="none"/>
        </w:rPr>
        <w:t xml:space="preserve"/>
      </w:r>
      <w:r w:rsidRPr="00104841">
        <w:rPr>
          <w:rFonts w:ascii="Arial Narrow" w:eastAsia="Times New Roman" w:hAnsi="Arial Narrow" w:cs="Times New Roman"/>
          <w:color w:val="000000"/>
          <w:kern w:val="0"/>
          <w:shd w:val="clear" w:color="auto" w:fill="FFFFFF"/>
          <w:lang w:eastAsia="es-PE"/>
          <w14:ligatures w14:val="none"/>
        </w:rPr>
        <w:t xml:space="preserve"/>
      </w:r>
      <w:r w:rsidR="00CA50CD" w:rsidRPr="00104841">
        <w:rPr>
          <w:rFonts w:ascii="Arial Narrow" w:eastAsia="Times New Roman" w:hAnsi="Arial Narrow" w:cs="Times New Roman"/>
          <w:color w:val="000000"/>
          <w:kern w:val="0"/>
          <w:shd w:val="clear" w:color="auto" w:fill="FFFFFF"/>
          <w:lang w:eastAsia="es-PE"/>
          <w14:ligatures w14:val="none"/>
        </w:rPr>
        <w:t/>
      </w:r>
      <w:r w:rsidR="00CA50CD" w:rsidRPr="009E0535">
        <w:rPr>
          <w:rFonts w:ascii="Arial Narrow" w:eastAsia="Times New Roman" w:hAnsi="Arial Narrow" w:cs="Times New Roman"/>
          <w:color w:val="000000"/>
          <w:kern w:val="0"/>
          <w:shd w:val="clear" w:color="auto" w:fill="FFFFFF"/>
          <w:lang w:eastAsia="es-PE"/>
          <w14:ligatures w14:val="none"/>
        </w:rPr>
        <w:t xml:space="preserve"/>
      </w:r>
    </w:p>
    <w:p w14:paraId="50DCBB7C" w14:textId="77777777" w:rsidR="008424BB" w:rsidRPr="009E0535" w:rsidRDefault="008424BB" w:rsidP="008424BB">
      <w:pPr>
        <w:spacing w:after="0" w:line="240" w:lineRule="auto"/>
        <w:jc w:val="both"/>
        <w:rPr>
          <w:rFonts w:ascii="Arial Narrow" w:eastAsia="Calibri" w:hAnsi="Arial Narrow" w:cs="Arial Narrow"/>
          <w:color w:val="000000"/>
          <w:kern w:val="0"/>
          <w:lang w:eastAsia="es-PE"/>
          <w14:ligatures w14:val="none"/>
        </w:rPr>
      </w:pPr>
    </w:p>
    <w:p w14:paraId="1E2A8ECE" w14:textId="063FC43E" w:rsidR="00CA50CD" w:rsidRPr="006C27EF" w:rsidRDefault="008424BB" w:rsidP="008424B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C27EF">
        <w:rPr>
          <w:rFonts w:ascii="Arial Narrow" w:eastAsia="Calibri" w:hAnsi="Arial Narrow" w:cs="Arial Narrow"/>
          <w:color w:val="000000"/>
          <w:kern w:val="0"/>
          <w:lang w:eastAsia="es-PE"/>
          <w14:ligatures w14:val="none"/>
        </w:rPr>
        <w:t>Presunta</w:t>
      </w:r>
      <w:r w:rsidRPr="006C27EF">
        <w:rPr>
          <w:rFonts w:ascii="Arial Narrow" w:eastAsia="Times New Roman" w:hAnsi="Arial Narrow" w:cs="Times New Roman"/>
          <w:kern w:val="0"/>
          <w:shd w:val="clear" w:color="auto" w:fill="FFFFFF"/>
          <w:lang w:eastAsia="es-PE"/>
          <w14:ligatures w14:val="none"/>
        </w:rPr>
        <w:t xml:space="preserve"> infracción a los artículos 18 y 19</w:t>
      </w:r>
      <w:r w:rsidRPr="006C27EF">
        <w:rPr>
          <w:rFonts w:ascii="Arial Narrow" w:eastAsia="Calibri" w:hAnsi="Arial Narrow" w:cs="Arial Narrow"/>
          <w:kern w:val="0"/>
          <w:lang w:eastAsia="es-PE"/>
          <w14:ligatures w14:val="none"/>
        </w:rPr>
        <w:t xml:space="preserve"> de </w:t>
      </w:r>
      <w:r w:rsidRPr="006C27E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C27EF" w:rsidRPr="006C27EF">
        <w:rPr>
          <w:rFonts w:ascii="Arial Narrow" w:eastAsia="Times New Roman" w:hAnsi="Arial Narrow" w:cs="Times New Roman"/>
          <w:kern w:val="0"/>
          <w:shd w:val="clear" w:color="auto" w:fill="FFFFFF"/>
          <w:lang w:eastAsia="es-PE"/>
          <w14:ligatures w14:val="none"/>
        </w:rPr>
        <w:t xml:space="preserve">Pacífico Compañía de Seguros y Reaseguros S.A. se habría negado </w:t>
      </w:r>
      <w:r w:rsidR="006C27EF" w:rsidRPr="006C27EF">
        <w:rPr>
          <w:rFonts w:ascii="Arial Narrow" w:eastAsia="Times New Roman" w:hAnsi="Arial Narrow" w:cs="Times New Roman"/>
          <w:kern w:val="0"/>
          <w:shd w:val="clear" w:color="auto" w:fill="FFFFFF"/>
          <w:lang w:eastAsia="es-PE"/>
          <w14:ligatures w14:val="none"/>
        </w:rPr>
        <w:lastRenderedPageBreak/>
        <w:t>injustificadamente a otorgar la cobertura del Seguro Vehicular – Póliza 2010310520 al denunciante, en virtud del siniestro vehicular ocurrido el 12 de octubre de 2024</w:t>
      </w:r>
      <w:r w:rsidRPr="006C27EF">
        <w:rPr>
          <w:rFonts w:ascii="Arial Narrow" w:eastAsia="Arial Narrow" w:hAnsi="Arial Narrow" w:cs="Arial Narrow"/>
          <w:kern w:val="0"/>
          <w14:ligatures w14:val="none"/>
        </w:rPr>
        <w:t>.</w:t>
      </w:r>
    </w:p>
    <w:p w14:paraId="029B1FE7" w14:textId="77777777" w:rsidR="00CA50CD" w:rsidRPr="006C27EF" w:rsidRDefault="00CA50CD" w:rsidP="00CA50CD">
      <w:pPr>
        <w:spacing w:after="0" w:line="240" w:lineRule="auto"/>
        <w:jc w:val="both"/>
        <w:rPr>
          <w:rFonts w:ascii="Arial Narrow" w:eastAsia="Calibri" w:hAnsi="Arial Narrow" w:cs="Arial Narrow"/>
          <w:kern w:val="0"/>
          <w:lang w:eastAsia="es-PE"/>
          <w14:ligatures w14:val="none"/>
        </w:rPr>
      </w:pPr>
    </w:p>
    <w:p w14:paraId="0897796F" w14:textId="27FDF533" w:rsidR="00F027A2" w:rsidRPr="006C27EF" w:rsidRDefault="00CA50CD" w:rsidP="006C27E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C27EF">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6C27EF">
        <w:rPr>
          <w:rFonts w:ascii="Arial Narrow" w:eastAsia="Times New Roman" w:hAnsi="Arial Narrow" w:cs="Times New Roman"/>
          <w:kern w:val="0"/>
          <w:shd w:val="clear" w:color="auto" w:fill="FFFFFF"/>
          <w:lang w:eastAsia="es-PE"/>
          <w14:ligatures w14:val="none"/>
        </w:rPr>
        <w:t xml:space="preserve">en tanto </w:t>
      </w:r>
      <w:r w:rsidR="006C27EF" w:rsidRPr="006C27EF">
        <w:rPr>
          <w:rFonts w:ascii="Arial Narrow" w:eastAsia="Arial Narrow" w:hAnsi="Arial Narrow" w:cs="Arial Narrow"/>
          <w:kern w:val="0"/>
          <w14:ligatures w14:val="none"/>
        </w:rPr>
        <w:t xml:space="preserve">los proveedores denunciados no habrían cumplido con informar oportunamente al denunciante las condiciones requeridas del Seguro Vehicular – Póliza 2010310520 para el otorgamiento de cobertura por </w:t>
      </w:r>
      <w:r w:rsidR="006C27EF">
        <w:rPr>
          <w:rFonts w:ascii="Arial Narrow" w:eastAsia="Arial Narrow" w:hAnsi="Arial Narrow" w:cs="Arial Narrow"/>
          <w:kern w:val="0"/>
          <w14:ligatures w14:val="none"/>
        </w:rPr>
        <w:t>siniestros</w:t>
      </w:r>
      <w:r w:rsidR="006C27EF" w:rsidRPr="006C27EF">
        <w:rPr>
          <w:rFonts w:ascii="Arial Narrow" w:eastAsia="Arial Narrow" w:hAnsi="Arial Narrow" w:cs="Arial Narrow"/>
          <w:kern w:val="0"/>
          <w14:ligatures w14:val="none"/>
        </w:rPr>
        <w:t xml:space="preserve"> vehiculares</w:t>
      </w:r>
      <w:r w:rsidRPr="006C27EF">
        <w:rPr>
          <w:rFonts w:ascii="Arial Narrow" w:eastAsia="Arial Narrow" w:hAnsi="Arial Narrow" w:cs="Arial Narrow"/>
          <w:kern w:val="0"/>
          <w14:ligatures w14:val="none"/>
        </w:rPr>
        <w:t>.</w:t>
      </w:r>
    </w:p>
    <w:p w14:paraId="1DEB3481" w14:textId="77777777" w:rsidR="00E60CD7" w:rsidRPr="006C27EF" w:rsidRDefault="00E60CD7" w:rsidP="00E60CD7">
      <w:pPr>
        <w:spacing w:after="0" w:line="240" w:lineRule="auto"/>
        <w:jc w:val="both"/>
        <w:rPr>
          <w:rFonts w:ascii="Arial Narrow" w:eastAsia="Arial Narrow" w:hAnsi="Arial Narrow" w:cs="Arial Narrow"/>
          <w:kern w:val="0"/>
          <w14:ligatures w14:val="none"/>
        </w:rPr>
      </w:pPr>
    </w:p>
    <w:p w14:paraId="634A0D61" w14:textId="4AE46BCB" w:rsidR="00E60CD7" w:rsidRPr="0026598E" w:rsidRDefault="00E60CD7" w:rsidP="00E60CD7">
      <w:pPr>
        <w:spacing w:line="240" w:lineRule="auto"/>
        <w:contextualSpacing/>
        <w:jc w:val="both"/>
        <w:rPr>
          <w:rFonts w:ascii="Arial Narrow" w:eastAsia="Calibri" w:hAnsi="Arial Narrow" w:cs="Arial"/>
          <w:kern w:val="0"/>
          <w14:ligatures w14:val="none"/>
        </w:rPr>
      </w:pPr>
      <w:r w:rsidRPr="006C27EF">
        <w:rPr>
          <w:rFonts w:ascii="Arial Narrow" w:eastAsia="Arial Narrow" w:hAnsi="Arial Narrow" w:cs="Arial Narrow"/>
          <w:b/>
          <w:color w:val="000000"/>
          <w:kern w:val="0"/>
          <w:lang w:eastAsia="es-PE"/>
          <w14:ligatures w14:val="none"/>
        </w:rPr>
        <w:t>SEGUNDO:</w:t>
      </w:r>
      <w:r w:rsidRPr="006C27EF">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C27EF">
        <w:rPr>
          <w:rFonts w:ascii="Arial Narrow" w:eastAsia="Times New Roman" w:hAnsi="Arial Narrow" w:cs="Arial"/>
          <w:color w:val="000000"/>
          <w:kern w:val="0"/>
          <w:lang w:val="es-ES" w:eastAsia="es-ES"/>
          <w14:ligatures w14:val="none"/>
        </w:rPr>
        <w:t xml:space="preserve">del </w:t>
      </w:r>
      <w:r w:rsidR="002777B9" w:rsidRPr="006C27EF">
        <w:rPr>
          <w:rFonts w:ascii="Arial Narrow" w:eastAsia="Times New Roman" w:hAnsi="Arial Narrow" w:cs="Arial"/>
          <w:color w:val="000000"/>
          <w:kern w:val="0"/>
          <w:lang w:val="es-ES" w:eastAsia="es-ES"/>
          <w14:ligatures w14:val="none"/>
        </w:rPr>
        <w:t>28 de agosto de 2025</w:t>
      </w:r>
      <w:r w:rsidRPr="006C27EF">
        <w:rPr>
          <w:rFonts w:ascii="Arial Narrow" w:eastAsia="Calibri" w:hAnsi="Arial Narrow" w:cs="Arial"/>
          <w:kern w:val="0"/>
          <w14:ligatures w14:val="none"/>
        </w:rPr>
        <w:t>.</w:t>
      </w:r>
    </w:p>
    <w:p w14:paraId="2AF03E3F" w14:textId="77777777" w:rsidR="00E60CD7" w:rsidRPr="0026598E" w:rsidRDefault="00E60CD7" w:rsidP="00E60CD7">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3722B281"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D45BB2" w:rsidRPr="003C7C8B">
        <w:rPr>
          <w:rFonts w:ascii="Arial Narrow" w:eastAsia="Arial Narrow" w:hAnsi="Arial Narrow" w:cs="Arial Narrow"/>
          <w:bCs/>
        </w:rPr>
        <w:t>Pacífico Compañía de Seguros y Reaseguros S.A.</w:t>
      </w:r>
      <w:r w:rsidR="00D45BB2">
        <w:rPr>
          <w:rFonts w:ascii="Arial Narrow" w:eastAsia="Arial Narrow" w:hAnsi="Arial Narrow" w:cs="Arial Narrow"/>
          <w:bCs/>
        </w:rPr>
        <w:t xml:space="preserve"> </w:t>
      </w:r>
      <w:r w:rsidR="00D45BB2" w:rsidRPr="00D45BB2">
        <w:rPr>
          <w:rFonts w:ascii="Arial Narrow" w:eastAsia="Arial Narrow" w:hAnsi="Arial Narrow" w:cs="Arial Narrow"/>
          <w:bCs/>
        </w:rPr>
        <w:t xml:space="preserve">y </w:t>
      </w:r>
      <w:r w:rsidR="00D45BB2" w:rsidRPr="00D45BB2">
        <w:rPr>
          <w:rFonts w:ascii="Arial Narrow" w:eastAsia="Times New Roman" w:hAnsi="Arial Narrow" w:cs="Times New Roman"/>
          <w:color w:val="000000"/>
          <w:kern w:val="0"/>
          <w:shd w:val="clear" w:color="auto" w:fill="FFFFFF"/>
          <w:lang w:eastAsia="es-PE"/>
          <w14:ligatures w14:val="none"/>
        </w:rPr>
        <w:t>al Banco de Crédito del Perú S.A.</w:t>
      </w:r>
      <w:r w:rsidR="00D45BB2">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E60CD7">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E60CD7">
      <w:pPr>
        <w:spacing w:after="0" w:line="240" w:lineRule="auto"/>
        <w:ind w:left="567"/>
        <w:jc w:val="both"/>
        <w:rPr>
          <w:rFonts w:ascii="Arial Narrow" w:eastAsia="Arial Narrow" w:hAnsi="Arial Narrow" w:cs="Arial Narrow"/>
          <w:color w:val="000000"/>
          <w:kern w:val="0"/>
          <w:lang w:eastAsia="es-PE"/>
          <w14:ligatures w14:val="none"/>
        </w:rPr>
      </w:pPr>
    </w:p>
    <w:p w14:paraId="4D68233A" w14:textId="2EFAA580"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2777B9" w:rsidRPr="002777B9">
        <w:rPr>
          <w:rFonts w:ascii="Arial Narrow" w:eastAsia="Times New Roman" w:hAnsi="Arial Narrow" w:cs="Arial"/>
          <w:color w:val="000000"/>
          <w:kern w:val="0"/>
          <w:lang w:val="es-ES" w:eastAsia="es-ES"/>
          <w14:ligatures w14:val="none"/>
        </w:rPr>
        <w:t>28 de agosto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9B4EA9" w:rsidRPr="003C7C8B">
        <w:rPr>
          <w:rFonts w:ascii="Arial Narrow" w:eastAsia="Arial Narrow" w:hAnsi="Arial Narrow" w:cs="Arial Narrow"/>
          <w:bCs/>
        </w:rPr>
        <w:t>Pacífico Compañía de Seguros y Reaseguros S.A.</w:t>
      </w:r>
      <w:r w:rsidR="009B4EA9">
        <w:rPr>
          <w:rFonts w:ascii="Arial Narrow" w:eastAsia="Arial Narrow" w:hAnsi="Arial Narrow" w:cs="Arial Narrow"/>
          <w:bCs/>
        </w:rPr>
        <w:t xml:space="preserve"> </w:t>
      </w:r>
      <w:r w:rsidRPr="00D45BB2">
        <w:rPr>
          <w:rFonts w:ascii="Arial Narrow" w:eastAsia="Arial Narrow" w:hAnsi="Arial Narrow" w:cs="Arial Narrow"/>
          <w:bCs/>
        </w:rPr>
        <w:t xml:space="preserve">y </w:t>
      </w:r>
      <w:r w:rsidR="00D45BB2" w:rsidRPr="00D45BB2">
        <w:rPr>
          <w:rFonts w:ascii="Arial Narrow" w:eastAsia="Times New Roman" w:hAnsi="Arial Narrow" w:cs="Times New Roman"/>
          <w:color w:val="000000"/>
          <w:kern w:val="0"/>
          <w:shd w:val="clear" w:color="auto" w:fill="FFFFFF"/>
          <w:lang w:eastAsia="es-PE"/>
          <w14:ligatures w14:val="none"/>
        </w:rPr>
        <w:t>al Banco de Crédito del Perú S.A.</w:t>
      </w:r>
      <w:r w:rsidRPr="00D45BB2">
        <w:rPr>
          <w:rFonts w:ascii="Arial Narrow" w:eastAsia="Arial Narrow" w:hAnsi="Arial Narrow" w:cs="Arial Narrow"/>
          <w:color w:val="000000"/>
          <w:kern w:val="0"/>
          <w:lang w:eastAsia="es-PE"/>
          <w14:ligatures w14:val="none"/>
        </w:rPr>
        <w:t>, para que, de conformidad con lo dispuesto por el artículo 26</w:t>
      </w:r>
      <w:r w:rsidRPr="00D45BB2">
        <w:rPr>
          <w:rFonts w:ascii="Arial Narrow" w:eastAsia="Times New Roman" w:hAnsi="Arial Narrow" w:cs="Segoe UI"/>
          <w:color w:val="000000"/>
          <w:kern w:val="0"/>
          <w:lang w:eastAsia="es-PE"/>
          <w14:ligatures w14:val="none"/>
        </w:rPr>
        <w:t/>
      </w:r>
      <w:r w:rsidRPr="00D45BB2">
        <w:rPr>
          <w:rFonts w:ascii="Arial Narrow" w:eastAsia="Arial Narrow" w:hAnsi="Arial Narrow" w:cs="Arial Narrow"/>
          <w:color w:val="000000"/>
          <w:kern w:val="0"/>
          <w:lang w:eastAsia="es-PE"/>
          <w14:ligatures w14:val="none"/>
        </w:rPr>
        <w:t xml:space="preserve"> de la L</w:t>
      </w:r>
      <w:r w:rsidRPr="0026598E">
        <w:rPr>
          <w:rFonts w:ascii="Arial Narrow" w:eastAsia="Arial Narrow" w:hAnsi="Arial Narrow" w:cs="Arial Narrow"/>
          <w:color w:val="000000"/>
          <w:kern w:val="0"/>
          <w:lang w:eastAsia="es-PE"/>
          <w14:ligatures w14:val="none"/>
        </w:rPr>
        <w:t xml:space="preserve">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p>
    <w:p w14:paraId="6D15F6EA" w14:textId="076B27BD" w:rsidR="00E60CD7" w:rsidRDefault="00E60CD7" w:rsidP="00E60CD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26598E">
        <w:rPr>
          <w:rFonts w:ascii="Arial Narrow" w:eastAsia="Times New Roman" w:hAnsi="Arial Narrow" w:cs="Arial"/>
          <w:color w:val="000000"/>
          <w:kern w:val="0"/>
          <w:lang w:eastAsia="es-ES"/>
          <w14:ligatures w14:val="none"/>
        </w:rPr>
        <w:t xml:space="preserve">, </w:t>
      </w:r>
      <w:bookmarkStart w:id="8" w:name="_Hlk188286828"/>
      <w:r w:rsidR="003C7C8B" w:rsidRPr="003C7C8B">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w14:ligatures w14:val="none"/>
        </w:rPr>
        <w:t xml:space="preserve">, </w:t>
      </w:r>
      <w:bookmarkEnd w:id="8"/>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195F2D" w:rsidRPr="00195F2D">
        <w:rPr>
          <w:rFonts w:ascii="Arial Narrow" w:eastAsia="Times New Roman" w:hAnsi="Arial Narrow" w:cs="Arial"/>
          <w:color w:val="000000"/>
          <w:kern w:val="0"/>
          <w:lang w:val="es-ES" w:eastAsia="es-ES"/>
          <w14:ligatures w14:val="none"/>
        </w:rPr>
        <w:t>(i) presentar una copia debidamente suscrita de la Póliza 2010310520 del Seguro Vehicular materia de denuncia, así como el cargo de remisión de la póliza; (ii) presentar todos los medios probatorios que acrediten que el rechazo fue justificado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018EE32A" w14:textId="48DC3397" w:rsidR="00E60CD7" w:rsidRPr="0026598E" w:rsidRDefault="00E60CD7" w:rsidP="00E60CD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9B4EA9">
        <w:rPr>
          <w:rFonts w:ascii="Arial Narrow" w:eastAsia="Times New Roman" w:hAnsi="Arial Narrow" w:cs="Arial"/>
          <w:color w:val="000000"/>
          <w:kern w:val="0"/>
          <w:lang w:eastAsia="es-ES"/>
          <w14:ligatures w14:val="none"/>
        </w:rPr>
        <w:t xml:space="preserve">el </w:t>
      </w:r>
      <w:r w:rsidR="009B4EA9" w:rsidRPr="009B4EA9">
        <w:rPr>
          <w:rFonts w:ascii="Arial Narrow" w:eastAsia="Times New Roman" w:hAnsi="Arial Narrow" w:cs="Times New Roman"/>
          <w:color w:val="000000"/>
          <w:kern w:val="0"/>
          <w:shd w:val="clear" w:color="auto" w:fill="FFFFFF"/>
          <w:lang w:eastAsia="es-PE"/>
          <w14:ligatures w14:val="none"/>
        </w:rPr>
        <w:t>Banco de Crédito del Perú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D3623D" w:rsidRPr="00D3623D">
        <w:rPr>
          <w:rFonts w:ascii="Arial Narrow" w:eastAsia="Times New Roman" w:hAnsi="Arial Narrow" w:cs="Arial"/>
          <w:color w:val="000000"/>
          <w:kern w:val="0"/>
          <w:lang w:val="es-ES" w:eastAsia="es-ES"/>
          <w14:ligatures w14:val="none"/>
        </w:rPr>
        <w:t>(i) presentar una copia debidamente suscrita de la Póliza 2010310520 del Seguro Vehicular materia de denuncia; y, (ii)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E60CD7">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11E60ABB" w:rsidR="00E60CD7" w:rsidRPr="0026598E" w:rsidRDefault="00E60CD7" w:rsidP="00E60CD7">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r w:rsidR="003673C6" w:rsidRPr="0026598E">
        <w:rPr>
          <w:rFonts w:ascii="Arial Narrow" w:eastAsia="Calibri" w:hAnsi="Arial Narrow" w:cs="Arial"/>
          <w:kern w:val="0"/>
          <w14:ligatures w14:val="none"/>
        </w:rPr>
        <w:t>de acuerdo con</w:t>
      </w:r>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E60CD7">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E60CD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69E33D6A" w14:textId="77777777" w:rsidR="00E60CD7" w:rsidRPr="0026598E" w:rsidRDefault="00E60CD7" w:rsidP="00E60CD7">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71C6EFE1" w:rsidR="00E60CD7" w:rsidRPr="00A67ADF" w:rsidRDefault="00E60CD7" w:rsidP="00E60CD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al Banco de Crédito del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3F3346">
        <w:rPr>
          <w:rFonts w:ascii="Arial Narrow" w:hAnsi="Arial Narrow" w:cs="Arial"/>
          <w:bCs/>
          <w:spacing w:val="-3"/>
          <w:kern w:val="0"/>
          <w14:ligatures w14:val="none"/>
        </w:rPr>
        <w:t/>
      </w:r>
      <w:r w:rsidR="003F3346" w:rsidRPr="003F3346">
        <w:rPr>
          <w:rFonts w:ascii="Arial Narrow" w:hAnsi="Arial Narrow" w:cs="Arial"/>
          <w:bCs/>
          <w:spacing w:val="-3"/>
          <w:kern w:val="0"/>
          <w14:ligatures w14:val="none"/>
        </w:rPr>
        <w:t/>
      </w:r>
      <w:r w:rsidRPr="003F3346">
        <w:rPr>
          <w:rFonts w:ascii="Arial Narrow" w:hAnsi="Arial Narrow" w:cs="Arial"/>
          <w:bCs/>
          <w:spacing w:val="-3"/>
          <w:kern w:val="0"/>
          <w14:ligatures w14:val="none"/>
        </w:rPr>
        <w:t xml:space="preserve"/>
      </w:r>
      <w:r w:rsidR="003F3346" w:rsidRPr="003F3346">
        <w:rPr>
          <w:rFonts w:ascii="Arial Narrow" w:eastAsia="Times New Roman" w:hAnsi="Arial Narrow" w:cs="Times New Roman"/>
          <w:color w:val="000000"/>
          <w:kern w:val="0"/>
          <w:shd w:val="clear" w:color="auto" w:fill="FFFFFF"/>
          <w:lang w:eastAsia="es-PE"/>
          <w14:ligatures w14:val="none"/>
        </w:rPr>
        <w:t xml:space="preserve"/>
      </w:r>
      <w:r w:rsidR="008A0260">
        <w:rPr>
          <w:rFonts w:ascii="Arial Narrow" w:eastAsia="Times New Roman" w:hAnsi="Arial Narrow" w:cs="Times New Roman"/>
          <w:color w:val="000000"/>
          <w:kern w:val="0"/>
          <w:shd w:val="clear" w:color="auto" w:fill="FFFFFF"/>
          <w:lang w:eastAsia="es-PE"/>
          <w14:ligatures w14:val="none"/>
        </w:rPr>
        <w:t/>
      </w:r>
      <w:r w:rsidR="008A0260" w:rsidRPr="008A0260">
        <w:t xml:space="preserve"/>
      </w:r>
      <w:r w:rsidR="008A0260" w:rsidRPr="008A0260">
        <w:rPr>
          <w:rFonts w:ascii="Arial Narrow" w:eastAsia="Times New Roman" w:hAnsi="Arial Narrow" w:cs="Times New Roman"/>
          <w:color w:val="000000"/>
          <w:kern w:val="0"/>
          <w:shd w:val="clear" w:color="auto" w:fill="FFFFFF"/>
          <w:lang w:eastAsia="es-PE"/>
          <w14:ligatures w14:val="none"/>
        </w:rPr>
        <w:t xml:space="preserve"/>
      </w:r>
      <w:r w:rsidR="008A0260">
        <w:rPr>
          <w:rFonts w:ascii="Arial Narrow" w:eastAsia="Times New Roman" w:hAnsi="Arial Narrow" w:cs="Times New Roman"/>
          <w:color w:val="000000"/>
          <w:kern w:val="0"/>
          <w:shd w:val="clear" w:color="auto" w:fill="FFFFFF"/>
          <w:lang w:eastAsia="es-PE"/>
          <w14:ligatures w14:val="none"/>
        </w:rPr>
        <w:t/>
      </w:r>
      <w:r w:rsidR="008A0260" w:rsidRPr="008A0260">
        <w:rPr>
          <w:rFonts w:ascii="Arial Narrow" w:eastAsia="Times New Roman" w:hAnsi="Arial Narrow" w:cs="Times New Roman"/>
          <w:color w:val="000000"/>
          <w:kern w:val="0"/>
          <w:shd w:val="clear" w:color="auto" w:fill="FFFFFF"/>
          <w:lang w:eastAsia="es-PE"/>
          <w14:ligatures w14:val="none"/>
        </w:rPr>
        <w:t xml:space="preserve"/>
      </w:r>
      <w:r w:rsidR="008A0260">
        <w:rPr>
          <w:rFonts w:ascii="Arial Narrow" w:eastAsia="Times New Roman" w:hAnsi="Arial Narrow" w:cs="Times New Roman"/>
          <w:color w:val="000000"/>
          <w:kern w:val="0"/>
          <w:shd w:val="clear" w:color="auto" w:fill="FFFFFF"/>
          <w:lang w:eastAsia="es-PE"/>
          <w14:ligatures w14:val="none"/>
        </w:rPr>
        <w:t/>
      </w:r>
      <w:r w:rsidR="008A0260" w:rsidRPr="008A0260">
        <w:rPr>
          <w:rFonts w:ascii="Arial Narrow" w:eastAsia="Times New Roman" w:hAnsi="Arial Narrow" w:cs="Times New Roman"/>
          <w:color w:val="000000"/>
          <w:kern w:val="0"/>
          <w:shd w:val="clear" w:color="auto" w:fill="FFFFFF"/>
          <w:lang w:eastAsia="es-PE"/>
          <w14:ligatures w14:val="none"/>
        </w:rPr>
        <w:t xml:space="preserve"/>
      </w:r>
      <w:r w:rsidR="008A0260">
        <w:rPr>
          <w:rFonts w:ascii="Arial Narrow" w:eastAsia="Times New Roman" w:hAnsi="Arial Narrow" w:cs="Times New Roman"/>
          <w:color w:val="000000"/>
          <w:kern w:val="0"/>
          <w:shd w:val="clear" w:color="auto" w:fill="FFFFFF"/>
          <w:lang w:eastAsia="es-PE"/>
          <w14:ligatures w14:val="none"/>
        </w:rPr>
        <w:t xml:space="preserve"/>
      </w:r>
      <w:r w:rsidRPr="003F3346">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26B1ED4B" w14:textId="77777777" w:rsidR="00E60CD7" w:rsidRPr="00A67ADF" w:rsidRDefault="00E60CD7" w:rsidP="00E60CD7">
      <w:pPr>
        <w:suppressAutoHyphens/>
        <w:spacing w:after="0" w:line="240" w:lineRule="auto"/>
        <w:jc w:val="both"/>
        <w:rPr>
          <w:rFonts w:ascii="Arial Narrow" w:hAnsi="Arial Narrow" w:cs="Arial"/>
        </w:rPr>
      </w:pPr>
    </w:p>
    <w:p w14:paraId="12E923CD" w14:textId="3E1B68E5" w:rsidR="00E60CD7" w:rsidRPr="006F0D02" w:rsidRDefault="00E60CD7" w:rsidP="00E60CD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A0756" w:rsidRPr="000A0756">
        <w:rPr>
          <w:rFonts w:ascii="Arial Narrow" w:eastAsia="Arial Narrow" w:hAnsi="Arial Narrow" w:cs="Arial Narrow"/>
          <w:bCs/>
        </w:rPr>
        <w:t xml:space="preserve">Pacífico Compañía </w:t>
      </w:r>
      <w:r w:rsidR="000A0756">
        <w:rPr>
          <w:rFonts w:ascii="Arial Narrow" w:eastAsia="Arial Narrow" w:hAnsi="Arial Narrow" w:cs="Arial Narrow"/>
          <w:bCs/>
        </w:rPr>
        <w:t>d</w:t>
      </w:r>
      <w:r w:rsidR="000A0756" w:rsidRPr="000A0756">
        <w:rPr>
          <w:rFonts w:ascii="Arial Narrow" w:eastAsia="Arial Narrow" w:hAnsi="Arial Narrow" w:cs="Arial Narrow"/>
          <w:bCs/>
        </w:rPr>
        <w:t>e Seguros y Reaseguros S.A</w:t>
      </w:r>
      <w:r w:rsidRPr="000A0756">
        <w:rPr>
          <w:rFonts w:ascii="Arial Narrow" w:eastAsia="Arial Narrow" w:hAnsi="Arial Narrow" w:cs="Arial Narrow"/>
          <w:bCs/>
        </w:rPr>
        <w:t xml:space="preserve">. </w:t>
      </w:r>
      <w:r w:rsidRPr="000A0756">
        <w:rPr>
          <w:rFonts w:ascii="Arial Narrow" w:hAnsi="Arial Narrow"/>
          <w:shd w:val="clear" w:color="auto" w:fill="FFFFFF"/>
        </w:rPr>
        <w:t xml:space="preserve">para que </w:t>
      </w:r>
      <w:r w:rsidRPr="000A075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6F8AFAC6" w14:textId="77777777" w:rsidR="00E60CD7"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69C6652C" w14:textId="77777777" w:rsidR="003F3346" w:rsidRPr="00C413C9" w:rsidRDefault="003F3346" w:rsidP="00E60CD7">
      <w:pPr>
        <w:spacing w:after="0" w:line="240" w:lineRule="auto"/>
        <w:jc w:val="both"/>
        <w:rPr>
          <w:rFonts w:ascii="Arial Narrow" w:eastAsia="Arial Narrow" w:hAnsi="Arial Narrow" w:cs="Arial Narrow"/>
          <w:b/>
          <w:color w:val="EE0000"/>
          <w:kern w:val="0"/>
          <w:lang w:eastAsia="es-PE"/>
          <w14:ligatures w14:val="none"/>
        </w:rPr>
      </w:pPr>
    </w:p>
    <w:p w14:paraId="41C37225" w14:textId="77777777" w:rsidR="00E60CD7"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5D522FE7" w14:textId="77777777" w:rsidR="00C413C9" w:rsidRPr="0026598E" w:rsidRDefault="00C413C9" w:rsidP="00E60CD7">
      <w:pPr>
        <w:spacing w:after="0" w:line="240" w:lineRule="auto"/>
        <w:jc w:val="both"/>
        <w:rPr>
          <w:rFonts w:ascii="Arial Narrow" w:eastAsia="Arial Narrow" w:hAnsi="Arial Narrow" w:cs="Arial Narrow"/>
          <w:b/>
          <w:color w:val="000000"/>
          <w:kern w:val="0"/>
          <w:lang w:eastAsia="es-PE"/>
          <w14:ligatures w14:val="none"/>
        </w:rPr>
      </w:pPr>
    </w:p>
    <w:p w14:paraId="41628FE5" w14:textId="77777777" w:rsidR="00621D96" w:rsidRPr="00CB742D" w:rsidRDefault="00621D96" w:rsidP="00621D96">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D371868" w14:textId="77777777" w:rsidR="00621D96" w:rsidRPr="00CB742D" w:rsidRDefault="00621D96" w:rsidP="00621D96">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5B05447" w14:textId="77777777" w:rsidR="00621D96" w:rsidRPr="00CB742D" w:rsidRDefault="00621D96" w:rsidP="00621D96">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74C43D73" w14:textId="77777777" w:rsidR="00D17151" w:rsidRPr="0026598E" w:rsidRDefault="00D17151" w:rsidP="00D17151">
      <w:pPr>
        <w:spacing w:after="0" w:line="240" w:lineRule="auto"/>
        <w:jc w:val="both"/>
        <w:rPr>
          <w:rFonts w:ascii="Arial Narrow" w:eastAsia="Arial Narrow" w:hAnsi="Arial Narrow" w:cs="Arial Narrow"/>
          <w:b/>
          <w:color w:val="000000"/>
          <w:kern w:val="0"/>
          <w:lang w:eastAsia="es-PE"/>
          <w14:ligatures w14:val="none"/>
        </w:rPr>
      </w:pPr>
    </w:p>
    <w:p w14:paraId="68107EE2" w14:textId="7F966D1D" w:rsidR="00E60CD7" w:rsidRPr="00007BC1" w:rsidRDefault="00B0106D" w:rsidP="00007BC1">
      <w:pPr>
        <w:spacing w:after="0" w:line="240" w:lineRule="auto"/>
        <w:jc w:val="both"/>
        <w:rPr>
          <w:rFonts w:ascii="Arial Narrow" w:hAnsi="Arial Narrow"/>
          <w:sz w:val="16"/>
          <w:szCs w:val="16"/>
        </w:rPr>
      </w:pPr>
      <w:r w:rsidRPr="00B0106D">
        <w:rPr>
          <w:rFonts w:ascii="Arial Narrow" w:eastAsia="Arial Narrow" w:hAnsi="Arial Narrow" w:cs="Arial"/>
          <w:color w:val="000000"/>
          <w:kern w:val="0"/>
          <w:sz w:val="16"/>
          <w:szCs w:val="16"/>
          <w:lang w:eastAsia="es-PE"/>
          <w14:ligatures w14:val="none"/>
        </w:rPr>
        <w:t>LGP</w:t>
      </w:r>
      <w:r w:rsidR="00D17151" w:rsidRPr="0026598E">
        <w:rPr>
          <w:rFonts w:ascii="Arial Narrow" w:eastAsia="Arial Narrow" w:hAnsi="Arial Narrow" w:cs="Arial"/>
          <w:color w:val="000000"/>
          <w:kern w:val="0"/>
          <w:sz w:val="16"/>
          <w:szCs w:val="16"/>
          <w:lang w:eastAsia="es-PE"/>
          <w14:ligatures w14:val="none"/>
        </w:rPr>
        <w:t>/JCQ</w:t>
      </w:r>
    </w:p>
    <w:sectPr w:rsidR="00E60CD7" w:rsidRPr="00007BC1"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3D83" w14:textId="77777777" w:rsidR="00D160A2" w:rsidRDefault="00D160A2" w:rsidP="00DA79A0">
      <w:pPr>
        <w:spacing w:after="0" w:line="240" w:lineRule="auto"/>
      </w:pPr>
      <w:r>
        <w:separator/>
      </w:r>
    </w:p>
  </w:endnote>
  <w:endnote w:type="continuationSeparator" w:id="0">
    <w:p w14:paraId="6B5DD529" w14:textId="77777777" w:rsidR="00D160A2" w:rsidRDefault="00D160A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BE33" w14:textId="77777777" w:rsidR="00D160A2" w:rsidRDefault="00D160A2" w:rsidP="00DA79A0">
      <w:pPr>
        <w:spacing w:after="0" w:line="240" w:lineRule="auto"/>
      </w:pPr>
      <w:r>
        <w:separator/>
      </w:r>
    </w:p>
  </w:footnote>
  <w:footnote w:type="continuationSeparator" w:id="0">
    <w:p w14:paraId="2C53F6E4" w14:textId="77777777" w:rsidR="00D160A2" w:rsidRDefault="00D160A2" w:rsidP="00DA79A0">
      <w:pPr>
        <w:spacing w:after="0" w:line="240" w:lineRule="auto"/>
      </w:pPr>
      <w:r>
        <w:continuationSeparator/>
      </w:r>
    </w:p>
  </w:footnote>
  <w:footnote w:id="1">
    <w:p w14:paraId="5F8F0163" w14:textId="77777777" w:rsidR="00E60CD7" w:rsidRPr="00497970" w:rsidRDefault="00E60CD7" w:rsidP="00E60CD7">
      <w:pPr>
        <w:pStyle w:val="Textonotapie"/>
        <w:ind w:left="567" w:hanging="567"/>
        <w:jc w:val="both"/>
        <w:rPr>
          <w:rFonts w:ascii="Arial Narrow" w:hAnsi="Arial Narrow" w:cs="Arial"/>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t>Publicado</w:t>
      </w:r>
      <w:r w:rsidRPr="00497970">
        <w:rPr>
          <w:rFonts w:ascii="Arial Narrow" w:hAnsi="Arial Narrow" w:cs="Arial"/>
          <w:b/>
          <w:sz w:val="14"/>
          <w:szCs w:val="14"/>
        </w:rPr>
        <w:t xml:space="preserve"> </w:t>
      </w:r>
      <w:r w:rsidRPr="00497970">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497970" w:rsidRDefault="00E60CD7" w:rsidP="00E60CD7">
      <w:pPr>
        <w:pStyle w:val="Textonotapie"/>
        <w:ind w:left="567" w:hanging="567"/>
        <w:jc w:val="both"/>
        <w:rPr>
          <w:rFonts w:ascii="Arial Narrow" w:hAnsi="Arial Narrow" w:cs="Arial"/>
          <w:sz w:val="14"/>
          <w:szCs w:val="14"/>
        </w:rPr>
      </w:pPr>
    </w:p>
  </w:footnote>
  <w:footnote w:id="2">
    <w:p w14:paraId="5780FF23"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497970">
        <w:rPr>
          <w:rFonts w:ascii="Arial Narrow" w:eastAsia="Arial Narrow" w:hAnsi="Arial Narrow" w:cs="Arial"/>
          <w:b/>
          <w:bCs/>
          <w:sz w:val="14"/>
          <w:szCs w:val="14"/>
        </w:rPr>
        <w:tab/>
        <w:t>Artículo 105.- Autoridad competente.</w:t>
      </w:r>
    </w:p>
    <w:p w14:paraId="558A5D52"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 xml:space="preserve">(…). </w:t>
      </w:r>
    </w:p>
    <w:p w14:paraId="63A1D8B1"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497970">
        <w:rPr>
          <w:rFonts w:ascii="Arial Narrow" w:eastAsia="Arial Narrow" w:hAnsi="Arial Narrow" w:cs="Arial"/>
          <w:sz w:val="14"/>
          <w:szCs w:val="14"/>
        </w:rPr>
        <w:tab/>
      </w:r>
      <w:r w:rsidRPr="00497970">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b/>
          <w:bCs/>
          <w:sz w:val="14"/>
          <w:szCs w:val="14"/>
        </w:rPr>
        <w:tab/>
        <w:t>Artículo 27.-</w:t>
      </w:r>
      <w:r w:rsidRPr="00497970">
        <w:rPr>
          <w:rFonts w:ascii="Arial Narrow" w:eastAsia="Arial Narrow" w:hAnsi="Arial Narrow" w:cs="Arial"/>
          <w:sz w:val="14"/>
          <w:szCs w:val="14"/>
        </w:rPr>
        <w:t xml:space="preserve"> De la Comisión de Protección al Consumidor.- </w:t>
      </w:r>
    </w:p>
    <w:p w14:paraId="097FEC65"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497970" w:rsidRDefault="008424BB" w:rsidP="008424BB">
      <w:pPr>
        <w:pStyle w:val="Textonotapie"/>
        <w:tabs>
          <w:tab w:val="left" w:pos="567"/>
        </w:tabs>
        <w:ind w:left="567" w:right="-1" w:hanging="567"/>
        <w:jc w:val="both"/>
        <w:rPr>
          <w:rFonts w:ascii="Arial Narrow" w:eastAsia="Arial Narrow" w:hAnsi="Arial Narrow" w:cs="Arial Narrow"/>
          <w:b/>
          <w:bCs/>
          <w:sz w:val="14"/>
          <w:szCs w:val="14"/>
        </w:rPr>
      </w:pPr>
      <w:r w:rsidRPr="00497970">
        <w:rPr>
          <w:rStyle w:val="Refdenotaalpie"/>
          <w:rFonts w:ascii="Arial Narrow" w:hAnsi="Arial Narrow"/>
          <w:sz w:val="14"/>
          <w:szCs w:val="14"/>
        </w:rPr>
        <w:footnoteRef/>
      </w:r>
      <w:r w:rsidRPr="00497970">
        <w:rPr>
          <w:rFonts w:ascii="Arial Narrow" w:hAnsi="Arial Narrow"/>
          <w:sz w:val="14"/>
          <w:szCs w:val="14"/>
        </w:rPr>
        <w:t xml:space="preserve"> </w:t>
      </w:r>
      <w:r w:rsidRPr="00497970">
        <w:rPr>
          <w:rFonts w:ascii="Arial Narrow" w:hAnsi="Arial Narrow"/>
          <w:sz w:val="14"/>
          <w:szCs w:val="14"/>
        </w:rPr>
        <w:tab/>
      </w:r>
      <w:r w:rsidRPr="00497970">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497970" w:rsidRDefault="008424BB" w:rsidP="008424BB">
      <w:pPr>
        <w:pStyle w:val="Textonotapie"/>
        <w:ind w:left="567" w:right="-1"/>
        <w:jc w:val="both"/>
        <w:rPr>
          <w:rFonts w:ascii="Arial Narrow" w:eastAsia="Arial Narrow" w:hAnsi="Arial Narrow" w:cs="Arial Narrow"/>
          <w:b/>
          <w:bCs/>
          <w:sz w:val="14"/>
          <w:szCs w:val="14"/>
        </w:rPr>
      </w:pPr>
      <w:r w:rsidRPr="00497970">
        <w:rPr>
          <w:rFonts w:ascii="Arial Narrow" w:eastAsia="Arial Narrow" w:hAnsi="Arial Narrow" w:cs="Arial Narrow"/>
          <w:b/>
          <w:bCs/>
          <w:sz w:val="14"/>
          <w:szCs w:val="14"/>
        </w:rPr>
        <w:t xml:space="preserve">Artículo 18.- Idoneidad </w:t>
      </w:r>
    </w:p>
    <w:p w14:paraId="61EEBFFD" w14:textId="77777777" w:rsidR="008424BB" w:rsidRPr="00497970" w:rsidRDefault="008424BB" w:rsidP="008424BB">
      <w:pPr>
        <w:pStyle w:val="Textonotapie"/>
        <w:ind w:left="567" w:right="-1"/>
        <w:jc w:val="both"/>
        <w:rPr>
          <w:rFonts w:ascii="Arial Narrow" w:eastAsia="Arial Narrow" w:hAnsi="Arial Narrow" w:cs="Arial Narrow"/>
          <w:sz w:val="14"/>
          <w:szCs w:val="14"/>
        </w:rPr>
      </w:pPr>
      <w:r w:rsidRPr="00497970">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497970" w:rsidRDefault="008424BB" w:rsidP="008424BB">
      <w:pPr>
        <w:pStyle w:val="Textonotapie"/>
        <w:ind w:left="567" w:right="-1"/>
        <w:jc w:val="both"/>
        <w:rPr>
          <w:rFonts w:ascii="Arial Narrow" w:eastAsia="Arial Narrow" w:hAnsi="Arial Narrow" w:cs="Arial Narrow"/>
          <w:sz w:val="14"/>
          <w:szCs w:val="14"/>
        </w:rPr>
      </w:pPr>
      <w:r w:rsidRPr="00497970">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497970" w:rsidRDefault="008424BB" w:rsidP="008424BB">
      <w:pPr>
        <w:pStyle w:val="Textonotapie"/>
        <w:ind w:left="567" w:right="-1"/>
        <w:jc w:val="both"/>
        <w:rPr>
          <w:rFonts w:ascii="Arial Narrow" w:eastAsia="Arial Narrow" w:hAnsi="Arial Narrow" w:cs="Arial Narrow"/>
          <w:sz w:val="14"/>
          <w:szCs w:val="14"/>
        </w:rPr>
      </w:pPr>
    </w:p>
    <w:p w14:paraId="2BF6A82C" w14:textId="77777777" w:rsidR="008424BB" w:rsidRPr="00497970" w:rsidRDefault="008424BB" w:rsidP="008424BB">
      <w:pPr>
        <w:pStyle w:val="Textonotapie"/>
        <w:ind w:left="567" w:right="-1"/>
        <w:jc w:val="both"/>
        <w:rPr>
          <w:rFonts w:ascii="Arial Narrow" w:eastAsia="Arial Narrow" w:hAnsi="Arial Narrow" w:cs="Arial Narrow"/>
          <w:sz w:val="14"/>
          <w:szCs w:val="14"/>
        </w:rPr>
      </w:pPr>
      <w:r w:rsidRPr="00497970">
        <w:rPr>
          <w:rFonts w:ascii="Arial Narrow" w:eastAsia="Arial Narrow" w:hAnsi="Arial Narrow" w:cs="Arial Narrow"/>
          <w:b/>
          <w:bCs/>
          <w:sz w:val="14"/>
          <w:szCs w:val="14"/>
        </w:rPr>
        <w:t xml:space="preserve">Artículo 19.- Obligación de los proveedores </w:t>
      </w:r>
    </w:p>
    <w:p w14:paraId="309E6C56" w14:textId="77777777" w:rsidR="008424BB" w:rsidRPr="00497970" w:rsidRDefault="008424BB" w:rsidP="008424BB">
      <w:pPr>
        <w:pStyle w:val="Textonotapie"/>
        <w:ind w:left="567" w:right="-1"/>
        <w:jc w:val="both"/>
        <w:rPr>
          <w:rFonts w:ascii="Arial Narrow" w:eastAsia="Arial Narrow" w:hAnsi="Arial Narrow" w:cs="Arial Narrow"/>
          <w:sz w:val="14"/>
          <w:szCs w:val="14"/>
        </w:rPr>
      </w:pPr>
      <w:r w:rsidRPr="00497970">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497970" w:rsidRDefault="008424BB" w:rsidP="008424BB">
      <w:pPr>
        <w:pStyle w:val="Textonotapie"/>
        <w:jc w:val="both"/>
        <w:rPr>
          <w:rFonts w:ascii="Arial Narrow" w:hAnsi="Arial Narrow"/>
          <w:sz w:val="14"/>
          <w:szCs w:val="14"/>
        </w:rPr>
      </w:pPr>
    </w:p>
  </w:footnote>
  <w:footnote w:id="4">
    <w:p w14:paraId="7D0DFFF9"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497970">
        <w:rPr>
          <w:rStyle w:val="Refdenotaalpie"/>
          <w:rFonts w:ascii="Arial Narrow" w:hAnsi="Arial Narrow"/>
          <w:sz w:val="14"/>
          <w:szCs w:val="14"/>
        </w:rPr>
        <w:footnoteRef/>
      </w:r>
      <w:r w:rsidRPr="00497970">
        <w:rPr>
          <w:rFonts w:ascii="Arial Narrow" w:hAnsi="Arial Narrow"/>
          <w:sz w:val="14"/>
          <w:szCs w:val="14"/>
        </w:rPr>
        <w:t xml:space="preserve"> </w:t>
      </w:r>
      <w:r w:rsidRPr="00497970">
        <w:rPr>
          <w:rFonts w:ascii="Arial Narrow" w:hAnsi="Arial Narrow" w:cs="Arial"/>
          <w:sz w:val="14"/>
          <w:szCs w:val="14"/>
        </w:rPr>
        <w:tab/>
      </w:r>
      <w:r w:rsidRPr="00497970">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1D21E580" w14:textId="77777777" w:rsidR="00CA50CD" w:rsidRPr="00497970" w:rsidRDefault="00CA50CD" w:rsidP="00CA50CD">
      <w:pPr>
        <w:pStyle w:val="Textonotapie"/>
        <w:ind w:firstLine="567"/>
        <w:jc w:val="both"/>
        <w:rPr>
          <w:rFonts w:ascii="Arial Narrow" w:eastAsia="Arial Narrow" w:hAnsi="Arial Narrow" w:cs="Arial"/>
          <w:b/>
          <w:bCs/>
          <w:sz w:val="14"/>
          <w:szCs w:val="14"/>
        </w:rPr>
      </w:pPr>
      <w:r w:rsidRPr="00497970">
        <w:rPr>
          <w:rFonts w:ascii="Arial Narrow" w:eastAsia="Arial Narrow" w:hAnsi="Arial Narrow" w:cs="Arial"/>
          <w:b/>
          <w:bCs/>
          <w:sz w:val="14"/>
          <w:szCs w:val="14"/>
        </w:rPr>
        <w:t>Artículo 1.- Derechos de los consumidores</w:t>
      </w:r>
    </w:p>
    <w:p w14:paraId="386E24A9" w14:textId="77777777" w:rsidR="00CA50CD" w:rsidRPr="00497970" w:rsidRDefault="00CA50CD" w:rsidP="00CA50CD">
      <w:pPr>
        <w:pStyle w:val="Textonotapie"/>
        <w:tabs>
          <w:tab w:val="left" w:pos="567"/>
        </w:tabs>
        <w:jc w:val="both"/>
        <w:rPr>
          <w:rFonts w:ascii="Arial Narrow" w:eastAsia="Arial Narrow" w:hAnsi="Arial Narrow" w:cs="Arial Narrow"/>
          <w:sz w:val="14"/>
          <w:szCs w:val="14"/>
        </w:rPr>
      </w:pPr>
      <w:r w:rsidRPr="00497970">
        <w:rPr>
          <w:rFonts w:ascii="Arial Narrow" w:eastAsia="Arial Narrow" w:hAnsi="Arial Narrow" w:cs="Arial Narrow"/>
          <w:sz w:val="14"/>
          <w:szCs w:val="14"/>
        </w:rPr>
        <w:tab/>
        <w:t>1.1 (…)</w:t>
      </w:r>
    </w:p>
    <w:p w14:paraId="748133F8" w14:textId="77777777" w:rsidR="00CA50CD" w:rsidRPr="00497970" w:rsidRDefault="00CA50CD" w:rsidP="00CA50CD">
      <w:pPr>
        <w:pStyle w:val="Textonotapie"/>
        <w:tabs>
          <w:tab w:val="left" w:pos="567"/>
        </w:tabs>
        <w:ind w:left="570"/>
        <w:jc w:val="both"/>
        <w:rPr>
          <w:rFonts w:ascii="Arial Narrow" w:eastAsia="Arial Narrow" w:hAnsi="Arial Narrow" w:cs="Arial"/>
          <w:sz w:val="14"/>
          <w:szCs w:val="14"/>
        </w:rPr>
      </w:pPr>
      <w:r w:rsidRPr="00497970">
        <w:rPr>
          <w:rFonts w:ascii="Arial Narrow" w:eastAsia="Arial Narrow" w:hAnsi="Arial Narrow" w:cs="Arial Narrow"/>
          <w:sz w:val="14"/>
          <w:szCs w:val="14"/>
        </w:rPr>
        <w:t xml:space="preserve">b. </w:t>
      </w:r>
      <w:r w:rsidRPr="00497970">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w:t>
      </w:r>
    </w:p>
    <w:p w14:paraId="558EDA69" w14:textId="77777777" w:rsidR="00CA50CD" w:rsidRPr="00497970" w:rsidRDefault="00CA50CD" w:rsidP="00CA50CD">
      <w:pPr>
        <w:pStyle w:val="Textonotapie"/>
        <w:tabs>
          <w:tab w:val="left" w:pos="567"/>
        </w:tabs>
        <w:ind w:left="567" w:right="-1" w:hanging="567"/>
        <w:jc w:val="both"/>
        <w:rPr>
          <w:rFonts w:ascii="Arial Narrow" w:eastAsia="Arial Narrow" w:hAnsi="Arial Narrow" w:cs="Arial"/>
          <w:b/>
          <w:bCs/>
          <w:sz w:val="14"/>
          <w:szCs w:val="14"/>
        </w:rPr>
      </w:pPr>
    </w:p>
    <w:p w14:paraId="645DCDC0" w14:textId="77777777" w:rsidR="00CA50CD" w:rsidRPr="00497970" w:rsidRDefault="00CA50CD" w:rsidP="00CA50CD">
      <w:pPr>
        <w:pStyle w:val="Textonotapie"/>
        <w:ind w:firstLine="567"/>
        <w:jc w:val="both"/>
        <w:rPr>
          <w:rFonts w:ascii="Arial Narrow" w:eastAsia="Arial Narrow" w:hAnsi="Arial Narrow" w:cs="Arial"/>
          <w:b/>
          <w:bCs/>
          <w:sz w:val="14"/>
          <w:szCs w:val="14"/>
        </w:rPr>
      </w:pPr>
      <w:r w:rsidRPr="00497970">
        <w:rPr>
          <w:rFonts w:ascii="Arial Narrow" w:eastAsia="Arial Narrow" w:hAnsi="Arial Narrow" w:cs="Arial"/>
          <w:b/>
          <w:bCs/>
          <w:sz w:val="14"/>
          <w:szCs w:val="14"/>
        </w:rPr>
        <w:t>Artículo 2.- Información relevante</w:t>
      </w:r>
    </w:p>
    <w:p w14:paraId="7DAB3642" w14:textId="77777777" w:rsidR="00CA50CD" w:rsidRPr="00497970" w:rsidRDefault="00CA50CD" w:rsidP="00CA50CD">
      <w:pPr>
        <w:pStyle w:val="Textonotapie"/>
        <w:tabs>
          <w:tab w:val="left" w:pos="567"/>
        </w:tabs>
        <w:ind w:left="567"/>
        <w:jc w:val="both"/>
        <w:rPr>
          <w:rFonts w:ascii="Arial Narrow" w:eastAsia="Arial Narrow" w:hAnsi="Arial Narrow" w:cs="Arial Narrow"/>
          <w:sz w:val="14"/>
          <w:szCs w:val="14"/>
        </w:rPr>
      </w:pPr>
      <w:r w:rsidRPr="00497970">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497970" w:rsidRDefault="00CA50CD" w:rsidP="00CA50CD">
      <w:pPr>
        <w:pStyle w:val="Textonotapie"/>
        <w:tabs>
          <w:tab w:val="left" w:pos="567"/>
        </w:tabs>
        <w:ind w:left="567"/>
        <w:jc w:val="both"/>
        <w:rPr>
          <w:rFonts w:ascii="Arial Narrow" w:eastAsia="Arial Narrow" w:hAnsi="Arial Narrow" w:cs="Arial Narrow"/>
          <w:sz w:val="14"/>
          <w:szCs w:val="14"/>
        </w:rPr>
      </w:pPr>
      <w:r w:rsidRPr="00497970">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32E72349" w14:textId="77777777" w:rsidR="00CA50CD" w:rsidRPr="00497970" w:rsidRDefault="00CA50CD" w:rsidP="00CA50CD">
      <w:pPr>
        <w:pStyle w:val="Textonotapie"/>
        <w:tabs>
          <w:tab w:val="left" w:pos="567"/>
        </w:tabs>
        <w:ind w:left="567"/>
        <w:jc w:val="both"/>
        <w:rPr>
          <w:rFonts w:ascii="Arial Narrow" w:eastAsia="Arial Narrow" w:hAnsi="Arial Narrow" w:cs="Arial Narrow"/>
          <w:sz w:val="14"/>
          <w:szCs w:val="14"/>
        </w:rPr>
      </w:pPr>
      <w:r w:rsidRPr="00497970">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497970" w:rsidRDefault="00CA50CD" w:rsidP="00CA50CD">
      <w:pPr>
        <w:pStyle w:val="Textonotapie"/>
        <w:tabs>
          <w:tab w:val="left" w:pos="567"/>
        </w:tabs>
        <w:ind w:left="567"/>
        <w:jc w:val="both"/>
        <w:rPr>
          <w:rFonts w:ascii="Arial Narrow" w:eastAsia="Arial Narrow" w:hAnsi="Arial Narrow" w:cs="Arial"/>
          <w:sz w:val="14"/>
          <w:szCs w:val="14"/>
        </w:rPr>
      </w:pPr>
      <w:r w:rsidRPr="00497970">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497970">
        <w:rPr>
          <w:rFonts w:ascii="Arial Narrow" w:eastAsia="Arial Narrow" w:hAnsi="Arial Narrow" w:cs="Arial"/>
          <w:sz w:val="14"/>
          <w:szCs w:val="14"/>
        </w:rPr>
        <w:t xml:space="preserve">. </w:t>
      </w:r>
    </w:p>
    <w:p w14:paraId="33A21CE1" w14:textId="77777777" w:rsidR="00CA50CD" w:rsidRPr="00497970" w:rsidRDefault="00CA50CD" w:rsidP="00CA50CD">
      <w:pPr>
        <w:pStyle w:val="Textonotapie"/>
        <w:ind w:firstLine="567"/>
        <w:jc w:val="both"/>
        <w:rPr>
          <w:rFonts w:ascii="Arial Narrow" w:hAnsi="Arial Narrow"/>
          <w:sz w:val="14"/>
          <w:szCs w:val="14"/>
        </w:rPr>
      </w:pPr>
    </w:p>
  </w:footnote>
  <w:footnote w:id="5">
    <w:p w14:paraId="7115F0BB" w14:textId="77777777" w:rsidR="00E60CD7" w:rsidRPr="00497970" w:rsidRDefault="00E60CD7" w:rsidP="00E60CD7">
      <w:pPr>
        <w:pStyle w:val="Textonotapie"/>
        <w:tabs>
          <w:tab w:val="left" w:pos="567"/>
        </w:tabs>
        <w:ind w:left="567" w:right="-1" w:hanging="567"/>
        <w:jc w:val="both"/>
        <w:rPr>
          <w:rFonts w:ascii="Arial Narrow" w:eastAsia="Arial Narrow" w:hAnsi="Arial Narrow" w:cs="Arial"/>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Narrow" w:hAnsi="Arial Narrow" w:cs="Arial"/>
          <w:b/>
          <w:bCs/>
          <w:sz w:val="14"/>
          <w:szCs w:val="14"/>
        </w:rPr>
        <w:t>LEY SOBRE FACULTADES, NORMAS Y ORGANIZACIÓN DEL INDECOPI, APROBADA POR DECRETO LEGISLATIVO 807 Artículo 24.-</w:t>
      </w:r>
      <w:r w:rsidRPr="00497970">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497970" w:rsidRDefault="00E60CD7" w:rsidP="00E60CD7">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 xml:space="preserve">(...) </w:t>
      </w:r>
    </w:p>
    <w:p w14:paraId="1BA2D5E9" w14:textId="77777777" w:rsidR="00E60CD7" w:rsidRPr="00497970" w:rsidRDefault="00E60CD7" w:rsidP="00E60CD7">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497970" w:rsidRDefault="00E60CD7" w:rsidP="00E60CD7">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w:t>
      </w:r>
    </w:p>
    <w:p w14:paraId="64A97A60" w14:textId="77777777" w:rsidR="00E60CD7" w:rsidRPr="00497970" w:rsidRDefault="00E60CD7" w:rsidP="00E60CD7">
      <w:pPr>
        <w:pStyle w:val="Textonotapie"/>
        <w:tabs>
          <w:tab w:val="left" w:pos="567"/>
        </w:tabs>
        <w:ind w:left="567" w:right="-1" w:hanging="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 </w:t>
      </w:r>
    </w:p>
    <w:p w14:paraId="54C8AC89" w14:textId="77777777" w:rsidR="00E60CD7" w:rsidRPr="00497970" w:rsidRDefault="00E60CD7" w:rsidP="00E60CD7">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497970" w:rsidRDefault="00E60CD7" w:rsidP="00E60CD7">
      <w:pPr>
        <w:pStyle w:val="Textonotapie"/>
        <w:ind w:left="567" w:hanging="567"/>
        <w:jc w:val="both"/>
        <w:rPr>
          <w:rFonts w:ascii="Arial Narrow" w:hAnsi="Arial Narrow" w:cs="Arial"/>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497970" w:rsidRDefault="00E60CD7" w:rsidP="00E60CD7">
      <w:pPr>
        <w:pStyle w:val="Textonotapie"/>
        <w:ind w:left="567" w:hanging="567"/>
        <w:jc w:val="both"/>
        <w:rPr>
          <w:rFonts w:ascii="Arial Narrow" w:hAnsi="Arial Narrow" w:cs="Arial"/>
          <w:sz w:val="14"/>
          <w:szCs w:val="14"/>
        </w:rPr>
      </w:pPr>
    </w:p>
  </w:footnote>
  <w:footnote w:id="7">
    <w:p w14:paraId="0310ADE1" w14:textId="77777777" w:rsidR="00E60CD7" w:rsidRPr="00497970" w:rsidRDefault="00E60CD7" w:rsidP="00E60CD7">
      <w:pPr>
        <w:pStyle w:val="Textonotapie"/>
        <w:ind w:left="567" w:hanging="567"/>
        <w:jc w:val="both"/>
        <w:rPr>
          <w:rFonts w:ascii="Arial Narrow" w:hAnsi="Arial Narrow" w:cs="Arial"/>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Narrow" w:hAnsi="Arial Narrow" w:cs="Arial"/>
          <w:b/>
          <w:sz w:val="14"/>
          <w:szCs w:val="14"/>
        </w:rPr>
        <w:t>LEY 29571, CÓDIGO DE PROTECCIÓN Y DEFENSA DEL CONSUMIDOR</w:t>
      </w:r>
      <w:r w:rsidRPr="00497970">
        <w:rPr>
          <w:rFonts w:ascii="Arial Narrow" w:hAnsi="Arial Narrow" w:cs="Arial"/>
          <w:b/>
          <w:bCs/>
          <w:sz w:val="14"/>
          <w:szCs w:val="14"/>
        </w:rPr>
        <w:t xml:space="preserve">, </w:t>
      </w:r>
      <w:r w:rsidRPr="00497970">
        <w:rPr>
          <w:rFonts w:ascii="Arial Narrow" w:hAnsi="Arial Narrow" w:cs="Arial"/>
          <w:b/>
          <w:sz w:val="14"/>
          <w:szCs w:val="14"/>
        </w:rPr>
        <w:t>publicado el 2 de setiembre de 2010 y modificado por Decreto Legislativo 1308</w:t>
      </w:r>
    </w:p>
    <w:p w14:paraId="31EB481D" w14:textId="77777777" w:rsidR="00E60CD7" w:rsidRPr="00497970" w:rsidRDefault="00E60CD7" w:rsidP="00E60CD7">
      <w:pPr>
        <w:pStyle w:val="Textonotapie"/>
        <w:ind w:left="567" w:hanging="567"/>
        <w:jc w:val="both"/>
        <w:rPr>
          <w:rFonts w:ascii="Arial Narrow" w:hAnsi="Arial Narrow" w:cs="Arial"/>
          <w:b/>
          <w:bCs/>
          <w:sz w:val="14"/>
          <w:szCs w:val="14"/>
        </w:rPr>
      </w:pPr>
      <w:r w:rsidRPr="00497970">
        <w:rPr>
          <w:rFonts w:ascii="Arial Narrow" w:hAnsi="Arial Narrow" w:cs="Arial"/>
          <w:sz w:val="14"/>
          <w:szCs w:val="14"/>
        </w:rPr>
        <w:tab/>
      </w:r>
      <w:r w:rsidRPr="00497970">
        <w:rPr>
          <w:rFonts w:ascii="Arial Narrow" w:hAnsi="Arial Narrow" w:cs="Arial"/>
          <w:b/>
          <w:bCs/>
          <w:sz w:val="14"/>
          <w:szCs w:val="14"/>
        </w:rPr>
        <w:t>Artículo 110.- Sanciones Administrativas</w:t>
      </w:r>
    </w:p>
    <w:p w14:paraId="2A3A3CEE" w14:textId="77777777" w:rsidR="00E60CD7" w:rsidRPr="00497970"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497970">
        <w:rPr>
          <w:rFonts w:ascii="Arial Narrow" w:hAnsi="Arial Narrow" w:cs="Arial"/>
          <w:sz w:val="14"/>
          <w:szCs w:val="14"/>
          <w:lang w:eastAsia="es-PE"/>
        </w:rPr>
        <w:t>(…)</w:t>
      </w:r>
    </w:p>
    <w:p w14:paraId="17405061" w14:textId="77777777" w:rsidR="00E60CD7" w:rsidRPr="00497970"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497970">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497970"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497970">
        <w:rPr>
          <w:rFonts w:ascii="Arial Narrow" w:hAnsi="Arial Narrow" w:cs="Arial"/>
          <w:sz w:val="14"/>
          <w:szCs w:val="14"/>
          <w:lang w:eastAsia="es-PE"/>
        </w:rPr>
        <w:t>(…).</w:t>
      </w:r>
    </w:p>
    <w:p w14:paraId="6B55DC38" w14:textId="77777777" w:rsidR="00E60CD7" w:rsidRPr="00497970" w:rsidRDefault="00E60CD7" w:rsidP="00E60CD7">
      <w:pPr>
        <w:pStyle w:val="Textonotapie"/>
        <w:tabs>
          <w:tab w:val="left" w:pos="284"/>
        </w:tabs>
        <w:ind w:left="567" w:hanging="567"/>
        <w:jc w:val="both"/>
        <w:rPr>
          <w:rFonts w:ascii="Arial Narrow" w:hAnsi="Arial Narrow" w:cs="Arial"/>
          <w:b/>
          <w:bCs/>
          <w:sz w:val="14"/>
          <w:szCs w:val="14"/>
        </w:rPr>
      </w:pPr>
    </w:p>
  </w:footnote>
  <w:footnote w:id="8">
    <w:p w14:paraId="57EE454E" w14:textId="77777777" w:rsidR="00E60CD7" w:rsidRPr="00497970" w:rsidRDefault="00E60CD7" w:rsidP="00E60CD7">
      <w:pPr>
        <w:spacing w:after="0" w:line="240" w:lineRule="auto"/>
        <w:ind w:left="567" w:hanging="567"/>
        <w:jc w:val="both"/>
        <w:rPr>
          <w:rFonts w:ascii="Arial Narrow" w:hAnsi="Arial Narrow" w:cs="Arial"/>
          <w:sz w:val="14"/>
          <w:szCs w:val="14"/>
        </w:rPr>
      </w:pPr>
      <w:r w:rsidRPr="00497970">
        <w:rPr>
          <w:rStyle w:val="TextonotapieCar"/>
          <w:rFonts w:ascii="Arial Narrow" w:hAnsi="Arial Narrow" w:cs="Arial"/>
          <w:sz w:val="14"/>
          <w:szCs w:val="14"/>
          <w:vertAlign w:val="superscript"/>
        </w:rPr>
        <w:footnoteRef/>
      </w:r>
      <w:r w:rsidRPr="00497970">
        <w:rPr>
          <w:rFonts w:ascii="Arial Narrow" w:hAnsi="Arial Narrow" w:cs="Arial"/>
          <w:sz w:val="14"/>
          <w:szCs w:val="14"/>
          <w:vertAlign w:val="superscript"/>
        </w:rPr>
        <w:t xml:space="preserve"> </w:t>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Narrow" w:hAnsi="Arial Narrow" w:cs="Arial"/>
          <w:b/>
          <w:sz w:val="14"/>
          <w:szCs w:val="14"/>
        </w:rPr>
        <w:t>LEY 29571, CÓDIGO DE PROTECCIÓN Y DEFENSA DEL CONSUMIDOR</w:t>
      </w:r>
      <w:r w:rsidRPr="00497970">
        <w:rPr>
          <w:rFonts w:ascii="Arial Narrow" w:hAnsi="Arial Narrow" w:cs="Arial"/>
          <w:b/>
          <w:bCs/>
          <w:sz w:val="14"/>
          <w:szCs w:val="14"/>
        </w:rPr>
        <w:t xml:space="preserve">, </w:t>
      </w:r>
      <w:r w:rsidRPr="00497970">
        <w:rPr>
          <w:rFonts w:ascii="Arial Narrow" w:hAnsi="Arial Narrow" w:cs="Arial"/>
          <w:b/>
          <w:sz w:val="14"/>
          <w:szCs w:val="14"/>
        </w:rPr>
        <w:t>publicado el 2 de setiembre de 2010 y modificado por Decreto Legislativo 1308</w:t>
      </w:r>
    </w:p>
    <w:p w14:paraId="6AE5B001" w14:textId="77777777" w:rsidR="00E60CD7" w:rsidRPr="00497970" w:rsidRDefault="00E60CD7" w:rsidP="00E60CD7">
      <w:pPr>
        <w:spacing w:after="0" w:line="240" w:lineRule="auto"/>
        <w:ind w:left="567" w:hanging="567"/>
        <w:jc w:val="both"/>
        <w:rPr>
          <w:rFonts w:ascii="Arial Narrow" w:eastAsia="Arial Narrow" w:hAnsi="Arial Narrow" w:cs="Arial"/>
          <w:b/>
          <w:sz w:val="14"/>
          <w:szCs w:val="14"/>
        </w:rPr>
      </w:pPr>
      <w:r w:rsidRPr="00497970">
        <w:rPr>
          <w:rFonts w:ascii="Arial Narrow" w:eastAsia="Arial Narrow" w:hAnsi="Arial Narrow" w:cs="Arial"/>
          <w:b/>
          <w:sz w:val="14"/>
          <w:szCs w:val="14"/>
        </w:rPr>
        <w:tab/>
        <w:t>Artículo 110.- Sanciones administrativas</w:t>
      </w:r>
    </w:p>
    <w:p w14:paraId="089DFB12" w14:textId="77777777" w:rsidR="00E60CD7" w:rsidRPr="00497970" w:rsidRDefault="00E60CD7" w:rsidP="00E60CD7">
      <w:pPr>
        <w:spacing w:after="0" w:line="240" w:lineRule="auto"/>
        <w:ind w:left="567"/>
        <w:jc w:val="both"/>
        <w:rPr>
          <w:rFonts w:ascii="Arial Narrow" w:hAnsi="Arial Narrow" w:cs="Arial"/>
          <w:sz w:val="14"/>
          <w:szCs w:val="14"/>
        </w:rPr>
      </w:pPr>
      <w:r w:rsidRPr="00497970">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497970"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497970">
        <w:rPr>
          <w:rFonts w:ascii="Arial Narrow" w:eastAsia="Arial Narrow" w:hAnsi="Arial Narrow" w:cs="Arial"/>
          <w:sz w:val="14"/>
          <w:szCs w:val="14"/>
        </w:rPr>
        <w:t>Infracciones leves, con una amonestación o con una multa de hasta cincuenta (50) UIT.</w:t>
      </w:r>
    </w:p>
    <w:p w14:paraId="64DA83D9" w14:textId="77777777" w:rsidR="00E60CD7" w:rsidRPr="00497970"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497970">
        <w:rPr>
          <w:rFonts w:ascii="Arial Narrow" w:eastAsia="Arial Narrow" w:hAnsi="Arial Narrow" w:cs="Arial"/>
          <w:sz w:val="14"/>
          <w:szCs w:val="14"/>
        </w:rPr>
        <w:t>Infracciones graves, con una multa de hasta ciento cincuenta (150) UIT.</w:t>
      </w:r>
    </w:p>
    <w:p w14:paraId="2E00FA05" w14:textId="77777777" w:rsidR="00E60CD7" w:rsidRPr="00497970"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497970">
        <w:rPr>
          <w:rFonts w:ascii="Arial Narrow" w:eastAsia="Arial Narrow" w:hAnsi="Arial Narrow" w:cs="Arial"/>
          <w:sz w:val="14"/>
          <w:szCs w:val="14"/>
        </w:rPr>
        <w:t>Infracciones muy graves, con una multa de hasta cuatrocientos cincuenta (450) UIT.</w:t>
      </w:r>
    </w:p>
    <w:p w14:paraId="768451A7"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w:t>
      </w:r>
    </w:p>
  </w:footnote>
  <w:footnote w:id="9">
    <w:p w14:paraId="4D3D6A94" w14:textId="77777777" w:rsidR="00E60CD7" w:rsidRPr="00497970" w:rsidRDefault="00E60CD7" w:rsidP="00E60CD7">
      <w:pPr>
        <w:spacing w:after="0" w:line="240" w:lineRule="auto"/>
        <w:ind w:left="567" w:hanging="567"/>
        <w:jc w:val="both"/>
        <w:rPr>
          <w:rFonts w:ascii="Arial Narrow" w:eastAsia="Arial Narrow" w:hAnsi="Arial Narrow" w:cs="Arial"/>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Narrow" w:hAnsi="Arial Narrow" w:cs="Arial"/>
          <w:b/>
          <w:sz w:val="14"/>
          <w:szCs w:val="14"/>
        </w:rPr>
        <w:t>Artículo 114.- Medidas correctivas</w:t>
      </w:r>
    </w:p>
    <w:p w14:paraId="482E93CB"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497970" w:rsidRDefault="00E60CD7" w:rsidP="00E60CD7">
      <w:pPr>
        <w:spacing w:after="0" w:line="240" w:lineRule="auto"/>
        <w:ind w:left="567"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497970" w:rsidRDefault="00E60CD7" w:rsidP="00E60CD7">
      <w:pPr>
        <w:spacing w:after="0" w:line="240" w:lineRule="auto"/>
        <w:ind w:left="567" w:hanging="567"/>
        <w:jc w:val="both"/>
        <w:rPr>
          <w:rFonts w:ascii="Arial Narrow" w:eastAsia="Arial Narrow" w:hAnsi="Arial Narrow" w:cs="Arial"/>
          <w:sz w:val="14"/>
          <w:szCs w:val="14"/>
        </w:rPr>
      </w:pPr>
      <w:r w:rsidRPr="00497970">
        <w:rPr>
          <w:rFonts w:ascii="Arial Narrow" w:eastAsia="Arial Narrow" w:hAnsi="Arial Narrow" w:cs="Arial"/>
          <w:sz w:val="14"/>
          <w:szCs w:val="14"/>
        </w:rPr>
        <w:tab/>
        <w:t>Las medidas correctivas complementarias pueden dictarse de oficio o a pedido de parte.</w:t>
      </w:r>
    </w:p>
    <w:p w14:paraId="09E29F35" w14:textId="77777777" w:rsidR="00E60CD7" w:rsidRPr="00497970" w:rsidRDefault="00E60CD7" w:rsidP="00E60CD7">
      <w:pPr>
        <w:spacing w:after="0" w:line="240" w:lineRule="auto"/>
        <w:ind w:left="567" w:hanging="567"/>
        <w:jc w:val="both"/>
        <w:rPr>
          <w:rFonts w:ascii="Arial Narrow" w:hAnsi="Arial Narrow" w:cs="Arial"/>
          <w:sz w:val="14"/>
          <w:szCs w:val="14"/>
        </w:rPr>
      </w:pPr>
    </w:p>
    <w:p w14:paraId="56026D6C" w14:textId="77777777" w:rsidR="00E60CD7" w:rsidRPr="00497970" w:rsidRDefault="00E60CD7" w:rsidP="00E60CD7">
      <w:pPr>
        <w:spacing w:after="0" w:line="240" w:lineRule="auto"/>
        <w:ind w:left="567" w:hanging="567"/>
        <w:jc w:val="both"/>
        <w:rPr>
          <w:rFonts w:ascii="Arial Narrow" w:hAnsi="Arial Narrow" w:cs="Arial"/>
          <w:sz w:val="14"/>
          <w:szCs w:val="14"/>
        </w:rPr>
      </w:pPr>
      <w:r w:rsidRPr="00497970">
        <w:rPr>
          <w:rFonts w:ascii="Arial Narrow" w:eastAsia="Arial Narrow" w:hAnsi="Arial Narrow" w:cs="Arial"/>
          <w:b/>
          <w:sz w:val="14"/>
          <w:szCs w:val="14"/>
        </w:rPr>
        <w:tab/>
        <w:t>Artículo 115.- Medidas correctivas reparadoras</w:t>
      </w:r>
    </w:p>
    <w:p w14:paraId="362CB8C7" w14:textId="77777777" w:rsidR="00E60CD7" w:rsidRPr="00497970" w:rsidRDefault="00E60CD7" w:rsidP="00E60CD7">
      <w:pPr>
        <w:spacing w:after="0" w:line="240" w:lineRule="auto"/>
        <w:ind w:left="567" w:hanging="283"/>
        <w:jc w:val="both"/>
        <w:rPr>
          <w:rFonts w:ascii="Arial Narrow" w:eastAsia="Arial Narrow" w:hAnsi="Arial Narrow" w:cs="Arial"/>
          <w:sz w:val="14"/>
          <w:szCs w:val="14"/>
        </w:rPr>
      </w:pPr>
      <w:r w:rsidRPr="00497970">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Reparar productos.</w:t>
      </w:r>
    </w:p>
    <w:p w14:paraId="230C29AA"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Cumplir con ejecutar otras prestaciones u obligaciones legales o convencionales a su cargo.</w:t>
      </w:r>
    </w:p>
    <w:p w14:paraId="3F4CBAE7"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497970"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497970">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497970" w:rsidRDefault="00E60CD7" w:rsidP="00E60CD7">
      <w:pPr>
        <w:pStyle w:val="Sinespaciado"/>
        <w:ind w:firstLine="567"/>
        <w:jc w:val="both"/>
        <w:rPr>
          <w:rFonts w:ascii="Arial Narrow" w:hAnsi="Arial Narrow" w:cs="Arial"/>
          <w:sz w:val="14"/>
          <w:szCs w:val="14"/>
        </w:rPr>
      </w:pPr>
      <w:r w:rsidRPr="00497970">
        <w:rPr>
          <w:rFonts w:ascii="Arial Narrow" w:hAnsi="Arial Narrow" w:cs="Arial"/>
          <w:sz w:val="14"/>
          <w:szCs w:val="14"/>
        </w:rPr>
        <w:t>Pagar los gastos incurridos por el consumidor para mitigar las consecuencias de la infracción administrativa.</w:t>
      </w:r>
    </w:p>
    <w:p w14:paraId="535CC427" w14:textId="77777777" w:rsidR="00E60CD7" w:rsidRPr="00497970" w:rsidRDefault="00E60CD7" w:rsidP="00E60CD7">
      <w:pPr>
        <w:pStyle w:val="Sinespaciado"/>
        <w:ind w:firstLine="567"/>
        <w:jc w:val="both"/>
        <w:rPr>
          <w:rFonts w:ascii="Arial Narrow" w:hAnsi="Arial Narrow" w:cs="Arial"/>
          <w:sz w:val="14"/>
          <w:szCs w:val="14"/>
        </w:rPr>
      </w:pPr>
      <w:r w:rsidRPr="00497970">
        <w:rPr>
          <w:rFonts w:ascii="Arial Narrow" w:hAnsi="Arial Narrow" w:cs="Arial"/>
          <w:sz w:val="14"/>
          <w:szCs w:val="14"/>
        </w:rPr>
        <w:t>Otras medidas reparadoras análogas de efectos equivalentes a las anteriores.</w:t>
      </w:r>
    </w:p>
    <w:p w14:paraId="28DDE63C" w14:textId="77777777" w:rsidR="00E60CD7" w:rsidRPr="00497970" w:rsidRDefault="00E60CD7" w:rsidP="00E60CD7">
      <w:pPr>
        <w:pStyle w:val="Sinespaciado"/>
        <w:ind w:left="567"/>
        <w:jc w:val="both"/>
        <w:rPr>
          <w:rFonts w:ascii="Arial Narrow" w:hAnsi="Arial Narrow" w:cs="Arial"/>
          <w:sz w:val="14"/>
          <w:szCs w:val="14"/>
        </w:rPr>
      </w:pPr>
      <w:r w:rsidRPr="00497970">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497970" w:rsidRDefault="00E60CD7" w:rsidP="00E60CD7">
      <w:pPr>
        <w:spacing w:after="0" w:line="240" w:lineRule="auto"/>
        <w:ind w:left="567"/>
        <w:jc w:val="both"/>
        <w:rPr>
          <w:rFonts w:ascii="Arial Narrow" w:hAnsi="Arial Narrow" w:cs="Arial"/>
          <w:sz w:val="14"/>
          <w:szCs w:val="14"/>
        </w:rPr>
      </w:pPr>
      <w:r w:rsidRPr="00497970">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497970" w:rsidRDefault="00E60CD7" w:rsidP="00E60CD7">
      <w:pPr>
        <w:spacing w:after="0" w:line="240" w:lineRule="auto"/>
        <w:ind w:left="567"/>
        <w:jc w:val="both"/>
        <w:rPr>
          <w:rFonts w:ascii="Arial Narrow" w:hAnsi="Arial Narrow" w:cs="Arial"/>
          <w:sz w:val="14"/>
          <w:szCs w:val="14"/>
        </w:rPr>
      </w:pPr>
      <w:r w:rsidRPr="00497970">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497970" w:rsidRDefault="00E60CD7" w:rsidP="00E60CD7">
      <w:pPr>
        <w:spacing w:after="0" w:line="240" w:lineRule="auto"/>
        <w:ind w:left="567"/>
        <w:jc w:val="both"/>
        <w:rPr>
          <w:rFonts w:ascii="Arial Narrow" w:eastAsia="Arial Narrow" w:hAnsi="Arial Narrow" w:cs="Arial"/>
          <w:sz w:val="14"/>
          <w:szCs w:val="14"/>
        </w:rPr>
      </w:pPr>
    </w:p>
    <w:p w14:paraId="624DB056" w14:textId="77777777" w:rsidR="00E60CD7" w:rsidRPr="00497970" w:rsidRDefault="00E60CD7" w:rsidP="00E60CD7">
      <w:pPr>
        <w:spacing w:after="0" w:line="240" w:lineRule="auto"/>
        <w:ind w:left="567"/>
        <w:jc w:val="both"/>
        <w:rPr>
          <w:rFonts w:ascii="Arial Narrow" w:eastAsia="Arial Narrow" w:hAnsi="Arial Narrow" w:cs="Arial"/>
          <w:b/>
          <w:bCs/>
          <w:sz w:val="14"/>
          <w:szCs w:val="14"/>
        </w:rPr>
      </w:pPr>
      <w:r w:rsidRPr="00497970">
        <w:rPr>
          <w:rFonts w:ascii="Arial Narrow" w:eastAsia="Arial Narrow" w:hAnsi="Arial Narrow" w:cs="Arial"/>
          <w:b/>
          <w:bCs/>
          <w:sz w:val="14"/>
          <w:szCs w:val="14"/>
        </w:rPr>
        <w:t>Artículo 116.- Medidas correctivas complementarias</w:t>
      </w:r>
    </w:p>
    <w:p w14:paraId="5972CD26"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d. En caso de infracciones muy graves y de reincidencia o reiterancia: </w:t>
      </w:r>
    </w:p>
    <w:p w14:paraId="67DF7967"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7976F637"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497970" w:rsidRDefault="00E60CD7" w:rsidP="00E60CD7">
      <w:pPr>
        <w:spacing w:after="0" w:line="240" w:lineRule="auto"/>
        <w:ind w:left="567"/>
        <w:jc w:val="both"/>
        <w:rPr>
          <w:rFonts w:ascii="Arial Narrow" w:eastAsia="Arial Narrow" w:hAnsi="Arial Narrow" w:cs="Arial"/>
          <w:sz w:val="14"/>
          <w:szCs w:val="14"/>
        </w:rPr>
      </w:pPr>
      <w:r w:rsidRPr="00497970">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497970" w:rsidRDefault="00E60CD7" w:rsidP="00E60CD7">
      <w:pPr>
        <w:spacing w:after="0" w:line="240" w:lineRule="auto"/>
        <w:ind w:left="567"/>
        <w:jc w:val="both"/>
        <w:rPr>
          <w:rFonts w:ascii="Arial Narrow" w:eastAsia="Arial Narrow" w:hAnsi="Arial Narrow" w:cs="Arial"/>
          <w:sz w:val="14"/>
          <w:szCs w:val="14"/>
        </w:rPr>
      </w:pPr>
    </w:p>
  </w:footnote>
  <w:footnote w:id="10">
    <w:p w14:paraId="7C8F069B" w14:textId="77777777" w:rsidR="00E60CD7" w:rsidRPr="00497970" w:rsidRDefault="00E60CD7" w:rsidP="00E60CD7">
      <w:pPr>
        <w:pStyle w:val="Textonotapie"/>
        <w:tabs>
          <w:tab w:val="left" w:pos="567"/>
        </w:tabs>
        <w:ind w:left="567" w:hanging="567"/>
        <w:jc w:val="both"/>
        <w:rPr>
          <w:rFonts w:ascii="Arial Narrow" w:hAnsi="Arial Narrow" w:cs="Arial"/>
          <w:b/>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Narrow" w:hAnsi="Arial Narrow" w:cs="Arial"/>
          <w:b/>
          <w:sz w:val="14"/>
          <w:szCs w:val="14"/>
        </w:rPr>
        <w:t>LEY 29571, CÓDIGO DE PROTECCIÓN Y DEFENSA DEL CONSUMIDOR</w:t>
      </w:r>
      <w:r w:rsidRPr="00497970">
        <w:rPr>
          <w:rFonts w:ascii="Arial Narrow" w:hAnsi="Arial Narrow" w:cs="Arial"/>
          <w:b/>
          <w:bCs/>
          <w:sz w:val="14"/>
          <w:szCs w:val="14"/>
        </w:rPr>
        <w:t xml:space="preserve">, </w:t>
      </w:r>
      <w:r w:rsidRPr="00497970">
        <w:rPr>
          <w:rFonts w:ascii="Arial Narrow" w:hAnsi="Arial Narrow" w:cs="Arial"/>
          <w:b/>
          <w:sz w:val="14"/>
          <w:szCs w:val="14"/>
        </w:rPr>
        <w:t>publicado el 2 de setiembre de 2010 y modificado por Decreto Legislativo 1308</w:t>
      </w:r>
    </w:p>
    <w:p w14:paraId="15FD716E" w14:textId="77777777" w:rsidR="00E60CD7" w:rsidRPr="00497970" w:rsidRDefault="00E60CD7" w:rsidP="00E60CD7">
      <w:pPr>
        <w:pStyle w:val="Textonotapie"/>
        <w:tabs>
          <w:tab w:val="left" w:pos="567"/>
        </w:tabs>
        <w:jc w:val="both"/>
        <w:rPr>
          <w:rFonts w:ascii="Arial Narrow" w:eastAsia="Arial Narrow" w:hAnsi="Arial Narrow" w:cs="Arial"/>
          <w:b/>
          <w:sz w:val="14"/>
          <w:szCs w:val="14"/>
        </w:rPr>
      </w:pPr>
      <w:r w:rsidRPr="00497970">
        <w:rPr>
          <w:rFonts w:ascii="Arial Narrow" w:eastAsia="Arial Narrow" w:hAnsi="Arial Narrow" w:cs="Arial"/>
          <w:b/>
          <w:sz w:val="14"/>
          <w:szCs w:val="14"/>
        </w:rPr>
        <w:tab/>
        <w:t>Artículo 112.- Criterios de graduación de las sanciones administrativas</w:t>
      </w:r>
    </w:p>
    <w:p w14:paraId="36F54C06" w14:textId="77777777" w:rsidR="00E60CD7" w:rsidRPr="00497970" w:rsidRDefault="00E60CD7" w:rsidP="00E60CD7">
      <w:pPr>
        <w:pStyle w:val="Textonotapie"/>
        <w:tabs>
          <w:tab w:val="left" w:pos="567"/>
        </w:tabs>
        <w:jc w:val="both"/>
        <w:rPr>
          <w:rFonts w:ascii="Arial Narrow" w:eastAsia="Arial Narrow" w:hAnsi="Arial Narrow" w:cs="Arial"/>
          <w:sz w:val="14"/>
          <w:szCs w:val="14"/>
        </w:rPr>
      </w:pPr>
      <w:r w:rsidRPr="00497970">
        <w:rPr>
          <w:rFonts w:ascii="Arial Narrow" w:eastAsia="Arial Narrow" w:hAnsi="Arial Narrow" w:cs="Arial"/>
          <w:sz w:val="14"/>
          <w:szCs w:val="14"/>
        </w:rPr>
        <w:tab/>
        <w:t>(…)</w:t>
      </w:r>
    </w:p>
    <w:p w14:paraId="7B724B75" w14:textId="77777777" w:rsidR="00E60CD7" w:rsidRPr="00497970" w:rsidRDefault="00E60CD7" w:rsidP="00E60CD7">
      <w:pPr>
        <w:pStyle w:val="Textonotapie"/>
        <w:tabs>
          <w:tab w:val="left" w:pos="567"/>
        </w:tabs>
        <w:jc w:val="both"/>
        <w:rPr>
          <w:rFonts w:ascii="Arial Narrow" w:eastAsia="Arial Narrow" w:hAnsi="Arial Narrow" w:cs="Arial"/>
          <w:sz w:val="14"/>
          <w:szCs w:val="14"/>
        </w:rPr>
      </w:pPr>
      <w:r w:rsidRPr="00497970">
        <w:rPr>
          <w:rFonts w:ascii="Arial Narrow" w:eastAsia="Arial Narrow" w:hAnsi="Arial Narrow" w:cs="Arial"/>
          <w:sz w:val="14"/>
          <w:szCs w:val="14"/>
        </w:rPr>
        <w:tab/>
        <w:t>Se consideran circunstancias atenuantes especiales, las siguientes:</w:t>
      </w:r>
    </w:p>
    <w:p w14:paraId="6AC5BA11" w14:textId="77777777" w:rsidR="00E60CD7" w:rsidRPr="00497970" w:rsidRDefault="00E60CD7" w:rsidP="00E60CD7">
      <w:pPr>
        <w:pStyle w:val="Textonotapie"/>
        <w:tabs>
          <w:tab w:val="left" w:pos="567"/>
        </w:tabs>
        <w:jc w:val="both"/>
        <w:rPr>
          <w:rFonts w:ascii="Arial Narrow" w:eastAsia="Arial Narrow" w:hAnsi="Arial Narrow" w:cs="Arial"/>
          <w:sz w:val="14"/>
          <w:szCs w:val="14"/>
        </w:rPr>
      </w:pPr>
      <w:r w:rsidRPr="00497970">
        <w:rPr>
          <w:rFonts w:ascii="Arial Narrow" w:eastAsia="Arial Narrow" w:hAnsi="Arial Narrow" w:cs="Arial"/>
          <w:sz w:val="14"/>
          <w:szCs w:val="14"/>
        </w:rPr>
        <w:tab/>
        <w:t>(…)</w:t>
      </w:r>
    </w:p>
    <w:p w14:paraId="3E80140A" w14:textId="77777777" w:rsidR="00E60CD7" w:rsidRPr="00497970" w:rsidRDefault="00E60CD7" w:rsidP="00E60CD7">
      <w:pPr>
        <w:pStyle w:val="Textonotapie"/>
        <w:tabs>
          <w:tab w:val="left" w:pos="567"/>
        </w:tabs>
        <w:ind w:left="567"/>
        <w:jc w:val="both"/>
        <w:rPr>
          <w:rFonts w:ascii="Arial Narrow" w:eastAsia="Arial Narrow" w:hAnsi="Arial Narrow" w:cs="Arial"/>
          <w:sz w:val="14"/>
          <w:szCs w:val="14"/>
        </w:rPr>
      </w:pPr>
      <w:r w:rsidRPr="00497970">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497970" w:rsidRDefault="00E60CD7" w:rsidP="00E60CD7">
      <w:pPr>
        <w:pStyle w:val="Textonotapie"/>
        <w:jc w:val="both"/>
        <w:rPr>
          <w:rFonts w:ascii="Arial Narrow" w:hAnsi="Arial Narrow" w:cs="Arial"/>
          <w:sz w:val="14"/>
          <w:szCs w:val="14"/>
        </w:rPr>
      </w:pPr>
    </w:p>
  </w:footnote>
  <w:footnote w:id="11">
    <w:p w14:paraId="1C46CEFF" w14:textId="77777777" w:rsidR="00E60CD7" w:rsidRPr="00497970" w:rsidRDefault="00E60CD7" w:rsidP="00E60CD7">
      <w:pPr>
        <w:autoSpaceDE w:val="0"/>
        <w:autoSpaceDN w:val="0"/>
        <w:adjustRightInd w:val="0"/>
        <w:spacing w:after="0" w:line="240" w:lineRule="auto"/>
        <w:ind w:left="567" w:hanging="567"/>
        <w:jc w:val="both"/>
        <w:rPr>
          <w:rFonts w:ascii="Arial Narrow" w:hAnsi="Arial Narrow" w:cs="Arial"/>
          <w:b/>
          <w:bCs/>
          <w:sz w:val="14"/>
          <w:szCs w:val="14"/>
        </w:rPr>
      </w:pPr>
      <w:r w:rsidRPr="00497970">
        <w:rPr>
          <w:rStyle w:val="Refdenotaalpie"/>
          <w:rFonts w:ascii="Arial Narrow" w:hAnsi="Arial Narrow" w:cs="Arial"/>
          <w:b/>
          <w:bCs/>
          <w:sz w:val="14"/>
          <w:szCs w:val="14"/>
        </w:rPr>
        <w:footnoteRef/>
      </w:r>
      <w:r w:rsidRPr="00497970">
        <w:rPr>
          <w:rFonts w:ascii="Arial Narrow" w:hAnsi="Arial Narrow" w:cs="Arial"/>
          <w:b/>
          <w:bCs/>
          <w:sz w:val="14"/>
          <w:szCs w:val="14"/>
        </w:rPr>
        <w:t xml:space="preserve"> </w:t>
      </w:r>
      <w:r w:rsidRPr="00497970">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497970" w:rsidRDefault="00E60CD7" w:rsidP="00E60CD7">
      <w:pPr>
        <w:pStyle w:val="NormalWeb"/>
        <w:spacing w:after="0" w:line="240" w:lineRule="auto"/>
        <w:ind w:left="567"/>
        <w:jc w:val="both"/>
        <w:rPr>
          <w:rFonts w:ascii="Arial Narrow" w:hAnsi="Arial Narrow" w:cs="Arial"/>
          <w:bCs/>
          <w:sz w:val="14"/>
          <w:szCs w:val="14"/>
        </w:rPr>
      </w:pPr>
      <w:r w:rsidRPr="00497970">
        <w:rPr>
          <w:rFonts w:ascii="Arial Narrow" w:hAnsi="Arial Narrow" w:cs="Arial"/>
          <w:b/>
          <w:sz w:val="14"/>
          <w:szCs w:val="14"/>
        </w:rPr>
        <w:t xml:space="preserve">Artículo 29.- </w:t>
      </w:r>
      <w:r w:rsidRPr="00497970">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497970" w:rsidRDefault="00E60CD7" w:rsidP="00E60CD7">
      <w:pPr>
        <w:pStyle w:val="NormalWeb"/>
        <w:spacing w:after="0" w:line="240" w:lineRule="auto"/>
        <w:ind w:left="567"/>
        <w:jc w:val="both"/>
        <w:rPr>
          <w:rFonts w:ascii="Arial Narrow" w:hAnsi="Arial Narrow" w:cs="Arial"/>
          <w:sz w:val="14"/>
          <w:szCs w:val="14"/>
        </w:rPr>
      </w:pPr>
    </w:p>
  </w:footnote>
  <w:footnote w:id="12">
    <w:p w14:paraId="16B61717" w14:textId="77777777" w:rsidR="00E60CD7" w:rsidRPr="00497970" w:rsidRDefault="00E60CD7" w:rsidP="00E60CD7">
      <w:pPr>
        <w:pStyle w:val="Textonotapie"/>
        <w:ind w:left="567" w:hanging="567"/>
        <w:jc w:val="both"/>
        <w:rPr>
          <w:rFonts w:ascii="Arial Narrow" w:hAnsi="Arial Narrow" w:cs="Arial"/>
          <w:sz w:val="14"/>
          <w:szCs w:val="14"/>
        </w:rPr>
      </w:pPr>
      <w:r w:rsidRPr="00497970">
        <w:rPr>
          <w:rStyle w:val="Refdenotaalpie"/>
          <w:rFonts w:ascii="Arial Narrow" w:hAnsi="Arial Narrow" w:cs="Arial"/>
          <w:sz w:val="14"/>
          <w:szCs w:val="14"/>
        </w:rPr>
        <w:footnoteRef/>
      </w:r>
      <w:r w:rsidRPr="00497970">
        <w:rPr>
          <w:rFonts w:ascii="Arial Narrow" w:hAnsi="Arial Narrow" w:cs="Arial"/>
          <w:sz w:val="14"/>
          <w:szCs w:val="14"/>
        </w:rPr>
        <w:t xml:space="preserve"> </w:t>
      </w:r>
      <w:r w:rsidRPr="00497970">
        <w:rPr>
          <w:rFonts w:ascii="Arial Narrow" w:hAnsi="Arial Narrow" w:cs="Arial"/>
          <w:sz w:val="14"/>
          <w:szCs w:val="14"/>
        </w:rPr>
        <w:tab/>
      </w:r>
      <w:r w:rsidRPr="00497970">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62A07D4F" w14:textId="77777777" w:rsidR="00E60CD7" w:rsidRPr="00497970" w:rsidRDefault="00E60CD7" w:rsidP="00E60CD7">
      <w:pPr>
        <w:pStyle w:val="Textonotapie"/>
        <w:ind w:left="1134" w:hanging="567"/>
        <w:jc w:val="both"/>
        <w:rPr>
          <w:rFonts w:ascii="Arial Narrow" w:hAnsi="Arial Narrow" w:cs="Arial"/>
          <w:b/>
          <w:bCs/>
          <w:sz w:val="14"/>
          <w:szCs w:val="14"/>
        </w:rPr>
      </w:pPr>
      <w:r w:rsidRPr="00497970">
        <w:rPr>
          <w:rFonts w:ascii="Arial Narrow" w:hAnsi="Arial Narrow" w:cs="Arial"/>
          <w:b/>
          <w:bCs/>
          <w:sz w:val="14"/>
          <w:szCs w:val="14"/>
        </w:rPr>
        <w:t>Artículo 20.- Modalidades de notificación</w:t>
      </w:r>
    </w:p>
    <w:p w14:paraId="41F42321" w14:textId="77777777" w:rsidR="00E60CD7" w:rsidRPr="00497970" w:rsidRDefault="00E60CD7" w:rsidP="00E60CD7">
      <w:pPr>
        <w:pStyle w:val="Textonotapie"/>
        <w:ind w:left="1134" w:hanging="567"/>
        <w:jc w:val="both"/>
        <w:rPr>
          <w:rFonts w:ascii="Arial Narrow" w:hAnsi="Arial Narrow" w:cs="Arial"/>
          <w:sz w:val="14"/>
          <w:szCs w:val="14"/>
        </w:rPr>
      </w:pPr>
      <w:r w:rsidRPr="00497970">
        <w:rPr>
          <w:rFonts w:ascii="Arial Narrow" w:hAnsi="Arial Narrow" w:cs="Arial"/>
          <w:sz w:val="14"/>
          <w:szCs w:val="14"/>
        </w:rPr>
        <w:t xml:space="preserve">20.4. </w:t>
      </w:r>
      <w:r w:rsidRPr="00497970">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497970" w:rsidRDefault="00E60CD7" w:rsidP="00E60CD7">
      <w:pPr>
        <w:pStyle w:val="Textonotapie"/>
        <w:ind w:left="1134"/>
        <w:jc w:val="both"/>
        <w:rPr>
          <w:rFonts w:ascii="Arial Narrow" w:hAnsi="Arial Narrow" w:cs="Arial"/>
          <w:sz w:val="14"/>
          <w:szCs w:val="14"/>
        </w:rPr>
      </w:pPr>
      <w:r w:rsidRPr="00497970">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497970" w:rsidRDefault="00E60CD7" w:rsidP="00E60CD7">
      <w:pPr>
        <w:pStyle w:val="Textonotapie"/>
        <w:ind w:left="1134"/>
        <w:jc w:val="both"/>
        <w:rPr>
          <w:rFonts w:ascii="Arial Narrow" w:hAnsi="Arial Narrow" w:cs="Arial"/>
          <w:sz w:val="14"/>
          <w:szCs w:val="14"/>
        </w:rPr>
      </w:pPr>
      <w:r w:rsidRPr="00497970">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497970" w:rsidRDefault="00E60CD7" w:rsidP="00E60CD7">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BC1"/>
    <w:rsid w:val="00024239"/>
    <w:rsid w:val="000416E8"/>
    <w:rsid w:val="000A0756"/>
    <w:rsid w:val="000A2C5A"/>
    <w:rsid w:val="000C03E0"/>
    <w:rsid w:val="000F61F4"/>
    <w:rsid w:val="00104841"/>
    <w:rsid w:val="00151EE1"/>
    <w:rsid w:val="00186941"/>
    <w:rsid w:val="00187429"/>
    <w:rsid w:val="00195F2D"/>
    <w:rsid w:val="00197B15"/>
    <w:rsid w:val="001B2CCF"/>
    <w:rsid w:val="001B5674"/>
    <w:rsid w:val="001B6FB2"/>
    <w:rsid w:val="001D00D0"/>
    <w:rsid w:val="001D4943"/>
    <w:rsid w:val="001E7CC1"/>
    <w:rsid w:val="002777B9"/>
    <w:rsid w:val="00280CD8"/>
    <w:rsid w:val="00290C55"/>
    <w:rsid w:val="00295E2A"/>
    <w:rsid w:val="002B2DF7"/>
    <w:rsid w:val="002B5F41"/>
    <w:rsid w:val="00313788"/>
    <w:rsid w:val="003673C6"/>
    <w:rsid w:val="00370759"/>
    <w:rsid w:val="003748FB"/>
    <w:rsid w:val="003C548D"/>
    <w:rsid w:val="003C7C8B"/>
    <w:rsid w:val="003E2F0D"/>
    <w:rsid w:val="003F31B6"/>
    <w:rsid w:val="003F3346"/>
    <w:rsid w:val="00414E4B"/>
    <w:rsid w:val="004311D7"/>
    <w:rsid w:val="004673A4"/>
    <w:rsid w:val="00482B2F"/>
    <w:rsid w:val="00497970"/>
    <w:rsid w:val="00503578"/>
    <w:rsid w:val="00547D7F"/>
    <w:rsid w:val="00567778"/>
    <w:rsid w:val="00572EA0"/>
    <w:rsid w:val="005D655C"/>
    <w:rsid w:val="005D7A26"/>
    <w:rsid w:val="005E04EB"/>
    <w:rsid w:val="00621D96"/>
    <w:rsid w:val="00626395"/>
    <w:rsid w:val="006838D9"/>
    <w:rsid w:val="006C09D0"/>
    <w:rsid w:val="006C27EF"/>
    <w:rsid w:val="00710CD6"/>
    <w:rsid w:val="0073033D"/>
    <w:rsid w:val="00751EDA"/>
    <w:rsid w:val="00762DBF"/>
    <w:rsid w:val="00775B6B"/>
    <w:rsid w:val="0079043D"/>
    <w:rsid w:val="007E0538"/>
    <w:rsid w:val="007E5BA0"/>
    <w:rsid w:val="008233F6"/>
    <w:rsid w:val="008260E8"/>
    <w:rsid w:val="0083186C"/>
    <w:rsid w:val="008424BB"/>
    <w:rsid w:val="008834B0"/>
    <w:rsid w:val="00890B1F"/>
    <w:rsid w:val="008A0260"/>
    <w:rsid w:val="008B7CCF"/>
    <w:rsid w:val="008C039F"/>
    <w:rsid w:val="008E6FDE"/>
    <w:rsid w:val="008F468A"/>
    <w:rsid w:val="00945BD9"/>
    <w:rsid w:val="00963FC5"/>
    <w:rsid w:val="009916F0"/>
    <w:rsid w:val="009B4EA9"/>
    <w:rsid w:val="009D2900"/>
    <w:rsid w:val="009D7D45"/>
    <w:rsid w:val="00A07D02"/>
    <w:rsid w:val="00A37879"/>
    <w:rsid w:val="00A45E7A"/>
    <w:rsid w:val="00A84194"/>
    <w:rsid w:val="00AA1996"/>
    <w:rsid w:val="00AB3C79"/>
    <w:rsid w:val="00AE6F94"/>
    <w:rsid w:val="00AF534E"/>
    <w:rsid w:val="00B0106D"/>
    <w:rsid w:val="00B27F07"/>
    <w:rsid w:val="00B31456"/>
    <w:rsid w:val="00B41B42"/>
    <w:rsid w:val="00B83698"/>
    <w:rsid w:val="00B906B1"/>
    <w:rsid w:val="00B91E42"/>
    <w:rsid w:val="00B95C37"/>
    <w:rsid w:val="00BA52EA"/>
    <w:rsid w:val="00BB22B6"/>
    <w:rsid w:val="00BB2FC8"/>
    <w:rsid w:val="00BD2086"/>
    <w:rsid w:val="00BE683C"/>
    <w:rsid w:val="00C009F5"/>
    <w:rsid w:val="00C0781D"/>
    <w:rsid w:val="00C17203"/>
    <w:rsid w:val="00C413C9"/>
    <w:rsid w:val="00C610EB"/>
    <w:rsid w:val="00C66F9B"/>
    <w:rsid w:val="00C70E64"/>
    <w:rsid w:val="00CA50CD"/>
    <w:rsid w:val="00CA5FD2"/>
    <w:rsid w:val="00CD0C8E"/>
    <w:rsid w:val="00CD62B5"/>
    <w:rsid w:val="00D160A2"/>
    <w:rsid w:val="00D17151"/>
    <w:rsid w:val="00D3623D"/>
    <w:rsid w:val="00D41565"/>
    <w:rsid w:val="00D45BB2"/>
    <w:rsid w:val="00D55161"/>
    <w:rsid w:val="00D56316"/>
    <w:rsid w:val="00D90D48"/>
    <w:rsid w:val="00DA79A0"/>
    <w:rsid w:val="00DB2CFD"/>
    <w:rsid w:val="00DD4041"/>
    <w:rsid w:val="00E5352F"/>
    <w:rsid w:val="00E60CD7"/>
    <w:rsid w:val="00E6140E"/>
    <w:rsid w:val="00E870AD"/>
    <w:rsid w:val="00EC7EAF"/>
    <w:rsid w:val="00ED416C"/>
    <w:rsid w:val="00ED4B2D"/>
    <w:rsid w:val="00EE3204"/>
    <w:rsid w:val="00EE6F19"/>
    <w:rsid w:val="00F027A2"/>
    <w:rsid w:val="00F61E34"/>
    <w:rsid w:val="00FC51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3673C6"/>
    <w:rPr>
      <w:sz w:val="16"/>
      <w:szCs w:val="16"/>
    </w:rPr>
  </w:style>
  <w:style w:type="paragraph" w:styleId="Textocomentario">
    <w:name w:val="annotation text"/>
    <w:basedOn w:val="Normal"/>
    <w:link w:val="TextocomentarioCar"/>
    <w:uiPriority w:val="99"/>
    <w:unhideWhenUsed/>
    <w:rsid w:val="003673C6"/>
    <w:pPr>
      <w:spacing w:line="240" w:lineRule="auto"/>
    </w:pPr>
    <w:rPr>
      <w:sz w:val="20"/>
      <w:szCs w:val="20"/>
    </w:rPr>
  </w:style>
  <w:style w:type="character" w:customStyle="1" w:styleId="TextocomentarioCar">
    <w:name w:val="Texto comentario Car"/>
    <w:basedOn w:val="Fuentedeprrafopredeter"/>
    <w:link w:val="Textocomentario"/>
    <w:uiPriority w:val="99"/>
    <w:rsid w:val="003673C6"/>
    <w:rPr>
      <w:sz w:val="20"/>
      <w:szCs w:val="20"/>
    </w:rPr>
  </w:style>
  <w:style w:type="paragraph" w:styleId="Asuntodelcomentario">
    <w:name w:val="annotation subject"/>
    <w:basedOn w:val="Textocomentario"/>
    <w:next w:val="Textocomentario"/>
    <w:link w:val="AsuntodelcomentarioCar"/>
    <w:uiPriority w:val="99"/>
    <w:semiHidden/>
    <w:unhideWhenUsed/>
    <w:rsid w:val="003673C6"/>
    <w:rPr>
      <w:b/>
      <w:bCs/>
    </w:rPr>
  </w:style>
  <w:style w:type="character" w:customStyle="1" w:styleId="AsuntodelcomentarioCar">
    <w:name w:val="Asunto del comentario Car"/>
    <w:basedOn w:val="TextocomentarioCar"/>
    <w:link w:val="Asuntodelcomentario"/>
    <w:uiPriority w:val="99"/>
    <w:semiHidden/>
    <w:rsid w:val="003673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7</Pages>
  <Words>2128</Words>
  <Characters>11705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33</cp:revision>
  <cp:lastPrinted>2025-10-07T00:19:00Z</cp:lastPrinted>
  <dcterms:created xsi:type="dcterms:W3CDTF">2024-06-18T08:44:00Z</dcterms:created>
  <dcterms:modified xsi:type="dcterms:W3CDTF">2025-10-07T00:19:00Z</dcterms:modified>
</cp:coreProperties>
</file>