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EBFDB" w14: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3315A">
        <w:rPr>
          <w:rFonts w:ascii="Arial Narrow" w:eastAsia="Arial Narrow" w:hAnsi="Arial Narrow" w:cs="Arial Narrow"/>
          <w:b/>
          <w:color w:val="000000"/>
          <w:kern w:val="0"/>
          <w:lang w:eastAsia="es-PE"/>
          <w14:ligatures w14:val="none"/>
        </w:rPr>
        <w:t xml:space="preserve">EXPEDIENTE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r>
      <w:r w:rsidR="004703B7" w:rsidRPr="0023315A">
        <w:rPr>
          <w:rFonts w:ascii="Arial Narrow" w:eastAsia="Arial Narrow" w:hAnsi="Arial Narrow" w:cs="Arial Narrow"/>
          <w:b/>
          <w:color w:val="000000"/>
          <w:kern w:val="0"/>
          <w:lang w:eastAsia="es-PE"/>
          <w14:ligatures w14:val="none"/>
        </w:rPr>
        <w:t>00</w:t>
      </w:r>
      <w:r w:rsidRPr="0023315A">
        <w:rPr>
          <w:rFonts w:ascii="Arial Narrow" w:eastAsia="Times New Roman" w:hAnsi="Arial Narrow" w:cs="Times New Roman"/>
          <w:b/>
          <w:bCs/>
          <w:color w:val="000000"/>
          <w:kern w:val="0"/>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DENUNCIANTE:[DENUNCIANTE] (SEÑOR [APELLIDO])</w:t>
      </w:r>
      <w:r w:rsidRPr="0023315A">
        <w:rPr>
          <w:rFonts w:ascii="Arial Narrow" w:eastAsia="Arial Narrow" w:hAnsi="Arial Narrow" w:cs="Arial Narrow"/>
          <w:b/>
          <w:color w:val="000000"/>
          <w:kern w:val="0"/>
          <w:lang w:eastAsia="es-PE"/>
          <w14:ligatures w14:val="none"/>
        </w:rPr>
        <w:tab/>
        <w:t/>
      </w:r>
      <w:r w:rsidRPr="0023315A">
        <w:rPr>
          <w:rFonts w:ascii="Arial Narrow" w:eastAsia="Arial Narrow" w:hAnsi="Arial Narrow" w:cs="Arial Narrow"/>
          <w:b/>
          <w:color w:val="000000"/>
          <w:kern w:val="0"/>
          <w:lang w:eastAsia="es-PE"/>
          <w14:ligatures w14:val="none"/>
        </w:rPr>
        <w:tab/>
        <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DENUNCIADOS</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:FERNANDO ALFREDO RÍOS SARMIENTO (SEÑOR [APELLIDO] )</w:t>
      </w:r>
      <w:r w:rsidRPr="0023315A">
        <w:rPr>
          <w:rFonts w:ascii="Arial Narrow" w:eastAsia="Arial Narrow" w:hAnsi="Arial Narrow" w:cs="Arial Narrow"/>
          <w:b/>
          <w:color w:val="000000"/>
          <w:kern w:val="0"/>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:MARIO LUIS ÁNGEL POTESTA MARTÍNEZ (SEÑOR [APELLIDO] )</w:t>
      </w:r>
      <w:r w:rsidRPr="0023315A">
        <w:rPr>
          <w:rFonts w:ascii="Arial Narrow" w:eastAsia="Arial Narrow" w:hAnsi="Arial Narrow" w:cs="Arial Narrow"/>
          <w:b/>
          <w:color w:val="000000"/>
          <w:kern w:val="0"/>
          <w:lang w:eastAsia="es-PE"/>
          <w14:ligatures w14:val="none"/>
        </w:rPr>
        <w:tab/>
        <w:t xml:space="preserve"/>
      </w:r>
      <w:r w:rsidR="00214463"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r w:rsidR="00AE0742"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MATERIAS</w:t>
      </w:r>
      <w:r w:rsidRPr="0023315A">
        <w:rPr>
          <w:rFonts w:ascii="Arial Narrow" w:eastAsia="Arial Narrow" w:hAnsi="Arial Narrow" w:cs="Arial Narrow"/>
          <w:b/>
          <w:color w:val="000000"/>
          <w:kern w:val="0"/>
          <w:lang w:eastAsia="es-PE"/>
          <w14:ligatures w14:val="none"/>
        </w:rPr>
        <w:tab/>
        <w:t xml:space="preserve">: </w:t>
      </w:r>
      <w:r w:rsidRPr="0023315A">
        <w:rPr>
          <w:rFonts w:ascii="Arial Narrow" w:eastAsia="Arial Narrow" w:hAnsi="Arial Narrow" w:cs="Arial Narrow"/>
          <w:b/>
          <w:color w:val="000000"/>
          <w:kern w:val="0"/>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eastAsia="Times New Roman" w:hAnsi="Arial Narrow" w:cs="Times New Roman"/>
          <w:color w:val="000000"/>
          <w:kern w:val="0"/>
          <w:shd w:val="clear" w:color="auto" w:fill="FFFFFF"/>
          <w:lang w:eastAsia="es-PE"/>
          <w14:ligatures w14:val="none"/>
        </w:rPr>
        <w:t xml:space="preserve">Lima, </w:t>
      </w:r>
      <w:r w:rsidR="001764EF" w:rsidRPr="0023315A">
        <w:rPr>
          <w:rFonts w:ascii="Arial Narrow" w:eastAsia="Times New Roman" w:hAnsi="Arial Narrow" w:cs="Times New Roman"/>
          <w:color w:val="000000"/>
          <w:kern w:val="0"/>
          <w:shd w:val="clear" w:color="auto" w:fill="FFFFFF"/>
          <w:lang w:eastAsia="es-PE"/>
          <w14:ligatures w14:val="none"/>
        </w:rPr>
        <w:t>13</w:t>
      </w:r>
      <w:r w:rsidRPr="0023315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23315A">
        <w:rPr>
          <w:rFonts w:ascii="Arial Narrow" w:eastAsia="Times New Roman" w:hAnsi="Arial Narrow" w:cs="Times New Roman"/>
          <w:color w:val="000000"/>
          <w:kern w:val="0"/>
          <w:shd w:val="clear" w:color="auto" w:fill="FFFFFF"/>
          <w:lang w:eastAsia="es-PE"/>
          <w14:ligatures w14:val="none"/>
        </w:rPr>
        <w:t>febrero</w:t>
      </w:r>
      <w:r w:rsidR="00B25E5C" w:rsidRPr="0023315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A41A95"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Calibri" w:hAnsi="Arial Narrow" w:cs="Arial"/>
          <w:kern w:val="0"/>
          <w14:ligatures w14:val="none"/>
        </w:rPr>
        <w:t/>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Times New Roman"/>
          <w:color w:val="000000"/>
          <w:kern w:val="0"/>
          <w:vertAlign w:val="superscript"/>
          <w:lang w:val="es-ES" w:eastAsia="es-ES"/>
          <w14:ligatures w14:val="none"/>
        </w:rPr>
        <w:footnoteReference w:id="1"/>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bCs/>
          <w:color w:val="000000"/>
          <w:kern w:val="0"/>
          <w:lang w:val="es-ES" w:eastAsia="es-ES"/>
          <w14:ligatures w14:val="none"/>
        </w:rPr>
        <w:t/>
      </w:r>
    </w:p>
    <w:p w14:paraId="463DE9FF"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611B27" w:rsidRPr="0023315A">
        <w:rPr>
          <w:rFonts w:ascii="Arial Narrow" w:eastAsia="Times New Roman" w:hAnsi="Arial Narrow" w:cs="Arial"/>
          <w:color w:val="000000"/>
          <w:kern w:val="0"/>
          <w:lang w:eastAsia="es-ES"/>
          <w14:ligatures w14:val="none"/>
        </w:rPr>
        <w:t/>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1764EF"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
    <w:p w14:paraId="1A490F4D"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9E17A7"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r w:rsidR="00404EC2" w:rsidRPr="0023315A">
        <w:rPr>
          <w:rFonts w:ascii="Arial Narrow" w:eastAsia="Times New Roman" w:hAnsi="Arial Narrow" w:cs="Arial"/>
          <w:color w:val="000000"/>
          <w:kern w:val="0"/>
          <w:lang w:val="es-ES"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p>
    <w:p w14:paraId="54A88C90"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p>
    <w:p w14:paraId="70CDF27D"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D87FE8" w:rsidRPr="0023315A">
        <w:rPr>
          <w:rFonts w:ascii="Arial Narrow" w:eastAsia="Times New Roman" w:hAnsi="Arial Narrow" w:cs="Arial"/>
          <w:color w:val="000000"/>
          <w:kern w:val="0"/>
          <w:lang w:eastAsia="es-ES"/>
          <w14:ligatures w14:val="none"/>
        </w:rPr>
        <w:t/>
      </w:r>
    </w:p>
    <w:p w14:paraId="56688E2E"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89197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lastRenderedPageBreak/>
        <w:t/>
      </w:r>
    </w:p>
    <w:p w14:paraId="5969E2A9"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w:r>
      <w:r w:rsidR="00D64133" w:rsidRPr="0023315A">
        <w:rPr>
          <w:rFonts w:ascii="Arial Narrow" w:eastAsia="Times New Roman" w:hAnsi="Arial Narrow" w:cs="Arial"/>
          <w:color w:val="000000"/>
          <w:kern w:val="0"/>
          <w:lang w:eastAsia="es-ES"/>
          <w14:ligatures w14:val="none"/>
        </w:rPr>
        <w:t xml:space="preserve"/>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p>
    <w:p w14:paraId="250287E7"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w14:ligatures w14:val="none"/>
        </w:rPr>
        <w:t>la</w:t>
      </w:r>
      <w:r w:rsidRPr="0023315A">
        <w:rPr>
          <w:rFonts w:ascii="Arial Narrow" w:eastAsia="Times New Roman" w:hAnsi="Arial Narrow" w:cs="Arial"/>
          <w:color w:val="000000"/>
          <w:kern w:val="0"/>
          <w:lang w:eastAsia="es-ES"/>
          <w14:ligatures w14: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w14:ligatures w14:val="none"/>
        </w:rPr>
        <w:t>vehículo siniestrado</w:t>
      </w:r>
      <w:r w:rsidRPr="0023315A">
        <w:rPr>
          <w:rFonts w:ascii="Arial Narrow" w:eastAsia="Times New Roman" w:hAnsi="Arial Narrow" w:cs="Arial"/>
          <w:color w:val="000000"/>
          <w:kern w:val="0"/>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denunciante; y, (iii) se atienda por escrito cada uno de los reclamos pendientes. Asimismo, requirió el reembolso de costos y costas del presente procedimiento.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Times New Roman" w:hAnsi="Arial Narrow" w:cs="Arial"/>
          <w:color w:val="000000"/>
          <w:kern w:val="0"/>
          <w:lang w:val="es-ES" w:eastAsia="es-ES"/>
          <w14:ligatures w14:val="none"/>
        </w:rPr>
        <w:t/>
      </w:r>
      <w:bookmarkStart w:id="2" w:name="_Hlk206587071"/>
      <w:r w:rsidR="003A0DD2" w:rsidRPr="0023315A">
        <w:rPr>
          <w:rFonts w:ascii="Arial Narrow" w:eastAsia="Times New Roman" w:hAnsi="Arial Narrow" w:cs="Arial"/>
          <w:color w:val="000000"/>
          <w:kern w:val="0"/>
          <w:lang w:val="es-ES" w:eastAsia="es-ES"/>
          <w14:ligatures w14:val="none"/>
        </w:rPr>
        <w:t xml:space="preserve"/>
      </w:r>
      <w:r w:rsidR="004B0EAA" w:rsidRPr="0023315A">
        <w:rPr>
          <w:rFonts w:ascii="Arial Narrow" w:eastAsia="Times New Roman" w:hAnsi="Arial Narrow" w:cs="Arial"/>
          <w:color w:val="000000"/>
          <w:kern w:val="0"/>
          <w:lang w:val="es-ES" w:eastAsia="es-ES"/>
          <w14:ligatures w14:val="none"/>
        </w:rPr>
        <w:t xml:space="preserve"/>
      </w:r>
      <w:r w:rsidR="003A0DD2"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w:r>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w14:ligatures w14:val="none"/>
        </w:rPr>
        <w:t xml:space="preserve">La Secretaría </w:t>
      </w:r>
      <w:bookmarkEnd w:id="3"/>
      <w:bookmarkEnd w:id="4"/>
      <w:bookmarkEnd w:id="5"/>
      <w:r w:rsidRPr="002331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3315A">
        <w:rPr>
          <w:rFonts w:ascii="Arial Narrow" w:eastAsia="Arial Narrow" w:hAnsi="Arial Narrow" w:cs="Arial Narrow"/>
          <w:kern w:val="0"/>
          <w:vertAlign w:val="superscript"/>
          <w14:ligatures w14:val="none"/>
        </w:rPr>
        <w:footnoteReference w:id="2"/>
      </w:r>
      <w:r w:rsidRPr="0023315A">
        <w:rPr>
          <w:rFonts w:ascii="Arial Narrow" w:eastAsia="Times New Roman" w:hAnsi="Arial Narrow" w:cs="Segoe UI"/>
          <w:color w:val="000000"/>
          <w:kern w:val="0"/>
          <w:lang w:eastAsia="es-PE"/>
          <w14:ligatures w14:val="none"/>
        </w:rPr>
        <w:t xml:space="preserve">, considera </w:t>
      </w:r>
      <w:r w:rsidRPr="0023315A">
        <w:rPr>
          <w:rFonts w:ascii="Arial Narrow" w:eastAsia="Arial Narrow" w:hAnsi="Arial Narrow" w:cs="Arial Narrow"/>
          <w:kern w:val="0"/>
          <w14:ligatures w14:val="none"/>
        </w:rPr>
        <w:t xml:space="preserve">que el hecho denunciado, </w:t>
      </w:r>
      <w:r w:rsidR="008424BB" w:rsidRPr="0023315A">
        <w:rPr>
          <w:rFonts w:ascii="Arial Narrow" w:eastAsia="Arial Narrow" w:hAnsi="Arial Narrow" w:cs="Arial Narrow"/>
          <w:kern w:val="0"/>
          <w14:ligatures w14:val="none"/>
        </w:rPr>
        <w:t xml:space="preserve">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y 19</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del Código</w:t>
      </w:r>
      <w:bookmarkStart w:id="6" w:name="_Hlk211599421"/>
      <w:r w:rsidR="008424BB" w:rsidRPr="0023315A">
        <w:rPr>
          <w:rFonts w:ascii="Arial Narrow" w:eastAsia="Arial Narrow" w:hAnsi="Arial Narrow" w:cs="Arial"/>
          <w:kern w:val="0"/>
          <w:vertAlign w:val="superscript"/>
          <w14:ligatures w14:val="none"/>
        </w:rPr>
        <w:footnoteReference w:id="3"/>
      </w:r>
      <w:r w:rsidR="008424BB" w:rsidRPr="0023315A">
        <w:rPr>
          <w:rFonts w:ascii="Arial Narrow" w:eastAsia="Arial Narrow" w:hAnsi="Arial Narrow" w:cs="Arial Narrow"/>
          <w:kern w:val="0"/>
          <w14:ligatures w14:val="none"/>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y 19</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Adicionalmente, la Secretaría Técnica, en ejercicio de sus facultades, </w:t>
      </w:r>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y 19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186267" w:rsidRPr="0023315A">
        <w:rPr>
          <w:rFonts w:ascii="Arial Narrow" w:eastAsia="Arial Narrow" w:hAnsi="Arial Narrow" w:cs="Arial Narrow"/>
          <w:kern w:val="0"/>
          <w14:ligatures w14:val="none"/>
        </w:rPr>
        <w:t xml:space="preserve">Rímac Seguros y Reaseguros S.A. </w:t>
      </w:r>
      <w:r w:rsidR="001C6E00" w:rsidRPr="001C6E00">
        <w:rPr>
          <w:rFonts w:ascii="Arial Narrow" w:eastAsia="Arial Narrow" w:hAnsi="Arial Narrow" w:cs="Arial Narrow"/>
          <w:kern w:val="0"/>
          <w14:ligatures w14:val="none"/>
        </w:rPr>
        <w:t>habría brindado información incorrecta al denunciante mediante la carta del 12 de abril de 2024</w:t>
      </w:r>
      <w:r w:rsidRPr="0023315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w14:ligatures w14:val="none"/>
        </w:rPr>
        <w:t xml:space="preserve">artículo 1, numeral 1, literal b) </w:t>
      </w:r>
      <w:bookmarkEnd w:id="8"/>
      <w:r w:rsidRPr="0023315A">
        <w:rPr>
          <w:rFonts w:ascii="Arial Narrow" w:eastAsia="Arial Narrow" w:hAnsi="Arial Narrow" w:cs="Arial"/>
          <w:bCs/>
          <w:color w:val="000000"/>
          <w:kern w:val="0"/>
          <w:lang w:eastAsia="es-PE"/>
          <w14:ligatures w14:val="none"/>
        </w:rPr>
        <w:t>y al artículo 2 del Código</w:t>
      </w:r>
      <w:r w:rsidRPr="0023315A">
        <w:rPr>
          <w:rFonts w:ascii="Arial Narrow" w:eastAsia="Arial Narrow" w:hAnsi="Arial Narrow" w:cs="Arial"/>
          <w:bCs/>
          <w:color w:val="000000"/>
          <w:kern w:val="0"/>
          <w:vertAlign w:val="superscript"/>
          <w:lang w:eastAsia="es-PE"/>
          <w14:ligatures w14:val="none"/>
        </w:rPr>
        <w:footnoteReference w:id="4"/>
      </w:r>
      <w:r w:rsidRPr="0023315A">
        <w:rPr>
          <w:rFonts w:ascii="Arial Narrow" w:eastAsia="Arial Narrow" w:hAnsi="Arial Narrow" w:cs="Arial"/>
          <w:bCs/>
          <w:color w:val="000000"/>
          <w:kern w:val="0"/>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lastRenderedPageBreak/>
        <w:t xml:space="preserve">Asimismo, </w:t>
      </w:r>
      <w:r w:rsidR="00F027A2" w:rsidRPr="0023315A">
        <w:rPr>
          <w:rFonts w:ascii="Arial Narrow" w:eastAsia="Arial Narrow" w:hAnsi="Arial Narrow" w:cs="Arial Narrow"/>
          <w:kern w:val="0"/>
          <w14:ligatures w14:val="none"/>
        </w:rPr>
        <w:t xml:space="preserve">la Secretaría Técnica, en ejercicio de sus facultades, </w:t>
      </w:r>
      <w:r w:rsidR="00F027A2" w:rsidRPr="0023315A">
        <w:rPr>
          <w:rFonts w:ascii="Arial Narrow" w:eastAsia="Times New Roman" w:hAnsi="Arial Narrow" w:cs="Segoe UI"/>
          <w:color w:val="000000"/>
          <w:kern w:val="0"/>
          <w:lang w:eastAsia="es-PE"/>
          <w14:ligatures w14:val="none"/>
        </w:rPr>
        <w:t xml:space="preserve">considera </w:t>
      </w:r>
      <w:r w:rsidR="00F027A2" w:rsidRPr="0023315A">
        <w:rPr>
          <w:rFonts w:ascii="Arial Narrow" w:eastAsia="Arial Narrow" w:hAnsi="Arial Narrow" w:cs="Arial Narrow"/>
          <w:kern w:val="0"/>
          <w14:ligatures w14:val="none"/>
        </w:rPr>
        <w:t>que el hecho denunciado</w:t>
      </w:r>
      <w:r w:rsidR="00F027A2" w:rsidRPr="0023315A">
        <w:rPr>
          <w:rFonts w:ascii="Arial Narrow" w:eastAsia="Times New Roman" w:hAnsi="Arial Narrow" w:cs="Segoe UI"/>
          <w:color w:val="000000"/>
          <w:kern w:val="0"/>
          <w:lang w:eastAsia="es-PE"/>
          <w14:ligatures w14:val="none"/>
        </w:rPr>
        <w:t xml:space="preserve">, consistente en que </w:t>
      </w:r>
      <w:r w:rsidR="00186267" w:rsidRPr="0023315A">
        <w:rPr>
          <w:rFonts w:ascii="Arial Narrow" w:eastAsia="Times New Roman" w:hAnsi="Arial Narrow" w:cs="Arial"/>
          <w:color w:val="000000"/>
          <w:kern w:val="0"/>
          <w:lang w:val="es-ES" w:eastAsia="es-ES"/>
          <w14:ligatures w14:val="none"/>
        </w:rPr>
        <w:t xml:space="preserve">Rímac Seguros y Reaseguros S.A. </w:t>
      </w:r>
      <w:r w:rsidR="00AD3392" w:rsidRPr="00AD3392">
        <w:rPr>
          <w:rFonts w:ascii="Arial Narrow" w:eastAsia="Times New Roman" w:hAnsi="Arial Narrow" w:cs="Arial"/>
          <w:color w:val="000000"/>
          <w:kern w:val="0"/>
          <w:lang w:val="es-ES" w:eastAsia="es-ES"/>
          <w14:ligatures w14: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rPr>
        <w:t xml:space="preserve"> numeral 88.1</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artículo 88</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kern w:val="0"/>
          <w:vertAlign w:val="superscript"/>
          <w14:ligatures w14:val="none"/>
        </w:rPr>
        <w:footnoteReference w:id="5"/>
      </w:r>
      <w:r w:rsidRPr="0023315A">
        <w:rPr>
          <w:rFonts w:ascii="Arial Narrow" w:eastAsia="Arial Narrow" w:hAnsi="Arial Narrow" w:cs="Arial Narrow"/>
          <w:kern w:val="0"/>
          <w14:ligatures w14:val="none"/>
        </w:rPr>
        <w:t>.</w:t>
      </w:r>
    </w:p>
    <w:p w14:paraId="0184CE71" w14: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186267" w:rsidRPr="0023315A">
        <w:rPr>
          <w:rFonts w:ascii="Arial Narrow" w:eastAsia="Times New Roman" w:hAnsi="Arial Narrow" w:cs="Times New Roman"/>
          <w:kern w:val="0"/>
          <w:shd w:val="clear" w:color="auto" w:fill="FFFFFF"/>
          <w:lang w:eastAsia="es-PE"/>
          <w14:ligatures w14:val="none"/>
        </w:rPr>
        <w:t xml:space="preserve"/>
      </w:r>
      <w:r w:rsidR="00A74CD0" w:rsidRPr="00A74CD0">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w14:ligatures w14:val="none"/>
        </w:rPr>
        <w:t xml:space="preserve"/>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274F98" w:rsidRPr="0023315A">
        <w:rPr>
          <w:rFonts w:ascii="Arial Narrow" w:eastAsia="Times New Roman" w:hAnsi="Arial Narrow" w:cs="Times New Roman"/>
          <w:kern w:val="0"/>
          <w:shd w:val="clear" w:color="auto" w:fill="FFFFFF"/>
          <w:lang w:eastAsia="es-PE"/>
          <w14:ligatures w14:val="none"/>
        </w:rPr>
        <w:t xml:space="preserve"/>
      </w:r>
      <w:r w:rsidR="006A6DEF" w:rsidRPr="006A6DEF">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w14:ligatures w14:val="none"/>
        </w:rPr>
        <w:t xml:space="preserve"/>
      </w:r>
    </w:p>
    <w:p w14:paraId="2E7770E0" w14: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315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315A">
        <w:rPr>
          <w:rFonts w:ascii="Arial Narrow" w:eastAsia="Arial Narrow" w:hAnsi="Arial Narrow" w:cs="Arial Narrow"/>
          <w:kern w:val="0"/>
          <w:vertAlign w:val="superscript"/>
          <w14:ligatures w14:val="none"/>
        </w:rPr>
        <w:footnoteReference w:id="8"/>
      </w:r>
      <w:r w:rsidRPr="0023315A">
        <w:rPr>
          <w:rFonts w:ascii="Arial Narrow" w:eastAsia="Arial" w:hAnsi="Arial Narrow" w:cs="Arial"/>
          <w:color w:val="000000"/>
          <w:kern w:val="0"/>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REQUERIMIENTO DE INFORMACION</w:t>
      </w:r>
    </w:p>
    <w:p w14:paraId="6252E905"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w14:ligatures w14:val="none"/>
        </w:rPr>
        <w:t xml:space="preserve">conviene requerir a </w:t>
      </w:r>
      <w:r w:rsidR="00742E5D" w:rsidRPr="0023315A">
        <w:rPr>
          <w:rFonts w:ascii="Arial Narrow" w:eastAsia="Times New Roman" w:hAnsi="Arial Narrow" w:cs="Arial"/>
          <w:color w:val="000000"/>
          <w:kern w:val="0"/>
          <w:lang w:val="es-ES" w:eastAsia="es-ES"/>
          <w14:ligatures w14:val="none"/>
        </w:rPr>
        <w:t>la compañía</w:t>
      </w:r>
      <w:r w:rsidRPr="0023315A">
        <w:rPr>
          <w:rFonts w:ascii="Arial Narrow" w:eastAsia="Times New Roman" w:hAnsi="Arial Narrow" w:cs="Arial"/>
          <w:color w:val="000000"/>
          <w:kern w:val="0"/>
          <w:lang w:val="es-ES" w:eastAsia="es-ES"/>
          <w14:ligatures w14:val="none"/>
        </w:rPr>
        <w:t xml:space="preserve"> </w:t>
      </w:r>
      <w:r w:rsidR="00742E5D" w:rsidRPr="0023315A">
        <w:rPr>
          <w:rFonts w:ascii="Arial Narrow" w:eastAsia="Times New Roman" w:hAnsi="Arial Narrow" w:cs="Arial"/>
          <w:color w:val="000000"/>
          <w:kern w:val="0"/>
          <w:lang w:val="es-ES" w:eastAsia="es-ES"/>
          <w14:ligatures w14:val="none"/>
        </w:rPr>
        <w:t>aseguradora</w:t>
      </w:r>
      <w:r w:rsidRPr="0023315A">
        <w:rPr>
          <w:rFonts w:ascii="Arial Narrow" w:eastAsia="Times New Roman" w:hAnsi="Arial Narrow" w:cs="Arial"/>
          <w:color w:val="000000"/>
          <w:kern w:val="0"/>
          <w:lang w:val="es-ES" w:eastAsia="es-ES"/>
          <w14:ligatures w14:val="none"/>
        </w:rPr>
        <w:t xml:space="preserve"> </w:t>
      </w:r>
      <w:bookmarkEnd w:id="9"/>
      <w:r w:rsidRPr="0023315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w14:ligatures w14: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w14:ligatures w14:val="none"/>
        </w:rPr>
        <w:t xml:space="preserve">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F9P-149; (</w:t>
      </w:r>
      <w:proofErr w:type="spellStart"/>
      <w:r w:rsidR="00623C48" w:rsidRPr="0023315A">
        <w:rPr>
          <w:rFonts w:ascii="Arial Narrow" w:eastAsia="Times New Roman" w:hAnsi="Arial Narrow" w:cs="Arial"/>
          <w:color w:val="000000"/>
          <w:kern w:val="0"/>
          <w:lang w:eastAsia="es-ES"/>
          <w14:ligatures w14:val="none"/>
        </w:rPr>
        <w:t>ii</w:t>
      </w:r>
      <w:proofErr w:type="spellEnd"/>
      <w:r w:rsidR="00623C48" w:rsidRPr="0023315A">
        <w:rPr>
          <w:rFonts w:ascii="Arial Narrow" w:eastAsia="Times New Roman" w:hAnsi="Arial Narrow" w:cs="Arial"/>
          <w:color w:val="000000"/>
          <w:kern w:val="0"/>
          <w:lang w:eastAsia="es-ES"/>
          <w14:ligatures w14:val="none"/>
        </w:rPr>
        <w:t>)</w:t>
      </w:r>
      <w:r w:rsidR="00623C48"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BXD-000 </w:t>
      </w:r>
      <w:r w:rsidRPr="0023315A">
        <w:rPr>
          <w:rFonts w:ascii="Arial Narrow" w:eastAsia="Times New Roman" w:hAnsi="Arial Narrow" w:cs="Arial"/>
          <w:color w:val="000000"/>
          <w:kern w:val="0"/>
          <w:lang w:val="es-ES" w:eastAsia="es-ES"/>
          <w14:ligatures w14:val="none"/>
        </w:rPr>
        <w:t xml:space="preserve">materia de denuncia; </w:t>
      </w:r>
      <w:r w:rsidR="0078584B" w:rsidRPr="0023315A">
        <w:rPr>
          <w:rFonts w:ascii="Arial Narrow" w:eastAsia="Times New Roman" w:hAnsi="Arial Narrow" w:cs="Arial"/>
          <w:color w:val="000000"/>
          <w:kern w:val="0"/>
          <w:lang w:val="es-ES" w:eastAsia="es-ES"/>
          <w14:ligatures w14:val="none"/>
        </w:rPr>
        <w:t>(</w:t>
      </w:r>
      <w:proofErr w:type="spellStart"/>
      <w:r w:rsidR="0078584B" w:rsidRPr="0023315A">
        <w:rPr>
          <w:rFonts w:ascii="Arial Narrow" w:eastAsia="Times New Roman" w:hAnsi="Arial Narrow" w:cs="Arial"/>
          <w:color w:val="000000"/>
          <w:kern w:val="0"/>
          <w:lang w:val="es-ES" w:eastAsia="es-ES"/>
          <w14:ligatures w14:val="none"/>
        </w:rPr>
        <w:t>iii</w:t>
      </w:r>
      <w:proofErr w:type="spellEnd"/>
      <w:r w:rsidR="0078584B" w:rsidRPr="0023315A">
        <w:rPr>
          <w:rFonts w:ascii="Arial Narrow" w:eastAsia="Times New Roman" w:hAnsi="Arial Narrow" w:cs="Arial"/>
          <w:color w:val="000000"/>
          <w:kern w:val="0"/>
          <w:lang w:val="es-ES" w:eastAsia="es-ES"/>
          <w14:ligatures w14:val="none"/>
        </w:rPr>
        <w:t xml:space="preserve">) presentar los medios probatorios que acrediten que </w:t>
      </w:r>
      <w:r w:rsidR="00AA7116" w:rsidRPr="0023315A">
        <w:rPr>
          <w:rFonts w:ascii="Arial Narrow" w:eastAsia="Times New Roman" w:hAnsi="Arial Narrow" w:cs="Arial"/>
          <w:color w:val="000000"/>
          <w:kern w:val="0"/>
          <w:lang w:val="es-ES" w:eastAsia="es-ES"/>
          <w14:ligatures w14:val="none"/>
        </w:rPr>
        <w:t xml:space="preserve">es justificado </w:t>
      </w:r>
      <w:r w:rsidR="0078584B" w:rsidRPr="0023315A">
        <w:rPr>
          <w:rFonts w:ascii="Arial Narrow" w:eastAsia="Times New Roman" w:hAnsi="Arial Narrow" w:cs="Arial"/>
          <w:color w:val="000000"/>
          <w:kern w:val="0"/>
          <w:lang w:val="es-ES" w:eastAsia="es-ES"/>
          <w14:ligatures w14:val="none"/>
        </w:rPr>
        <w:t xml:space="preserve">el tiempo de la atención de la solicitud de </w:t>
      </w:r>
      <w:r w:rsidR="00AA7116" w:rsidRPr="0023315A">
        <w:rPr>
          <w:rFonts w:ascii="Arial Narrow" w:eastAsia="Times New Roman" w:hAnsi="Arial Narrow" w:cs="Arial"/>
          <w:color w:val="000000"/>
          <w:kern w:val="0"/>
          <w:lang w:val="es-ES" w:eastAsia="es-ES"/>
          <w14:ligatures w14: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w14:ligatures w14:val="none"/>
        </w:rPr>
        <w:t xml:space="preserve"> en virtud de los daños ocasionados en el </w:t>
      </w:r>
      <w:r w:rsidR="00CA6743" w:rsidRPr="0023315A">
        <w:rPr>
          <w:rFonts w:ascii="Arial Narrow" w:eastAsia="Times New Roman" w:hAnsi="Arial Narrow" w:cs="Arial"/>
          <w:color w:val="000000"/>
          <w:kern w:val="0"/>
          <w:lang w:val="es-ES" w:eastAsia="es-ES"/>
          <w14:ligatures w14:val="none"/>
        </w:rPr>
        <w:t xml:space="preserve">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7A66A9" w:rsidRPr="0023315A">
        <w:rPr>
          <w:rFonts w:ascii="Arial Narrow" w:eastAsia="Times New Roman" w:hAnsi="Arial Narrow" w:cs="Arial"/>
          <w:color w:val="000000"/>
          <w:kern w:val="0"/>
          <w:lang w:val="es-ES" w:eastAsia="es-ES"/>
          <w14:ligatures w14:val="none"/>
        </w:rPr>
        <w:t xml:space="preserve">por el accidente de tránsito del </w:t>
      </w:r>
      <w:r w:rsidR="007A66A9" w:rsidRPr="0023315A">
        <w:rPr>
          <w:rFonts w:ascii="Arial Narrow" w:eastAsia="Times New Roman" w:hAnsi="Arial Narrow" w:cs="Arial"/>
          <w:color w:val="000000"/>
          <w:kern w:val="0"/>
          <w:lang w:eastAsia="es-ES"/>
          <w14:ligatures w14:val="none"/>
        </w:rPr>
        <w:t>8 de setiembre de 2023</w:t>
      </w:r>
      <w:r w:rsidR="00AA7116" w:rsidRPr="0023315A">
        <w:rPr>
          <w:rFonts w:ascii="Arial Narrow" w:eastAsia="Times New Roman" w:hAnsi="Arial Narrow" w:cs="Arial"/>
          <w:color w:val="000000"/>
          <w:kern w:val="0"/>
          <w:lang w:val="es-ES" w:eastAsia="es-ES"/>
          <w14:ligatures w14:val="none"/>
        </w:rPr>
        <w:t xml:space="preserve">; </w:t>
      </w:r>
      <w:r w:rsidRPr="0023315A">
        <w:rPr>
          <w:rFonts w:ascii="Arial Narrow" w:eastAsia="Times New Roman" w:hAnsi="Arial Narrow" w:cs="Arial"/>
          <w:color w:val="000000"/>
          <w:kern w:val="0"/>
          <w:lang w:val="es-ES" w:eastAsia="es-ES"/>
          <w14:ligatures w14:val="none"/>
        </w:rPr>
        <w:t>y, (</w:t>
      </w:r>
      <w:proofErr w:type="spellStart"/>
      <w:r w:rsidR="0078584B" w:rsidRPr="0023315A">
        <w:rPr>
          <w:rFonts w:ascii="Arial Narrow" w:eastAsia="Times New Roman" w:hAnsi="Arial Narrow" w:cs="Arial"/>
          <w:color w:val="000000"/>
          <w:kern w:val="0"/>
          <w:lang w:val="es-ES" w:eastAsia="es-ES"/>
          <w14:ligatures w14:val="none"/>
        </w:rPr>
        <w:t>iv</w:t>
      </w:r>
      <w:proofErr w:type="spellEnd"/>
      <w:r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hAnsi="Arial Narrow" w:cs="Arial"/>
          <w:bCs/>
          <w:spacing w:val="-3"/>
          <w:kern w:val="0"/>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w14:ligatures w14:val="none"/>
        </w:rPr>
        <w:t xml:space="preserve"/>
      </w:r>
      <w:r w:rsidR="00CA50CD" w:rsidRPr="0023315A">
        <w:rPr>
          <w:rFonts w:ascii="Arial Narrow" w:eastAsia="Times New Roman" w:hAnsi="Arial Narrow" w:cs="Times New Roman"/>
          <w:color w:val="000000"/>
          <w:kern w:val="0"/>
          <w:shd w:val="clear" w:color="auto" w:fill="FFFFFF"/>
          <w:lang w:eastAsia="es-PE"/>
          <w14:ligatures w14:val="none"/>
        </w:rPr>
        <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no habría </w:t>
      </w:r>
      <w:r w:rsidR="00AC2429" w:rsidRPr="0023315A">
        <w:rPr>
          <w:rFonts w:ascii="Arial Narrow" w:eastAsia="Arial Narrow" w:hAnsi="Arial Narrow" w:cs="Arial Narrow"/>
          <w:kern w:val="0"/>
          <w14:ligatures w14:val="none"/>
        </w:rPr>
        <w:t xml:space="preserve">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F9P-149 </w:t>
      </w:r>
      <w:r w:rsidRPr="0023315A">
        <w:rPr>
          <w:rFonts w:ascii="Arial Narrow" w:eastAsia="Arial Narrow" w:hAnsi="Arial Narrow" w:cs="Arial Narrow"/>
          <w:kern w:val="0"/>
          <w14:ligatures w14:val="none"/>
        </w:rPr>
        <w:t xml:space="preserve">respecto de los daños ocasionados al vehículo 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BXD-000 </w:t>
      </w:r>
      <w:r w:rsidRPr="0023315A">
        <w:rPr>
          <w:rFonts w:ascii="Arial Narrow" w:eastAsia="Arial Narrow" w:hAnsi="Arial Narrow" w:cs="Arial Narrow"/>
          <w:kern w:val="0"/>
          <w14:ligatures w14:val="none"/>
        </w:rPr>
        <w:t xml:space="preserve">respecto de los daños ocasionados al vehículo </w:t>
      </w:r>
      <w:r w:rsidRPr="0023315A">
        <w:rPr>
          <w:rFonts w:ascii="Arial Narrow" w:eastAsia="Arial Narrow" w:hAnsi="Arial Narrow" w:cs="Arial Narrow"/>
          <w:kern w:val="0"/>
          <w14:ligatures w14:val="none"/>
        </w:rPr>
        <w:lastRenderedPageBreak/>
        <w:t xml:space="preserve">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w:t>
      </w:r>
      <w:r w:rsidR="00C14949" w:rsidRPr="0023315A">
        <w:rPr>
          <w:rFonts w:ascii="Arial Narrow" w:eastAsia="Arial Narrow" w:hAnsi="Arial Narrow" w:cs="Arial Narrow"/>
          <w:kern w:val="0"/>
          <w14:ligatures w14:val="none"/>
        </w:rPr>
        <w:t>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29571, Código de Protección y Defensa del Consumidor</w:t>
      </w:r>
      <w:r w:rsidRPr="0023315A">
        <w:rPr>
          <w:rFonts w:ascii="Arial Narrow" w:eastAsia="Arial Narrow" w:hAnsi="Arial Narrow" w:cs="Arial Narrow"/>
          <w:kern w:val="0"/>
          <w14:ligatures w14:val="none"/>
        </w:rPr>
        <w:t xml:space="preserve">,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no habría </w:t>
      </w:r>
      <w:r w:rsidR="00EF2D6F" w:rsidRPr="0023315A">
        <w:rPr>
          <w:rFonts w:ascii="Arial Narrow" w:eastAsia="Arial Narrow" w:hAnsi="Arial Narrow" w:cs="Arial Narrow"/>
          <w:kern w:val="0"/>
          <w14:ligatures w14:val="none"/>
        </w:rPr>
        <w:t>cumplido con atender</w:t>
      </w:r>
      <w:r w:rsidRPr="0023315A">
        <w:rPr>
          <w:rFonts w:ascii="Arial Narrow" w:eastAsia="Arial Narrow" w:hAnsi="Arial Narrow" w:cs="Arial Narrow"/>
          <w:kern w:val="0"/>
          <w14:ligatures w14:val="none"/>
        </w:rPr>
        <w:t xml:space="preserve"> la solicitud de entrega de documentación vinculada al </w:t>
      </w:r>
      <w:r w:rsidR="004F1F3C" w:rsidRPr="0023315A">
        <w:rPr>
          <w:rFonts w:ascii="Arial Narrow" w:eastAsia="Arial Narrow" w:hAnsi="Arial Narrow" w:cs="Arial Narrow"/>
          <w:kern w:val="0"/>
          <w14:ligatures w14:val="none"/>
        </w:rPr>
        <w:t xml:space="preserve">accidente de tránsito ocurrido el 8 de setiembre de 202 </w:t>
      </w:r>
      <w:r w:rsidRPr="0023315A">
        <w:rPr>
          <w:rFonts w:ascii="Arial Narrow" w:eastAsia="Arial Narrow" w:hAnsi="Arial Narrow" w:cs="Arial Narrow"/>
          <w:kern w:val="0"/>
          <w14:ligatures w14:val="none"/>
        </w:rPr>
        <w:t xml:space="preserve">respecto de los seguros </w:t>
      </w:r>
      <w:r w:rsidR="00C14949" w:rsidRPr="0023315A">
        <w:rPr>
          <w:rFonts w:ascii="Arial Narrow" w:eastAsia="Arial Narrow" w:hAnsi="Arial Narrow" w:cs="Arial Narrow"/>
          <w:kern w:val="0"/>
          <w14:ligatures w14:val="none"/>
        </w:rPr>
        <w:t>de</w:t>
      </w:r>
      <w:r w:rsidRPr="0023315A">
        <w:rPr>
          <w:rFonts w:ascii="Arial Narrow" w:eastAsia="Arial Narrow" w:hAnsi="Arial Narrow" w:cs="Arial Narrow"/>
          <w:kern w:val="0"/>
          <w14:ligatures w14:val="none"/>
        </w:rPr>
        <w:t xml:space="preserve"> </w:t>
      </w:r>
      <w:r w:rsidR="00C14949" w:rsidRPr="0023315A">
        <w:rPr>
          <w:rFonts w:ascii="Arial Narrow" w:eastAsia="Arial Narrow" w:hAnsi="Arial Narrow" w:cs="Arial Narrow"/>
          <w:kern w:val="0"/>
          <w14:ligatures w14:val="none"/>
        </w:rPr>
        <w:t xml:space="preserve">los vehículos de Placa de Rodaje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F9P-149 y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BXD-000 emitidos por la compañía aseguradora</w:t>
      </w:r>
      <w:r w:rsidR="004C2A7D" w:rsidRPr="0023315A">
        <w:rPr>
          <w:rFonts w:ascii="Arial Narrow" w:eastAsia="Arial Narrow" w:hAnsi="Arial Narrow" w:cs="Arial Narrow"/>
          <w:kern w:val="0"/>
          <w14:ligatures w14:val="none"/>
        </w:rPr>
        <w:t>, presentada por el denunciante el 26 de agosto de 2024</w:t>
      </w:r>
      <w:r w:rsidRPr="0023315A">
        <w:rPr>
          <w:rFonts w:ascii="Arial Narrow" w:eastAsia="Arial Narrow" w:hAnsi="Arial Narrow" w:cs="Arial Narrow"/>
          <w:kern w:val="0"/>
          <w14:ligatures w14:val="none"/>
        </w:rPr>
        <w:t>.</w:t>
      </w:r>
      <w:r w:rsidR="00C14949" w:rsidRPr="0023315A">
        <w:rPr>
          <w:rFonts w:ascii="Arial Narrow" w:eastAsia="Arial Narrow" w:hAnsi="Arial Narrow" w:cs="Arial Narrow"/>
          <w:kern w:val="0"/>
          <w14:ligatures w14:val="none"/>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al artículo 1, numeral 1, literal b) y al artículo 2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habría </w:t>
      </w:r>
      <w:r w:rsidR="00C94866">
        <w:rPr>
          <w:rFonts w:ascii="Arial Narrow" w:eastAsia="Arial Narrow" w:hAnsi="Arial Narrow" w:cs="Arial Narrow"/>
          <w:kern w:val="0"/>
          <w14:ligatures w14:val="none"/>
        </w:rPr>
        <w:t>brindado información incorrecta</w:t>
      </w:r>
      <w:r w:rsidR="00C14949" w:rsidRPr="0023315A">
        <w:rPr>
          <w:rFonts w:ascii="Arial Narrow" w:eastAsia="Arial Narrow" w:hAnsi="Arial Narrow" w:cs="Arial Narrow"/>
          <w:kern w:val="0"/>
          <w14:ligatures w14:val="none"/>
        </w:rPr>
        <w:t xml:space="preserve"> al denunciante</w:t>
      </w:r>
      <w:r w:rsidRPr="0023315A">
        <w:rPr>
          <w:rFonts w:ascii="Arial Narrow" w:eastAsia="Arial Narrow" w:hAnsi="Arial Narrow" w:cs="Arial Narrow"/>
          <w:kern w:val="0"/>
          <w14:ligatures w14:val="none"/>
        </w:rPr>
        <w:t xml:space="preserve"> mediante la carta del 12 de abril de 2024</w:t>
      </w:r>
      <w:r w:rsidR="001C6E00">
        <w:rPr>
          <w:rFonts w:ascii="Arial Narrow" w:eastAsia="Arial Narrow" w:hAnsi="Arial Narrow" w:cs="Arial Narrow"/>
          <w:kern w:val="0"/>
          <w14:ligatures w14:val="none"/>
        </w:rPr>
        <w:t>.</w:t>
      </w:r>
      <w:r w:rsidRPr="0023315A">
        <w:rPr>
          <w:rFonts w:ascii="Arial Narrow" w:eastAsia="Arial Narrow" w:hAnsi="Arial Narrow" w:cs="Arial Narrow"/>
          <w:kern w:val="0"/>
          <w14:ligatures w14:val="none"/>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numeral 88.1 del artículo 88 de la Ley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003F5C1B">
        <w:rPr>
          <w:rFonts w:ascii="Arial Narrow" w:eastAsia="Arial Narrow" w:hAnsi="Arial Narrow" w:cs="Arial Narrow"/>
          <w:kern w:val="0"/>
          <w14:ligatures w14:val="none"/>
        </w:rPr>
        <w:t>s</w:t>
      </w:r>
      <w:r w:rsidR="003F5C1B" w:rsidRPr="003F5C1B">
        <w:rPr>
          <w:rFonts w:ascii="Arial Narrow" w:eastAsia="Arial Narrow" w:hAnsi="Arial Narrow" w:cs="Arial Narrow"/>
          <w:kern w:val="0"/>
          <w14:ligatures w14:val="none"/>
        </w:rPr>
        <w:t>e habría negado a recibir el reclamo</w:t>
      </w:r>
      <w:r w:rsidR="003F5C1B">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presentado </w:t>
      </w:r>
      <w:r w:rsidR="005E7698" w:rsidRPr="0023315A">
        <w:rPr>
          <w:rFonts w:ascii="Arial Narrow" w:eastAsia="Arial Narrow" w:hAnsi="Arial Narrow" w:cs="Arial Narrow"/>
          <w:kern w:val="0"/>
          <w14:ligatures w14:val="none"/>
        </w:rPr>
        <w:t xml:space="preserve">por el denunciante </w:t>
      </w:r>
      <w:r w:rsidRPr="0023315A">
        <w:rPr>
          <w:rFonts w:ascii="Arial Narrow" w:eastAsia="Arial Narrow" w:hAnsi="Arial Narrow" w:cs="Arial Narrow"/>
          <w:kern w:val="0"/>
          <w14:ligatures w14:val="none"/>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12673D" w:rsidRPr="0023315A">
        <w:rPr>
          <w:rFonts w:ascii="Arial Narrow" w:eastAsia="Arial Narrow" w:hAnsi="Arial Narrow" w:cs="Arial Narrow"/>
          <w:kern w:val="0"/>
          <w14:ligatures w14:val="none"/>
        </w:rPr>
        <w:t xml:space="preserve"/>
      </w:r>
      <w:r w:rsidR="006A6DEF">
        <w:rPr>
          <w:rFonts w:ascii="Arial Narrow" w:eastAsia="Arial Narrow" w:hAnsi="Arial Narrow" w:cs="Arial Narrow"/>
          <w:kern w:val="0"/>
          <w14:ligatures w14:val="none"/>
        </w:rPr>
        <w:t/>
      </w:r>
      <w:r w:rsidR="00AD3392" w:rsidRPr="00AD3392">
        <w:rPr>
          <w:rFonts w:ascii="Arial Narrow" w:eastAsia="Arial Narrow" w:hAnsi="Arial Narrow" w:cs="Arial Narrow"/>
          <w:kern w:val="0"/>
          <w14:ligatures w14:val="none"/>
        </w:rPr>
        <w:t xml:space="preserve"/>
      </w:r>
      <w:r w:rsidR="0012673D" w:rsidRPr="0023315A">
        <w:rPr>
          <w:rFonts w:ascii="Arial Narrow" w:eastAsia="Arial Narrow" w:hAnsi="Arial Narrow" w:cs="Arial Narrow"/>
          <w:kern w:val="0"/>
          <w14:ligatures w14:val="none"/>
        </w:rPr>
        <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0C2568" w:rsidRPr="0023315A">
        <w:rPr>
          <w:rFonts w:ascii="Arial Narrow" w:eastAsia="Arial Narrow" w:hAnsi="Arial Narrow" w:cs="Arial Narrow"/>
          <w:kern w:val="0"/>
          <w14:ligatures w14:val="none"/>
        </w:rPr>
        <w:t xml:space="preserve"/>
      </w:r>
      <w:r w:rsidR="006A6DEF" w:rsidRPr="006A6DEF">
        <w:rPr>
          <w:rFonts w:ascii="Arial Narrow" w:eastAsia="Arial Narrow" w:hAnsi="Arial Narrow" w:cs="Arial Narrow"/>
          <w:kern w:val="0"/>
          <w14:ligatures w14:val="none"/>
        </w:rPr>
        <w:t xml:space="preserve"/>
      </w:r>
      <w:r w:rsidR="000C256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rPr>
      </w:pPr>
    </w:p>
    <w:p w14:paraId="634A0D61" w14:textId="74ACC0C8" w:rsidR="00E60CD7" w:rsidRPr="0023315A" w:rsidRDefault="00E60CD7" w:rsidP="0023315A">
      <w:pPr>
        <w:spacing w:after="0" w:line="240" w:lineRule="auto"/>
        <w:contextualSpacing/>
        <w:jc w:val="both"/>
        <w:rPr>
          <w:rFonts w:ascii="Arial Narrow" w:eastAsia="Calibri" w:hAnsi="Arial Narrow" w:cs="Arial"/>
          <w:kern w:val="0"/>
          <w14:ligatures w14:val="none"/>
        </w:rPr>
      </w:pPr>
      <w:r w:rsidRPr="0023315A">
        <w:rPr>
          <w:rFonts w:ascii="Arial Narrow" w:eastAsia="Arial Narrow" w:hAnsi="Arial Narrow" w:cs="Arial Narrow"/>
          <w:b/>
          <w:color w:val="000000"/>
          <w:kern w:val="0"/>
          <w:lang w:eastAsia="es-PE"/>
          <w14:ligatures w14:val="none"/>
        </w:rPr>
        <w:t>SEGUNDO:</w:t>
      </w:r>
      <w:r w:rsidRPr="002331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w14:ligatures w14:val="none"/>
        </w:rPr>
        <w:t xml:space="preserve">del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Calibri" w:hAnsi="Arial Narrow" w:cs="Arial"/>
          <w:kern w:val="0"/>
          <w14:ligatures w14:val="none"/>
        </w:rPr>
        <w:t>.</w:t>
      </w:r>
    </w:p>
    <w:p w14:paraId="2AF03E3F"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TERCERO: </w:t>
      </w:r>
      <w:r w:rsidRPr="0023315A">
        <w:rPr>
          <w:rFonts w:ascii="Arial Narrow" w:eastAsia="Arial Narrow" w:hAnsi="Arial Narrow" w:cs="Arial Narrow"/>
          <w:color w:val="000000"/>
          <w:kern w:val="0"/>
          <w:lang w:eastAsia="es-PE"/>
          <w14:ligatures w14:val="none"/>
        </w:rPr>
        <w:t xml:space="preserve">requerir </w:t>
      </w:r>
      <w:r w:rsidR="00C82C45" w:rsidRPr="0023315A">
        <w:rPr>
          <w:rFonts w:ascii="Arial Narrow" w:eastAsia="Times New Roman" w:hAnsi="Arial Narrow" w:cs="Times New Roman"/>
          <w:color w:val="000000"/>
          <w:kern w:val="0"/>
          <w:shd w:val="clear" w:color="auto" w:fill="FFFFFF"/>
          <w:lang w:eastAsia="es-PE"/>
          <w14:ligatures w14:val="none"/>
        </w:rPr>
        <w:t>Rímac Seguros y Reaseguros S.A.</w:t>
      </w:r>
      <w:r w:rsidR="00C82C45" w:rsidRPr="0023315A">
        <w:rPr>
          <w:rFonts w:ascii="Arial Narrow" w:eastAsia="Times New Roman" w:hAnsi="Arial Narrow" w:cs="Arial"/>
          <w:color w:val="000000"/>
          <w:kern w:val="0"/>
          <w:lang w:eastAsia="es-ES"/>
          <w14:ligatures w14:val="none"/>
        </w:rPr>
        <w:t xml:space="preserve"> </w:t>
      </w:r>
      <w:r w:rsidRPr="0023315A">
        <w:rPr>
          <w:rFonts w:ascii="Arial Narrow" w:eastAsia="Arial Narrow" w:hAnsi="Arial Narrow" w:cs="Arial Narrow"/>
          <w:color w:val="000000"/>
          <w:kern w:val="0"/>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 Procesal Civil. </w:t>
      </w:r>
      <w:r w:rsidRPr="0023315A">
        <w:rPr>
          <w:rFonts w:ascii="Arial Narrow" w:eastAsia="Calibri" w:hAnsi="Arial Narrow" w:cs="Arial"/>
          <w:kern w:val="0"/>
          <w14:ligatures w14:val="none"/>
        </w:rPr>
        <w:t>Para ello podrá señalar domicilio físico o una dirección electrónica a la que pueda remitirse las notificaciones</w:t>
      </w:r>
      <w:r w:rsidRPr="0023315A">
        <w:rPr>
          <w:rFonts w:ascii="Arial Narrow" w:eastAsia="Arial" w:hAnsi="Arial Narrow" w:cs="Arial"/>
          <w:kern w:val="0"/>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Calibri" w:hAnsi="Arial Narrow" w:cs="Arial"/>
          <w:kern w:val="0"/>
          <w14:ligatures w14:val="none"/>
        </w:rPr>
        <w:t xml:space="preserve">en caso califique como </w:t>
      </w:r>
      <w:proofErr w:type="gramStart"/>
      <w:r w:rsidRPr="0023315A">
        <w:rPr>
          <w:rFonts w:ascii="Arial Narrow" w:eastAsia="Calibri" w:hAnsi="Arial Narrow" w:cs="Arial"/>
          <w:kern w:val="0"/>
          <w14:ligatures w14:val="none"/>
        </w:rPr>
        <w:t>micro empresa</w:t>
      </w:r>
      <w:proofErr w:type="gramEnd"/>
      <w:r w:rsidRPr="0023315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Fonts w:ascii="Arial Narrow" w:eastAsia="Calibri" w:hAnsi="Arial Narrow" w:cs="Arial"/>
          <w:kern w:val="0"/>
          <w:vertAlign w:val="superscript"/>
          <w14:ligatures w14:val="none"/>
        </w:rPr>
        <w:footnoteReference w:id="9"/>
      </w:r>
      <w:r w:rsidRPr="0023315A">
        <w:rPr>
          <w:rFonts w:ascii="Arial Narrow" w:eastAsia="Calibri" w:hAnsi="Arial Narrow" w:cs="Arial"/>
          <w:kern w:val="0"/>
          <w14:ligatures w14: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w:t>
      </w:r>
      <w:r w:rsidRPr="0023315A">
        <w:rPr>
          <w:rFonts w:ascii="Arial Narrow" w:eastAsia="Calibri" w:hAnsi="Arial Narrow" w:cs="Arial"/>
          <w:spacing w:val="-2"/>
          <w:kern w:val="0"/>
          <w14:ligatures w14:val="none"/>
        </w:rPr>
        <w:t>Código</w:t>
      </w:r>
      <w:r w:rsidRPr="0023315A">
        <w:rPr>
          <w:rFonts w:ascii="Arial Narrow" w:eastAsia="Calibri" w:hAnsi="Arial Narrow" w:cs="Arial"/>
          <w:spacing w:val="-2"/>
          <w:kern w:val="0"/>
          <w:vertAlign w:val="superscript"/>
          <w14:ligatures w14:val="none"/>
        </w:rPr>
        <w:footnoteReference w:id="10"/>
      </w:r>
      <w:r w:rsidRPr="0023315A">
        <w:rPr>
          <w:rFonts w:ascii="Arial Narrow" w:eastAsia="Calibri" w:hAnsi="Arial Narrow" w:cs="Arial"/>
          <w:spacing w:val="-2"/>
          <w:kern w:val="0"/>
          <w14:ligatures w14:val="none"/>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036473D"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CUARTO: correr traslado de la denuncia interpuesta el 8 de enero de 2026, complementado con el escrito del 16 de enero de 2026, subsanada mediante escrito del 5 de febrero de 2026, a Rímac Seguros y Reaseguros S.A., al señor [APELLIDO] y al señor [APELLIDO] Martínez,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23315A">
        <w:rPr>
          <w:rFonts w:ascii="Arial Narrow" w:eastAsia="Arial Narrow" w:hAnsi="Arial Narrow" w:cs="Arial Narrow"/>
          <w:color w:val="000000"/>
          <w:kern w:val="0"/>
          <w:lang w:eastAsia="es-PE"/>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Pr="0023315A">
        <w:rPr>
          <w:rFonts w:ascii="Arial Narrow" w:eastAsia="Arial Narrow" w:hAnsi="Arial Narrow" w:cs="Arial Narrow"/>
          <w:color w:val="000000"/>
          <w:kern w:val="0"/>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913189" w:rsidRPr="0023315A">
        <w:rPr>
          <w:rFonts w:ascii="Arial Narrow" w:eastAsia="Times New Roman" w:hAnsi="Arial Narrow" w:cs="Times New Roman"/>
          <w:color w:val="000000"/>
          <w:kern w:val="0"/>
          <w:shd w:val="clear" w:color="auto" w:fill="FFFFFF"/>
          <w:lang w:eastAsia="es-PE"/>
          <w14:ligatures w14:val="none"/>
        </w:rPr>
        <w:t xml:space="preserve"/>
      </w:r>
      <w:r w:rsidR="00913189" w:rsidRPr="0023315A">
        <w:rPr>
          <w:rFonts w:ascii="Arial Narrow" w:eastAsia="Arial Narrow" w:hAnsi="Arial Narrow" w:cs="Arial Narrow"/>
          <w:bCs/>
        </w:rPr>
        <w:t xml:space="preserve"/>
      </w:r>
      <w:r w:rsidR="00913189"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Arial Narrow" w:hAnsi="Arial Narrow" w:cs="Arial Narrow"/>
          <w:color w:val="000000"/>
          <w:kern w:val="0"/>
          <w:lang w:eastAsia="es-PE"/>
          <w14:ligatures w14:val="none"/>
        </w:rPr>
        <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r w:rsidRPr="0023315A">
        <w:rPr>
          <w:rFonts w:ascii="Arial Narrow" w:eastAsia="Arial Narrow" w:hAnsi="Arial Narrow" w:cs="Arial Narrow"/>
          <w:b/>
          <w:color w:val="000000"/>
          <w:kern w:val="0"/>
          <w:lang w:eastAsia="es-PE"/>
          <w14:ligatures w14:val="none"/>
        </w:rPr>
        <w:t xml:space="preserve">QUINTO: </w:t>
      </w:r>
      <w:bookmarkStart w:id="11" w:name="_Hlk188286813"/>
      <w:r w:rsidRPr="0023315A">
        <w:rPr>
          <w:rFonts w:ascii="Arial Narrow" w:eastAsia="Times New Roman" w:hAnsi="Arial Narrow" w:cs="Arial"/>
          <w:color w:val="000000"/>
          <w:kern w:val="0"/>
          <w:lang w:eastAsia="es-ES"/>
          <w14:ligatures w14:val="none"/>
        </w:rPr>
        <w:t xml:space="preserve">requerir </w:t>
      </w:r>
      <w:r w:rsidRPr="0023315A">
        <w:rPr>
          <w:rFonts w:ascii="Arial Narrow" w:eastAsia="Times New Roman" w:hAnsi="Arial Narrow" w:cs="Arial"/>
          <w:color w:val="000000"/>
          <w:kern w:val="0"/>
          <w:lang w:val="es-ES" w:eastAsia="es-ES"/>
          <w14:ligatures w14:val="none"/>
        </w:rPr>
        <w:t xml:space="preserve">que, en un </w:t>
      </w:r>
      <w:r w:rsidRPr="0023315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w14:ligatures w14: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w14:ligatures w14:val="none"/>
        </w:rPr>
        <w:t>Rímac Seguros y Reaseguros S.A.</w:t>
      </w:r>
      <w:r w:rsidRPr="0023315A">
        <w:rPr>
          <w:rFonts w:ascii="Arial Narrow" w:eastAsia="Times New Roman" w:hAnsi="Arial Narrow" w:cs="Arial"/>
          <w:color w:val="000000"/>
          <w:kern w:val="0"/>
          <w:lang w:eastAsia="es-ES"/>
          <w14:ligatures w14:val="none"/>
        </w:rPr>
        <w:t xml:space="preserve">, </w:t>
      </w:r>
      <w:bookmarkEnd w:id="12"/>
      <w:r w:rsidRPr="0023315A">
        <w:rPr>
          <w:rFonts w:ascii="Arial Narrow" w:eastAsia="Times New Roman" w:hAnsi="Arial Narrow" w:cs="Arial"/>
          <w:color w:val="000000"/>
          <w:kern w:val="0"/>
          <w:lang w:val="es-ES" w:eastAsia="es-ES"/>
          <w14:ligatures w14:val="none"/>
        </w:rPr>
        <w:t xml:space="preserve">cumpla con: </w:t>
      </w:r>
      <w:r w:rsidR="00CA6743" w:rsidRPr="0023315A">
        <w:rPr>
          <w:rFonts w:ascii="Arial Narrow" w:eastAsia="Times New Roman" w:hAnsi="Arial Narrow" w:cs="Arial"/>
          <w:color w:val="000000"/>
          <w:kern w:val="0"/>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F9P-149; (</w:t>
      </w:r>
      <w:proofErr w:type="spellStart"/>
      <w:r w:rsidR="00CA6743" w:rsidRPr="0023315A">
        <w:rPr>
          <w:rFonts w:ascii="Arial Narrow" w:eastAsia="Times New Roman" w:hAnsi="Arial Narrow" w:cs="Arial"/>
          <w:color w:val="000000"/>
          <w:kern w:val="0"/>
          <w:lang w:eastAsia="es-ES"/>
          <w14:ligatures w14:val="none"/>
        </w:rPr>
        <w:t>ii</w:t>
      </w:r>
      <w:proofErr w:type="spellEnd"/>
      <w:r w:rsidR="00CA6743" w:rsidRPr="0023315A">
        <w:rPr>
          <w:rFonts w:ascii="Arial Narrow" w:eastAsia="Times New Roman" w:hAnsi="Arial Narrow" w:cs="Arial"/>
          <w:color w:val="000000"/>
          <w:kern w:val="0"/>
          <w:lang w:eastAsia="es-ES"/>
          <w14:ligatures w14:val="none"/>
        </w:rPr>
        <w:t>)</w:t>
      </w:r>
      <w:r w:rsidR="00CA6743"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BXD-000 </w:t>
      </w:r>
      <w:r w:rsidR="00CA6743" w:rsidRPr="0023315A">
        <w:rPr>
          <w:rFonts w:ascii="Arial Narrow" w:eastAsia="Times New Roman" w:hAnsi="Arial Narrow" w:cs="Arial"/>
          <w:color w:val="000000"/>
          <w:kern w:val="0"/>
          <w:lang w:val="es-ES" w:eastAsia="es-ES"/>
          <w14:ligatures w14:val="none"/>
        </w:rPr>
        <w:t>materia de denuncia; (</w:t>
      </w:r>
      <w:proofErr w:type="spellStart"/>
      <w:r w:rsidR="00CA6743" w:rsidRPr="0023315A">
        <w:rPr>
          <w:rFonts w:ascii="Arial Narrow" w:eastAsia="Times New Roman" w:hAnsi="Arial Narrow" w:cs="Arial"/>
          <w:color w:val="000000"/>
          <w:kern w:val="0"/>
          <w:lang w:val="es-ES" w:eastAsia="es-ES"/>
          <w14:ligatures w14:val="none"/>
        </w:rPr>
        <w:t>iii</w:t>
      </w:r>
      <w:proofErr w:type="spellEnd"/>
      <w:r w:rsidR="00CA6743" w:rsidRPr="0023315A">
        <w:rPr>
          <w:rFonts w:ascii="Arial Narrow" w:eastAsia="Times New Roman" w:hAnsi="Arial Narrow" w:cs="Arial"/>
          <w:color w:val="000000"/>
          <w:kern w:val="0"/>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CA6743" w:rsidRPr="0023315A">
        <w:rPr>
          <w:rFonts w:ascii="Arial Narrow" w:eastAsia="Times New Roman" w:hAnsi="Arial Narrow" w:cs="Arial"/>
          <w:color w:val="000000"/>
          <w:kern w:val="0"/>
          <w:lang w:val="es-ES" w:eastAsia="es-ES"/>
          <w14:ligatures w14:val="none"/>
        </w:rPr>
        <w:t xml:space="preserve">por el accidente de tránsito del </w:t>
      </w:r>
      <w:r w:rsidR="00CA6743" w:rsidRPr="0023315A">
        <w:rPr>
          <w:rFonts w:ascii="Arial Narrow" w:eastAsia="Times New Roman" w:hAnsi="Arial Narrow" w:cs="Arial"/>
          <w:color w:val="000000"/>
          <w:kern w:val="0"/>
          <w:lang w:eastAsia="es-ES"/>
          <w14:ligatures w14:val="none"/>
        </w:rPr>
        <w:t>8 de setiembre de 2023</w:t>
      </w:r>
      <w:r w:rsidR="00CA6743" w:rsidRPr="0023315A">
        <w:rPr>
          <w:rFonts w:ascii="Arial Narrow" w:eastAsia="Times New Roman" w:hAnsi="Arial Narrow" w:cs="Arial"/>
          <w:color w:val="000000"/>
          <w:kern w:val="0"/>
          <w:lang w:val="es-ES" w:eastAsia="es-ES"/>
          <w14:ligatures w14:val="none"/>
        </w:rPr>
        <w:t>; y, (</w:t>
      </w:r>
      <w:proofErr w:type="spellStart"/>
      <w:r w:rsidR="00CA6743" w:rsidRPr="0023315A">
        <w:rPr>
          <w:rFonts w:ascii="Arial Narrow" w:eastAsia="Times New Roman" w:hAnsi="Arial Narrow" w:cs="Arial"/>
          <w:color w:val="000000"/>
          <w:kern w:val="0"/>
          <w:lang w:val="es-ES" w:eastAsia="es-ES"/>
          <w14:ligatures w14:val="none"/>
        </w:rPr>
        <w:t>iv</w:t>
      </w:r>
      <w:proofErr w:type="spellEnd"/>
      <w:r w:rsidR="00CA6743"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hAnsi="Arial Narrow"/>
          <w:b/>
          <w:bCs/>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w14:ligatures w14: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w14:ligatures w14: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w14:ligatures w14:val="none"/>
        </w:rPr>
        <w:t xml:space="preserve"/>
      </w:r>
      <w:r w:rsidR="00822FE2" w:rsidRPr="0023315A">
        <w:rPr>
          <w:rFonts w:ascii="Arial Narrow" w:hAnsi="Arial Narrow" w:cs="Arial"/>
          <w:bCs/>
          <w:spacing w:val="-3"/>
          <w:kern w:val="0"/>
          <w14:ligatures w14:val="none"/>
        </w:rPr>
        <w:t xml:space="preserve"/>
      </w:r>
      <w:r w:rsidR="00CA6743" w:rsidRPr="0023315A">
        <w:rPr>
          <w:rFonts w:ascii="Arial Narrow" w:eastAsia="Times New Roman" w:hAnsi="Arial Narrow" w:cs="Times New Roman"/>
          <w:color w:val="000000"/>
          <w:kern w:val="0"/>
          <w:shd w:val="clear" w:color="auto" w:fill="FFFFFF"/>
          <w:lang w:eastAsia="es-PE"/>
          <w14:ligatures w14:val="none"/>
        </w:rPr>
        <w:t/>
      </w:r>
      <w:r w:rsidR="00B43C11" w:rsidRPr="0023315A">
        <w:rPr>
          <w:rFonts w:ascii="Arial Narrow" w:eastAsia="Times New Roman" w:hAnsi="Arial Narrow" w:cs="Times New Roman"/>
          <w:color w:val="000000"/>
          <w:kern w:val="0"/>
          <w:shd w:val="clear" w:color="auto" w:fill="FFFFFF"/>
          <w:lang w:eastAsia="es-PE"/>
          <w14:ligatures w14:val="none"/>
        </w:rPr>
        <w:t/>
      </w:r>
      <w:r w:rsidR="00CA6743"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xml:space="preserve"/>
      </w:r>
      <w:r w:rsidR="0070322A"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hAnsi="Arial Narrow"/>
        </w:rPr>
        <w:t/>
      </w:r>
      <w:r w:rsidR="00C82B5E" w:rsidRPr="0023315A">
        <w:rPr>
          <w:rFonts w:ascii="Arial Narrow" w:hAnsi="Arial Narrow"/>
        </w:rPr>
        <w:t xml:space="preserve"/>
      </w:r>
      <w:hyperlink r: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lastRenderedPageBreak/>
        <w:t>SÉTIMO:</w:t>
      </w:r>
      <w:r w:rsidRPr="0023315A">
        <w:rPr>
          <w:rFonts w:ascii="Arial Narrow" w:eastAsia="Arial Narrow" w:hAnsi="Arial Narrow" w:cs="Arial Narrow"/>
          <w:color w:val="000000"/>
          <w:kern w:val="0"/>
          <w:lang w:eastAsia="es-PE"/>
          <w14:ligatures w14:val="none"/>
        </w:rPr>
        <w:t xml:space="preserve"> </w:t>
      </w:r>
      <w:bookmarkStart w:id="13" w:name="_Hlk188286915"/>
      <w:r w:rsidRPr="0023315A">
        <w:rPr>
          <w:rFonts w:ascii="Arial Narrow" w:eastAsia="Arial Narrow" w:hAnsi="Arial Narrow" w:cs="Arial Narrow"/>
          <w:color w:val="000000"/>
          <w:kern w:val="0"/>
          <w:lang w:eastAsia="es-PE"/>
          <w14:ligatures w14:val="none"/>
        </w:rPr>
        <w:t>informar a las partes que el artículo 110</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29571, Código de Protección y Defensa del Consumidor</w:t>
      </w:r>
      <w:r w:rsidRPr="0023315A">
        <w:rPr>
          <w:rFonts w:ascii="Arial Narrow" w:eastAsia="Arial Narrow" w:hAnsi="Arial Narrow" w:cs="Times New Roman"/>
          <w:color w:val="000000"/>
          <w:kern w:val="0"/>
          <w:vertAlign w:val="superscript"/>
          <w:lang w:eastAsia="es-PE"/>
          <w14:ligatures w14:val="none"/>
        </w:rPr>
        <w:footnoteReference w:id="11"/>
      </w:r>
      <w:r w:rsidRPr="0023315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115</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y 116</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referida norma</w:t>
      </w:r>
      <w:r w:rsidRPr="0023315A">
        <w:rPr>
          <w:rFonts w:ascii="Arial Narrow" w:eastAsia="Arial Narrow" w:hAnsi="Arial Narrow" w:cs="Times New Roman"/>
          <w:color w:val="000000"/>
          <w:kern w:val="0"/>
          <w:vertAlign w:val="superscript"/>
          <w:lang w:eastAsia="es-PE"/>
          <w14:ligatures w14:val="none"/>
        </w:rPr>
        <w:footnoteReference w:id="12"/>
      </w:r>
      <w:r w:rsidRPr="0023315A">
        <w:rPr>
          <w:rFonts w:ascii="Arial Narrow" w:eastAsia="Arial Narrow" w:hAnsi="Arial Narrow" w:cs="Arial Narrow"/>
          <w:color w:val="000000"/>
          <w:kern w:val="0"/>
          <w:lang w:eastAsia="es-PE"/>
          <w14:ligatures w14:val="none"/>
        </w:rPr>
        <w:t xml:space="preserve">. </w:t>
      </w:r>
      <w:bookmarkEnd w:id="13"/>
      <w:r w:rsidRPr="0023315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w:t>
      </w:r>
      <w:r w:rsidRPr="0023315A">
        <w:rPr>
          <w:rFonts w:ascii="Arial Narrow" w:eastAsia="Arial Narrow" w:hAnsi="Arial Narrow" w:cs="Times New Roman"/>
          <w:color w:val="000000"/>
          <w:kern w:val="0"/>
          <w:vertAlign w:val="superscript"/>
          <w:lang w:eastAsia="es-PE"/>
          <w14:ligatures w14:val="none"/>
        </w:rPr>
        <w:footnoteReference w:id="13"/>
      </w:r>
      <w:r w:rsidRPr="0023315A">
        <w:rPr>
          <w:rFonts w:ascii="Arial Narrow" w:eastAsia="Arial Narrow" w:hAnsi="Arial Narrow" w:cs="Arial Narrow"/>
          <w:color w:val="000000"/>
          <w:kern w:val="0"/>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Calibri" w:hAnsi="Arial Narrow" w:cs="Arial"/>
          <w:b/>
          <w:bCs/>
          <w:kern w:val="0"/>
          <w14:ligatures w14:val="none"/>
        </w:rPr>
        <w:t>OCTAVO</w:t>
      </w:r>
      <w:r w:rsidRPr="0023315A">
        <w:rPr>
          <w:rFonts w:ascii="Arial Narrow" w:eastAsia="Arial Narrow" w:hAnsi="Arial Narrow" w:cs="Arial Narrow"/>
          <w:b/>
          <w:color w:val="000000"/>
          <w:kern w:val="0"/>
          <w:lang w:eastAsia="es-PE"/>
          <w14:ligatures w14:val="none"/>
        </w:rPr>
        <w:t>:</w:t>
      </w:r>
      <w:r w:rsidRPr="0023315A">
        <w:rPr>
          <w:rFonts w:ascii="Arial Narrow" w:eastAsia="Arial Narrow" w:hAnsi="Arial Narrow" w:cs="Arial Narrow"/>
          <w:color w:val="000000"/>
          <w:kern w:val="0"/>
          <w:lang w:eastAsia="es-PE"/>
          <w14:ligatures w14:val="none"/>
        </w:rPr>
        <w:t xml:space="preserve"> informar a las partes que conforme a lo establecido en el artículo 39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r w:rsidRPr="0023315A">
        <w:rPr>
          <w:rFonts w:ascii="Arial Narrow" w:eastAsia="Times New Roman" w:hAnsi="Arial Narrow" w:cs="Times New Roman"/>
          <w:b/>
          <w:color w:val="000000"/>
          <w:kern w:val="0"/>
          <w:lang w:eastAsia="es-PE"/>
          <w14:ligatures w14:val="none"/>
        </w:rPr>
        <w:t>NOVENO</w:t>
      </w:r>
      <w:r w:rsidRPr="0023315A">
        <w:rPr>
          <w:rFonts w:ascii="Arial Narrow" w:eastAsia="Calibri" w:hAnsi="Arial Narrow" w:cs="Arial"/>
          <w:b/>
          <w:kern w:val="0"/>
          <w14:ligatures w14:val="none"/>
        </w:rPr>
        <w:t>:</w:t>
      </w:r>
      <w:r w:rsidRPr="0023315A">
        <w:rPr>
          <w:rFonts w:ascii="Arial Narrow" w:eastAsia="Calibri" w:hAnsi="Arial Narrow" w:cs="Arial"/>
          <w:kern w:val="0"/>
          <w14:ligatures w14:val="none"/>
        </w:rPr>
        <w:t xml:space="preserve"> comunicar a las partes que, </w:t>
      </w:r>
      <w:proofErr w:type="gramStart"/>
      <w:r w:rsidRPr="0023315A">
        <w:rPr>
          <w:rFonts w:ascii="Arial Narrow" w:eastAsia="Calibri" w:hAnsi="Arial Narrow" w:cs="Arial"/>
          <w:kern w:val="0"/>
          <w14:ligatures w14:val="none"/>
        </w:rPr>
        <w:t>de acuerdo a</w:t>
      </w:r>
      <w:proofErr w:type="gramEnd"/>
      <w:r w:rsidRPr="0023315A">
        <w:rPr>
          <w:rFonts w:ascii="Arial Narrow" w:eastAsia="Calibri" w:hAnsi="Arial Narrow" w:cs="Arial"/>
          <w:kern w:val="0"/>
          <w14:ligatures w14:val="none"/>
        </w:rPr>
        <w:t xml:space="preserve"> lo señalado por el artículo 29</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Decreto Legislativo </w:t>
      </w:r>
      <w:proofErr w:type="spellStart"/>
      <w:r w:rsidRPr="0023315A">
        <w:rPr>
          <w:rFonts w:ascii="Arial Narrow" w:eastAsia="Calibri" w:hAnsi="Arial Narrow" w:cs="Arial"/>
          <w:kern w:val="0"/>
          <w14:ligatures w14:val="none"/>
        </w:rPr>
        <w:t/>
      </w:r>
      <w:proofErr w:type="spellEnd"/>
      <w:r w:rsidRPr="0023315A">
        <w:rPr>
          <w:rFonts w:ascii="Arial Narrow" w:eastAsia="Calibri" w:hAnsi="Arial Narrow" w:cs="Arial"/>
          <w:kern w:val="0"/>
          <w14:ligatures w14:val="none"/>
        </w:rPr>
        <w:t xml:space="preserve"> 807</w:t>
      </w:r>
      <w:r w:rsidRPr="0023315A">
        <w:rPr>
          <w:rFonts w:ascii="Arial Narrow" w:eastAsia="Calibri" w:hAnsi="Arial Narrow" w:cs="Arial"/>
          <w:kern w:val="0"/>
          <w:vertAlign w:val="superscript"/>
          <w14:ligatures w14:val="none"/>
        </w:rPr>
        <w:footnoteReference w:id="14"/>
      </w:r>
      <w:r w:rsidRPr="0023315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w14:ligatures w14:val="none"/>
        </w:rPr>
        <w:t>expresamente su facultad para asistir y conciliar en su representación</w:t>
      </w:r>
      <w:r w:rsidRPr="0023315A">
        <w:rPr>
          <w:rFonts w:ascii="Arial Narrow" w:eastAsia="Calibri" w:hAnsi="Arial Narrow" w:cs="Arial"/>
          <w:bCs/>
          <w:kern w:val="0"/>
          <w14:ligatures w14:val="none"/>
        </w:rPr>
        <w:t>.</w:t>
      </w:r>
      <w:r w:rsidRPr="0023315A">
        <w:rPr>
          <w:rFonts w:ascii="Arial Narrow" w:eastAsia="Calibri" w:hAnsi="Arial Narrow" w:cs="Arial"/>
          <w:b/>
          <w:bCs/>
          <w:kern w:val="0"/>
          <w14:ligatures w14:val="none"/>
        </w:rPr>
        <w:t xml:space="preserve"> </w:t>
      </w:r>
      <w:r w:rsidRPr="0023315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w14:ligatures w14:val="none"/>
        </w:rPr>
        <w:lastRenderedPageBreak/>
        <w:t>DÉCIMO</w:t>
      </w:r>
      <w:r w:rsidRPr="0023315A">
        <w:rPr>
          <w:rFonts w:ascii="Arial Narrow" w:eastAsia="Times New Roman" w:hAnsi="Arial Narrow" w:cs="Times New Roman"/>
          <w:b/>
          <w:color w:val="000000"/>
          <w:kern w:val="0"/>
          <w:lang w:eastAsia="es-PE"/>
          <w14:ligatures w14:val="none"/>
        </w:rPr>
        <w:t>:</w:t>
      </w:r>
      <w:r w:rsidRPr="0023315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w14:ligatures w14:val="none"/>
        </w:rPr>
        <w:t/>
      </w:r>
      <w:r w:rsidRPr="0023315A">
        <w:rPr>
          <w:rFonts w:ascii="Arial Narrow" w:hAnsi="Arial Narrow" w:cs="Arial"/>
          <w:bCs/>
          <w:spacing w:val="-3"/>
          <w:kern w:val="0"/>
          <w14:ligatures w14:val="none"/>
        </w:rPr>
        <w:t xml:space="preserve"/>
      </w:r>
      <w:r w:rsidR="00214463" w:rsidRPr="0023315A">
        <w:rPr>
          <w:rFonts w:ascii="Arial Narrow" w:hAnsi="Arial Narrow" w:cs="Arial"/>
          <w:bCs/>
          <w:spacing w:val="-3"/>
          <w:kern w:val="0"/>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r w:rsidRPr="0023315A">
        <w:rPr>
          <w:rFonts w:ascii="Arial Narrow" w:hAnsi="Arial Narrow"/>
          <w:vertAlign w:val="superscript"/>
        </w:rPr>
        <w:footnoteReference w:id="15"/>
      </w:r>
      <w:r w:rsidRPr="0023315A">
        <w:rPr>
          <w:rFonts w:ascii="Arial Narrow" w:hAnsi="Arial Narrow" w:cs="Arial"/>
        </w:rPr>
        <w:t/>
      </w:r>
    </w:p>
    <w:p w14:paraId="26B1ED4B" w14:textId="77777777" w:rsidR="00E60CD7" w:rsidRPr="0023315A" w:rsidRDefault="00E60CD7" w:rsidP="0023315A">
      <w:pPr>
        <w:suppressAutoHyphens/>
        <w:spacing w:after="0" w:line="240" w:lineRule="auto"/>
        <w:contextualSpacing/>
        <w:jc w:val="both"/>
        <w:rPr>
          <w:rFonts w:ascii="Arial Narrow" w:hAnsi="Arial Narrow" w:cs="Arial"/>
        </w:rPr>
      </w:pPr>
    </w:p>
    <w:p w14:paraId="150F22E0" w14: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w14:ligatures w14:val="none"/>
        </w:rPr>
        <w:t xml:space="preserve">DÉCIMO TERCERO: 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w14:ligatures w14: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hAnsi="Arial Narrow" w:cs="Arial"/>
          <w:bCs/>
          <w:spacing w:val="-3"/>
          <w:kern w:val="0"/>
          <w14:ligatures w14: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w14:ligatures w14:val="none"/>
        </w:rPr>
        <w:t/>
      </w:r>
      <w:r w:rsidR="00214463" w:rsidRPr="0023315A">
        <w:rPr>
          <w:rFonts w:ascii="Arial Narrow" w:eastAsia="Arial Narrow" w:hAnsi="Arial Narrow" w:cs="Arial Narrow"/>
          <w:bCs/>
          <w:color w:val="000000"/>
          <w:kern w:val="0"/>
          <w:lang w:eastAsia="es-PE"/>
          <w14:ligatures w14:val="none"/>
        </w:rPr>
        <w:t/>
      </w:r>
      <w:r w:rsidRPr="0023315A">
        <w:rPr>
          <w:rFonts w:ascii="Arial Narrow" w:eastAsia="Arial Narrow" w:hAnsi="Arial Narrow" w:cs="Arial Narrow"/>
          <w:bCs/>
          <w:color w:val="000000"/>
          <w:kern w:val="0"/>
          <w:lang w:eastAsia="es-PE"/>
          <w14:ligatures w14: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Calibri" w:hAnsi="Arial Narrow" w:cs="Arial"/>
          <w:color w:val="000000"/>
          <w:kern w:val="0"/>
          <w14:ligatures w14:val="none"/>
        </w:rPr>
      </w:pPr>
      <w:r w:rsidRPr="0023315A">
        <w:rPr>
          <w:rFonts w:ascii="Arial Narrow" w:eastAsia="Calibri" w:hAnsi="Arial Narrow" w:cs="Arial"/>
          <w:color w:val="000000"/>
          <w:kern w:val="0"/>
          <w14:ligatures w14:val="none"/>
        </w:rPr>
        <w:t>Firmado digitalmente por</w:t>
      </w:r>
    </w:p>
    <w:p w14:paraId="36D9E85B" w14:textId="636E742E"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 xml:space="preserve">JUDITH ALCALDE BRICEÑO </w:t>
      </w:r>
    </w:p>
    <w:p w14:paraId="6CD7C045" w14:textId="77777777"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Secretaria Técnica (e)</w:t>
      </w:r>
    </w:p>
    <w:p w14:paraId="119B7F66" w14:textId="6B1702EA" w:rsidR="00483E38" w:rsidRPr="0023315A" w:rsidRDefault="00483E38" w:rsidP="0023315A">
      <w:pPr>
        <w:spacing w:after="0" w:line="240" w:lineRule="auto"/>
        <w:contextualSpacing/>
        <w:jc w:val="center"/>
        <w:rPr>
          <w:rFonts w:ascii="Arial Narrow" w:eastAsia="Calibri" w:hAnsi="Arial Narrow" w:cs="Arial"/>
          <w:b/>
          <w:bCs/>
          <w:color w:val="000000"/>
          <w:kern w:val="0"/>
          <w14:ligatures w14:val="none"/>
        </w:rPr>
      </w:pPr>
      <w:r w:rsidRPr="0023315A">
        <w:rPr>
          <w:rFonts w:ascii="Arial Narrow" w:eastAsia="Calibri" w:hAnsi="Arial Narrow" w:cs="Arial"/>
          <w:b/>
          <w:bCs/>
          <w:color w:val="000000"/>
          <w:kern w:val="0"/>
          <w14:ligatures w14:val="none"/>
        </w:rPr>
        <w:t xml:space="preserve">Comisión de Protección al Consumidor </w:t>
      </w:r>
      <w:proofErr w:type="spellStart"/>
      <w:r w:rsidRPr="0023315A">
        <w:rPr>
          <w:rFonts w:ascii="Arial Narrow" w:eastAsia="Calibri" w:hAnsi="Arial Narrow" w:cs="Arial"/>
          <w:b/>
          <w:bCs/>
          <w:color w:val="000000"/>
          <w:kern w:val="0"/>
          <w14:ligatures w14:val="none"/>
        </w:rPr>
        <w:t/>
      </w:r>
      <w:proofErr w:type="spellEnd"/>
      <w:r w:rsidRPr="0023315A">
        <w:rPr>
          <w:rFonts w:ascii="Arial Narrow" w:eastAsia="Calibri" w:hAnsi="Arial Narrow" w:cs="Arial"/>
          <w:b/>
          <w:bCs/>
          <w:color w:val="000000"/>
          <w:kern w:val="0"/>
          <w14:ligatures w14:val="none"/>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w14:ligatures w14:val="none"/>
        </w:rPr>
        <w:t>LGP</w:t>
      </w:r>
      <w:r w:rsidR="00483E38" w:rsidRPr="0023315A">
        <w:rPr>
          <w:rFonts w:ascii="Arial Narrow" w:eastAsia="Arial Narrow" w:hAnsi="Arial Narrow" w:cs="Arial"/>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TextonotapieCar"/>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