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3DB7D7" w:rsidR="00CA59A2" w:rsidRPr="0026598E" w:rsidRDefault="00CA59A2" w:rsidP="0004567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sidRPr="00E13FCA">
        <w:rPr>
          <w:rFonts w:ascii="Arial Narrow" w:eastAsia="Times New Roman" w:hAnsi="Arial Narrow" w:cs="Times New Roman"/>
          <w:b/>
          <w:bCs/>
          <w:color w:val="000000"/>
          <w:kern w:val="0"/>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
      </w:r>
      <w:r w:rsidRPr="000227E6">
        <w:rPr>
          <w:rFonts w:ascii="Arial Narrow" w:eastAsia="Arial Narrow" w:hAnsi="Arial Narrow" w:cs="Arial Narrow"/>
          <w:b/>
          <w:color w:val="000000"/>
          <w:kern w:val="0"/>
          <w:lang w:eastAsia="es-PE"/>
          <w14:ligatures w14:val="none"/>
        </w:rPr>
        <w:t/>
      </w:r>
      <w:r w:rsidR="000227E6" w:rsidRPr="000227E6">
        <w:rPr>
          <w:rFonts w:ascii="Arial Narrow" w:eastAsia="Arial Narrow" w:hAnsi="Arial Narrow" w:cs="Arial Narrow"/>
          <w:b/>
          <w:color w:val="000000"/>
          <w:kern w:val="0"/>
          <w:lang w:eastAsia="es-PE"/>
          <w14:ligatures w14:val="none"/>
        </w:rPr>
        <w:t xml:space="preserve"/>
      </w:r>
      <w:r w:rsidRPr="000227E6">
        <w:rPr>
          <w:rFonts w:ascii="Arial Narrow" w:eastAsia="Arial Narrow" w:hAnsi="Arial Narrow" w:cs="Arial Narrow"/>
          <w:b/>
          <w:color w:val="000000"/>
          <w:kern w:val="0"/>
          <w:lang w:eastAsia="es-PE"/>
          <w14:ligatures w14:val="none"/>
        </w:rPr>
        <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DENUNCIADO</w:t>
      </w:r>
      <w:r w:rsidRPr="000227E6">
        <w:rPr>
          <w:rFonts w:ascii="Arial Narrow" w:eastAsia="Arial Narrow" w:hAnsi="Arial Narrow" w:cs="Arial Narrow"/>
          <w:b/>
          <w:color w:val="000000"/>
          <w:kern w:val="0"/>
          <w:lang w:eastAsia="es-PE"/>
          <w14:ligatures w14:val="none"/>
        </w:rPr>
        <w:tab/>
        <w:t>:</w:t>
      </w:r>
      <w:r w:rsidRPr="000227E6">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PACÍFICO COMPAÑÍA DE SEGUROS Y REASEGUROS S.A. </w:t>
      </w:r>
      <w:r w:rsidRPr="000227E6">
        <w:rPr>
          <w:rFonts w:ascii="Arial Narrow" w:eastAsia="Arial Narrow" w:hAnsi="Arial Narrow" w:cs="Arial Narrow"/>
          <w:b/>
          <w:color w:val="000000"/>
          <w:kern w:val="0"/>
          <w:lang w:eastAsia="es-PE"/>
          <w14:ligatures w14:val="none"/>
        </w:rPr>
        <w:t>(</w:t>
      </w:r>
      <w:r w:rsidR="000227E6" w:rsidRPr="000227E6">
        <w:rPr>
          <w:rFonts w:ascii="Arial Narrow" w:eastAsia="Arial Narrow" w:hAnsi="Arial Narrow" w:cs="Arial Narrow"/>
          <w:b/>
          <w:color w:val="000000"/>
          <w:kern w:val="0"/>
          <w:lang w:eastAsia="es-PE"/>
          <w14:ligatures w14:val="none"/>
        </w:rPr>
        <w:t>PACÍFICO</w:t>
      </w:r>
      <w:r w:rsidRPr="000227E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MATERIAS</w:t>
      </w:r>
      <w:r w:rsidRPr="000227E6">
        <w:rPr>
          <w:rFonts w:ascii="Arial Narrow" w:eastAsia="Arial Narrow" w:hAnsi="Arial Narrow" w:cs="Arial Narrow"/>
          <w:b/>
          <w:color w:val="000000"/>
          <w:kern w:val="0"/>
          <w:lang w:eastAsia="es-PE"/>
          <w14:ligatures w14:val="none"/>
        </w:rPr>
        <w:tab/>
        <w:t xml:space="preserve">: </w:t>
      </w:r>
      <w:r w:rsidRPr="000227E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13FCA">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E13FCA">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E13FC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62D">
        <w:rPr>
          <w:rFonts w:ascii="Arial Narrow" w:eastAsia="Times New Roman" w:hAnsi="Arial Narrow" w:cs="Arial"/>
          <w:color w:val="000000"/>
          <w:kern w:val="0"/>
          <w:lang w:val="es-ES" w:eastAsia="es-ES"/>
          <w14:ligatures w14:val="none"/>
        </w:rPr>
        <w:t xml:space="preserve">Mediante el escrito del 6 de abril de 2026, el señor [APELLIDO] denunció a Pacífico por presuntas infracciones a la Ley 29571, Código de Protección y Defensa del Consumidor (en adelante, Código), señalando lo siguiente:</w:t>
      </w:r>
      <w:r w:rsidR="0098762D" w:rsidRPr="0098762D">
        <w:rPr>
          <w:rFonts w:ascii="Arial Narrow" w:eastAsia="Times New Roman" w:hAnsi="Arial Narrow" w:cs="Arial"/>
          <w:color w:val="000000"/>
          <w:kern w:val="0"/>
          <w:lang w:val="es-ES" w:eastAsia="es-ES"/>
          <w14:ligatures w14:val="none"/>
        </w:rPr>
        <w:t/>
      </w:r>
      <w:r w:rsidR="00996DC2" w:rsidRPr="0098762D">
        <w:rPr>
          <w:rFonts w:ascii="Arial Narrow" w:eastAsia="Calibri" w:hAnsi="Arial Narrow" w:cs="Arial"/>
          <w:kern w:val="0"/>
          <w14:ligatures w14:val="none"/>
        </w:rPr>
        <w:t/>
      </w:r>
      <w:r w:rsidRPr="0098762D">
        <w:rPr>
          <w:rFonts w:ascii="Arial Narrow" w:eastAsia="Calibri" w:hAnsi="Arial Narrow" w:cs="Arial"/>
          <w:kern w:val="0"/>
          <w14:ligatures w14:val="none"/>
        </w:rPr>
        <w:t xml:space="preserve"/>
      </w:r>
      <w:r w:rsidR="0098762D" w:rsidRPr="0098762D">
        <w:rPr>
          <w:rFonts w:ascii="Arial Narrow" w:eastAsia="Calibri" w:hAnsi="Arial Narrow" w:cs="Arial"/>
          <w:kern w:val="0"/>
          <w14:ligatures w14:val="none"/>
        </w:rPr>
        <w:t/>
      </w:r>
      <w:r w:rsidRPr="0098762D">
        <w:rPr>
          <w:rFonts w:ascii="Arial Narrow" w:eastAsia="Calibri" w:hAnsi="Arial Narrow" w:cs="Arial"/>
          <w:kern w:val="0"/>
          <w14:ligatures w14:val="none"/>
        </w:rPr>
        <w:t xml:space="preserve"/>
      </w:r>
      <w:r w:rsidR="0098762D" w:rsidRPr="0098762D">
        <w:rPr>
          <w:rFonts w:ascii="Arial Narrow" w:eastAsia="Calibri" w:hAnsi="Arial Narrow" w:cs="Arial"/>
          <w:kern w:val="0"/>
          <w14:ligatures w14:val="none"/>
        </w:rPr>
        <w:t xml:space="preserve"/>
      </w:r>
      <w:r w:rsidRPr="0098762D">
        <w:rPr>
          <w:rFonts w:ascii="Arial Narrow" w:eastAsia="Calibri" w:hAnsi="Arial Narrow" w:cs="Arial"/>
          <w:kern w:val="0"/>
          <w14:ligatures w14:val="none"/>
        </w:rPr>
        <w:t/>
      </w:r>
      <w:r w:rsidRPr="0098762D">
        <w:rPr>
          <w:rFonts w:ascii="Arial Narrow" w:eastAsia="Times New Roman" w:hAnsi="Arial Narrow" w:cs="Arial"/>
          <w:color w:val="000000"/>
          <w:kern w:val="0"/>
          <w:lang w:val="es-ES" w:eastAsia="es-ES"/>
          <w14:ligatures w14:val="none"/>
        </w:rPr>
        <w:t xml:space="preserve"/>
      </w:r>
      <w:r w:rsidR="0098762D" w:rsidRPr="0098762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B833F2">
        <w:rPr>
          <w:rFonts w:ascii="Arial Narrow" w:eastAsia="Times New Roman" w:hAnsi="Arial Narrow" w:cs="Arial"/>
          <w:color w:val="000000"/>
          <w:kern w:val="0"/>
          <w:lang w:val="es-ES" w:eastAsia="es-ES"/>
          <w14:ligatures w14:val="none"/>
        </w:rPr>
        <w:t/>
      </w:r>
      <w:r w:rsidRPr="00B833F2">
        <w:rPr>
          <w:rFonts w:ascii="Arial Narrow" w:eastAsia="Times New Roman" w:hAnsi="Arial Narrow" w:cs="Times New Roman"/>
          <w:color w:val="000000"/>
          <w:kern w:val="0"/>
          <w:vertAlign w:val="superscript"/>
          <w:lang w:val="es-ES" w:eastAsia="es-ES"/>
          <w14:ligatures w14:val="none"/>
        </w:rPr>
        <w:footnoteReference w:id="1"/>
      </w:r>
      <w:r w:rsidRPr="00B833F2">
        <w:rPr>
          <w:rFonts w:ascii="Arial Narrow" w:eastAsia="Times New Roman" w:hAnsi="Arial Narrow" w:cs="Arial"/>
          <w:color w:val="000000"/>
          <w:kern w:val="0"/>
          <w:lang w:val="es-ES" w:eastAsia="es-ES"/>
          <w14:ligatures w14:val="none"/>
        </w:rPr>
        <w:t xml:space="preserve"/>
      </w:r>
      <w:r w:rsidRPr="00B833F2">
        <w:rPr>
          <w:rFonts w:ascii="Arial Narrow" w:eastAsia="Times New Roman" w:hAnsi="Arial Narrow" w:cs="Arial"/>
          <w:bCs/>
          <w:color w:val="000000"/>
          <w:kern w:val="0"/>
          <w:lang w:val="es-ES" w:eastAsia="es-ES"/>
          <w14:ligatures w14:val="none"/>
        </w:rPr>
        <w:t/>
      </w:r>
    </w:p>
    <w:p w14:paraId="3AD3B7C6"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Adquirió el Seguro Vehicular - Póliza </w:t>
      </w:r>
      <w:r w:rsidRPr="00B833F2">
        <w:rPr>
          <w:rFonts w:ascii="Arial Narrow" w:eastAsia="Times New Roman" w:hAnsi="Arial Narrow" w:cs="Times New Roman"/>
          <w:kern w:val="0"/>
          <w:shd w:val="clear" w:color="auto" w:fill="FFFFFF"/>
          <w:lang w:eastAsia="es-PE"/>
          <w14:ligatures w14:val="none"/>
        </w:rPr>
        <w:t xml:space="preserve"/>
      </w:r>
      <w:r w:rsidRPr="00B833F2">
        <w:rPr>
          <w:rFonts w:ascii="Arial Narrow" w:eastAsia="Times New Roman" w:hAnsi="Arial Narrow" w:cs="Arial"/>
          <w:color w:val="000000"/>
          <w:kern w:val="0"/>
          <w:lang w:eastAsia="es-ES"/>
          <w14:ligatures w14:val="none"/>
        </w:rPr>
        <w:t xml:space="preserve">2004698938 emitido por Pacífico (en adelante, Seguro Vehicular), para asegurar su vehículo con Placa de Rodaje </w:t>
      </w:r>
      <w:r w:rsidRPr="00B833F2">
        <w:rPr>
          <w:rFonts w:ascii="Arial Narrow" w:eastAsia="Times New Roman" w:hAnsi="Arial Narrow" w:cs="Times New Roman"/>
          <w:kern w:val="0"/>
          <w:shd w:val="clear" w:color="auto" w:fill="FFFFFF"/>
          <w:lang w:eastAsia="es-PE"/>
          <w14:ligatures w14:val="none"/>
        </w:rPr>
        <w:t xml:space="preserve"/>
      </w:r>
      <w:r w:rsidRPr="00B833F2">
        <w:rPr>
          <w:rFonts w:ascii="Arial Narrow" w:eastAsia="Times New Roman" w:hAnsi="Arial Narrow" w:cs="Arial"/>
          <w:color w:val="000000"/>
          <w:kern w:val="0"/>
          <w:lang w:eastAsia="es-ES"/>
          <w14:ligatures w14:val="none"/>
        </w:rPr>
        <w:t>D7S075 (en adelante, vehículo asegurado).</w:t>
      </w:r>
    </w:p>
    <w:p w14:paraId="271E975E" w14:textId="77777777" w:rsidR="00796D90" w:rsidRPr="00B833F2" w:rsidRDefault="00796D90" w:rsidP="0004567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El 2 de marzo de 2026, </w:t>
      </w:r>
      <w:r w:rsidR="00B833F2">
        <w:rPr>
          <w:rFonts w:ascii="Arial Narrow" w:eastAsia="Times New Roman" w:hAnsi="Arial Narrow" w:cs="Arial"/>
          <w:color w:val="000000"/>
          <w:kern w:val="0"/>
          <w:lang w:eastAsia="es-ES"/>
          <w14:ligatures w14:val="none"/>
        </w:rPr>
        <w:t>ocurrió</w:t>
      </w:r>
      <w:r w:rsidRPr="00B833F2">
        <w:rPr>
          <w:rFonts w:ascii="Arial Narrow" w:eastAsia="Times New Roman" w:hAnsi="Arial Narrow" w:cs="Arial"/>
          <w:color w:val="000000"/>
          <w:kern w:val="0"/>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Seguros le comunicó el rechazo de la cobertura del siniestro</w:t>
      </w:r>
      <w:r w:rsidR="00E838C7" w:rsidRPr="00B833F2">
        <w:rPr>
          <w:rFonts w:ascii="Arial Narrow" w:eastAsia="Times New Roman" w:hAnsi="Arial Narrow" w:cs="Arial"/>
          <w:color w:val="000000"/>
          <w:kern w:val="0"/>
          <w:lang w:eastAsia="es-ES"/>
          <w14:ligatures w14:val="none"/>
        </w:rPr>
        <w:t xml:space="preserve"> del 2 de marzo de 2026</w:t>
      </w:r>
      <w:r w:rsidR="00796D90" w:rsidRPr="00B833F2">
        <w:rPr>
          <w:rFonts w:ascii="Arial Narrow" w:eastAsia="Times New Roman" w:hAnsi="Arial Narrow" w:cs="Arial"/>
          <w:color w:val="000000"/>
          <w:kern w:val="0"/>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Times New Roman" w:hAnsi="Arial Narrow" w:cs="Arial"/>
          <w:color w:val="000000"/>
          <w:kern w:val="0"/>
          <w:lang w:eastAsia="es-ES"/>
          <w14:ligatures w14:val="none"/>
        </w:rPr>
        <w:t xml:space="preserve"> </w:t>
      </w:r>
    </w:p>
    <w:p w14:paraId="340E5373"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Posteriormente</w:t>
      </w:r>
      <w:r w:rsidR="00796D90" w:rsidRPr="00B833F2">
        <w:rPr>
          <w:rFonts w:ascii="Arial Narrow" w:eastAsia="Times New Roman" w:hAnsi="Arial Narrow" w:cs="Arial"/>
          <w:color w:val="000000"/>
          <w:kern w:val="0"/>
          <w:lang w:eastAsia="es-ES"/>
          <w14:ligatures w14:val="none"/>
        </w:rPr>
        <w:t xml:space="preserve">, </w:t>
      </w:r>
      <w:r w:rsidR="00E838C7" w:rsidRPr="00B833F2">
        <w:rPr>
          <w:rFonts w:ascii="Arial Narrow" w:eastAsia="Times New Roman" w:hAnsi="Arial Narrow" w:cs="Arial"/>
          <w:color w:val="000000"/>
          <w:kern w:val="0"/>
          <w:lang w:eastAsia="es-ES"/>
          <w14:ligatures w14:val="none"/>
        </w:rPr>
        <w:t>presentó mediante correo electrónico una solicitud de reconsideración</w:t>
      </w:r>
      <w:r w:rsidR="00796D90" w:rsidRPr="00B833F2">
        <w:rPr>
          <w:rFonts w:ascii="Arial Narrow" w:eastAsia="Times New Roman" w:hAnsi="Arial Narrow" w:cs="Arial"/>
          <w:color w:val="000000"/>
          <w:kern w:val="0"/>
          <w:lang w:eastAsia="es-ES"/>
          <w14:ligatures w14:val="none"/>
        </w:rPr>
        <w:t xml:space="preserve"> a Pacífico de la negativa de cobertura</w:t>
      </w:r>
      <w:r w:rsidR="00E838C7" w:rsidRPr="00B833F2">
        <w:rPr>
          <w:rFonts w:ascii="Arial Narrow" w:eastAsia="Times New Roman" w:hAnsi="Arial Narrow" w:cs="Arial"/>
          <w:color w:val="000000"/>
          <w:kern w:val="0"/>
          <w:lang w:eastAsia="es-ES"/>
          <w14:ligatures w14:val="none"/>
        </w:rPr>
        <w:t xml:space="preserve"> del Seguro Vehicular</w:t>
      </w:r>
      <w:r w:rsidR="00796D90" w:rsidRPr="00B833F2">
        <w:rPr>
          <w:rFonts w:ascii="Arial Narrow" w:eastAsia="Times New Roman" w:hAnsi="Arial Narrow" w:cs="Arial"/>
          <w:color w:val="000000"/>
          <w:kern w:val="0"/>
          <w:lang w:eastAsia="es-ES"/>
          <w14:ligatures w14:val="none"/>
        </w:rPr>
        <w:t>, adjuntando evidencia</w:t>
      </w:r>
      <w:r w:rsidRPr="00B833F2">
        <w:rPr>
          <w:rFonts w:ascii="Arial Narrow" w:eastAsia="Times New Roman" w:hAnsi="Arial Narrow" w:cs="Arial"/>
          <w:color w:val="000000"/>
          <w:kern w:val="0"/>
          <w:lang w:eastAsia="es-ES"/>
          <w14:ligatures w14:val="none"/>
        </w:rPr>
        <w:t xml:space="preserve"> documental</w:t>
      </w:r>
      <w:r w:rsidR="00796D90" w:rsidRPr="00B833F2">
        <w:rPr>
          <w:rFonts w:ascii="Arial Narrow" w:eastAsia="Times New Roman" w:hAnsi="Arial Narrow" w:cs="Arial"/>
          <w:color w:val="000000"/>
          <w:kern w:val="0"/>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Times New Roman" w:hAnsi="Arial Narrow" w:cs="Arial"/>
          <w:color w:val="000000"/>
          <w:kern w:val="0"/>
          <w:lang w:eastAsia="es-ES"/>
          <w14:ligatures w14:val="none"/>
        </w:rPr>
        <w:t xml:space="preserve"> </w:t>
      </w:r>
    </w:p>
    <w:p w14:paraId="15374C4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33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Times New Roman" w:hAnsi="Arial Narrow" w:cs="Arial"/>
          <w:color w:val="000000"/>
          <w:kern w:val="0"/>
          <w:lang w:val="es-ES" w:eastAsia="es-ES"/>
          <w14:ligatures w14:val="none"/>
        </w:rPr>
        <w:t xml:space="preserve"/>
      </w:r>
      <w:r w:rsidRPr="00B833F2">
        <w:rPr>
          <w:rFonts w:ascii="Arial Narrow" w:eastAsia="Times New Roman" w:hAnsi="Arial Narrow" w:cs="Arial"/>
          <w:color w:val="000000"/>
          <w:kern w:val="0"/>
          <w:lang w:val="es-ES" w:eastAsia="es-ES"/>
          <w14:ligatures w14:val="none"/>
        </w:rPr>
        <w:t xml:space="preserve"/>
      </w:r>
      <w:r w:rsidR="00CA59A2" w:rsidRPr="00B833F2">
        <w:rPr>
          <w:rFonts w:ascii="Arial Narrow" w:eastAsia="Times New Roman" w:hAnsi="Arial Narrow" w:cs="Arial"/>
          <w:color w:val="000000"/>
          <w:kern w:val="0"/>
          <w:lang w:val="es-ES" w:eastAsia="es-ES"/>
          <w14:ligatures w14:val="none"/>
        </w:rPr>
        <w:t/>
      </w:r>
      <w:r w:rsidR="00CA59A2" w:rsidRPr="0098762D">
        <w:rPr>
          <w:rFonts w:ascii="Arial Narrow" w:eastAsia="Times New Roman" w:hAnsi="Arial Narrow" w:cs="Arial"/>
          <w:color w:val="000000"/>
          <w:kern w:val="0"/>
          <w:lang w:val="es-ES" w:eastAsia="es-ES"/>
          <w14:ligatures w14:val="none"/>
        </w:rPr>
        <w:t xml:space="preserve"/>
      </w:r>
      <w:r w:rsidRPr="0098762D">
        <w:rPr>
          <w:rFonts w:ascii="Arial Narrow" w:eastAsia="Times New Roman" w:hAnsi="Arial Narrow" w:cs="Arial"/>
          <w:color w:val="000000"/>
          <w:kern w:val="0"/>
          <w:lang w:val="es-ES" w:eastAsia="es-ES"/>
          <w14:ligatures w14:val="none"/>
        </w:rPr>
        <w:t xml:space="preserve"/>
      </w:r>
      <w:r w:rsidR="00CA59A2" w:rsidRPr="001340D7">
        <w:rPr>
          <w:rFonts w:ascii="Arial Narrow" w:eastAsia="Times New Roman" w:hAnsi="Arial Narrow" w:cs="Arial"/>
          <w:color w:val="000000"/>
          <w:kern w:val="0"/>
          <w:lang w:val="es-ES" w:eastAsia="es-ES"/>
          <w14:ligatures w14:val="none"/>
        </w:rPr>
        <w:t/>
      </w:r>
      <w:r w:rsidR="00637EF9" w:rsidRPr="001340D7">
        <w:rPr>
          <w:rFonts w:ascii="Arial Narrow" w:eastAsia="Times New Roman" w:hAnsi="Arial Narrow" w:cs="Arial"/>
          <w:color w:val="000000"/>
          <w:kern w:val="0"/>
          <w:lang w:val="es-ES" w:eastAsia="es-ES"/>
          <w14:ligatures w14:val="none"/>
        </w:rPr>
        <w:t xml:space="preserve"/>
      </w:r>
      <w:r w:rsidR="006206D7" w:rsidRPr="001340D7">
        <w:rPr>
          <w:rFonts w:ascii="Arial Narrow" w:eastAsia="Times New Roman" w:hAnsi="Arial Narrow" w:cs="Arial"/>
          <w:color w:val="000000"/>
          <w:kern w:val="0"/>
          <w:lang w:val="es-ES" w:eastAsia="es-ES"/>
          <w14:ligatures w14:val="none"/>
        </w:rPr>
        <w:t/>
      </w:r>
      <w:r w:rsidR="00637EF9" w:rsidRPr="001340D7">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584EFA" w:rsidRPr="005A3608">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1340D7" w:rsidRPr="005A3608">
        <w:rPr>
          <w:rFonts w:ascii="Arial Narrow" w:eastAsia="Times New Roman" w:hAnsi="Arial Narrow" w:cs="Arial"/>
          <w:color w:val="000000"/>
          <w:kern w:val="0"/>
          <w:lang w:eastAsia="es-ES"/>
          <w14:ligatures w14:val="none"/>
        </w:rPr>
        <w:t/>
      </w:r>
      <w:r w:rsidR="00CA59A2" w:rsidRPr="005A3608">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CA59A2" w:rsidRPr="005A3608">
        <w:rPr>
          <w:rFonts w:ascii="Arial Narrow" w:eastAsia="Times New Roman" w:hAnsi="Arial Narrow" w:cs="Arial"/>
          <w:color w:val="000000"/>
          <w:kern w:val="0"/>
          <w:lang w:val="es-ES" w:eastAsia="es-ES"/>
          <w14:ligatures w14:val="none"/>
        </w:rPr>
        <w:t/>
      </w:r>
    </w:p>
    <w:p w14:paraId="512E1D85" w14:textId="77777777" w:rsidR="006206D7" w:rsidRPr="005A3608" w:rsidRDefault="006206D7" w:rsidP="0004567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3608">
        <w:rPr>
          <w:rFonts w:ascii="Arial Narrow" w:eastAsia="Times New Roman" w:hAnsi="Arial Narrow" w:cs="Arial"/>
          <w:color w:val="000000"/>
          <w:kern w:val="0"/>
          <w:lang w:val="es-ES" w:eastAsia="es-ES"/>
          <w14:ligatures w14:val="none"/>
        </w:rPr>
        <w:t xml:space="preserve">Asimismo, el señor [APELLIDO] solicitó que se programe una audiencia de conciliación con Pacífico para que se expongan argumentos y puntos de vista negociados.</w:t>
      </w:r>
    </w:p>
    <w:p w14:paraId="27AF41AB" w14:textId="77777777" w:rsid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 LA ADMISIÓN A TRÁMITE DE LA DENUNCIA</w:t>
      </w:r>
    </w:p>
    <w:p w14:paraId="356B9310" w14: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36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A3608">
        <w:rPr>
          <w:rFonts w:ascii="Arial Narrow" w:eastAsia="Arial Narrow" w:hAnsi="Arial Narrow" w:cs="Arial Narrow"/>
          <w:kern w:val="0"/>
          <w:vertAlign w:val="superscript"/>
          <w14:ligatures w14:val="none"/>
        </w:rPr>
        <w:footnoteReference w:id="2"/>
      </w:r>
      <w:r w:rsidRPr="005A3608">
        <w:rPr>
          <w:rFonts w:ascii="Arial Narrow" w:eastAsia="Times New Roman" w:hAnsi="Arial Narrow" w:cs="Segoe UI"/>
          <w:color w:val="000000"/>
          <w:kern w:val="0"/>
          <w:lang w:eastAsia="es-PE"/>
          <w14:ligatures w14:val="none"/>
        </w:rPr>
        <w:t xml:space="preserve">, </w:t>
      </w:r>
      <w:r w:rsidR="00121544" w:rsidRPr="005A3608">
        <w:rPr>
          <w:rFonts w:ascii="Arial Narrow" w:eastAsia="Times New Roman" w:hAnsi="Arial Narrow" w:cs="Segoe UI"/>
          <w:color w:val="000000"/>
          <w:kern w:val="0"/>
          <w:lang w:eastAsia="es-PE"/>
          <w14:ligatures w14:val="none"/>
        </w:rPr>
        <w:t xml:space="preserve">considera </w:t>
      </w:r>
      <w:r w:rsidR="00121544" w:rsidRPr="005A3608">
        <w:rPr>
          <w:rFonts w:ascii="Arial Narrow" w:eastAsia="Arial Narrow" w:hAnsi="Arial Narrow" w:cs="Arial Narrow"/>
          <w:kern w:val="0"/>
          <w14:ligatures w14:val="none"/>
        </w:rPr>
        <w:t xml:space="preserve">que el hecho denunciado, </w:t>
      </w:r>
      <w:bookmarkStart w:id="6" w:name="_Hlk211591623"/>
      <w:r w:rsidR="00121544" w:rsidRPr="005A36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A3608" w:rsidRPr="005A3608">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Times New Roman" w:hAnsi="Arial Narrow" w:cs="Segoe UI"/>
          <w:color w:val="000000"/>
          <w:kern w:val="0"/>
          <w:lang w:eastAsia="es-PE"/>
          <w14:ligatures w14:val="none"/>
        </w:rPr>
        <w:t/>
      </w:r>
      <w:r w:rsidR="00711750" w:rsidRPr="005A3608">
        <w:rPr>
          <w:rFonts w:ascii="Arial Narrow" w:eastAsia="Arial Narrow" w:hAnsi="Arial Narrow" w:cs="Arial Narrow"/>
          <w:kern w:val="0"/>
          <w14:ligatures w14:val="none"/>
        </w:rPr>
        <w:t xml:space="preserve"> y 19</w:t>
      </w:r>
      <w:r w:rsidR="00711750" w:rsidRPr="005A3608">
        <w:rPr>
          <w:rFonts w:ascii="Arial Narrow" w:eastAsia="Times New Roman" w:hAnsi="Arial Narrow" w:cs="Segoe UI"/>
          <w:color w:val="000000"/>
          <w:kern w:val="0"/>
          <w:lang w:eastAsia="es-PE"/>
          <w14:ligatures w14:val="none"/>
        </w:rPr>
        <w:t/>
      </w:r>
      <w:r w:rsidR="00711750" w:rsidRPr="005A3608">
        <w:rPr>
          <w:rFonts w:ascii="Arial Narrow" w:eastAsia="Arial Narrow" w:hAnsi="Arial Narrow" w:cs="Arial Narrow"/>
          <w:kern w:val="0"/>
          <w14:ligatures w14:val="none"/>
        </w:rPr>
        <w:t xml:space="preserve"> del Código</w:t>
      </w:r>
      <w:bookmarkStart w:id="10" w:name="_Hlk213160896"/>
      <w:bookmarkEnd w:id="7"/>
      <w:r w:rsidR="00711750" w:rsidRPr="005A3608">
        <w:rPr>
          <w:rFonts w:ascii="Arial Narrow" w:eastAsia="Arial Narrow" w:hAnsi="Arial Narrow" w:cs="Arial"/>
          <w:kern w:val="0"/>
          <w:vertAlign w:val="superscript"/>
          <w14:ligatures w14:val="none"/>
        </w:rPr>
        <w:footnoteReference w:id="3"/>
      </w:r>
      <w:bookmarkEnd w:id="10"/>
      <w:r w:rsidR="00711750" w:rsidRPr="005A3608">
        <w:rPr>
          <w:rFonts w:ascii="Arial Narrow" w:eastAsia="Arial Narrow" w:hAnsi="Arial Narrow" w:cs="Arial Narrow"/>
          <w:kern w:val="0"/>
          <w14:ligatures w14:val="none"/>
        </w:rPr>
        <w:t>.</w:t>
      </w:r>
      <w:bookmarkStart w:id="11" w:name="_Hlk213150180"/>
      <w:bookmarkEnd w:id="8"/>
    </w:p>
    <w:p w14:paraId="6BE934C3" w14: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Narrow" w:hAnsi="Arial Narrow" w:cs="Arial Narrow"/>
          <w:kern w:val="0"/>
          <w14:ligatures w14:val="none"/>
        </w:rPr>
        <w:t xml:space="preserve">Así también, la Secretaría Técnica, en ejercicio de sus facultades, </w:t>
      </w:r>
      <w:r w:rsidRPr="005A3608">
        <w:rPr>
          <w:rFonts w:ascii="Arial Narrow" w:eastAsia="Times New Roman" w:hAnsi="Arial Narrow" w:cs="Segoe UI"/>
          <w:color w:val="000000"/>
          <w:kern w:val="0"/>
          <w:lang w:eastAsia="es-PE"/>
          <w14:ligatures w14:val="none"/>
        </w:rPr>
        <w:t xml:space="preserve">considera </w:t>
      </w:r>
      <w:r w:rsidRPr="005A3608">
        <w:rPr>
          <w:rFonts w:ascii="Arial Narrow" w:eastAsia="Arial Narrow" w:hAnsi="Arial Narrow" w:cs="Arial Narrow"/>
          <w:kern w:val="0"/>
          <w14:ligatures w14:val="none"/>
        </w:rPr>
        <w:t xml:space="preserve">que el hecho denunciado, consistente en que </w:t>
      </w:r>
      <w:bookmarkEnd w:id="11"/>
      <w:r w:rsidR="005A3608" w:rsidRPr="005A3608">
        <w:rPr>
          <w:rFonts w:ascii="Arial Narrow" w:eastAsia="Arial Narrow" w:hAnsi="Arial Narrow" w:cs="Arial Narrow"/>
          <w:kern w:val="0"/>
          <w14:ligatures w14:val="none"/>
        </w:rPr>
        <w:t xml:space="preserve">la compañía aseguradora no habría cumplido con valorar apropiadamente </w:t>
      </w:r>
      <w:r w:rsidR="0091639C">
        <w:rPr>
          <w:rFonts w:ascii="Arial Narrow" w:eastAsia="Arial Narrow" w:hAnsi="Arial Narrow" w:cs="Arial Narrow"/>
          <w:kern w:val="0"/>
          <w14:ligatures w14:val="none"/>
        </w:rPr>
        <w:t>los nuevos medios probatorios presentados</w:t>
      </w:r>
      <w:r w:rsidR="005A3608" w:rsidRPr="005A3608">
        <w:rPr>
          <w:rFonts w:ascii="Arial Narrow" w:eastAsia="Arial Narrow" w:hAnsi="Arial Narrow" w:cs="Arial Narrow"/>
          <w:kern w:val="0"/>
          <w14:ligatures w14:val="none"/>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Times New Roman" w:hAnsi="Arial Narrow" w:cs="Segoe UI"/>
          <w:color w:val="000000"/>
          <w:kern w:val="0"/>
          <w:lang w:eastAsia="es-PE"/>
          <w14:ligatures w14:val="none"/>
        </w:rPr>
        <w:t/>
      </w:r>
      <w:r w:rsidR="005A3608" w:rsidRPr="005A3608">
        <w:rPr>
          <w:rFonts w:ascii="Arial Narrow" w:eastAsia="Arial Narrow" w:hAnsi="Arial Narrow" w:cs="Arial Narrow"/>
          <w:kern w:val="0"/>
          <w14:ligatures w14:val="none"/>
        </w:rPr>
        <w:t xml:space="preserve"> y 19</w:t>
      </w:r>
      <w:r w:rsidR="005A3608" w:rsidRPr="005A3608">
        <w:rPr>
          <w:rFonts w:ascii="Arial Narrow" w:eastAsia="Times New Roman" w:hAnsi="Arial Narrow" w:cs="Segoe UI"/>
          <w:color w:val="000000"/>
          <w:kern w:val="0"/>
          <w:lang w:eastAsia="es-PE"/>
          <w14:ligatures w14:val="none"/>
        </w:rPr>
        <w:t/>
      </w:r>
      <w:r w:rsidR="005A3608" w:rsidRPr="005A3608">
        <w:rPr>
          <w:rFonts w:ascii="Arial Narrow" w:eastAsia="Arial Narrow" w:hAnsi="Arial Narrow" w:cs="Arial Narrow"/>
          <w:kern w:val="0"/>
          <w14:ligatures w14:val="none"/>
        </w:rPr>
        <w:t xml:space="preserve"> del Código</w:t>
      </w:r>
      <w:r w:rsidR="00711750" w:rsidRPr="005A3608">
        <w:rPr>
          <w:rFonts w:ascii="Arial Narrow" w:eastAsia="Arial Narrow" w:hAnsi="Arial Narrow" w:cs="Arial"/>
          <w:bCs/>
          <w:color w:val="000000"/>
          <w:kern w:val="0"/>
          <w:lang w:eastAsia="es-PE"/>
          <w14:ligatures w14:val="none"/>
        </w:rPr>
        <w:t xml:space="preserve">. </w:t>
      </w:r>
      <w:bookmarkEnd w:id="1"/>
      <w:bookmarkEnd w:id="2"/>
      <w:bookmarkEnd w:id="6"/>
      <w:bookmarkEnd w:id="9"/>
    </w:p>
    <w:p w14:paraId="375BE3FB" w14: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A3608">
        <w:rPr>
          <w:rFonts w:eastAsia="Arial Narrow" w:cs="Arial Narrow"/>
          <w:vertAlign w:val="superscript"/>
        </w:rPr>
        <w:footnoteReference w:id="4"/>
      </w:r>
      <w:r w:rsidRPr="005A3608">
        <w:rPr>
          <w:rFonts w:ascii="Arial Narrow" w:eastAsia="Arial" w:hAnsi="Arial Narrow" w:cs="Arial"/>
          <w:color w:val="000000"/>
          <w:kern w:val="0"/>
          <w:lang w:eastAsia="es-PE"/>
          <w14:ligatures w14:val="none"/>
        </w:rPr>
        <w:t>.</w:t>
      </w:r>
      <w:bookmarkStart w:id="12" w:name="_Hlk214963039"/>
    </w:p>
    <w:p w14:paraId="06F38216" w14:textId="77777777" w:rsidR="005A3608" w:rsidRPr="005A3608" w:rsidRDefault="005A3608" w:rsidP="0004567A">
      <w:pPr>
        <w:spacing w:after="0" w:line="240" w:lineRule="auto"/>
        <w:contextualSpacing/>
        <w:jc w:val="both"/>
        <w:rPr>
          <w:rFonts w:ascii="Arial Narrow" w:eastAsia="Arial Narrow" w:hAnsi="Arial Narrow" w:cs="Arial Narrow"/>
          <w:kern w:val="0"/>
          <w14:ligatures w14:val="none"/>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44A33AD6" w14:textId="77777777" w:rsidR="005A3608" w:rsidRPr="005A3608" w:rsidRDefault="005A3608" w:rsidP="0004567A">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Times New Roman" w:hAnsi="Arial Narrow" w:cs="Arial"/>
          <w:color w:val="000000"/>
          <w:kern w:val="0"/>
          <w:lang w:val="es-ES" w:eastAsia="es-ES"/>
          <w14:ligatures w14:val="none"/>
        </w:rPr>
        <w:t xml:space="preserve">A efectos de tener mayores elementos </w:t>
      </w:r>
      <w:bookmarkEnd w:id="12"/>
      <w:r w:rsidRPr="005A36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Times New Roman" w:hAnsi="Arial Narrow" w:cs="Arial"/>
          <w:color w:val="000000"/>
          <w:kern w:val="0"/>
          <w:lang w:val="es-ES" w:eastAsia="es-ES"/>
          <w14:ligatures w14:val="none"/>
        </w:rPr>
        <w:t>a la compañía aseguradora</w:t>
      </w:r>
      <w:r w:rsidRPr="005A36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Times New Roman" w:hAnsi="Arial Narrow" w:cs="Arial"/>
          <w:color w:val="000000"/>
          <w:kern w:val="0"/>
          <w:lang w:val="es-ES" w:eastAsia="es-ES"/>
          <w14:ligatures w14:val="none"/>
        </w:rPr>
        <w:t>Póliza 2004698938 del Seguro Vehicular</w:t>
      </w:r>
      <w:r w:rsidRPr="005A3608">
        <w:rPr>
          <w:rFonts w:ascii="Arial Narrow" w:eastAsia="Times New Roman" w:hAnsi="Arial Narrow" w:cs="Arial"/>
          <w:color w:val="000000"/>
          <w:kern w:val="0"/>
          <w:lang w:val="es-ES" w:eastAsia="es-ES"/>
          <w14:ligatures w14:val="none"/>
        </w:rPr>
        <w:t xml:space="preserve">, </w:t>
      </w:r>
      <w:bookmarkStart w:id="14" w:name="_Hlk211877008"/>
      <w:r w:rsidRPr="005A3608">
        <w:rPr>
          <w:rFonts w:ascii="Arial Narrow" w:eastAsia="Times New Roman" w:hAnsi="Arial Narrow" w:cs="Arial"/>
          <w:color w:val="000000"/>
          <w:kern w:val="0"/>
          <w:lang w:val="es-ES" w:eastAsia="es-ES"/>
          <w14:ligatures w14:val="none"/>
        </w:rPr>
        <w:t>así como el cargo de remisión de la póliza</w:t>
      </w:r>
      <w:bookmarkEnd w:id="14"/>
      <w:r w:rsidRPr="005A3608">
        <w:rPr>
          <w:rFonts w:ascii="Arial Narrow" w:eastAsia="Times New Roman" w:hAnsi="Arial Narrow" w:cs="Arial"/>
          <w:color w:val="000000"/>
          <w:kern w:val="0"/>
          <w:lang w:val="es-ES" w:eastAsia="es-ES"/>
          <w14:ligatures w14:val="none"/>
        </w:rPr>
        <w:t xml:space="preserve">; (ii) presentar los medios probatorios que acrediten </w:t>
      </w:r>
      <w:r w:rsidR="00B833F2" w:rsidRPr="005A3608">
        <w:rPr>
          <w:rFonts w:ascii="Arial Narrow" w:eastAsia="Times New Roman" w:hAnsi="Arial Narrow" w:cs="Arial"/>
          <w:color w:val="000000"/>
          <w:kern w:val="0"/>
          <w:lang w:val="es-ES" w:eastAsia="es-ES"/>
          <w14:ligatures w14:val="none"/>
        </w:rPr>
        <w:t>que la negativa de otorgamiento de cobertura es justificada</w:t>
      </w:r>
      <w:r w:rsidRPr="005A36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3608">
        <w:rPr>
          <w:rFonts w:ascii="Arial Narrow" w:eastAsia="Times New Roman" w:hAnsi="Arial Narrow" w:cs="Arial"/>
          <w:color w:val="000000"/>
          <w:kern w:val="0"/>
          <w:lang w:val="es-ES" w:eastAsia="es-ES"/>
          <w14:ligatures w14:val="none"/>
        </w:rPr>
        <w:t xml:space="preserve">con la parte denunciante </w:t>
      </w:r>
      <w:r w:rsidRPr="005A3608">
        <w:rPr>
          <w:rFonts w:ascii="Arial Narrow" w:eastAsia="Times New Roman" w:hAnsi="Arial Narrow" w:cs="Arial"/>
          <w:color w:val="000000"/>
          <w:kern w:val="0"/>
          <w:lang w:val="es-ES" w:eastAsia="es-ES"/>
          <w14:ligatures w14:val="none"/>
        </w:rPr>
        <w:t xml:space="preserve">en virtud </w:t>
      </w:r>
      <w:r w:rsidR="00F01410" w:rsidRPr="005A3608">
        <w:rPr>
          <w:rFonts w:ascii="Arial Narrow" w:eastAsia="Times New Roman" w:hAnsi="Arial Narrow" w:cs="Arial"/>
          <w:color w:val="000000"/>
          <w:kern w:val="0"/>
          <w:lang w:val="es-ES" w:eastAsia="es-ES"/>
          <w14:ligatures w14:val="none"/>
        </w:rPr>
        <w:t xml:space="preserve">de los hechos materia </w:t>
      </w:r>
      <w:r w:rsidRPr="005A3608">
        <w:rPr>
          <w:rFonts w:ascii="Arial Narrow" w:eastAsia="Times New Roman" w:hAnsi="Arial Narrow" w:cs="Arial"/>
          <w:color w:val="000000"/>
          <w:kern w:val="0"/>
          <w:lang w:val="es-ES" w:eastAsia="es-ES"/>
          <w14:ligatures w14:val="none"/>
        </w:rPr>
        <w:t>de denuncia.</w:t>
      </w:r>
      <w:r w:rsidRPr="005A3608">
        <w:rPr>
          <w:rFonts w:ascii="Arial Narrow" w:eastAsia="Times New Roman" w:hAnsi="Arial Narrow" w:cs="Arial"/>
          <w:color w:val="000000"/>
          <w:kern w:val="0"/>
          <w:lang w:eastAsia="es-ES"/>
          <w14:ligatures w14:val="none"/>
        </w:rPr>
        <w:t xml:space="preserve"> </w:t>
      </w:r>
      <w:bookmarkEnd w:id="13"/>
    </w:p>
    <w:p w14:paraId="068179EB" w14:textId="77777777" w:rsidR="00723074" w:rsidRPr="00723074" w:rsidRDefault="00723074" w:rsidP="0004567A">
      <w:pPr>
        <w:spacing w:after="0" w:line="240" w:lineRule="auto"/>
        <w:ind w:left="567"/>
        <w:contextualSpacing/>
        <w:jc w:val="both"/>
        <w:rPr>
          <w:rFonts w:ascii="Arial Narrow" w:eastAsia="Arial Narrow" w:hAnsi="Arial Narrow" w:cs="Arial Narrow"/>
          <w:kern w:val="0"/>
          <w14:ligatures w14:val="none"/>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503328">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Pacífico Compañía de Seguros y Reaseguros S.A., por lo siguiente:</w:t>
      </w:r>
      <w:r w:rsidRPr="00503328">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eastAsia="Times New Roman" w:hAnsi="Arial Narrow" w:cs="Times New Roman"/>
          <w:color w:val="000000"/>
          <w:kern w:val="0"/>
          <w:shd w:val="clear" w:color="auto" w:fill="FFFFFF"/>
          <w:lang w:eastAsia="es-PE"/>
          <w14:ligatures w14:val="none"/>
        </w:rPr>
        <w:t xml:space="preserve"/>
      </w:r>
      <w:r w:rsidRPr="00836C64">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hAnsi="Arial Narrow" w:cs="Arial"/>
          <w:bCs/>
          <w:spacing w:val="-3"/>
          <w:kern w:val="0"/>
          <w14:ligatures w14:val="none"/>
        </w:rPr>
        <w:t xml:space="preserve"/>
      </w:r>
      <w:r w:rsidR="00503328" w:rsidRPr="00836C64">
        <w:rPr>
          <w:rFonts w:ascii="Arial Narrow" w:eastAsia="Times New Roman" w:hAnsi="Arial Narrow" w:cs="Times New Roman"/>
          <w:color w:val="000000"/>
          <w:kern w:val="0"/>
          <w:shd w:val="clear" w:color="auto" w:fill="FFFFFF"/>
          <w:lang w:eastAsia="es-PE"/>
          <w14:ligatures w14:val="none"/>
        </w:rPr>
        <w:t xml:space="preserve"/>
      </w:r>
      <w:r w:rsidRPr="00836C64">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eastAsia="Arial Narrow" w:hAnsi="Arial Narrow" w:cs="Arial Narrow"/>
          <w:bCs/>
        </w:rPr>
        <w:t/>
      </w:r>
      <w:r w:rsidRPr="00836C64">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36C6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36C64" w:rsidRDefault="00121544" w:rsidP="0004567A">
      <w:pPr>
        <w:spacing w:after="0" w:line="240" w:lineRule="auto"/>
        <w:contextualSpacing/>
        <w:jc w:val="both"/>
        <w:rPr>
          <w:rFonts w:ascii="Arial Narrow" w:eastAsia="Calibri" w:hAnsi="Arial Narrow" w:cs="Arial Narrow"/>
          <w:color w:val="000000"/>
          <w:kern w:val="0"/>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w:t>
      </w:r>
      <w:r w:rsidR="003A71B1" w:rsidRPr="00836C64">
        <w:rPr>
          <w:rFonts w:ascii="Arial Narrow" w:eastAsia="Times New Roman" w:hAnsi="Arial Narrow" w:cs="Times New Roman"/>
          <w:kern w:val="0"/>
          <w:shd w:val="clear" w:color="auto" w:fill="FFFFFF"/>
          <w:lang w:eastAsia="es-PE"/>
          <w14:ligatures w14:val="none"/>
        </w:rPr>
        <w:t>29571</w:t>
      </w:r>
      <w:r w:rsidRPr="00836C6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36C6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836C64" w:rsidRPr="00836C64">
        <w:rPr>
          <w:rFonts w:ascii="Arial Narrow" w:eastAsia="Times New Roman" w:hAnsi="Arial Narrow" w:cs="Arial"/>
          <w:color w:val="000000"/>
          <w:kern w:val="0"/>
          <w:lang w:val="es-ES" w:eastAsia="es-ES"/>
          <w14:ligatures w14:val="none"/>
        </w:rPr>
        <w:t xml:space="preserve">de la Póliza 2004698938 del Seguro Vehicular por el siniestro del </w:t>
      </w:r>
      <w:r w:rsidR="00836C64" w:rsidRPr="00836C64">
        <w:rPr>
          <w:rFonts w:ascii="Arial Narrow" w:eastAsia="Times New Roman" w:hAnsi="Arial Narrow" w:cs="Arial"/>
          <w:color w:val="000000"/>
          <w:kern w:val="0"/>
          <w:lang w:eastAsia="es-ES"/>
          <w14:ligatures w14:val="none"/>
        </w:rPr>
        <w:t>2 de marzo de 2026</w:t>
      </w:r>
      <w:r w:rsidR="005A3608">
        <w:rPr>
          <w:rFonts w:ascii="Arial Narrow" w:eastAsia="Times New Roman" w:hAnsi="Arial Narrow" w:cs="Arial"/>
          <w:color w:val="000000"/>
          <w:kern w:val="0"/>
          <w:lang w:eastAsia="es-ES"/>
          <w14:ligatures w14:val="none"/>
        </w:rPr>
        <w:t xml:space="preserve">, solicitada el </w:t>
      </w:r>
      <w:r w:rsidR="005A3608" w:rsidRPr="00B833F2">
        <w:rPr>
          <w:rFonts w:ascii="Arial Narrow" w:eastAsia="Times New Roman" w:hAnsi="Arial Narrow" w:cs="Arial"/>
          <w:color w:val="000000"/>
          <w:kern w:val="0"/>
          <w:lang w:eastAsia="es-ES"/>
          <w14:ligatures w14:val="none"/>
        </w:rPr>
        <w:t>5 de marzo de 2026</w:t>
      </w:r>
      <w:r w:rsidR="007F2D97" w:rsidRPr="00836C64">
        <w:rPr>
          <w:rFonts w:ascii="Arial Narrow" w:eastAsia="Times New Roman" w:hAnsi="Arial Narrow" w:cs="Times New Roman"/>
          <w:kern w:val="0"/>
          <w:shd w:val="clear" w:color="auto" w:fill="FFFFFF"/>
          <w:lang w:eastAsia="es-PE"/>
          <w14:ligatures w14:val="none"/>
        </w:rPr>
        <w:t>.</w:t>
      </w:r>
    </w:p>
    <w:p w14:paraId="5B845541" w14:textId="77777777" w:rsidR="007F2D97" w:rsidRPr="00836C64" w:rsidRDefault="007F2D97" w:rsidP="0004567A">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valorar apropiadamente </w:t>
      </w:r>
      <w:r w:rsidR="0091639C">
        <w:rPr>
          <w:rFonts w:ascii="Arial Narrow" w:eastAsia="Times New Roman" w:hAnsi="Arial Narrow" w:cs="Times New Roman"/>
          <w:kern w:val="0"/>
          <w:shd w:val="clear" w:color="auto" w:fill="FFFFFF"/>
          <w:lang w:eastAsia="es-PE"/>
          <w14:ligatures w14:val="none"/>
        </w:rPr>
        <w:t>los nuevos medios probatorios</w:t>
      </w:r>
      <w:r w:rsidRPr="00836C64">
        <w:rPr>
          <w:rFonts w:ascii="Arial Narrow" w:eastAsia="Times New Roman" w:hAnsi="Arial Narrow" w:cs="Times New Roman"/>
          <w:kern w:val="0"/>
          <w:shd w:val="clear" w:color="auto" w:fill="FFFFFF"/>
          <w:lang w:eastAsia="es-PE"/>
          <w14:ligatures w14:val="none"/>
        </w:rPr>
        <w:t xml:space="preserve"> presentad</w:t>
      </w:r>
      <w:r w:rsidR="0091639C">
        <w:rPr>
          <w:rFonts w:ascii="Arial Narrow" w:eastAsia="Times New Roman" w:hAnsi="Arial Narrow" w:cs="Times New Roman"/>
          <w:kern w:val="0"/>
          <w:shd w:val="clear" w:color="auto" w:fill="FFFFFF"/>
          <w:lang w:eastAsia="es-PE"/>
          <w14:ligatures w14:val="none"/>
        </w:rPr>
        <w:t>os</w:t>
      </w:r>
      <w:r w:rsidRPr="00836C64">
        <w:rPr>
          <w:rFonts w:ascii="Arial Narrow" w:eastAsia="Times New Roman" w:hAnsi="Arial Narrow" w:cs="Times New Roman"/>
          <w:kern w:val="0"/>
          <w:shd w:val="clear" w:color="auto" w:fill="FFFFFF"/>
          <w:lang w:eastAsia="es-PE"/>
          <w14:ligatures w14:val="none"/>
        </w:rPr>
        <w:t xml:space="preserve"> por el denunciante al momento de solicitar la reconsideración </w:t>
      </w:r>
      <w:r w:rsidR="00836C64">
        <w:rPr>
          <w:rFonts w:ascii="Arial Narrow" w:eastAsia="Times New Roman" w:hAnsi="Arial Narrow" w:cs="Times New Roman"/>
          <w:kern w:val="0"/>
          <w:shd w:val="clear" w:color="auto" w:fill="FFFFFF"/>
          <w:lang w:eastAsia="es-PE"/>
          <w14:ligatures w14:val="none"/>
        </w:rPr>
        <w:t>de</w:t>
      </w:r>
      <w:r w:rsidRPr="00836C64">
        <w:rPr>
          <w:rFonts w:ascii="Arial Narrow" w:eastAsia="Times New Roman" w:hAnsi="Arial Narrow" w:cs="Times New Roman"/>
          <w:kern w:val="0"/>
          <w:shd w:val="clear" w:color="auto" w:fill="FFFFFF"/>
          <w:lang w:eastAsia="es-PE"/>
          <w14:ligatures w14:val="none"/>
        </w:rPr>
        <w:t xml:space="preserve"> su solicitud de cobertura </w:t>
      </w:r>
      <w:r w:rsidRPr="00836C64">
        <w:rPr>
          <w:rFonts w:ascii="Arial Narrow" w:eastAsia="Times New Roman" w:hAnsi="Arial Narrow" w:cs="Arial"/>
          <w:color w:val="000000"/>
          <w:kern w:val="0"/>
          <w:lang w:val="es-ES" w:eastAsia="es-ES"/>
          <w14:ligatures w14:val="none"/>
        </w:rPr>
        <w:t xml:space="preserve">de la Póliza 2004698938 del Seguro Vehicular por el siniestro del </w:t>
      </w:r>
      <w:r w:rsidRPr="00836C64">
        <w:rPr>
          <w:rFonts w:ascii="Arial Narrow" w:eastAsia="Times New Roman" w:hAnsi="Arial Narrow" w:cs="Arial"/>
          <w:color w:val="000000"/>
          <w:kern w:val="0"/>
          <w:lang w:eastAsia="es-ES"/>
          <w14:ligatures w14:val="none"/>
        </w:rPr>
        <w:t>2 de marzo de 2026.</w:t>
      </w:r>
    </w:p>
    <w:bookmarkEnd w:id="15"/>
    <w:p w14:paraId="042B3F54" w14:textId="777BBF33" w:rsidR="00CA59A2" w:rsidRPr="00836C64" w:rsidRDefault="00CA59A2" w:rsidP="0004567A">
      <w:pPr>
        <w:spacing w:after="0" w:line="240" w:lineRule="auto"/>
        <w:contextualSpacing/>
        <w:jc w:val="both"/>
        <w:rPr>
          <w:rFonts w:ascii="Arial Narrow" w:eastAsia="Arial Narrow" w:hAnsi="Arial Narrow" w:cs="Arial Narrow"/>
          <w:kern w:val="0"/>
          <w14:ligatures w14:val="none"/>
        </w:rPr>
      </w:pPr>
    </w:p>
    <w:p w14:paraId="0A292C9F" w14:textId="6C870FA7" w:rsidR="00CA59A2" w:rsidRPr="0026598E"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836C64">
        <w:rPr>
          <w:rFonts w:ascii="Arial Narrow" w:eastAsia="Arial Narrow" w:hAnsi="Arial Narrow" w:cs="Arial Narrow"/>
          <w:b/>
          <w:color w:val="000000"/>
          <w:kern w:val="0"/>
          <w:lang w:eastAsia="es-PE"/>
          <w14:ligatures w14:val="none"/>
        </w:rPr>
        <w:t>:</w:t>
      </w:r>
      <w:r w:rsidR="00CA59A2" w:rsidRPr="00836C6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836C64">
        <w:rPr>
          <w:rFonts w:ascii="Arial Narrow" w:eastAsia="Times New Roman" w:hAnsi="Arial Narrow" w:cs="Arial"/>
          <w:color w:val="000000"/>
          <w:kern w:val="0"/>
          <w:lang w:val="es-ES" w:eastAsia="es-ES"/>
          <w14:ligatures w14:val="none"/>
        </w:rPr>
        <w:t xml:space="preserve">del </w:t>
      </w:r>
      <w:r w:rsidR="00503328" w:rsidRPr="00836C64">
        <w:rPr>
          <w:rFonts w:ascii="Arial Narrow" w:eastAsia="Times New Roman" w:hAnsi="Arial Narrow" w:cs="Arial"/>
          <w:color w:val="000000"/>
          <w:kern w:val="0"/>
          <w:lang w:val="es-ES" w:eastAsia="es-ES"/>
          <w14:ligatures w14:val="none"/>
        </w:rPr>
        <w:t>6 de abril de 2026</w:t>
      </w:r>
      <w:r w:rsidR="00CA59A2" w:rsidRPr="00836C64">
        <w:rPr>
          <w:rFonts w:ascii="Arial Narrow" w:eastAsia="Calibri" w:hAnsi="Arial Narrow" w:cs="Arial"/>
          <w:kern w:val="0"/>
          <w14:ligatures w14:val="none"/>
        </w:rPr>
        <w:t>.</w:t>
      </w:r>
    </w:p>
    <w:p w14:paraId="68A17E97"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03328" w:rsidRPr="00503328">
        <w:rPr>
          <w:rFonts w:ascii="Arial Narrow" w:eastAsia="Arial Narrow" w:hAnsi="Arial Narrow" w:cs="Arial Narrow"/>
          <w:bCs/>
        </w:rPr>
        <w:t xml:space="preserve">Pacífico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4A7E206A" w14:textId="77777777" w:rsidR="007B2EAA" w:rsidRDefault="007B2EAA" w:rsidP="0004567A">
      <w:pPr>
        <w:spacing w:after="0" w:line="240" w:lineRule="auto"/>
        <w:ind w:left="567"/>
        <w:contextualSpacing/>
        <w:jc w:val="both"/>
        <w:rPr>
          <w:rFonts w:ascii="Arial Narrow" w:eastAsia="Calibri" w:hAnsi="Arial Narrow" w:cs="Arial"/>
          <w:kern w:val="0"/>
          <w14:ligatures w14:val="none"/>
        </w:rPr>
      </w:pPr>
    </w:p>
    <w:p w14:paraId="10518607" w14:textId="345D631E" w:rsidR="00CA59A2" w:rsidRPr="00723074"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CUARTO</w:t>
      </w:r>
      <w:r w:rsidR="00CA59A2" w:rsidRPr="00723074">
        <w:rPr>
          <w:rFonts w:ascii="Arial Narrow" w:eastAsia="Arial Narrow" w:hAnsi="Arial Narrow" w:cs="Arial Narrow"/>
          <w:b/>
          <w:color w:val="000000"/>
          <w:kern w:val="0"/>
          <w:lang w:eastAsia="es-PE"/>
          <w14:ligatures w14:val="none"/>
        </w:rPr>
        <w:t xml:space="preserve">: </w:t>
      </w:r>
      <w:r w:rsidR="00CA59A2" w:rsidRPr="00723074">
        <w:rPr>
          <w:rFonts w:ascii="Arial Narrow" w:eastAsia="Arial Narrow" w:hAnsi="Arial Narrow" w:cs="Arial Narrow"/>
          <w:color w:val="000000"/>
          <w:kern w:val="0"/>
          <w:lang w:eastAsia="es-PE"/>
          <w14:ligatures w14:val="none"/>
        </w:rPr>
        <w:t xml:space="preserve">correr traslado de la denuncia interpuesta </w:t>
      </w:r>
      <w:r w:rsidR="00CA59A2" w:rsidRPr="00723074">
        <w:rPr>
          <w:rFonts w:ascii="Arial Narrow" w:eastAsia="Times New Roman" w:hAnsi="Arial Narrow" w:cs="Arial"/>
          <w:color w:val="000000"/>
          <w:kern w:val="0"/>
          <w:lang w:val="es-ES" w:eastAsia="es-ES"/>
          <w14:ligatures w14:val="none"/>
        </w:rPr>
        <w:t xml:space="preserve">el </w:t>
      </w:r>
      <w:r w:rsidR="00503328" w:rsidRPr="00723074">
        <w:rPr>
          <w:rFonts w:ascii="Arial Narrow" w:eastAsia="Times New Roman" w:hAnsi="Arial Narrow" w:cs="Arial"/>
          <w:color w:val="000000"/>
          <w:kern w:val="0"/>
          <w:lang w:val="es-ES" w:eastAsia="es-ES"/>
          <w14:ligatures w14:val="none"/>
        </w:rPr>
        <w:t>6 de abril de 2026</w:t>
      </w:r>
      <w:r w:rsidR="00CA59A2" w:rsidRPr="00723074">
        <w:rPr>
          <w:rFonts w:ascii="Arial Narrow" w:eastAsia="Calibri" w:hAnsi="Arial Narrow" w:cs="Arial"/>
          <w:kern w:val="0"/>
          <w14:ligatures w14:val="none"/>
        </w:rPr>
        <w:t xml:space="preserve">, </w:t>
      </w:r>
      <w:r w:rsidR="00CA59A2" w:rsidRPr="00723074">
        <w:rPr>
          <w:rFonts w:ascii="Arial Narrow" w:eastAsia="Arial Narrow" w:hAnsi="Arial Narrow" w:cs="Arial Narrow"/>
          <w:color w:val="000000"/>
          <w:kern w:val="0"/>
          <w:lang w:eastAsia="es-PE"/>
          <w14:ligatures w14:val="none"/>
        </w:rPr>
        <w:t>a</w:t>
      </w:r>
      <w:r w:rsidR="00CA59A2" w:rsidRPr="00723074">
        <w:rPr>
          <w:rFonts w:ascii="Arial Narrow" w:eastAsia="Times New Roman" w:hAnsi="Arial Narrow" w:cs="Times New Roman"/>
          <w:color w:val="000000"/>
          <w:kern w:val="0"/>
          <w:shd w:val="clear" w:color="auto" w:fill="FFFFFF"/>
          <w:lang w:eastAsia="es-PE"/>
          <w14:ligatures w14:val="none"/>
        </w:rPr>
        <w:t xml:space="preserve"> </w:t>
      </w:r>
      <w:r w:rsidR="00503328" w:rsidRPr="00723074">
        <w:rPr>
          <w:rFonts w:ascii="Arial Narrow" w:eastAsia="Arial Narrow" w:hAnsi="Arial Narrow" w:cs="Arial Narrow"/>
          <w:bCs/>
        </w:rPr>
        <w:t>Pacífico Compañía de Seguros y Reaseguros S.A.</w:t>
      </w:r>
      <w:r w:rsidR="00CA59A2" w:rsidRPr="00723074">
        <w:rPr>
          <w:rFonts w:ascii="Arial Narrow" w:eastAsia="Arial Narrow" w:hAnsi="Arial Narrow" w:cs="Arial Narrow"/>
          <w:color w:val="000000"/>
          <w:kern w:val="0"/>
          <w:lang w:eastAsia="es-PE"/>
          <w14:ligatures w14:val="none"/>
        </w:rPr>
        <w:t>, para que, de conformidad con lo dispuesto por el artículo 26</w:t>
      </w:r>
      <w:r w:rsidR="00CA59A2" w:rsidRPr="00723074">
        <w:rPr>
          <w:rFonts w:ascii="Arial Narrow" w:eastAsia="Times New Roman" w:hAnsi="Arial Narrow" w:cs="Segoe UI"/>
          <w:color w:val="000000"/>
          <w:kern w:val="0"/>
          <w:lang w:eastAsia="es-PE"/>
          <w14:ligatures w14:val="none"/>
        </w:rPr>
        <w:t/>
      </w:r>
      <w:r w:rsidR="00CA59A2" w:rsidRPr="0072307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4721E4" w:rsidR="00CA59A2" w:rsidRDefault="007B2EAA" w:rsidP="0004567A">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hAnsi="Arial Narrow"/>
          <w:b/>
          <w:bCs/>
        </w:rPr>
        <w:t>QUINTO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B833F2" w:rsidRPr="00B833F2">
        <w:rPr>
          <w:rFonts w:ascii="Arial Narrow" w:eastAsia="Times New Roman" w:hAnsi="Arial Narrow" w:cs="Arial"/>
          <w:color w:val="000000"/>
          <w:kern w:val="0"/>
          <w:lang w:val="es-ES" w:eastAsia="es-ES"/>
          <w14:ligatures w14: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0AC7BB48" w14:textId="77777777" w:rsidR="00F4468B" w:rsidRDefault="00F4468B" w:rsidP="0004567A">
      <w:pPr>
        <w:spacing w:after="0" w:line="240" w:lineRule="auto"/>
        <w:contextualSpacing/>
        <w:jc w:val="both"/>
        <w:rPr>
          <w:rFonts w:ascii="Arial Narrow" w:eastAsia="Times New Roman" w:hAnsi="Arial Narrow" w:cs="Arial"/>
          <w:color w:val="000000"/>
          <w:kern w:val="0"/>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hAnsi="Arial Narrow"/>
        </w:rPr>
      </w:pPr>
      <w:r>
        <w:rPr>
          <w:rFonts w:ascii="Arial Narrow" w:hAnsi="Arial Narrow"/>
          <w:b/>
          <w:bCs/>
        </w:rPr>
        <w:t xml:space="preserve">SEXTO: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hAnsi="Arial Narrow"/>
        </w:rPr>
        <w:t xml:space="preserve"/>
      </w:r>
      <w:r w:rsidR="003C1116" w:rsidRPr="00F4468B">
        <w:rPr>
          <w:rFonts w:ascii="Arial Narrow" w:hAnsi="Arial Narrow"/>
        </w:rPr>
        <w:t/>
      </w:r>
      <w:r w:rsidR="003C1116">
        <w:rPr>
          <w:rFonts w:ascii="Arial Narrow" w:hAnsi="Arial Narrow"/>
        </w:rPr>
        <w:t/>
      </w:r>
      <w:r w:rsidR="00F4468B" w:rsidRPr="00F4468B">
        <w:rPr>
          <w:rFonts w:ascii="Arial Narrow" w:hAnsi="Arial Narrow"/>
        </w:rPr>
        <w:t xml:space="preserve"/>
      </w:r>
      <w:r w:rsidR="00F4468B" w:rsidRPr="008B123D">
        <w:rPr>
          <w:rFonts w:ascii="Arial Narrow" w:hAnsi="Arial Narrow"/>
        </w:rPr>
        <w:t/>
      </w:r>
      <w:r w:rsidR="00F4468B" w:rsidRPr="00F0449D">
        <w:rPr>
          <w:rFonts w:ascii="Arial Narrow" w:hAnsi="Arial Narrow"/>
        </w:rPr>
        <w:t xml:space="preserve"/>
      </w:r>
      <w:r w:rsidR="00F4468B">
        <w:rPr>
          <w:rFonts w:ascii="Arial Narrow" w:hAnsi="Arial Narrow"/>
        </w:rPr>
        <w:t/>
      </w:r>
      <w:r w:rsidR="00F4468B" w:rsidRPr="00F0449D">
        <w:rPr>
          <w:rFonts w:ascii="Arial Narrow" w:hAnsi="Arial Narrow"/>
        </w:rPr>
        <w:t xml:space="preserve"/>
      </w:r>
      <w:r w:rsidR="00F4468B">
        <w:rPr>
          <w:rFonts w:ascii="Arial Narrow" w:hAnsi="Arial Narrow"/>
        </w:rPr>
        <w:t xml:space="preserve"/>
      </w:r>
      <w:r w:rsidR="00F4468B" w:rsidRPr="00F4468B">
        <w:rPr>
          <w:rFonts w:ascii="Arial Narrow" w:hAnsi="Arial Narrow"/>
        </w:rPr>
        <w:t/>
      </w:r>
      <w:r w:rsidR="00F4468B" w:rsidRPr="00F0449D">
        <w:rPr>
          <w:rFonts w:ascii="Arial Narrow" w:hAnsi="Arial Narrow"/>
        </w:rPr>
        <w:t/>
      </w:r>
      <w:r w:rsidR="00723074">
        <w:rPr>
          <w:rFonts w:ascii="Arial Narrow" w:hAnsi="Arial Narrow"/>
        </w:rPr>
        <w:t xml:space="preserve"/>
      </w:r>
      <w:hyperlink r:id="rId8" w:history="1">
        <w:r w:rsidR="00723074" w:rsidRPr="003E4946">
          <w:rPr>
            <w:rStyle w:val="Hipervnculo"/>
            <w:rFonts w:ascii="Arial Narrow" w:hAnsi="Arial Narrow"/>
          </w:rPr>
          <w:t/>
        </w:r>
      </w:hyperlink>
      <w:r w:rsidR="00723074">
        <w:rPr>
          <w:rFonts w:ascii="Arial Narrow" w:hAnsi="Arial Narrow"/>
        </w:rPr>
        <w:t xml:space="preserve"/>
      </w:r>
      <w:r w:rsidR="00F4468B" w:rsidRPr="00F0449D">
        <w:rPr>
          <w:rFonts w:ascii="Arial Narrow" w:hAnsi="Arial Narrow"/>
        </w:rPr>
        <w:t xml:space="preserve"/>
      </w:r>
      <w:r w:rsidR="00723074" w:rsidRPr="00723074">
        <w:rPr>
          <w:rFonts w:ascii="Arial Narrow" w:hAnsi="Arial Narrow"/>
          <w:u w:val="single"/>
        </w:rPr>
        <w:t/>
      </w:r>
      <w:r w:rsidR="00F4468B">
        <w:rPr>
          <w:rFonts w:ascii="Arial Narrow" w:hAnsi="Arial Narrow"/>
        </w:rPr>
        <w:t xml:space="preserve"/>
      </w:r>
      <w:r w:rsidR="00F4468B" w:rsidRPr="00F0449D">
        <w:rPr>
          <w:rFonts w:ascii="Arial Narrow" w:hAnsi="Arial Narrow"/>
        </w:rPr>
        <w:t/>
      </w:r>
    </w:p>
    <w:p w14:paraId="419A9506" w14:textId="77777777" w:rsidR="0091639C" w:rsidRDefault="0091639C"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7602F443" w14: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Arial Narrow" w:hAnsi="Arial Narrow" w:cs="Arial Narrow"/>
          <w:b/>
          <w:bCs/>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11F56F" w14:textId="77777777" w:rsidR="004967E5" w:rsidRDefault="004967E5" w:rsidP="0004567A">
      <w:pPr>
        <w:suppressAutoHyphens/>
        <w:spacing w:after="0" w:line="240" w:lineRule="auto"/>
        <w:contextualSpacing/>
        <w:jc w:val="both"/>
        <w:rPr>
          <w:rFonts w:ascii="Arial Narrow" w:eastAsia="Calibri" w:hAnsi="Arial Narrow" w:cs="Arial"/>
          <w:kern w:val="0"/>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Times New Roman" w:hAnsi="Arial Narrow" w:cs="Times New Roman"/>
          <w:b/>
          <w:color w:val="000000"/>
          <w:kern w:val="0"/>
          <w:lang w:eastAsia="es-PE"/>
          <w14:ligatures w14:val="none"/>
        </w:rPr>
        <w:t/>
      </w:r>
      <w:r w:rsidRPr="0026598E">
        <w:rPr>
          <w:rFonts w:ascii="Arial Narrow" w:eastAsia="Times New Roman" w:hAnsi="Arial Narrow" w:cs="Times New Roman"/>
          <w:color w:val="000000"/>
          <w:kern w:val="0"/>
          <w:lang w:eastAsia="es-PE"/>
          <w14:ligatures w14:val="none"/>
        </w:rPr>
        <w:t xml:space="preserve"/>
      </w:r>
      <w:r w:rsidR="004967E5" w:rsidRPr="003C1116">
        <w:rPr>
          <w:rFonts w:ascii="Arial Narrow" w:hAnsi="Arial Narrow" w:cs="Arial"/>
          <w:bCs/>
        </w:rPr>
        <w:t/>
      </w:r>
      <w:r w:rsidR="004967E5">
        <w:rPr>
          <w:rFonts w:ascii="Arial Narrow" w:hAnsi="Arial Narrow" w:cs="Arial"/>
          <w:bCs/>
        </w:rPr>
        <w:t/>
      </w:r>
      <w:r w:rsidR="004967E5" w:rsidRPr="003C1116">
        <w:rPr>
          <w:rFonts w:ascii="Arial Narrow" w:hAnsi="Arial Narrow" w:cs="Arial"/>
          <w:bCs/>
        </w:rPr>
        <w:t xml:space="preserve"/>
      </w:r>
      <w:r w:rsidR="004967E5" w:rsidRPr="003C1116">
        <w:rPr>
          <w:rFonts w:ascii="Arial Narrow" w:eastAsia="Calibri" w:hAnsi="Arial Narrow" w:cs="Arial"/>
          <w:kern w:val="0"/>
          <w14:ligatures w14:val="none"/>
        </w:rPr>
        <w:t xml:space="preserve"/>
      </w:r>
      <w:r w:rsidR="004967E5" w:rsidRPr="00503328">
        <w:rPr>
          <w:rFonts w:ascii="Arial Narrow" w:eastAsia="Times New Roman" w:hAnsi="Arial Narrow" w:cs="Times New Roman"/>
          <w:color w:val="000000"/>
          <w:kern w:val="0"/>
          <w:shd w:val="clear" w:color="auto" w:fill="FFFFFF"/>
          <w:lang w:eastAsia="es-PE"/>
          <w14:ligatures w14:val="none"/>
        </w:rPr>
        <w:t xml:space="preserve"/>
      </w:r>
      <w:r w:rsidR="004967E5">
        <w:rPr>
          <w:rFonts w:ascii="Arial Narrow" w:eastAsia="Times New Roman" w:hAnsi="Arial Narrow" w:cs="Times New Roman"/>
          <w:color w:val="000000"/>
          <w:kern w:val="0"/>
          <w:shd w:val="clear" w:color="auto" w:fill="FFFFFF"/>
          <w:lang w:eastAsia="es-PE"/>
          <w14:ligatures w14:val="none"/>
        </w:rPr>
        <w:t xml:space="preserve"/>
      </w:r>
      <w:r w:rsidR="004967E5" w:rsidRPr="0098762D">
        <w:rPr>
          <w:rFonts w:ascii="Arial Narrow" w:eastAsia="Times New Roman" w:hAnsi="Arial Narrow" w:cs="Arial"/>
          <w:color w:val="000000"/>
          <w:kern w:val="0"/>
          <w:lang w:val="es-ES" w:eastAsia="es-ES"/>
          <w14:ligatures w14:val="none"/>
        </w:rPr>
        <w:t/>
      </w:r>
      <w:r w:rsidR="004967E5">
        <w:rPr>
          <w:rFonts w:ascii="Arial Narrow" w:eastAsia="Times New Roman" w:hAnsi="Arial Narrow" w:cs="Arial"/>
          <w:color w:val="000000"/>
          <w:kern w:val="0"/>
          <w:lang w:val="es-ES" w:eastAsia="es-ES"/>
          <w14:ligatures w14:val="none"/>
        </w:rPr>
        <w:t xml:space="preserve"/>
      </w:r>
      <w:r w:rsidR="004967E5" w:rsidRPr="003C1116">
        <w:rPr>
          <w:rFonts w:ascii="Arial Narrow" w:hAnsi="Arial Narrow" w:cs="Arial"/>
          <w:bCs/>
        </w:rPr>
        <w:t xml:space="preserve"/>
      </w:r>
      <w:r w:rsidR="004967E5" w:rsidRPr="00121544">
        <w:rPr>
          <w:rFonts w:ascii="Arial Narrow" w:eastAsia="Times New Roman" w:hAnsi="Arial Narrow" w:cs="Segoe UI"/>
          <w:color w:val="000000"/>
          <w:kern w:val="0"/>
          <w:lang w:eastAsia="es-PE"/>
          <w14:ligatures w14:val="none"/>
        </w:rPr>
        <w:t/>
      </w:r>
      <w:r w:rsidR="004967E5">
        <w:rPr>
          <w:rFonts w:ascii="Arial Narrow" w:eastAsia="Times New Roman" w:hAnsi="Arial Narrow" w:cs="Segoe UI"/>
          <w:color w:val="000000"/>
          <w:kern w:val="0"/>
          <w:lang w:eastAsia="es-PE"/>
          <w14:ligatures w14:val="none"/>
        </w:rPr>
        <w:t/>
      </w:r>
    </w:p>
    <w:p w14:paraId="4CD47B08" w14:textId="77777777" w:rsidR="00CA59A2" w:rsidRPr="0026598E" w:rsidRDefault="00CA59A2" w:rsidP="0004567A">
      <w:pPr>
        <w:suppressAutoHyphens/>
        <w:spacing w:after="0" w:line="240" w:lineRule="auto"/>
        <w:contextualSpacing/>
        <w:jc w:val="both"/>
        <w:rPr>
          <w:rFonts w:ascii="Arial Narrow" w:eastAsia="Calibri" w:hAnsi="Arial Narrow" w:cs="Arial"/>
          <w:kern w:val="0"/>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7B2EAA">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CA59A2"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b/>
          <w:bCs/>
        </w:rPr>
        <w:t xml:space="preserve"/>
      </w:r>
      <w:r w:rsidR="007B2EAA">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03328">
        <w:rPr>
          <w:rFonts w:ascii="Arial Narrow" w:hAnsi="Arial Narrow" w:cs="Arial"/>
          <w:bCs/>
          <w:spacing w:val="-3"/>
          <w:kern w:val="0"/>
          <w14:ligatures w14:val="none"/>
        </w:rPr>
        <w:t xml:space="preserve"/>
      </w:r>
      <w:r w:rsidR="00503328" w:rsidRPr="00503328">
        <w:rPr>
          <w:rFonts w:ascii="Arial Narrow" w:hAnsi="Arial Narrow" w:cs="Arial"/>
          <w:bCs/>
          <w:spacing w:val="-3"/>
          <w:kern w:val="0"/>
          <w14:ligatures w14:val="none"/>
        </w:rPr>
        <w:t/>
      </w:r>
      <w:r w:rsidRPr="00503328">
        <w:rPr>
          <w:rFonts w:ascii="Arial Narrow" w:hAnsi="Arial Narrow" w:cs="Arial"/>
          <w:bCs/>
          <w:spacing w:val="-3"/>
          <w:kern w:val="0"/>
          <w14:ligatures w14:val="none"/>
        </w:rPr>
        <w:t xml:space="preserve"/>
      </w:r>
      <w:r w:rsidR="00503328" w:rsidRPr="00503328">
        <w:rPr>
          <w:rFonts w:ascii="Arial Narrow" w:eastAsia="Times New Roman" w:hAnsi="Arial Narrow" w:cs="Times New Roman"/>
          <w:color w:val="000000"/>
          <w:kern w:val="0"/>
          <w:shd w:val="clear" w:color="auto" w:fill="FFFFFF"/>
          <w:lang w:eastAsia="es-PE"/>
          <w14:ligatures w14:val="none"/>
        </w:rPr>
        <w:t xml:space="preserve"/>
      </w:r>
      <w:r w:rsidRPr="0050332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04567A">
      <w:pPr>
        <w:suppressAutoHyphens/>
        <w:spacing w:after="0" w:line="240" w:lineRule="auto"/>
        <w:contextualSpacing/>
        <w:jc w:val="both"/>
        <w:rPr>
          <w:rFonts w:ascii="Arial Narrow" w:hAnsi="Arial Narrow" w:cs="Arial"/>
        </w:rPr>
      </w:pPr>
    </w:p>
    <w:p w14:paraId="418E1D52" w14:textId="15ED9242" w:rsidR="00CA59A2" w:rsidRDefault="00CA59A2" w:rsidP="0004567A">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sidR="007B2EAA">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03328" w:rsidRPr="00503328">
        <w:rPr>
          <w:rFonts w:ascii="Arial Narrow" w:eastAsia="Arial Narrow" w:hAnsi="Arial Narrow" w:cs="Arial Narrow"/>
          <w:bCs/>
        </w:rPr>
        <w:t xml:space="preserve">Pacífico Compañía de Seguros y Reaseguros S.A. </w:t>
      </w:r>
      <w:r w:rsidRPr="00503328">
        <w:rPr>
          <w:rFonts w:ascii="Arial Narrow" w:hAnsi="Arial Narrow"/>
          <w:shd w:val="clear" w:color="auto" w:fill="FFFFFF"/>
        </w:rPr>
        <w:t xml:space="preserve">para que </w:t>
      </w:r>
      <w:r w:rsidRPr="005033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04567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04567A">
      <w:pPr>
        <w:spacing w:after="0" w:line="240" w:lineRule="auto"/>
        <w:contextualSpacing/>
        <w:rPr>
          <w:rFonts w:ascii="Arial Narrow" w:hAnsi="Arial Narrow"/>
        </w:rPr>
      </w:pPr>
    </w:p>
    <w:p w14:paraId="74AAB5F4" w14:textId="77777777" w:rsidR="001B5674" w:rsidRDefault="001B5674" w:rsidP="0004567A">
      <w:pPr>
        <w:spacing w:after="0" w:line="240" w:lineRule="auto"/>
        <w:contextualSpacing/>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t>Publicado</w:t>
      </w:r>
      <w:r w:rsidRPr="00AC53CE">
        <w:rPr>
          <w:rFonts w:ascii="Arial Narrow" w:hAnsi="Arial Narrow" w:cs="Arial"/>
          <w:b/>
          <w:sz w:val="16"/>
          <w:szCs w:val="16"/>
        </w:rPr>
        <w:t xml:space="preserve"> </w:t>
      </w:r>
      <w:r w:rsidRPr="00AC53C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C53CE"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sz w:val="16"/>
          <w:szCs w:val="16"/>
        </w:rPr>
        <w:tab/>
      </w:r>
      <w:r w:rsidRPr="00AC53C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b/>
          <w:bCs/>
          <w:sz w:val="16"/>
          <w:szCs w:val="16"/>
        </w:rPr>
        <w:tab/>
        <w:t>Artículo 27.-</w:t>
      </w:r>
      <w:r w:rsidRPr="00AC53CE">
        <w:rPr>
          <w:rFonts w:ascii="Arial Narrow" w:eastAsia="Arial Narrow" w:hAnsi="Arial Narrow" w:cs="Arial"/>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C53CE"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hAnsi="Arial Narrow"/>
          <w:sz w:val="16"/>
          <w:szCs w:val="16"/>
        </w:rPr>
        <w:footnoteRef/>
      </w:r>
      <w:r w:rsidRPr="00AC53CE">
        <w:rPr>
          <w:rFonts w:ascii="Arial Narrow" w:hAnsi="Arial Narrow"/>
          <w:sz w:val="16"/>
          <w:szCs w:val="16"/>
        </w:rPr>
        <w:t xml:space="preserve"> </w:t>
      </w:r>
      <w:r w:rsidRPr="00AC53CE">
        <w:rPr>
          <w:rFonts w:ascii="Arial Narrow" w:hAnsi="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53CE" w:rsidRDefault="00711750" w:rsidP="000153EC">
      <w:pPr>
        <w:pStyle w:val="Textonotapie"/>
        <w:jc w:val="both"/>
        <w:rPr>
          <w:rFonts w:ascii="Arial Narrow" w:hAnsi="Arial Narrow"/>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LEY SOBRE FACULTADES, NORMAS Y ORGANIZACIÓN DEL INDECOPI, APROBADA POR DECRETO LEGISLATIVO 807 Artículo 24.-</w:t>
      </w:r>
      <w:r w:rsidRPr="00AC53C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 </w:t>
      </w:r>
    </w:p>
    <w:p w14:paraId="7E788299"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53CE"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hAnsi="Arial Narrow" w:cs="Arial"/>
          <w:b/>
          <w:bCs/>
          <w:sz w:val="16"/>
          <w:szCs w:val="16"/>
        </w:rPr>
      </w:pPr>
      <w:r w:rsidRPr="00AC53CE">
        <w:rPr>
          <w:rFonts w:ascii="Arial Narrow" w:hAnsi="Arial Narrow" w:cs="Arial"/>
          <w:sz w:val="16"/>
          <w:szCs w:val="16"/>
        </w:rPr>
        <w:tab/>
      </w:r>
      <w:r w:rsidRPr="00AC53CE">
        <w:rPr>
          <w:rFonts w:ascii="Arial Narrow" w:hAnsi="Arial Narrow" w:cs="Arial"/>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3B6754D8" w14:textId="77777777" w:rsidR="00CA59A2" w:rsidRPr="00AC53CE"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AC53CE" w:rsidRDefault="00CA59A2" w:rsidP="000153EC">
      <w:pPr>
        <w:spacing w:after="0" w:line="240" w:lineRule="auto"/>
        <w:ind w:left="567" w:hanging="567"/>
        <w:jc w:val="both"/>
        <w:rPr>
          <w:rFonts w:ascii="Arial Narrow" w:hAnsi="Arial Narrow" w:cs="Arial"/>
          <w:sz w:val="16"/>
          <w:szCs w:val="16"/>
        </w:rPr>
      </w:pPr>
      <w:r w:rsidRPr="00AC53CE">
        <w:rPr>
          <w:rStyle w:val="TextonotapieCar"/>
          <w:rFonts w:ascii="Arial Narrow" w:hAnsi="Arial Narrow" w:cs="Arial"/>
          <w:sz w:val="16"/>
          <w:szCs w:val="16"/>
          <w:vertAlign w:val="superscript"/>
        </w:rPr>
        <w:footnoteRef/>
      </w:r>
      <w:r w:rsidRPr="00AC53CE">
        <w:rPr>
          <w:rFonts w:ascii="Arial Narrow" w:hAnsi="Arial Narrow" w:cs="Arial"/>
          <w:sz w:val="16"/>
          <w:szCs w:val="16"/>
          <w:vertAlign w:val="superscript"/>
        </w:rPr>
        <w:t xml:space="preserve"> </w:t>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w:t>
      </w:r>
    </w:p>
  </w:footnote>
  <w:footnote w:id="8">
    <w:p w14:paraId="6DE82B39" w14:textId="77777777" w:rsidR="00A008E2" w:rsidRPr="00AC53CE" w:rsidRDefault="00CA59A2" w:rsidP="000153EC">
      <w:pPr>
        <w:spacing w:after="0" w:line="240" w:lineRule="auto"/>
        <w:ind w:left="567" w:hanging="567"/>
        <w:jc w:val="both"/>
        <w:rPr>
          <w:rFonts w:ascii="Arial Narrow" w:hAnsi="Arial Narrow" w:cs="Arial"/>
          <w:b/>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00A008E2" w:rsidRPr="00AC53CE">
        <w:rPr>
          <w:rFonts w:ascii="Arial Narrow" w:eastAsia="Arial Narrow" w:hAnsi="Arial Narrow" w:cs="Arial"/>
          <w:b/>
          <w:sz w:val="16"/>
          <w:szCs w:val="16"/>
        </w:rPr>
        <w:t>LEY 29571, CÓDIGO DE PROTECCIÓN Y DEFENSA DEL CONSUMIDOR</w:t>
      </w:r>
      <w:r w:rsidR="00A008E2" w:rsidRPr="00AC53CE">
        <w:rPr>
          <w:rFonts w:ascii="Arial Narrow" w:hAnsi="Arial Narrow" w:cs="Arial"/>
          <w:b/>
          <w:bCs/>
          <w:sz w:val="16"/>
          <w:szCs w:val="16"/>
        </w:rPr>
        <w:t xml:space="preserve">, </w:t>
      </w:r>
      <w:r w:rsidR="00A008E2" w:rsidRPr="00AC53CE">
        <w:rPr>
          <w:rFonts w:ascii="Arial Narrow" w:hAnsi="Arial Narrow" w:cs="Arial"/>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C53CE" w:rsidRDefault="00CA59A2" w:rsidP="000153EC">
      <w:pPr>
        <w:spacing w:after="0" w:line="240" w:lineRule="auto"/>
        <w:ind w:left="567" w:hanging="567"/>
        <w:jc w:val="both"/>
        <w:rPr>
          <w:rFonts w:ascii="Arial Narrow" w:hAnsi="Arial Narrow" w:cs="Arial"/>
          <w:sz w:val="16"/>
          <w:szCs w:val="16"/>
        </w:rPr>
      </w:pPr>
      <w:r w:rsidRPr="00AC53CE">
        <w:rPr>
          <w:rFonts w:ascii="Arial Narrow" w:eastAsia="Arial Narrow" w:hAnsi="Arial Narrow" w:cs="Arial"/>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w:sz w:val="16"/>
          <w:szCs w:val="16"/>
        </w:rPr>
      </w:pPr>
      <w:r w:rsidRPr="00AC53C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hAnsi="Arial Narrow" w:cs="Arial"/>
          <w:sz w:val="16"/>
          <w:szCs w:val="16"/>
        </w:rPr>
      </w:pPr>
      <w:r w:rsidRPr="00AC53C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hAnsi="Arial Narrow" w:cs="Arial"/>
          <w:b/>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w:sz w:val="16"/>
          <w:szCs w:val="16"/>
        </w:rPr>
      </w:pPr>
      <w:r w:rsidRPr="00AC53C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53CE" w:rsidRDefault="00CA59A2" w:rsidP="000153EC">
      <w:pPr>
        <w:pStyle w:val="Textonotapie"/>
        <w:jc w:val="both"/>
        <w:rPr>
          <w:rFonts w:ascii="Arial Narrow" w:hAnsi="Arial Narrow" w:cs="Arial"/>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C53CE">
        <w:rPr>
          <w:rStyle w:val="Refdenotaalpie"/>
          <w:rFonts w:ascii="Arial Narrow" w:hAnsi="Arial Narrow" w:cs="Arial"/>
          <w:b/>
          <w:bCs/>
          <w:sz w:val="16"/>
          <w:szCs w:val="16"/>
        </w:rPr>
        <w:footnoteRef/>
      </w:r>
      <w:r w:rsidRPr="00AC53CE">
        <w:rPr>
          <w:rFonts w:ascii="Arial Narrow" w:hAnsi="Arial Narrow" w:cs="Arial"/>
          <w:b/>
          <w:bCs/>
          <w:sz w:val="16"/>
          <w:szCs w:val="16"/>
        </w:rPr>
        <w:t xml:space="preserve"> </w:t>
      </w:r>
      <w:r w:rsidRPr="00AC53C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hAnsi="Arial Narrow" w:cs="Arial"/>
          <w:bCs/>
          <w:sz w:val="16"/>
          <w:szCs w:val="16"/>
        </w:rPr>
      </w:pPr>
      <w:r w:rsidRPr="00AC53CE">
        <w:rPr>
          <w:rFonts w:ascii="Arial Narrow" w:hAnsi="Arial Narrow" w:cs="Arial"/>
          <w:b/>
          <w:sz w:val="16"/>
          <w:szCs w:val="16"/>
        </w:rPr>
        <w:t xml:space="preserve">Artículo 29.- </w:t>
      </w:r>
      <w:r w:rsidRPr="00AC53C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53CE"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hAnsi="Arial Narrow" w:cs="Arial"/>
          <w:b/>
          <w:bCs/>
          <w:sz w:val="16"/>
          <w:szCs w:val="16"/>
        </w:rPr>
      </w:pPr>
      <w:r w:rsidRPr="00AC53CE">
        <w:rPr>
          <w:rFonts w:ascii="Arial Narrow" w:hAnsi="Arial Narrow" w:cs="Arial"/>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