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577FFA2"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C60BE8">
        <w:rPr>
          <w:rFonts w:ascii="Arial Narrow" w:eastAsia="Arial Narrow" w:hAnsi="Arial Narrow" w:cs="Arial Narrow"/>
          <w:b/>
          <w:color w:val="000000"/>
          <w:kern w:val="0"/>
          <w:lang w:eastAsia="es-PE"/>
          <w14:ligatures w14:val="none"/>
        </w:rPr>
        <w:t>2768</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3E7B217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DENUNCIANTE:[DENUNCIANTE](SEÑOR [APELLIDO])</w:t>
      </w:r>
      <w:r w:rsidRPr="00314ABB">
        <w:rPr>
          <w:rFonts w:ascii="Arial Narrow" w:eastAsia="Arial Narrow" w:hAnsi="Arial Narrow" w:cs="Arial Narrow"/>
          <w:b/>
          <w:color w:val="000000"/>
          <w:kern w:val="0"/>
          <w:lang w:eastAsia="es-PE"/>
          <w14:ligatures w14:val="none"/>
        </w:rPr>
        <w:tab/>
        <w:t/>
      </w:r>
      <w:r w:rsidRPr="00314ABB">
        <w:rPr>
          <w:rFonts w:ascii="Arial Narrow" w:eastAsia="Arial Narrow" w:hAnsi="Arial Narrow" w:cs="Arial Narrow"/>
          <w:b/>
          <w:color w:val="000000"/>
          <w:kern w:val="0"/>
          <w:lang w:eastAsia="es-PE"/>
          <w14:ligatures w14:val="none"/>
        </w:rPr>
        <w:tab/>
      </w:r>
      <w:r w:rsidR="00C60BE8" w:rsidRPr="00C60BE8">
        <w:rPr>
          <w:rFonts w:ascii="Arial Narrow" w:eastAsia="Arial Narrow" w:hAnsi="Arial Narrow" w:cs="Arial Narrow"/>
          <w:b/>
          <w:color w:val="000000"/>
          <w:kern w:val="0"/>
          <w:lang w:eastAsia="es-PE"/>
          <w14:ligatures w14:val="none"/>
        </w:rPr>
        <w:t/>
      </w:r>
      <w:r w:rsidR="00A8071A" w:rsidRPr="00314ABB">
        <w:rPr>
          <w:rFonts w:ascii="Arial Narrow" w:eastAsia="Arial Narrow" w:hAnsi="Arial Narrow" w:cs="Arial Narrow"/>
          <w:b/>
          <w:color w:val="000000"/>
          <w:kern w:val="0"/>
          <w:lang w:eastAsia="es-PE"/>
          <w14:ligatures w14:val="none"/>
        </w:rPr>
        <w:t/>
      </w:r>
      <w:r w:rsidR="00C60BE8">
        <w:rPr>
          <w:rFonts w:ascii="Arial Narrow" w:eastAsia="Arial Narrow" w:hAnsi="Arial Narrow" w:cs="Arial Narrow"/>
          <w:b/>
          <w:color w:val="000000"/>
          <w:kern w:val="0"/>
          <w:lang w:eastAsia="es-PE"/>
          <w14:ligatures w14:val="none"/>
        </w:rPr>
        <w:t xml:space="preserve"/>
      </w:r>
      <w:r w:rsidR="00A8071A" w:rsidRPr="00314ABB">
        <w:rPr>
          <w:rFonts w:ascii="Arial Narrow" w:eastAsia="Arial Narrow" w:hAnsi="Arial Narrow" w:cs="Arial Narrow"/>
          <w:b/>
          <w:color w:val="000000"/>
          <w:kern w:val="0"/>
          <w:lang w:eastAsia="es-PE"/>
          <w14:ligatures w14:val="none"/>
        </w:rPr>
        <w:t/>
      </w:r>
    </w:p>
    <w:p w14:paraId="7037BAA8" w14:textId="6CF4DACE"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C60BE8" w:rsidRPr="00C60BE8">
        <w:rPr>
          <w:rFonts w:ascii="Arial Narrow" w:eastAsia="Arial Narrow" w:hAnsi="Arial Narrow" w:cs="Arial Narrow"/>
          <w:b/>
          <w:color w:val="000000"/>
          <w:kern w:val="0"/>
          <w:lang w:eastAsia="es-PE"/>
          <w14:ligatures w14:val="none"/>
        </w:rPr>
        <w:t xml:space="preserve">MAPFRE PERÚ COMPAÑÍA DE SEGUROS Y REASEGUROS S.A. </w:t>
      </w:r>
      <w:r w:rsidR="002F0D0B">
        <w:rPr>
          <w:rFonts w:ascii="Arial Narrow" w:eastAsia="Arial Narrow" w:hAnsi="Arial Narrow" w:cs="Arial Narrow"/>
          <w:b/>
          <w:color w:val="000000"/>
          <w:kern w:val="0"/>
          <w:lang w:eastAsia="es-PE"/>
          <w14:ligatures w14:val="none"/>
        </w:rPr>
        <w:t>(</w:t>
      </w:r>
      <w:r w:rsidR="00C60BE8">
        <w:rPr>
          <w:rFonts w:ascii="Arial Narrow" w:eastAsia="Arial Narrow" w:hAnsi="Arial Narrow" w:cs="Arial Narrow"/>
          <w:b/>
          <w:color w:val="000000"/>
          <w:kern w:val="0"/>
          <w:lang w:eastAsia="es-PE"/>
          <w14:ligatures w14:val="none"/>
        </w:rPr>
        <w:t>MAPFRE</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65225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E60132" w:rsidRPr="00E60132">
        <w:rPr>
          <w:rFonts w:ascii="Arial Narrow" w:eastAsia="Times New Roman" w:hAnsi="Arial Narrow" w:cs="Times New Roman"/>
          <w:color w:val="000000"/>
          <w:kern w:val="0"/>
          <w:shd w:val="clear" w:color="auto" w:fill="FFFFFF"/>
          <w:lang w:eastAsia="es-PE"/>
          <w14:ligatures w14:val="none"/>
        </w:rPr>
        <w:t xml:space="preserve">28 de noviembre </w:t>
      </w:r>
      <w:r w:rsidRPr="00E60132">
        <w:rPr>
          <w:rFonts w:ascii="Arial Narrow" w:eastAsia="Times New Roman" w:hAnsi="Arial Narrow" w:cs="Times New Roman"/>
          <w:color w:val="000000"/>
          <w:kern w:val="0"/>
          <w:shd w:val="clear" w:color="auto" w:fill="FFFFFF"/>
          <w:lang w:eastAsia="es-PE"/>
          <w14:ligatures w14:val="none"/>
        </w:rPr>
        <w:t>de 202</w:t>
      </w:r>
      <w:r w:rsidR="001132FD" w:rsidRPr="00E6013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1B90AE93"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7 de octubre de 2025, el señor [APELLIDO] denunció a Mapfre por presuntas infracciones a la Ley 29571, Código de Protección y Defensa del Consumidor (en adelante, Código), señalando lo siguiente:</w:t>
      </w:r>
      <w:r w:rsidR="00C60BE8">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xml:space="preserve"/>
      </w:r>
      <w:r w:rsidR="002F0D0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w:r>
      <w:r w:rsidR="00960035" w:rsidRPr="00314ABB">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w:r>
      <w:r w:rsidR="00C60BE8">
        <w:rPr>
          <w:rStyle w:val="Refdenotaalpie"/>
          <w:rFonts w:eastAsia="Times New Roman"/>
          <w:color w:val="000000"/>
          <w:kern w:val="0"/>
          <w:lang w:val="es-ES" w:eastAsia="es-ES"/>
          <w14:ligatures w14:val="none"/>
        </w:rPr>
        <w:footnoteReference w:id="1"/>
      </w:r>
      <w:r w:rsidR="00EC3F9D">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C60BE8">
        <w:rPr>
          <w:rFonts w:ascii="Arial Narrow" w:eastAsia="Calibri" w:hAnsi="Arial Narrow" w:cs="Arial"/>
          <w:kern w:val="0"/>
          <w14:ligatures w14:val="none"/>
        </w:rPr>
        <w:t/>
      </w:r>
      <w:r w:rsidR="000D2EF8">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r w:rsidR="00C60BE8">
        <w:rPr>
          <w:rFonts w:ascii="Arial Narrow" w:eastAsia="Times New Roman" w:hAnsi="Arial Narrow" w:cs="Arial"/>
          <w:color w:val="000000"/>
          <w:kern w:val="0"/>
          <w:lang w:val="es-ES" w:eastAsia="es-ES"/>
          <w14:ligatures w14:val="none"/>
        </w:rPr>
        <w:t/>
      </w:r>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4F869FA2" w14:textId="74932FA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w:t>
      </w:r>
      <w:r w:rsidR="00C70933">
        <w:rPr>
          <w:rFonts w:ascii="Arial Narrow" w:eastAsia="Times New Roman" w:hAnsi="Arial Narrow" w:cs="Arial"/>
          <w:color w:val="000000"/>
          <w:kern w:val="0"/>
          <w:lang w:eastAsia="es-ES"/>
          <w14:ligatures w14:val="none"/>
        </w:rPr>
        <w:t xml:space="preserve">l </w:t>
      </w:r>
      <w:r w:rsidR="00C60BE8" w:rsidRPr="00C60BE8">
        <w:rPr>
          <w:rFonts w:ascii="Arial Narrow" w:eastAsia="Times New Roman" w:hAnsi="Arial Narrow" w:cs="Arial"/>
          <w:color w:val="000000"/>
          <w:kern w:val="0"/>
          <w:lang w:eastAsia="es-ES"/>
          <w14:ligatures w14:val="none"/>
        </w:rPr>
        <w:t xml:space="preserve">1 de </w:t>
      </w:r>
      <w:r w:rsidR="00BD0DB0" w:rsidRPr="00C60BE8">
        <w:rPr>
          <w:rFonts w:ascii="Arial Narrow" w:eastAsia="Times New Roman" w:hAnsi="Arial Narrow" w:cs="Arial"/>
          <w:color w:val="000000"/>
          <w:kern w:val="0"/>
          <w:lang w:eastAsia="es-ES"/>
          <w14:ligatures w14:val="none"/>
        </w:rPr>
        <w:t>junio</w:t>
      </w:r>
      <w:r w:rsidR="00C60BE8" w:rsidRPr="00C60BE8">
        <w:rPr>
          <w:rFonts w:ascii="Arial Narrow" w:eastAsia="Times New Roman" w:hAnsi="Arial Narrow" w:cs="Arial"/>
          <w:color w:val="000000"/>
          <w:kern w:val="0"/>
          <w:lang w:eastAsia="es-ES"/>
          <w14:ligatures w14:val="none"/>
        </w:rPr>
        <w:t xml:space="preserve"> de 2022</w:t>
      </w:r>
      <w:r w:rsidR="00695C49">
        <w:rPr>
          <w:rFonts w:ascii="Arial Narrow" w:eastAsia="Times New Roman" w:hAnsi="Arial Narrow" w:cs="Arial"/>
          <w:color w:val="000000"/>
          <w:kern w:val="0"/>
          <w:lang w:eastAsia="es-ES"/>
          <w14:ligatures w14:val="none"/>
        </w:rPr>
        <w:t xml:space="preserve">, </w:t>
      </w:r>
      <w:r w:rsidR="00C60BE8">
        <w:rPr>
          <w:rFonts w:ascii="Arial Narrow" w:eastAsia="Times New Roman" w:hAnsi="Arial Narrow" w:cs="Arial"/>
          <w:color w:val="000000"/>
          <w:kern w:val="0"/>
          <w:lang w:eastAsia="es-ES"/>
          <w14:ligatures w14:val="none"/>
        </w:rPr>
        <w:t xml:space="preserve">contrató a Mapfre la Póliza </w:t>
      </w:r>
      <w:r w:rsidR="002704C8">
        <w:rPr>
          <w:rFonts w:ascii="Arial Narrow" w:eastAsia="Times New Roman" w:hAnsi="Arial Narrow" w:cs="Arial"/>
          <w:color w:val="000000"/>
          <w:kern w:val="0"/>
          <w:lang w:eastAsia="es-ES"/>
          <w14:ligatures w14:val="none"/>
        </w:rPr>
        <w:t xml:space="preserve">Vehicular </w:t>
      </w:r>
      <w:proofErr w:type="spellStart"/>
      <w:r w:rsidR="00C60BE8" w:rsidRPr="00C60BE8">
        <w:rPr>
          <w:rFonts w:ascii="Arial Narrow" w:eastAsia="Times New Roman" w:hAnsi="Arial Narrow" w:cs="Arial"/>
          <w:color w:val="000000"/>
          <w:kern w:val="0"/>
          <w:lang w:eastAsia="es-ES"/>
          <w14:ligatures w14:val="none"/>
        </w:rPr>
        <w:t>N</w:t>
      </w:r>
      <w:r w:rsidR="00BD0DB0">
        <w:rPr>
          <w:rFonts w:ascii="Arial Narrow" w:eastAsia="Times New Roman" w:hAnsi="Arial Narrow" w:cs="Arial"/>
          <w:color w:val="000000"/>
          <w:kern w:val="0"/>
          <w:lang w:eastAsia="es-ES"/>
          <w14:ligatures w14:val="none"/>
        </w:rPr>
        <w:t/>
      </w:r>
      <w:proofErr w:type="spellEnd"/>
      <w:r w:rsidR="00C60BE8" w:rsidRPr="00C60BE8">
        <w:rPr>
          <w:rFonts w:ascii="Arial Narrow" w:eastAsia="Times New Roman" w:hAnsi="Arial Narrow" w:cs="Arial"/>
          <w:color w:val="000000"/>
          <w:kern w:val="0"/>
          <w:lang w:eastAsia="es-ES"/>
          <w14:ligatures w14:val="none"/>
        </w:rPr>
        <w:t xml:space="preserve"> 3012200026961</w:t>
      </w:r>
      <w:r w:rsidR="002704C8">
        <w:rPr>
          <w:rFonts w:ascii="Arial Narrow" w:eastAsia="Times New Roman" w:hAnsi="Arial Narrow" w:cs="Arial"/>
          <w:color w:val="000000"/>
          <w:kern w:val="0"/>
          <w:lang w:eastAsia="es-ES"/>
          <w14:ligatures w14:val="none"/>
        </w:rPr>
        <w:t xml:space="preserve"> a favor del vehículo con Placa CAK-197, con vigencia hasta el 1 de julio de 2025 y que fue ofrecido por la empresa financiera Mitsui Auto </w:t>
      </w:r>
      <w:proofErr w:type="spellStart"/>
      <w:r w:rsidR="002704C8">
        <w:rPr>
          <w:rFonts w:ascii="Arial Narrow" w:eastAsia="Times New Roman" w:hAnsi="Arial Narrow" w:cs="Arial"/>
          <w:color w:val="000000"/>
          <w:kern w:val="0"/>
          <w:lang w:eastAsia="es-ES"/>
          <w14:ligatures w14:val="none"/>
        </w:rPr>
        <w:t>Finance</w:t>
      </w:r>
      <w:proofErr w:type="spellEnd"/>
      <w:r w:rsidR="002704C8">
        <w:rPr>
          <w:rFonts w:ascii="Arial Narrow" w:eastAsia="Times New Roman" w:hAnsi="Arial Narrow" w:cs="Arial"/>
          <w:color w:val="000000"/>
          <w:kern w:val="0"/>
          <w:lang w:eastAsia="es-ES"/>
          <w14:ligatures w14:val="none"/>
        </w:rPr>
        <w:t xml:space="preserve"> Perú S.A. </w:t>
      </w:r>
    </w:p>
    <w:p w14:paraId="6EEFD52E" w14:textId="77777777" w:rsidR="00CE416C" w:rsidRPr="00CE416C" w:rsidRDefault="00CE416C" w:rsidP="00CE416C">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5C389A5B" w14:textId="761D5220" w:rsidR="002704C8" w:rsidRPr="002704C8" w:rsidRDefault="00695C49" w:rsidP="002704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Posteriormente,</w:t>
      </w:r>
      <w:r w:rsidR="002704C8">
        <w:rPr>
          <w:rFonts w:ascii="Arial Narrow" w:eastAsia="Times New Roman" w:hAnsi="Arial Narrow" w:cs="Arial"/>
          <w:color w:val="000000"/>
          <w:kern w:val="0"/>
          <w:lang w:eastAsia="es-ES"/>
          <w14:ligatures w14:val="none"/>
        </w:rPr>
        <w:t xml:space="preserve"> se comunicó con Mapfre </w:t>
      </w:r>
      <w:r>
        <w:rPr>
          <w:rFonts w:ascii="Arial Narrow" w:eastAsia="Times New Roman" w:hAnsi="Arial Narrow" w:cs="Arial"/>
          <w:color w:val="000000"/>
          <w:kern w:val="0"/>
          <w:lang w:eastAsia="es-ES"/>
          <w14:ligatures w14:val="none"/>
        </w:rPr>
        <w:t xml:space="preserve">y </w:t>
      </w:r>
      <w:r w:rsidR="002704C8">
        <w:rPr>
          <w:rFonts w:ascii="Arial Narrow" w:eastAsia="Times New Roman" w:hAnsi="Arial Narrow" w:cs="Arial"/>
          <w:color w:val="000000"/>
          <w:kern w:val="0"/>
          <w:lang w:eastAsia="es-ES"/>
          <w14:ligatures w14:val="none"/>
        </w:rPr>
        <w:t xml:space="preserve">se le informó que el referido vehículo no contaba con ningún seguro vigente y que, por el contrario, el pago de las primas que realizó </w:t>
      </w:r>
      <w:r w:rsidR="00E13F1C">
        <w:rPr>
          <w:rFonts w:ascii="Arial Narrow" w:eastAsia="Times New Roman" w:hAnsi="Arial Narrow" w:cs="Arial"/>
          <w:color w:val="000000"/>
          <w:kern w:val="0"/>
          <w:lang w:eastAsia="es-ES"/>
          <w14:ligatures w14:val="none"/>
        </w:rPr>
        <w:t>correspondería</w:t>
      </w:r>
      <w:r w:rsidR="002704C8">
        <w:rPr>
          <w:rFonts w:ascii="Arial Narrow" w:eastAsia="Times New Roman" w:hAnsi="Arial Narrow" w:cs="Arial"/>
          <w:color w:val="000000"/>
          <w:kern w:val="0"/>
          <w:lang w:eastAsia="es-ES"/>
          <w14:ligatures w14:val="none"/>
        </w:rPr>
        <w:t xml:space="preserve"> a otro vehículo identificado con Placa CAM-285, de propiedad de un tercero.</w:t>
      </w:r>
    </w:p>
    <w:p w14:paraId="028678CB" w14:textId="77777777" w:rsidR="002704C8" w:rsidRPr="002704C8" w:rsidRDefault="002704C8" w:rsidP="002704C8">
      <w:pPr>
        <w:pStyle w:val="Prrafodelista"/>
        <w:rPr>
          <w:rFonts w:ascii="Arial Narrow" w:eastAsia="Times New Roman" w:hAnsi="Arial Narrow" w:cs="Arial"/>
          <w:color w:val="000000"/>
          <w:kern w:val="0"/>
          <w:lang w:eastAsia="es-ES"/>
          <w14:ligatures w14:val="none"/>
        </w:rPr>
      </w:pPr>
    </w:p>
    <w:p w14:paraId="2DBB5A8B" w14:textId="78F161F0" w:rsidR="00E13F1C" w:rsidRPr="00E13F1C" w:rsidRDefault="00E13F1C" w:rsidP="002704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El 11 de junio de 2025, presentó un reclamo en el Libreo de Reclamaciones de</w:t>
      </w:r>
      <w:r w:rsidR="002704C8">
        <w:rPr>
          <w:rFonts w:ascii="Arial Narrow" w:eastAsia="Times New Roman" w:hAnsi="Arial Narrow" w:cs="Arial"/>
          <w:color w:val="000000"/>
          <w:kern w:val="0"/>
          <w:lang w:eastAsia="es-ES"/>
          <w14:ligatures w14:val="none"/>
        </w:rPr>
        <w:t xml:space="preserve"> Mapfre</w:t>
      </w:r>
      <w:r>
        <w:rPr>
          <w:rFonts w:ascii="Arial Narrow" w:eastAsia="Times New Roman" w:hAnsi="Arial Narrow" w:cs="Arial"/>
          <w:color w:val="000000"/>
          <w:kern w:val="0"/>
          <w:lang w:eastAsia="es-ES"/>
          <w14:ligatures w14:val="none"/>
        </w:rPr>
        <w:t xml:space="preserve"> mediante el cual solicitó la devolución</w:t>
      </w:r>
      <w:r w:rsidR="00C60BE8" w:rsidRPr="002704C8">
        <w:rPr>
          <w:rFonts w:ascii="Arial Narrow" w:eastAsia="Times New Roman" w:hAnsi="Arial Narrow" w:cs="Arial"/>
          <w:color w:val="000000"/>
          <w:kern w:val="0"/>
          <w:lang w:eastAsia="es-ES"/>
          <w14:ligatures w14:val="none"/>
        </w:rPr>
        <w:t xml:space="preserve"> </w:t>
      </w:r>
      <w:r w:rsidRPr="00E13F1C">
        <w:rPr>
          <w:rFonts w:ascii="Arial Narrow" w:eastAsia="Times New Roman" w:hAnsi="Arial Narrow" w:cs="Arial"/>
          <w:color w:val="000000"/>
          <w:kern w:val="0"/>
          <w:lang w:eastAsia="es-ES"/>
          <w14:ligatures w14:val="none"/>
        </w:rPr>
        <w:t>íntegra de los pagos más intereses y recargos</w:t>
      </w:r>
      <w:r>
        <w:rPr>
          <w:rFonts w:ascii="Arial Narrow" w:eastAsia="Times New Roman" w:hAnsi="Arial Narrow" w:cs="Arial"/>
          <w:color w:val="000000"/>
          <w:kern w:val="0"/>
          <w:lang w:eastAsia="es-ES"/>
          <w14:ligatures w14:val="none"/>
        </w:rPr>
        <w:t xml:space="preserve"> </w:t>
      </w:r>
      <w:r w:rsidR="00C60BE8" w:rsidRPr="002704C8">
        <w:rPr>
          <w:rFonts w:ascii="Arial Narrow" w:eastAsia="Times New Roman" w:hAnsi="Arial Narrow" w:cs="Arial"/>
          <w:color w:val="000000"/>
          <w:kern w:val="0"/>
          <w:lang w:eastAsia="es-ES"/>
          <w14:ligatures w14:val="none"/>
        </w:rPr>
        <w:t>abonad</w:t>
      </w:r>
      <w:r>
        <w:rPr>
          <w:rFonts w:ascii="Arial Narrow" w:eastAsia="Times New Roman" w:hAnsi="Arial Narrow" w:cs="Arial"/>
          <w:color w:val="000000"/>
          <w:kern w:val="0"/>
          <w:lang w:eastAsia="es-ES"/>
          <w14:ligatures w14:val="none"/>
        </w:rPr>
        <w:t>o</w:t>
      </w:r>
      <w:r w:rsidR="00C60BE8" w:rsidRPr="002704C8">
        <w:rPr>
          <w:rFonts w:ascii="Arial Narrow" w:eastAsia="Times New Roman" w:hAnsi="Arial Narrow" w:cs="Arial"/>
          <w:color w:val="000000"/>
          <w:kern w:val="0"/>
          <w:lang w:eastAsia="es-ES"/>
          <w14:ligatures w14:val="none"/>
        </w:rPr>
        <w:t>s</w:t>
      </w:r>
      <w:r w:rsidR="002704C8">
        <w:rPr>
          <w:rFonts w:ascii="Arial Narrow" w:eastAsia="Times New Roman" w:hAnsi="Arial Narrow" w:cs="Arial"/>
          <w:color w:val="000000"/>
          <w:kern w:val="0"/>
          <w:lang w:eastAsia="es-ES"/>
          <w14:ligatures w14:val="none"/>
        </w:rPr>
        <w:t xml:space="preserve"> por la</w:t>
      </w:r>
      <w:r w:rsidR="00C60BE8" w:rsidRPr="002704C8">
        <w:rPr>
          <w:rFonts w:ascii="Arial Narrow" w:eastAsia="Times New Roman" w:hAnsi="Arial Narrow" w:cs="Arial"/>
          <w:color w:val="000000"/>
          <w:kern w:val="0"/>
          <w:lang w:eastAsia="es-ES"/>
          <w14:ligatures w14:val="none"/>
        </w:rPr>
        <w:t xml:space="preserve"> </w:t>
      </w:r>
      <w:r w:rsidR="002704C8">
        <w:rPr>
          <w:rFonts w:ascii="Arial Narrow" w:eastAsia="Times New Roman" w:hAnsi="Arial Narrow" w:cs="Arial"/>
          <w:color w:val="000000"/>
          <w:kern w:val="0"/>
          <w:lang w:eastAsia="es-ES"/>
          <w14:ligatures w14:val="none"/>
        </w:rPr>
        <w:t xml:space="preserve">Póliza Vehicular </w:t>
      </w:r>
      <w:proofErr w:type="spellStart"/>
      <w:r w:rsidR="002704C8" w:rsidRPr="00C60BE8">
        <w:rPr>
          <w:rFonts w:ascii="Arial Narrow" w:eastAsia="Times New Roman" w:hAnsi="Arial Narrow" w:cs="Arial"/>
          <w:color w:val="000000"/>
          <w:kern w:val="0"/>
          <w:lang w:eastAsia="es-ES"/>
          <w14:ligatures w14:val="none"/>
        </w:rPr>
        <w:t>N</w:t>
      </w:r>
      <w:r w:rsidR="00BD0DB0">
        <w:rPr>
          <w:rFonts w:ascii="Arial Narrow" w:eastAsia="Times New Roman" w:hAnsi="Arial Narrow" w:cs="Arial"/>
          <w:color w:val="000000"/>
          <w:kern w:val="0"/>
          <w:lang w:eastAsia="es-ES"/>
          <w14:ligatures w14:val="none"/>
        </w:rPr>
        <w:t/>
      </w:r>
      <w:proofErr w:type="spellEnd"/>
      <w:r w:rsidR="002704C8" w:rsidRPr="00C60BE8">
        <w:rPr>
          <w:rFonts w:ascii="Arial Narrow" w:eastAsia="Times New Roman" w:hAnsi="Arial Narrow" w:cs="Arial"/>
          <w:color w:val="000000"/>
          <w:kern w:val="0"/>
          <w:lang w:eastAsia="es-ES"/>
          <w14:ligatures w14:val="none"/>
        </w:rPr>
        <w:t xml:space="preserve"> 3012200026961</w:t>
      </w:r>
      <w:r>
        <w:rPr>
          <w:rFonts w:ascii="Arial Narrow" w:eastAsia="Times New Roman" w:hAnsi="Arial Narrow" w:cs="Arial"/>
          <w:color w:val="000000"/>
          <w:kern w:val="0"/>
          <w:lang w:eastAsia="es-ES"/>
          <w14:ligatures w14:val="none"/>
        </w:rPr>
        <w:t xml:space="preserve">. </w:t>
      </w:r>
    </w:p>
    <w:p w14:paraId="078D472A" w14:textId="77777777" w:rsidR="00E13F1C" w:rsidRPr="00E13F1C" w:rsidRDefault="00E13F1C" w:rsidP="00E13F1C">
      <w:pPr>
        <w:pStyle w:val="Prrafodelista"/>
        <w:rPr>
          <w:rFonts w:ascii="Arial Narrow" w:eastAsia="Times New Roman" w:hAnsi="Arial Narrow" w:cs="Arial"/>
          <w:color w:val="000000"/>
          <w:kern w:val="0"/>
          <w:lang w:eastAsia="es-ES"/>
          <w14:ligatures w14:val="none"/>
        </w:rPr>
      </w:pPr>
    </w:p>
    <w:p w14:paraId="6594A3F7" w14:textId="0F6B73A3" w:rsidR="00C60BE8" w:rsidRPr="00BD0DB0" w:rsidRDefault="00695C49" w:rsidP="00BD0DB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 xml:space="preserve">El 2 </w:t>
      </w:r>
      <w:r w:rsidR="00E13F1C">
        <w:rPr>
          <w:rFonts w:ascii="Arial Narrow" w:eastAsia="Times New Roman" w:hAnsi="Arial Narrow" w:cs="Arial"/>
          <w:color w:val="000000"/>
          <w:kern w:val="0"/>
          <w:lang w:eastAsia="es-ES"/>
          <w14:ligatures w14:val="none"/>
        </w:rPr>
        <w:t xml:space="preserve">de julio de 2025, </w:t>
      </w:r>
      <w:r>
        <w:rPr>
          <w:rFonts w:ascii="Arial Narrow" w:eastAsia="Times New Roman" w:hAnsi="Arial Narrow" w:cs="Arial"/>
          <w:color w:val="000000"/>
          <w:kern w:val="0"/>
          <w:lang w:eastAsia="es-ES"/>
          <w14:ligatures w14:val="none"/>
        </w:rPr>
        <w:t>Mapfre le señaló que la póliza fue</w:t>
      </w:r>
      <w:r w:rsidR="00E13F1C" w:rsidRPr="00E13F1C">
        <w:rPr>
          <w:rFonts w:ascii="Arial Narrow" w:eastAsia="Times New Roman" w:hAnsi="Arial Narrow" w:cs="Arial"/>
          <w:color w:val="000000"/>
          <w:kern w:val="0"/>
          <w:lang w:eastAsia="es-ES"/>
          <w14:ligatures w14:val="none"/>
        </w:rPr>
        <w:t xml:space="preserve"> emitida con la información incorrecta proporcionada por Mitsui Auto </w:t>
      </w:r>
      <w:proofErr w:type="spellStart"/>
      <w:r w:rsidR="00E13F1C" w:rsidRPr="00E13F1C">
        <w:rPr>
          <w:rFonts w:ascii="Arial Narrow" w:eastAsia="Times New Roman" w:hAnsi="Arial Narrow" w:cs="Arial"/>
          <w:color w:val="000000"/>
          <w:kern w:val="0"/>
          <w:lang w:eastAsia="es-ES"/>
          <w14:ligatures w14:val="none"/>
        </w:rPr>
        <w:t>Finance</w:t>
      </w:r>
      <w:proofErr w:type="spellEnd"/>
      <w:r w:rsidR="00E13F1C" w:rsidRPr="00E13F1C">
        <w:rPr>
          <w:rFonts w:ascii="Arial Narrow" w:eastAsia="Times New Roman" w:hAnsi="Arial Narrow" w:cs="Arial"/>
          <w:color w:val="000000"/>
          <w:kern w:val="0"/>
          <w:lang w:eastAsia="es-ES"/>
          <w14:ligatures w14:val="none"/>
        </w:rPr>
        <w:t xml:space="preserve"> Perú S.A.</w:t>
      </w:r>
      <w:r w:rsidR="00E13F1C">
        <w:rPr>
          <w:rFonts w:ascii="Arial Narrow" w:eastAsia="Times New Roman" w:hAnsi="Arial Narrow" w:cs="Arial"/>
          <w:color w:val="000000"/>
          <w:kern w:val="0"/>
          <w:lang w:eastAsia="es-ES"/>
          <w14:ligatures w14:val="none"/>
        </w:rPr>
        <w:t xml:space="preserve"> y que se procedería con la corrección correspondiente, pero que no es posible acceder a la devolución total de </w:t>
      </w:r>
      <w:r w:rsidR="00BD0DB0">
        <w:rPr>
          <w:rFonts w:ascii="Arial Narrow" w:eastAsia="Times New Roman" w:hAnsi="Arial Narrow" w:cs="Arial"/>
          <w:color w:val="000000"/>
          <w:kern w:val="0"/>
          <w:lang w:eastAsia="es-ES"/>
          <w14:ligatures w14:val="none"/>
        </w:rPr>
        <w:t>las primas pagadas</w:t>
      </w:r>
      <w:r w:rsidR="00E13F1C">
        <w:rPr>
          <w:rFonts w:ascii="Arial Narrow" w:eastAsia="Times New Roman" w:hAnsi="Arial Narrow" w:cs="Arial"/>
          <w:color w:val="000000"/>
          <w:kern w:val="0"/>
          <w:lang w:eastAsia="es-ES"/>
          <w14:ligatures w14:val="none"/>
        </w:rPr>
        <w:t>.</w:t>
      </w:r>
    </w:p>
    <w:p w14:paraId="7AE24FB3" w14:textId="77777777" w:rsidR="00BD0DB0" w:rsidRPr="00E13F1C" w:rsidRDefault="00BD0DB0" w:rsidP="00E13F1C">
      <w:pPr>
        <w:spacing w:after="0" w:line="240" w:lineRule="auto"/>
        <w:jc w:val="both"/>
        <w:rPr>
          <w:rFonts w:ascii="Arial Narrow" w:eastAsia="Times New Roman" w:hAnsi="Arial Narrow" w:cs="Arial"/>
          <w:color w:val="000000"/>
          <w:kern w:val="0"/>
          <w:lang w:eastAsia="es-ES"/>
          <w14:ligatures w14:val="none"/>
        </w:rPr>
      </w:pPr>
    </w:p>
    <w:p w14:paraId="46BE859C" w14:textId="4168798C" w:rsidR="00C60BE8" w:rsidRPr="00695C49" w:rsidRDefault="00EC3F9D" w:rsidP="00695C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Mapfre cumpla con la devolución de las primas e intereses compensatorios pagados desde el inicio de la vigencia del seguro (01 de junio de 2022) hasta el 02 de Julio de 2025 (fecha de corrección de la póliza), lo que equivaldría a la suma ascendente de S/ 8 872,95.</w:t>
      </w:r>
      <w:r>
        <w:rPr>
          <w:rFonts w:ascii="Arial Narrow" w:eastAsia="Calibri" w:hAnsi="Arial Narrow" w:cs="Arial"/>
          <w:kern w:val="0"/>
          <w14:ligatures w14:val="none"/>
        </w:rPr>
        <w:t xml:space="preserve"/>
      </w:r>
      <w:r w:rsidR="00BD0DB0">
        <w:rPr>
          <w:rFonts w:ascii="Arial Narrow" w:eastAsia="Calibri" w:hAnsi="Arial Narrow" w:cs="Arial"/>
          <w:kern w:val="0"/>
          <w14:ligatures w14:val="none"/>
        </w:rPr>
        <w:t xml:space="preserve"/>
      </w:r>
      <w:r w:rsidR="00767C41" w:rsidRPr="00314ABB">
        <w:rPr>
          <w:rFonts w:ascii="Arial Narrow" w:eastAsia="Times New Roman" w:hAnsi="Arial Narrow" w:cs="Arial"/>
          <w:color w:val="000000"/>
          <w:kern w:val="0"/>
          <w:lang w:val="es-ES" w:eastAsia="es-ES"/>
          <w14:ligatures w14:val="none"/>
        </w:rPr>
        <w:t/>
      </w:r>
      <w:r w:rsidR="00695C49">
        <w:rPr>
          <w:rFonts w:ascii="Arial Narrow" w:eastAsia="Times New Roman" w:hAnsi="Arial Narrow" w:cs="Arial"/>
          <w:color w:val="000000"/>
          <w:kern w:val="0"/>
          <w:lang w:val="es-ES" w:eastAsia="es-ES"/>
          <w14:ligatures w14:val="none"/>
        </w:rPr>
        <w:t xml:space="preserve"/>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xml:space="preserve"/>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w:r>
    </w:p>
    <w:p w14:paraId="3BB3FD50" w14:textId="77777777" w:rsidR="00D44B24" w:rsidRPr="00BD0DB0" w:rsidRDefault="00D44B24" w:rsidP="00BD0DB0">
      <w:pPr>
        <w:spacing w:after="0" w:line="240" w:lineRule="auto"/>
        <w:jc w:val="both"/>
        <w:rPr>
          <w:rFonts w:ascii="Arial Narrow" w:eastAsia="Times New Roman" w:hAnsi="Arial Narrow" w:cs="Arial"/>
          <w:color w:val="000000"/>
          <w:kern w:val="0"/>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78AA20F7" w14:textId="30387D69"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L</w:t>
      </w:r>
      <w:r w:rsidRPr="00314ABB">
        <w:rPr>
          <w:rFonts w:ascii="Arial Narrow" w:eastAsia="Arial Narrow" w:hAnsi="Arial Narrow" w:cs="Arial Narrow"/>
          <w:kern w:val="0"/>
          <w14:ligatures w14:val="none"/>
        </w:rPr>
        <w:t xml:space="preserve">a Secretaría Técnica, </w:t>
      </w:r>
      <w:r w:rsidRPr="00B55C2B">
        <w:rPr>
          <w:rFonts w:ascii="Arial Narrow" w:eastAsia="Arial Narrow" w:hAnsi="Arial Narrow" w:cs="Arial Narrow"/>
          <w:kern w:val="0"/>
          <w14:ligatures w14:val="none"/>
        </w:rPr>
        <w:t xml:space="preserve">en ejercicio de sus facultades, considera que el hecho denunciado, consistente en que </w:t>
      </w:r>
      <w:r w:rsidR="0085044E" w:rsidRPr="0085044E">
        <w:rPr>
          <w:rFonts w:ascii="Arial Narrow" w:eastAsia="Times New Roman" w:hAnsi="Arial Narrow" w:cs="Arial"/>
          <w:color w:val="000000"/>
          <w:kern w:val="0"/>
          <w:lang w:val="es-ES" w:eastAsia="es-ES"/>
          <w14:ligatures w14:val="none"/>
        </w:rPr>
        <w:t xml:space="preserve">la compañía aseguradora habría asegurado con la Póliza Vehicular </w:t>
      </w:r>
      <w:proofErr w:type="spellStart"/>
      <w:r w:rsidR="0085044E" w:rsidRPr="0085044E">
        <w:rPr>
          <w:rFonts w:ascii="Arial Narrow" w:eastAsia="Times New Roman" w:hAnsi="Arial Narrow" w:cs="Arial"/>
          <w:color w:val="000000"/>
          <w:kern w:val="0"/>
          <w:lang w:val="es-ES" w:eastAsia="es-ES"/>
          <w14:ligatures w14:val="none"/>
        </w:rPr>
        <w:t/>
      </w:r>
      <w:proofErr w:type="spellEnd"/>
      <w:r w:rsidR="0085044E" w:rsidRPr="0085044E">
        <w:rPr>
          <w:rFonts w:ascii="Arial Narrow" w:eastAsia="Times New Roman" w:hAnsi="Arial Narrow" w:cs="Arial"/>
          <w:color w:val="000000"/>
          <w:kern w:val="0"/>
          <w:lang w:val="es-ES" w:eastAsia="es-ES"/>
          <w14:ligatures w14:val="none"/>
        </w:rPr>
        <w:t xml:space="preserve"> 3012200026961 contratada por el denunciante un vehículo distinto al de su propiedad, generando que su unidad con Placa de Rodaje </w:t>
      </w:r>
      <w:proofErr w:type="spellStart"/>
      <w:r w:rsidR="0085044E" w:rsidRPr="0085044E">
        <w:rPr>
          <w:rFonts w:ascii="Arial Narrow" w:eastAsia="Times New Roman" w:hAnsi="Arial Narrow" w:cs="Arial"/>
          <w:color w:val="000000"/>
          <w:kern w:val="0"/>
          <w:lang w:val="es-ES" w:eastAsia="es-ES"/>
          <w14:ligatures w14:val="none"/>
        </w:rPr>
        <w:t/>
      </w:r>
      <w:proofErr w:type="spellEnd"/>
      <w:r w:rsidR="0085044E" w:rsidRPr="0085044E">
        <w:rPr>
          <w:rFonts w:ascii="Arial Narrow" w:eastAsia="Times New Roman" w:hAnsi="Arial Narrow" w:cs="Arial"/>
          <w:color w:val="000000"/>
          <w:kern w:val="0"/>
          <w:lang w:val="es-ES" w:eastAsia="es-ES"/>
          <w14:ligatures w14:val="none"/>
        </w:rPr>
        <w:t xml:space="preserve"> CAK-197 se encuentre desprotegida ante un siniestro</w:t>
      </w:r>
      <w:r w:rsidR="003748B4" w:rsidRPr="000E6FBC">
        <w:rPr>
          <w:rFonts w:ascii="Arial Narrow" w:eastAsia="Arial Narrow" w:hAnsi="Arial Narrow" w:cs="Arial Narrow"/>
          <w:kern w:val="0"/>
          <w14:ligatures w14:val="none"/>
        </w:rPr>
        <w:t>; involucraría una presunta afectación a sus expectativas, quien no habría encontrado una correspondencia entre lo que esperaba recibir de</w:t>
      </w:r>
      <w:r w:rsidR="003748B4" w:rsidRPr="00D33E6C">
        <w:rPr>
          <w:rFonts w:ascii="Arial Narrow" w:eastAsia="Arial Narrow" w:hAnsi="Arial Narrow" w:cs="Arial Narrow"/>
          <w:kern w:val="0"/>
          <w14:ligatures w14:val="none"/>
        </w:rPr>
        <w:t xml:space="preserve"> parte del proveedor y lo que realmente recibió. Por </w:t>
      </w:r>
      <w:r w:rsidR="003748B4" w:rsidRPr="00D33E6C">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004E3D67">
        <w:rPr>
          <w:rStyle w:val="Refdenotaalpie"/>
          <w:rFonts w:eastAsia="Arial Narrow"/>
          <w:kern w:val="0"/>
          <w14:ligatures w14:val="none"/>
        </w:rPr>
        <w:footnoteReference w:id="3"/>
      </w:r>
      <w:r w:rsidR="003748B4" w:rsidRPr="00D33E6C">
        <w:rPr>
          <w:rFonts w:ascii="Arial Narrow" w:eastAsia="Arial Narrow" w:hAnsi="Arial Narrow" w:cs="Arial Narrow"/>
          <w:kern w:val="0"/>
          <w14:ligatures w14:val="none"/>
        </w:rPr>
        <w:t>.</w:t>
      </w:r>
    </w:p>
    <w:p w14:paraId="4F1E88E9" w14:textId="77777777" w:rsidR="008641BD" w:rsidRDefault="008641BD" w:rsidP="00D23BA9">
      <w:pPr>
        <w:spacing w:after="0" w:line="240" w:lineRule="auto"/>
        <w:jc w:val="both"/>
        <w:rPr>
          <w:rFonts w:ascii="Arial Narrow" w:eastAsia="Calibri" w:hAnsi="Arial Narrow" w:cs="Arial Narrow"/>
          <w:kern w:val="0"/>
          <w:lang w:eastAsia="es-PE"/>
          <w14:ligatures w14:val="none"/>
        </w:rPr>
      </w:pPr>
    </w:p>
    <w:p w14:paraId="7BFD83E9" w14:textId="7A04F0CA" w:rsidR="003D7049" w:rsidRPr="003D7049" w:rsidRDefault="003D7049"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0E6FBC">
        <w:rPr>
          <w:rFonts w:ascii="Arial Narrow" w:eastAsia="Arial Narrow" w:hAnsi="Arial Narrow" w:cs="Arial Narrow"/>
          <w:kern w:val="0"/>
          <w14:ligatures w14:val="none"/>
        </w:rPr>
        <w:t xml:space="preserve">La Secretaría Técnica, en ejercicio de sus facultades, </w:t>
      </w:r>
      <w:r w:rsidRPr="003D7049">
        <w:rPr>
          <w:rFonts w:ascii="Arial Narrow" w:eastAsia="Arial Narrow" w:hAnsi="Arial Narrow" w:cs="Arial Narrow"/>
          <w:kern w:val="0"/>
          <w14:ligatures w14:val="none"/>
        </w:rPr>
        <w:t xml:space="preserve">considera que el hecho denunciado, consistente en que </w:t>
      </w:r>
      <w:r w:rsidR="0085044E" w:rsidRPr="0085044E">
        <w:rPr>
          <w:rFonts w:ascii="Arial Narrow" w:eastAsia="Times New Roman" w:hAnsi="Arial Narrow" w:cs="Arial"/>
          <w:color w:val="000000"/>
          <w:kern w:val="0"/>
          <w:lang w:val="es-ES" w:eastAsia="es-ES"/>
          <w14:ligatures w14:val="none"/>
        </w:rPr>
        <w:t xml:space="preserve">la compañía aseguradora se habría negado injustificadamente a devolver al denunciante las primas abonadas por la Póliza Vehicular </w:t>
      </w:r>
      <w:proofErr w:type="spellStart"/>
      <w:r w:rsidR="0085044E" w:rsidRPr="0085044E">
        <w:rPr>
          <w:rFonts w:ascii="Arial Narrow" w:eastAsia="Times New Roman" w:hAnsi="Arial Narrow" w:cs="Arial"/>
          <w:color w:val="000000"/>
          <w:kern w:val="0"/>
          <w:lang w:val="es-ES" w:eastAsia="es-ES"/>
          <w14:ligatures w14:val="none"/>
        </w:rPr>
        <w:t/>
      </w:r>
      <w:proofErr w:type="spellEnd"/>
      <w:r w:rsidR="0085044E" w:rsidRPr="0085044E">
        <w:rPr>
          <w:rFonts w:ascii="Arial Narrow" w:eastAsia="Times New Roman" w:hAnsi="Arial Narrow" w:cs="Arial"/>
          <w:color w:val="000000"/>
          <w:kern w:val="0"/>
          <w:lang w:val="es-ES" w:eastAsia="es-ES"/>
          <w14:ligatures w14:val="none"/>
        </w:rPr>
        <w:t xml:space="preserve"> 3012200026961, pese a su solicitud del 11 de junio de 2025 y que su vehículo no se encontró asegurado</w:t>
      </w:r>
      <w:r w:rsidR="0085044E">
        <w:rPr>
          <w:rFonts w:ascii="Arial Narrow" w:eastAsia="Arial Narrow" w:hAnsi="Arial Narrow" w:cs="Arial Narrow"/>
          <w:kern w:val="0"/>
          <w14:ligatures w14:val="none"/>
        </w:rPr>
        <w:t xml:space="preserve">; </w:t>
      </w:r>
      <w:r w:rsidR="0085044E" w:rsidRPr="000E6FBC">
        <w:rPr>
          <w:rFonts w:ascii="Arial Narrow" w:eastAsia="Arial Narrow" w:hAnsi="Arial Narrow" w:cs="Arial Narrow"/>
          <w:kern w:val="0"/>
          <w14:ligatures w14:val="none"/>
        </w:rPr>
        <w:t>involucraría una presunta afectación a sus expectativas, quien no habría encontrado una correspondencia entre lo que esperaba recibir de</w:t>
      </w:r>
      <w:r w:rsidR="0085044E" w:rsidRPr="00D33E6C">
        <w:rPr>
          <w:rFonts w:ascii="Arial Narrow" w:eastAsia="Arial Narrow" w:hAnsi="Arial Narrow" w:cs="Arial Narrow"/>
          <w:kern w:val="0"/>
          <w14:ligatures w14:val="none"/>
        </w:rPr>
        <w:t xml:space="preserve"> parte del proveedor y lo que realmente recibió. Por consiguiente, corresponde calificar el hecho materia de denuncia como una presunta infracción al deber de idoneidad, tipificado en los artículos 18 y 19 del Código</w:t>
      </w:r>
      <w:r w:rsidR="00875BD1">
        <w:rPr>
          <w:rFonts w:ascii="Arial Narrow" w:eastAsia="Calibri" w:hAnsi="Arial Narrow"/>
          <w:kern w:val="0"/>
          <w:lang w:eastAsia="es-PE"/>
          <w14:ligatures w14:val="none"/>
        </w:rPr>
        <w:t>.</w:t>
      </w:r>
    </w:p>
    <w:p w14:paraId="47BA6F44" w14:textId="77777777" w:rsidR="003D7049" w:rsidRPr="003D7049" w:rsidRDefault="003D7049" w:rsidP="003D7049">
      <w:pPr>
        <w:pStyle w:val="Prrafodelista"/>
        <w:rPr>
          <w:rFonts w:ascii="Arial Narrow" w:eastAsia="Arial" w:hAnsi="Arial Narrow" w:cs="Arial"/>
          <w:color w:val="000000"/>
          <w:kern w:val="0"/>
          <w:lang w:eastAsia="es-PE"/>
          <w14:ligatures w14:val="none"/>
        </w:rPr>
      </w:pPr>
    </w:p>
    <w:p w14:paraId="53370C61" w14:textId="146E0B94"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29901160" w14:textId="77777777" w:rsidR="00CE416C" w:rsidRPr="00CE416C" w:rsidRDefault="00CE416C" w:rsidP="00CE416C">
      <w:pPr>
        <w:pStyle w:val="Prrafodelista"/>
        <w:rPr>
          <w:rFonts w:ascii="Arial Narrow" w:eastAsia="Calibri" w:hAnsi="Arial Narrow" w:cs="Arial Narrow"/>
          <w:kern w:val="0"/>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F5BB4A5" w14:textId="77777777" w:rsidR="00AB3A58" w:rsidRPr="00314ABB" w:rsidRDefault="00AB3A58" w:rsidP="00D23BA9">
      <w:pPr>
        <w:spacing w:after="0" w:line="240" w:lineRule="auto"/>
        <w:jc w:val="both"/>
        <w:rPr>
          <w:rFonts w:ascii="Arial Narrow" w:eastAsia="Times New Roman" w:hAnsi="Arial Narrow" w:cs="Arial"/>
          <w:color w:val="000000"/>
          <w:kern w:val="0"/>
          <w:lang w:val="es-ES" w:eastAsia="es-ES"/>
          <w14:ligatures w14:val="none"/>
        </w:rPr>
      </w:pPr>
    </w:p>
    <w:p w14:paraId="17E37144" w14:textId="7148F147" w:rsidR="00DB64FA" w:rsidRPr="00DB64FA" w:rsidRDefault="00232389" w:rsidP="00DB64FA">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1239EE">
        <w:rPr>
          <w:rFonts w:ascii="Arial Narrow" w:eastAsia="Times New Roman" w:hAnsi="Arial Narrow" w:cs="Arial"/>
          <w:color w:val="000000"/>
          <w:kern w:val="0"/>
          <w:lang w:val="es-ES" w:eastAsia="es-ES"/>
          <w14:ligatures w14:val="none"/>
        </w:rPr>
        <w:t>conviene requerir</w:t>
      </w:r>
      <w:r w:rsidR="0075600C" w:rsidRPr="001239EE">
        <w:rPr>
          <w:rFonts w:ascii="Arial Narrow" w:eastAsia="Times New Roman" w:hAnsi="Arial Narrow" w:cs="Arial"/>
          <w:color w:val="000000"/>
          <w:kern w:val="0"/>
          <w:lang w:val="es-ES" w:eastAsia="es-ES"/>
          <w14:ligatures w14:val="none"/>
        </w:rPr>
        <w:t xml:space="preserve"> que</w:t>
      </w:r>
      <w:r w:rsidR="00282ACD" w:rsidRPr="001239EE">
        <w:rPr>
          <w:rFonts w:ascii="Arial Narrow" w:eastAsia="Times New Roman" w:hAnsi="Arial Narrow" w:cs="Arial"/>
          <w:color w:val="000000"/>
          <w:kern w:val="0"/>
          <w:lang w:val="es-ES" w:eastAsia="es-ES"/>
          <w14:ligatures w14:val="none"/>
        </w:rPr>
        <w:t>, en un plazo no mayor de cinco (5) días hábiles contado</w:t>
      </w:r>
      <w:r w:rsidR="001239EE" w:rsidRPr="001239EE">
        <w:rPr>
          <w:rFonts w:ascii="Arial Narrow" w:eastAsia="Times New Roman" w:hAnsi="Arial Narrow" w:cs="Arial"/>
          <w:color w:val="000000"/>
          <w:kern w:val="0"/>
          <w:lang w:val="es-ES" w:eastAsia="es-ES"/>
          <w14:ligatures w14:val="none"/>
        </w:rPr>
        <w:t>s</w:t>
      </w:r>
      <w:r w:rsidR="00282ACD" w:rsidRPr="001239EE">
        <w:rPr>
          <w:rFonts w:ascii="Arial Narrow" w:eastAsia="Times New Roman" w:hAnsi="Arial Narrow" w:cs="Arial"/>
          <w:color w:val="000000"/>
          <w:kern w:val="0"/>
          <w:lang w:val="es-ES" w:eastAsia="es-ES"/>
          <w14:ligatures w14:val="none"/>
        </w:rPr>
        <w:t xml:space="preserve"> a partir del día siguiente de la notificación de la presente resolución, </w:t>
      </w:r>
      <w:r w:rsidR="001239EE" w:rsidRPr="001239EE">
        <w:rPr>
          <w:rFonts w:ascii="Arial Narrow" w:eastAsia="Arial Narrow" w:hAnsi="Arial Narrow" w:cs="Arial Narrow"/>
          <w:bCs/>
          <w:color w:val="000000"/>
          <w:kern w:val="0"/>
          <w:lang w:eastAsia="es-PE"/>
          <w14:ligatures w14:val="none"/>
        </w:rPr>
        <w:t>Mapfre Perú Compañía de Seguros y Reaseguros</w:t>
      </w:r>
      <w:r w:rsidR="001239EE" w:rsidRPr="001239EE">
        <w:rPr>
          <w:rFonts w:ascii="Arial Narrow" w:eastAsia="Arial Narrow" w:hAnsi="Arial Narrow" w:cs="Arial Narrow"/>
          <w:b/>
          <w:color w:val="000000"/>
          <w:kern w:val="0"/>
          <w:lang w:eastAsia="es-PE"/>
          <w14:ligatures w14:val="none"/>
        </w:rPr>
        <w:t xml:space="preserve"> </w:t>
      </w:r>
      <w:r w:rsidR="0075600C" w:rsidRPr="001239EE">
        <w:rPr>
          <w:rFonts w:ascii="Arial Narrow" w:eastAsia="Arial Narrow" w:hAnsi="Arial Narrow" w:cs="Arial Narrow"/>
          <w:color w:val="000000"/>
          <w:kern w:val="0"/>
          <w:lang w:eastAsia="es-PE"/>
          <w14:ligatures w14:val="none"/>
        </w:rPr>
        <w:t>S.A</w:t>
      </w:r>
      <w:r w:rsidR="001239EE" w:rsidRPr="001239EE">
        <w:rPr>
          <w:rFonts w:ascii="Arial Narrow" w:eastAsia="Arial Narrow" w:hAnsi="Arial Narrow" w:cs="Arial Narrow"/>
          <w:color w:val="000000"/>
          <w:kern w:val="0"/>
          <w:lang w:eastAsia="es-PE"/>
          <w14:ligatures w14:val="none"/>
        </w:rPr>
        <w:t>.</w:t>
      </w:r>
      <w:r w:rsidR="001239EE" w:rsidRPr="001239EE">
        <w:rPr>
          <w:rFonts w:ascii="Arial Narrow" w:eastAsia="Times New Roman" w:hAnsi="Arial Narrow" w:cs="Arial"/>
          <w:color w:val="000000"/>
          <w:kern w:val="0"/>
          <w:lang w:val="es-ES" w:eastAsia="es-ES"/>
          <w14:ligatures w14:val="none"/>
        </w:rPr>
        <w:t xml:space="preserve">, </w:t>
      </w:r>
      <w:r w:rsidR="00DB64FA" w:rsidRPr="00DB64FA">
        <w:rPr>
          <w:rFonts w:ascii="Arial Narrow" w:eastAsia="Times New Roman" w:hAnsi="Arial Narrow" w:cs="Arial"/>
          <w:color w:val="000000"/>
          <w:kern w:val="0"/>
          <w:lang w:val="es-ES" w:eastAsia="es-ES"/>
          <w14:ligatures w14:val="none"/>
        </w:rPr>
        <w:t>cumpla con presentar:</w:t>
      </w:r>
    </w:p>
    <w:p w14:paraId="0B7D08EF" w14:textId="77777777" w:rsidR="00DB64FA" w:rsidRDefault="00DB64FA" w:rsidP="00DB64FA">
      <w:pPr>
        <w:spacing w:after="0" w:line="240" w:lineRule="auto"/>
        <w:jc w:val="both"/>
        <w:rPr>
          <w:rFonts w:ascii="Arial Narrow" w:eastAsia="Times New Roman" w:hAnsi="Arial Narrow" w:cs="Arial"/>
          <w:color w:val="000000"/>
          <w:kern w:val="0"/>
          <w:lang w:val="es-ES" w:eastAsia="es-ES"/>
          <w14:ligatures w14:val="none"/>
        </w:rPr>
      </w:pPr>
    </w:p>
    <w:p w14:paraId="56CC7A63"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una copia debidamente suscrita de la </w:t>
      </w:r>
      <w:r w:rsidRPr="001239EE">
        <w:rPr>
          <w:rFonts w:ascii="Arial Narrow" w:eastAsia="Times New Roman" w:hAnsi="Arial Narrow" w:cs="Arial"/>
          <w:color w:val="000000"/>
          <w:kern w:val="0"/>
          <w:lang w:eastAsia="es-ES"/>
          <w14:ligatures w14:val="none"/>
        </w:rPr>
        <w:t xml:space="preserve">Póliza Vehicular </w:t>
      </w:r>
      <w:proofErr w:type="spellStart"/>
      <w:r w:rsidRPr="001239EE">
        <w:rPr>
          <w:rFonts w:ascii="Arial Narrow" w:eastAsia="Times New Roman" w:hAnsi="Arial Narrow" w:cs="Arial"/>
          <w:color w:val="000000"/>
          <w:kern w:val="0"/>
          <w:lang w:eastAsia="es-ES"/>
          <w14:ligatures w14:val="none"/>
        </w:rPr>
        <w:t/>
      </w:r>
      <w:proofErr w:type="spellEnd"/>
      <w:r w:rsidRPr="001239EE">
        <w:rPr>
          <w:rFonts w:ascii="Arial Narrow" w:eastAsia="Times New Roman" w:hAnsi="Arial Narrow" w:cs="Arial"/>
          <w:color w:val="000000"/>
          <w:kern w:val="0"/>
          <w:lang w:eastAsia="es-ES"/>
          <w14:ligatures w14:val="none"/>
        </w:rPr>
        <w:t xml:space="preserve"> 3012200026961 </w:t>
      </w:r>
      <w:r w:rsidRPr="001239EE">
        <w:rPr>
          <w:rFonts w:ascii="Arial Narrow" w:eastAsia="Times New Roman" w:hAnsi="Arial Narrow" w:cs="Arial"/>
          <w:color w:val="000000"/>
          <w:kern w:val="0"/>
          <w:lang w:val="es-ES" w:eastAsia="es-ES"/>
          <w14:ligatures w14:val="none"/>
        </w:rPr>
        <w:t>materia de denuncia,</w:t>
      </w:r>
      <w:r w:rsidRPr="001239EE">
        <w:rPr>
          <w:rFonts w:ascii="Arial Narrow" w:eastAsia="Arial Narrow" w:hAnsi="Arial Narrow" w:cs="Arial Narrow"/>
          <w:lang w:eastAsia="es-PE"/>
        </w:rPr>
        <w:t xml:space="preserve"> al igual que, el cargo de remisión de la póliza;</w:t>
      </w:r>
      <w:r w:rsidRPr="001239EE">
        <w:rPr>
          <w:rFonts w:ascii="Arial Narrow" w:eastAsia="Times New Roman" w:hAnsi="Arial Narrow" w:cs="Arial"/>
          <w:color w:val="000000"/>
          <w:kern w:val="0"/>
          <w:lang w:val="es-ES" w:eastAsia="es-ES"/>
          <w14:ligatures w14:val="none"/>
        </w:rPr>
        <w:t xml:space="preserve"> </w:t>
      </w:r>
    </w:p>
    <w:p w14:paraId="7D7FFF54"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los medios probatorios que </w:t>
      </w:r>
      <w:r>
        <w:rPr>
          <w:rFonts w:ascii="Arial Narrow" w:eastAsia="Times New Roman" w:hAnsi="Arial Narrow" w:cs="Arial"/>
          <w:color w:val="000000"/>
          <w:kern w:val="0"/>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Times New Roman" w:hAnsi="Arial Narrow" w:cs="Arial"/>
          <w:color w:val="000000"/>
          <w:kern w:val="0"/>
          <w:lang w:eastAsia="es-ES"/>
          <w14:ligatures w14:val="none"/>
        </w:rPr>
        <w:t>; y,</w:t>
      </w:r>
    </w:p>
    <w:p w14:paraId="57CE1409" w14:textId="4AC76F8C" w:rsidR="00DB64FA" w:rsidRPr="00DB64FA" w:rsidRDefault="00DB64FA" w:rsidP="00DB64FA">
      <w:pPr>
        <w:pStyle w:val="Prrafodelista"/>
        <w:numPr>
          <w:ilvl w:val="2"/>
          <w:numId w:val="5"/>
        </w:numPr>
        <w:tabs>
          <w:tab w:val="clear" w:pos="1430"/>
        </w:tabs>
        <w:spacing w:after="0" w:line="240" w:lineRule="auto"/>
        <w:ind w:left="1134" w:hanging="567"/>
        <w:jc w:val="both"/>
        <w:rPr>
          <w:rStyle w:val="eop"/>
          <w:rFonts w:ascii="Arial Narrow" w:hAnsi="Arial Narrow"/>
          <w:shd w:val="clear" w:color="auto" w:fill="FFFFFF"/>
        </w:rPr>
      </w:pPr>
      <w:r>
        <w:rPr>
          <w:rFonts w:ascii="Arial Narrow" w:eastAsia="Times New Roman" w:hAnsi="Arial Narrow" w:cs="Arial"/>
          <w:color w:val="000000"/>
          <w:kern w:val="0"/>
          <w:lang w:val="es-ES" w:eastAsia="es-ES"/>
          <w14:ligatures w14:val="none"/>
        </w:rPr>
        <w:t xml:space="preserve">señalar si </w:t>
      </w:r>
      <w:r>
        <w:rPr>
          <w:rFonts w:ascii="Arial Narrow" w:eastAsia="Times New Roman" w:hAnsi="Arial Narrow" w:cs="Arial"/>
          <w:color w:val="000000"/>
          <w:kern w:val="0"/>
          <w:lang w:eastAsia="es-ES"/>
          <w14:ligatures w14:val="none"/>
        </w:rPr>
        <w:t xml:space="preserve">Mitsui Auto </w:t>
      </w:r>
      <w:proofErr w:type="spellStart"/>
      <w:r>
        <w:rPr>
          <w:rFonts w:ascii="Arial Narrow" w:eastAsia="Times New Roman" w:hAnsi="Arial Narrow" w:cs="Arial"/>
          <w:color w:val="000000"/>
          <w:kern w:val="0"/>
          <w:lang w:eastAsia="es-ES"/>
          <w14:ligatures w14:val="none"/>
        </w:rPr>
        <w:t>Finance</w:t>
      </w:r>
      <w:proofErr w:type="spellEnd"/>
      <w:r>
        <w:rPr>
          <w:rFonts w:ascii="Arial Narrow" w:eastAsia="Times New Roman" w:hAnsi="Arial Narrow" w:cs="Arial"/>
          <w:color w:val="000000"/>
          <w:kern w:val="0"/>
          <w:lang w:eastAsia="es-ES"/>
          <w14:ligatures w14:val="none"/>
        </w:rPr>
        <w:t xml:space="preserve"> Perú S.A. fue comercializador del seguro materia de denuncia.</w:t>
      </w:r>
    </w:p>
    <w:p w14:paraId="4C19F339" w14: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4D554E" w14:textId="600BBDDC" w:rsidR="00C06FFE"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7 de octubre de 2025 interpuesta por el señor [APELLIDO] en contra de Mapfre Perú Compañía de Seguros y Reaseguros S.A.,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1239EE">
        <w:rPr>
          <w:rFonts w:ascii="Arial Narrow" w:eastAsia="Times New Roman" w:hAnsi="Arial Narrow" w:cs="Arial"/>
          <w:color w:val="000000"/>
          <w:kern w:val="0"/>
          <w:lang w:val="es-ES" w:eastAsia="es-ES"/>
          <w14:ligatures w14:val="none"/>
        </w:rPr>
        <w:t/>
      </w:r>
      <w:r w:rsidR="001239EE" w:rsidRPr="00314ABB">
        <w:rPr>
          <w:rFonts w:ascii="Arial Narrow" w:eastAsia="Times New Roman" w:hAnsi="Arial Narrow" w:cs="Arial"/>
          <w:color w:val="000000"/>
          <w:kern w:val="0"/>
          <w:lang w:val="es-ES" w:eastAsia="es-ES"/>
          <w14:ligatures w14:val="none"/>
        </w:rPr>
        <w:t xml:space="preserve"/>
      </w:r>
      <w:r w:rsidR="001239EE">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w:r>
      <w:r w:rsidR="001239EE">
        <w:rPr>
          <w:rFonts w:ascii="Arial Narrow" w:eastAsia="Times New Roman" w:hAnsi="Arial Narrow" w:cs="Times New Roman"/>
          <w:color w:val="000000"/>
          <w:kern w:val="0"/>
          <w:shd w:val="clear" w:color="auto" w:fill="FFFFFF"/>
          <w:lang w:eastAsia="es-PE"/>
          <w14:ligatures w14:val="none"/>
        </w:rPr>
        <w:t xml:space="preserve"/>
      </w:r>
      <w:r w:rsidR="001239EE" w:rsidRPr="001239EE">
        <w:rPr>
          <w:rFonts w:ascii="Arial Narrow" w:eastAsia="Times New Roman" w:hAnsi="Arial Narrow" w:cs="Times New Roman"/>
          <w:color w:val="000000"/>
          <w:kern w:val="0"/>
          <w:shd w:val="clear" w:color="auto" w:fill="FFFFFF"/>
          <w:lang w:eastAsia="es-PE"/>
          <w14:ligatures w14:val="none"/>
        </w:rPr>
        <w:t xml:space="preserve"/>
      </w:r>
      <w:r w:rsidR="001239EE" w:rsidRPr="001239EE">
        <w:rPr>
          <w:rFonts w:ascii="Arial Narrow" w:eastAsia="Arial Narrow" w:hAnsi="Arial Narrow" w:cs="Arial Narrow"/>
          <w:color w:val="000000"/>
          <w:kern w:val="0"/>
          <w:lang w:eastAsia="es-PE"/>
          <w14:ligatures w14:val="none"/>
        </w:rPr>
        <w:t/>
      </w:r>
      <w:r w:rsidR="007569F3">
        <w:rPr>
          <w:rFonts w:ascii="Arial Narrow" w:eastAsia="Times New Roman" w:hAnsi="Arial Narrow" w:cs="Times New Roman"/>
          <w:color w:val="000000"/>
          <w:kern w:val="0"/>
          <w:shd w:val="clear" w:color="auto" w:fill="FFFFFF"/>
          <w:lang w:eastAsia="es-PE"/>
          <w14:ligatures w14:val="none"/>
        </w:rPr>
        <w:t xml:space="preserve"/>
      </w:r>
      <w:r w:rsidR="0075600C">
        <w:rPr>
          <w:rFonts w:ascii="Arial Narrow" w:eastAsia="Times New Roman" w:hAnsi="Arial Narrow" w:cs="Times New Roman"/>
          <w:color w:val="000000"/>
          <w:kern w:val="0"/>
          <w:shd w:val="clear" w:color="auto" w:fill="FFFFFF"/>
          <w:lang w:eastAsia="es-PE"/>
          <w14:ligatures w14:val="none"/>
        </w:rPr>
        <w:t xml:space="preserve"/>
      </w:r>
      <w:r w:rsidR="001239EE" w:rsidRPr="001239EE">
        <w:rPr>
          <w:rFonts w:ascii="Arial Narrow" w:eastAsia="Arial Narrow" w:hAnsi="Arial Narrow" w:cs="Arial Narrow"/>
          <w:bCs/>
          <w:color w:val="000000"/>
          <w:kern w:val="0"/>
          <w:lang w:eastAsia="es-PE"/>
          <w14:ligatures w14:val="none"/>
        </w:rPr>
        <w:t xml:space="preserve"/>
      </w:r>
      <w:r w:rsidR="001239EE">
        <w:rPr>
          <w:rFonts w:ascii="Arial Narrow" w:eastAsia="Arial Narrow" w:hAnsi="Arial Narrow" w:cs="Arial Narrow"/>
          <w:bCs/>
          <w:color w:val="000000"/>
          <w:kern w:val="0"/>
          <w:lang w:eastAsia="es-PE"/>
          <w14:ligatures w14:val="none"/>
        </w:rPr>
        <w:t/>
      </w:r>
      <w:r w:rsidR="001239EE" w:rsidRPr="001239EE">
        <w:rPr>
          <w:rFonts w:ascii="Arial Narrow" w:eastAsia="Arial Narrow" w:hAnsi="Arial Narrow" w:cs="Arial Narrow"/>
          <w:bCs/>
          <w:color w:val="000000"/>
          <w:kern w:val="0"/>
          <w:lang w:eastAsia="es-PE"/>
          <w14:ligatures w14:val="none"/>
        </w:rPr>
        <w:t xml:space="preserve"/>
      </w:r>
      <w:r w:rsidR="001239EE">
        <w:rPr>
          <w:rFonts w:ascii="Arial Narrow" w:eastAsia="Arial Narrow" w:hAnsi="Arial Narrow" w:cs="Arial Narrow"/>
          <w:bCs/>
          <w:color w:val="000000"/>
          <w:kern w:val="0"/>
          <w:lang w:eastAsia="es-PE"/>
          <w14:ligatures w14:val="none"/>
        </w:rPr>
        <w:t/>
      </w:r>
      <w:r w:rsidR="001239EE" w:rsidRPr="001239EE">
        <w:rPr>
          <w:rFonts w:ascii="Arial Narrow" w:eastAsia="Arial Narrow" w:hAnsi="Arial Narrow" w:cs="Arial Narrow"/>
          <w:bCs/>
          <w:color w:val="000000"/>
          <w:kern w:val="0"/>
          <w:lang w:eastAsia="es-PE"/>
          <w14:ligatures w14:val="none"/>
        </w:rPr>
        <w:t xml:space="preserve"/>
      </w:r>
      <w:r w:rsidR="001239EE" w:rsidRPr="00C60BE8">
        <w:rPr>
          <w:rFonts w:ascii="Arial Narrow" w:eastAsia="Arial Narrow" w:hAnsi="Arial Narrow" w:cs="Arial Narrow"/>
          <w:b/>
          <w:color w:val="000000"/>
          <w:kern w:val="0"/>
          <w:lang w:eastAsia="es-PE"/>
          <w14:ligatures w14:val="none"/>
        </w:rPr>
        <w:t xml:space="preserve"/>
      </w:r>
      <w:r w:rsidR="0075600C">
        <w:rPr>
          <w:rFonts w:ascii="Arial Narrow" w:eastAsia="Arial Narrow" w:hAnsi="Arial Narrow" w:cs="Arial Narrow"/>
          <w:color w:val="000000"/>
          <w:kern w:val="0"/>
          <w:lang w:eastAsia="es-PE"/>
          <w14:ligatures w14:val="none"/>
        </w:rPr>
        <w:t/>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w14:paraId="180B9253" w14:textId="2DABDCB0" w:rsidR="00695C49" w:rsidRPr="00CB2750" w:rsidRDefault="00695C49"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t xml:space="preserve">Presunta infracción de los artículos 18 y 19 de la Ley </w:t>
      </w:r>
      <w:proofErr w:type="spellStart"/>
      <w:r w:rsidRPr="007569F3">
        <w:rPr>
          <w:rFonts w:ascii="Arial Narrow" w:eastAsia="Arial Narrow" w:hAnsi="Arial Narrow" w:cs="Arial Narrow"/>
        </w:rPr>
        <w:t/>
      </w:r>
      <w:proofErr w:type="spellEnd"/>
      <w:r w:rsidRPr="007569F3">
        <w:rPr>
          <w:rFonts w:ascii="Arial Narrow" w:eastAsia="Arial Narrow" w:hAnsi="Arial Narrow" w:cs="Arial Narrow"/>
        </w:rPr>
        <w:t xml:space="preserve"> 29571, Código de Protección y Defensa del Consumidor, en tanto </w:t>
      </w:r>
      <w:bookmarkStart w:id="4" w:name="_Hlk215685613"/>
      <w:r w:rsidRPr="007569F3">
        <w:rPr>
          <w:rFonts w:ascii="Arial Narrow" w:eastAsia="Times New Roman" w:hAnsi="Arial Narrow" w:cs="Arial"/>
          <w:color w:val="000000"/>
          <w:kern w:val="0"/>
          <w:lang w:val="es-ES" w:eastAsia="es-ES"/>
          <w14:ligatures w14:val="none"/>
        </w:rPr>
        <w:t xml:space="preserve">la compañía aseguradora </w:t>
      </w:r>
      <w:r w:rsidRPr="007569F3">
        <w:rPr>
          <w:rFonts w:ascii="Arial Narrow" w:eastAsia="Arial Narrow" w:hAnsi="Arial Narrow" w:cs="Arial Narrow"/>
          <w:kern w:val="0"/>
          <w14:ligatures w14:val="none"/>
        </w:rPr>
        <w:t xml:space="preserve">habría </w:t>
      </w:r>
      <w:r>
        <w:rPr>
          <w:rFonts w:ascii="Arial Narrow" w:eastAsia="Arial Narrow" w:hAnsi="Arial Narrow" w:cs="Arial Narrow"/>
          <w:kern w:val="0"/>
          <w14:ligatures w14:val="none"/>
        </w:rPr>
        <w:t>asegurado con la</w:t>
      </w:r>
      <w:r w:rsidRPr="001239EE">
        <w:rPr>
          <w:rFonts w:ascii="Arial Narrow" w:eastAsia="Times New Roman" w:hAnsi="Arial Narrow" w:cs="Arial"/>
          <w:color w:val="000000"/>
          <w:kern w:val="0"/>
          <w:lang w:val="es-ES" w:eastAsia="es-ES"/>
          <w14:ligatures w14:val="none"/>
        </w:rPr>
        <w:t xml:space="preserve"> </w:t>
      </w:r>
      <w:r w:rsidRPr="001239EE">
        <w:rPr>
          <w:rFonts w:ascii="Arial Narrow" w:eastAsia="Times New Roman" w:hAnsi="Arial Narrow" w:cs="Arial"/>
          <w:color w:val="000000"/>
          <w:kern w:val="0"/>
          <w:lang w:eastAsia="es-ES"/>
          <w14:ligatures w14:val="none"/>
        </w:rPr>
        <w:t xml:space="preserve">Póliza Vehicular </w:t>
      </w:r>
      <w:proofErr w:type="spellStart"/>
      <w:r w:rsidRPr="001239EE">
        <w:rPr>
          <w:rFonts w:ascii="Arial Narrow" w:eastAsia="Times New Roman" w:hAnsi="Arial Narrow" w:cs="Arial"/>
          <w:color w:val="000000"/>
          <w:kern w:val="0"/>
          <w:lang w:eastAsia="es-ES"/>
          <w14:ligatures w14:val="none"/>
        </w:rPr>
        <w:t/>
      </w:r>
      <w:proofErr w:type="spellEnd"/>
      <w:r w:rsidRPr="001239EE">
        <w:rPr>
          <w:rFonts w:ascii="Arial Narrow" w:eastAsia="Times New Roman" w:hAnsi="Arial Narrow" w:cs="Arial"/>
          <w:color w:val="000000"/>
          <w:kern w:val="0"/>
          <w:lang w:eastAsia="es-ES"/>
          <w14:ligatures w14:val="none"/>
        </w:rPr>
        <w:t xml:space="preserve"> 3012200026961</w:t>
      </w:r>
      <w:r>
        <w:rPr>
          <w:rFonts w:ascii="Arial Narrow" w:eastAsia="Arial Narrow" w:hAnsi="Arial Narrow" w:cs="Arial Narrow"/>
          <w:kern w:val="0"/>
          <w14:ligatures w14:val="none"/>
        </w:rPr>
        <w:t xml:space="preserve"> contratada por el denunciante un vehículo distinto al de su propiedad, generando que su unidad con Placa de Rodaje </w:t>
      </w:r>
      <w:proofErr w:type="spellStart"/>
      <w:r>
        <w:rPr>
          <w:rFonts w:ascii="Arial Narrow" w:eastAsia="Arial Narrow" w:hAnsi="Arial Narrow" w:cs="Arial Narrow"/>
          <w:kern w:val="0"/>
          <w14:ligatures w14:val="none"/>
        </w:rPr>
        <w:t/>
      </w:r>
      <w:proofErr w:type="spellEnd"/>
      <w:r>
        <w:rPr>
          <w:rFonts w:ascii="Arial Narrow" w:eastAsia="Times New Roman" w:hAnsi="Arial Narrow" w:cs="Arial"/>
          <w:color w:val="000000"/>
          <w:kern w:val="0"/>
          <w:lang w:eastAsia="es-ES"/>
          <w14:ligatures w14:val="none"/>
        </w:rPr>
        <w:t xml:space="preserve"> CAK-197 se encuentre desprotegida ante un siniestro</w:t>
      </w:r>
      <w:bookmarkEnd w:id="4"/>
      <w:r>
        <w:rPr>
          <w:rFonts w:ascii="Arial Narrow" w:eastAsia="Times New Roman" w:hAnsi="Arial Narrow" w:cs="Arial"/>
          <w:color w:val="000000"/>
          <w:kern w:val="0"/>
          <w:lang w:eastAsia="es-ES"/>
          <w14:ligatures w14:val="none"/>
        </w:rPr>
        <w:t>.</w:t>
      </w:r>
    </w:p>
    <w:p w14:paraId="287C0029" w14:textId="77777777" w:rsidR="00CB2750" w:rsidRPr="00CB2750" w:rsidRDefault="00CB2750" w:rsidP="00CB2750">
      <w:pPr>
        <w:pStyle w:val="Prrafodelista"/>
        <w:spacing w:after="0" w:line="240" w:lineRule="auto"/>
        <w:ind w:left="567"/>
        <w:jc w:val="both"/>
        <w:rPr>
          <w:rFonts w:ascii="Arial Narrow" w:eastAsia="Arial Narrow" w:hAnsi="Arial Narrow" w:cs="Arial Narrow"/>
          <w:kern w:val="0"/>
          <w14:ligatures w14:val="none"/>
        </w:rPr>
      </w:pPr>
    </w:p>
    <w:p w14:paraId="7063D0EA" w14:textId="353E0CC0"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lastRenderedPageBreak/>
        <w:t xml:space="preserve">Presunta infracción de los artículos 18 y 19 de la Ley </w:t>
      </w:r>
      <w:proofErr w:type="spellStart"/>
      <w:r w:rsidRPr="007569F3">
        <w:rPr>
          <w:rFonts w:ascii="Arial Narrow" w:eastAsia="Arial Narrow" w:hAnsi="Arial Narrow" w:cs="Arial Narrow"/>
        </w:rPr>
        <w:t/>
      </w:r>
      <w:proofErr w:type="spellEnd"/>
      <w:r w:rsidRPr="007569F3">
        <w:rPr>
          <w:rFonts w:ascii="Arial Narrow" w:eastAsia="Arial Narrow" w:hAnsi="Arial Narrow" w:cs="Arial Narrow"/>
        </w:rPr>
        <w:t xml:space="preserve"> 29571, Código de Protección y Defensa del Consumidor, en tanto </w:t>
      </w:r>
      <w:bookmarkStart w:id="5" w:name="_Hlk215685758"/>
      <w:r w:rsidR="007436EA" w:rsidRPr="007569F3">
        <w:rPr>
          <w:rFonts w:ascii="Arial Narrow" w:eastAsia="Times New Roman" w:hAnsi="Arial Narrow" w:cs="Arial"/>
          <w:color w:val="000000"/>
          <w:kern w:val="0"/>
          <w:lang w:val="es-ES" w:eastAsia="es-ES"/>
          <w14:ligatures w14:val="none"/>
        </w:rPr>
        <w:t>la compañ</w:t>
      </w:r>
      <w:r w:rsidR="007A16FB" w:rsidRPr="007569F3">
        <w:rPr>
          <w:rFonts w:ascii="Arial Narrow" w:eastAsia="Times New Roman" w:hAnsi="Arial Narrow" w:cs="Arial"/>
          <w:color w:val="000000"/>
          <w:kern w:val="0"/>
          <w:lang w:val="es-ES" w:eastAsia="es-ES"/>
          <w14:ligatures w14:val="none"/>
        </w:rPr>
        <w:t>í</w:t>
      </w:r>
      <w:r w:rsidR="007436EA" w:rsidRPr="007569F3">
        <w:rPr>
          <w:rFonts w:ascii="Arial Narrow" w:eastAsia="Times New Roman" w:hAnsi="Arial Narrow" w:cs="Arial"/>
          <w:color w:val="000000"/>
          <w:kern w:val="0"/>
          <w:lang w:val="es-ES" w:eastAsia="es-ES"/>
          <w14:ligatures w14:val="none"/>
        </w:rPr>
        <w:t>a aseguradora</w:t>
      </w:r>
      <w:r w:rsidR="00436D7B" w:rsidRPr="007569F3">
        <w:rPr>
          <w:rFonts w:ascii="Arial Narrow" w:eastAsia="Times New Roman" w:hAnsi="Arial Narrow" w:cs="Arial"/>
          <w:color w:val="000000"/>
          <w:kern w:val="0"/>
          <w:lang w:val="es-ES" w:eastAsia="es-ES"/>
          <w14:ligatures w14:val="none"/>
        </w:rPr>
        <w:t xml:space="preserve"> </w:t>
      </w:r>
      <w:r w:rsidR="00695C49">
        <w:rPr>
          <w:rFonts w:ascii="Arial Narrow" w:eastAsia="Times New Roman" w:hAnsi="Arial Narrow" w:cs="Arial"/>
          <w:color w:val="000000"/>
          <w:kern w:val="0"/>
          <w:lang w:val="es-ES" w:eastAsia="es-ES"/>
          <w14:ligatures w14:val="none"/>
        </w:rPr>
        <w:t xml:space="preserve">se </w:t>
      </w:r>
      <w:r w:rsidR="00436D7B" w:rsidRPr="007569F3">
        <w:rPr>
          <w:rFonts w:ascii="Arial Narrow" w:eastAsia="Arial Narrow" w:hAnsi="Arial Narrow" w:cs="Arial Narrow"/>
          <w:kern w:val="0"/>
          <w14:ligatures w14:val="none"/>
        </w:rPr>
        <w:t xml:space="preserve">habría </w:t>
      </w:r>
      <w:r w:rsidR="001239EE" w:rsidRPr="00B55C2B">
        <w:rPr>
          <w:rFonts w:ascii="Arial Narrow" w:eastAsia="Arial Narrow" w:hAnsi="Arial Narrow" w:cs="Arial Narrow"/>
          <w:kern w:val="0"/>
          <w14:ligatures w14:val="none"/>
        </w:rPr>
        <w:t xml:space="preserve">negado injustificadamente </w:t>
      </w:r>
      <w:r w:rsidR="00695C49">
        <w:rPr>
          <w:rFonts w:ascii="Arial Narrow" w:eastAsia="Arial Narrow" w:hAnsi="Arial Narrow" w:cs="Arial Narrow"/>
          <w:kern w:val="0"/>
          <w14:ligatures w14:val="none"/>
        </w:rPr>
        <w:t>a devolver al denunciante</w:t>
      </w:r>
      <w:r w:rsidR="001239EE">
        <w:rPr>
          <w:rFonts w:ascii="Arial Narrow" w:eastAsia="Arial Narrow" w:hAnsi="Arial Narrow" w:cs="Arial Narrow"/>
          <w:kern w:val="0"/>
          <w14:ligatures w14:val="none"/>
        </w:rPr>
        <w:t xml:space="preserve"> las primas abonadas</w:t>
      </w:r>
      <w:r w:rsidR="00A41AC0">
        <w:rPr>
          <w:rFonts w:ascii="Arial Narrow" w:eastAsia="Arial Narrow" w:hAnsi="Arial Narrow" w:cs="Arial Narrow"/>
          <w:kern w:val="0"/>
          <w14:ligatures w14:val="none"/>
        </w:rPr>
        <w:t xml:space="preserve"> por </w:t>
      </w:r>
      <w:r w:rsidR="00A41AC0" w:rsidRPr="001239EE">
        <w:rPr>
          <w:rFonts w:ascii="Arial Narrow" w:eastAsia="Times New Roman" w:hAnsi="Arial Narrow" w:cs="Arial"/>
          <w:color w:val="000000"/>
          <w:kern w:val="0"/>
          <w:lang w:val="es-ES" w:eastAsia="es-ES"/>
          <w14:ligatures w14:val="none"/>
        </w:rPr>
        <w:t xml:space="preserve">la </w:t>
      </w:r>
      <w:r w:rsidR="00A41AC0" w:rsidRPr="001239EE">
        <w:rPr>
          <w:rFonts w:ascii="Arial Narrow" w:eastAsia="Times New Roman" w:hAnsi="Arial Narrow" w:cs="Arial"/>
          <w:color w:val="000000"/>
          <w:kern w:val="0"/>
          <w:lang w:eastAsia="es-ES"/>
          <w14:ligatures w14:val="none"/>
        </w:rPr>
        <w:t xml:space="preserve">Póliza Vehicular </w:t>
      </w:r>
      <w:proofErr w:type="spellStart"/>
      <w:r w:rsidR="00A41AC0" w:rsidRPr="001239EE">
        <w:rPr>
          <w:rFonts w:ascii="Arial Narrow" w:eastAsia="Times New Roman" w:hAnsi="Arial Narrow" w:cs="Arial"/>
          <w:color w:val="000000"/>
          <w:kern w:val="0"/>
          <w:lang w:eastAsia="es-ES"/>
          <w14:ligatures w14:val="none"/>
        </w:rPr>
        <w:t/>
      </w:r>
      <w:proofErr w:type="spellEnd"/>
      <w:r w:rsidR="00A41AC0" w:rsidRPr="001239EE">
        <w:rPr>
          <w:rFonts w:ascii="Arial Narrow" w:eastAsia="Times New Roman" w:hAnsi="Arial Narrow" w:cs="Arial"/>
          <w:color w:val="000000"/>
          <w:kern w:val="0"/>
          <w:lang w:eastAsia="es-ES"/>
          <w14:ligatures w14:val="none"/>
        </w:rPr>
        <w:t xml:space="preserve"> 3012200026961</w:t>
      </w:r>
      <w:r w:rsidR="001239EE">
        <w:rPr>
          <w:rFonts w:ascii="Arial Narrow" w:eastAsia="Arial Narrow" w:hAnsi="Arial Narrow" w:cs="Arial Narrow"/>
          <w:kern w:val="0"/>
          <w14:ligatures w14:val="none"/>
        </w:rPr>
        <w:t xml:space="preserve">, pese a </w:t>
      </w:r>
      <w:r w:rsidR="00695C49">
        <w:rPr>
          <w:rFonts w:ascii="Arial Narrow" w:eastAsia="Arial Narrow" w:hAnsi="Arial Narrow" w:cs="Arial Narrow"/>
          <w:kern w:val="0"/>
          <w14:ligatures w14:val="none"/>
        </w:rPr>
        <w:t>su solicitud del 11 de junio de 2025 y que su vehículo no se encontró asegurado</w:t>
      </w:r>
      <w:bookmarkEnd w:id="5"/>
      <w:r w:rsidR="00695C49">
        <w:rPr>
          <w:rFonts w:ascii="Arial Narrow" w:eastAsia="Arial Narrow" w:hAnsi="Arial Narrow" w:cs="Arial Narrow"/>
          <w:kern w:val="0"/>
          <w14:ligatures w14:val="none"/>
        </w:rPr>
        <w:t>.</w:t>
      </w:r>
    </w:p>
    <w:p w14:paraId="45553D00" w14:textId="77777777" w:rsidR="00DC139F" w:rsidRPr="00695C49" w:rsidRDefault="00DC139F" w:rsidP="00695C49">
      <w:pPr>
        <w:spacing w:after="0" w:line="240" w:lineRule="auto"/>
        <w:jc w:val="both"/>
        <w:rPr>
          <w:rFonts w:ascii="Arial Narrow" w:eastAsia="Arial Narrow" w:hAnsi="Arial Narrow" w:cs="Arial Narrow"/>
          <w:kern w:val="0"/>
          <w14:ligatures w14:val="none"/>
        </w:rPr>
      </w:pPr>
    </w:p>
    <w:p w14:paraId="72A4113D" w14:textId="3D7F7E22" w:rsidR="00AB3A58" w:rsidRDefault="00AB3A58" w:rsidP="00D23BA9">
      <w:pPr>
        <w:spacing w:line="240" w:lineRule="auto"/>
        <w:contextualSpacing/>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A41AC0">
        <w:rPr>
          <w:rFonts w:ascii="Arial Narrow" w:eastAsia="Times New Roman" w:hAnsi="Arial Narrow" w:cs="Arial"/>
          <w:color w:val="000000"/>
          <w:kern w:val="0"/>
          <w:lang w:val="es-ES" w:eastAsia="es-ES"/>
          <w14:ligatures w14:val="none"/>
        </w:rPr>
        <w:t>7 de octubre</w:t>
      </w:r>
      <w:r w:rsidR="00A41AC0" w:rsidRPr="00314ABB">
        <w:rPr>
          <w:rFonts w:ascii="Arial Narrow" w:eastAsia="Times New Roman" w:hAnsi="Arial Narrow" w:cs="Arial"/>
          <w:color w:val="000000"/>
          <w:kern w:val="0"/>
          <w:lang w:val="es-ES" w:eastAsia="es-ES"/>
          <w14:ligatures w14:val="none"/>
        </w:rPr>
        <w:t xml:space="preserve"> de 202</w:t>
      </w:r>
      <w:r w:rsidR="00A41AC0">
        <w:rPr>
          <w:rFonts w:ascii="Arial Narrow" w:eastAsia="Times New Roman" w:hAnsi="Arial Narrow" w:cs="Arial"/>
          <w:color w:val="000000"/>
          <w:kern w:val="0"/>
          <w:lang w:val="es-ES" w:eastAsia="es-ES"/>
          <w14:ligatures w14:val="none"/>
        </w:rPr>
        <w:t xml:space="preserve">5 por el denunciante. </w:t>
      </w:r>
    </w:p>
    <w:p w14:paraId="432C39AE" w14:textId="77777777" w:rsidR="00A41AC0" w:rsidRPr="00314ABB" w:rsidRDefault="00A41AC0"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6F17C06"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A41AC0" w:rsidRPr="001239EE">
        <w:rPr>
          <w:rFonts w:ascii="Arial Narrow" w:eastAsia="Arial Narrow" w:hAnsi="Arial Narrow" w:cs="Arial Narrow"/>
          <w:bCs/>
          <w:color w:val="000000"/>
          <w:kern w:val="0"/>
          <w:lang w:eastAsia="es-PE"/>
          <w14:ligatures w14:val="none"/>
        </w:rPr>
        <w:t xml:space="preserve">Mapfre Perú 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A41AC0">
        <w:rPr>
          <w:rFonts w:ascii="Arial Narrow" w:eastAsia="Arial Narrow" w:hAnsi="Arial Narrow" w:cs="Arial Narrow"/>
          <w:bCs/>
          <w:color w:val="000000"/>
          <w:kern w:val="0"/>
          <w:lang w:eastAsia="es-PE"/>
          <w14:ligatures w14:val="none"/>
        </w:rPr>
        <w:t>y</w:t>
      </w:r>
      <w:r w:rsidR="00A41AC0" w:rsidRPr="001239EE">
        <w:rPr>
          <w:rFonts w:ascii="Arial Narrow" w:eastAsia="Arial Narrow" w:hAnsi="Arial Narrow" w:cs="Arial Narrow"/>
          <w:bCs/>
          <w:color w:val="000000"/>
          <w:kern w:val="0"/>
          <w:lang w:eastAsia="es-PE"/>
          <w14:ligatures w14:val="none"/>
        </w:rPr>
        <w:t xml:space="preserve"> Reaseguros</w:t>
      </w:r>
      <w:r w:rsidR="00A41AC0" w:rsidRPr="00C60BE8">
        <w:rPr>
          <w:rFonts w:ascii="Arial Narrow" w:eastAsia="Arial Narrow" w:hAnsi="Arial Narrow" w:cs="Arial Narrow"/>
          <w:b/>
          <w:color w:val="000000"/>
          <w:kern w:val="0"/>
          <w:lang w:eastAsia="es-PE"/>
          <w14:ligatures w14:val="none"/>
        </w:rPr>
        <w:t xml:space="preserve"> </w:t>
      </w:r>
      <w:r w:rsidR="00A41AC0">
        <w:rPr>
          <w:rFonts w:ascii="Arial Narrow" w:eastAsia="Arial Narrow" w:hAnsi="Arial Narrow" w:cs="Arial Narrow"/>
          <w:color w:val="000000"/>
          <w:kern w:val="0"/>
          <w:lang w:eastAsia="es-PE"/>
          <w14:ligatures w14:val="none"/>
        </w:rPr>
        <w:t>S.A</w:t>
      </w:r>
      <w:r w:rsidR="00353F93">
        <w:rPr>
          <w:rFonts w:ascii="Arial Narrow" w:eastAsia="Arial Narrow" w:hAnsi="Arial Narrow" w:cs="Arial Narrow"/>
          <w:color w:val="000000"/>
          <w:kern w:val="0"/>
          <w:lang w:eastAsia="es-PE"/>
          <w14:ligatures w14:val="none"/>
        </w:rPr>
        <w:t>.</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4F5DC1"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4"/>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5"/>
      </w:r>
      <w:r w:rsidRPr="00314ABB">
        <w:rPr>
          <w:rFonts w:ascii="Arial Narrow" w:eastAsia="Calibri" w:hAnsi="Arial Narrow" w:cs="Arial"/>
          <w:spacing w:val="-2"/>
          <w:kern w:val="0"/>
          <w14:ligatures w14:val="none"/>
        </w:rPr>
        <w:t>.</w:t>
      </w:r>
    </w:p>
    <w:p w14:paraId="54EEEF1E" w14:textId="77777777" w:rsidR="004F5DC1" w:rsidRPr="00314ABB" w:rsidRDefault="004F5DC1" w:rsidP="004F5DC1">
      <w:pPr>
        <w:spacing w:after="0" w:line="240" w:lineRule="auto"/>
        <w:ind w:left="567"/>
        <w:jc w:val="both"/>
        <w:rPr>
          <w:rFonts w:ascii="Arial Narrow" w:eastAsia="Calibri" w:hAnsi="Arial Narrow" w:cs="Arial"/>
          <w:kern w:val="0"/>
          <w14:ligatures w14:val="none"/>
        </w:rPr>
      </w:pPr>
    </w:p>
    <w:p w14:paraId="08C80BAE" w14:textId="188600EA"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A41AC0">
        <w:rPr>
          <w:rFonts w:ascii="Arial Narrow" w:eastAsia="Times New Roman" w:hAnsi="Arial Narrow" w:cs="Arial"/>
          <w:color w:val="000000"/>
          <w:kern w:val="0"/>
          <w:lang w:val="es-ES" w:eastAsia="es-ES"/>
          <w14:ligatures w14:val="none"/>
        </w:rPr>
        <w:t>7 de octubre</w:t>
      </w:r>
      <w:r w:rsidR="00A41AC0" w:rsidRPr="00314ABB">
        <w:rPr>
          <w:rFonts w:ascii="Arial Narrow" w:eastAsia="Times New Roman" w:hAnsi="Arial Narrow" w:cs="Arial"/>
          <w:color w:val="000000"/>
          <w:kern w:val="0"/>
          <w:lang w:val="es-ES" w:eastAsia="es-ES"/>
          <w14:ligatures w14:val="none"/>
        </w:rPr>
        <w:t xml:space="preserve"> de 202</w:t>
      </w:r>
      <w:r w:rsidR="00A41AC0">
        <w:rPr>
          <w:rFonts w:ascii="Arial Narrow" w:eastAsia="Times New Roman" w:hAnsi="Arial Narrow" w:cs="Arial"/>
          <w:color w:val="000000"/>
          <w:kern w:val="0"/>
          <w:lang w:val="es-ES" w:eastAsia="es-ES"/>
          <w14:ligatures w14:val="none"/>
        </w:rPr>
        <w:t xml:space="preserve">5 </w:t>
      </w:r>
      <w:r w:rsidR="00173C72">
        <w:rPr>
          <w:rFonts w:ascii="Arial Narrow" w:eastAsia="Arial Narrow" w:hAnsi="Arial Narrow" w:cs="Arial Narrow"/>
          <w:color w:val="000000"/>
          <w:kern w:val="0"/>
          <w:lang w:eastAsia="es-PE"/>
          <w14:ligatures w14:val="none"/>
        </w:rPr>
        <w:t>en contra de</w:t>
      </w:r>
      <w:r w:rsidRPr="00314ABB">
        <w:rPr>
          <w:rFonts w:ascii="Arial Narrow" w:eastAsia="Times New Roman" w:hAnsi="Arial Narrow" w:cs="Times New Roman"/>
          <w:color w:val="000000"/>
          <w:kern w:val="0"/>
          <w:shd w:val="clear" w:color="auto" w:fill="FFFFFF"/>
          <w:lang w:eastAsia="es-PE"/>
          <w14:ligatures w14:val="none"/>
        </w:rPr>
        <w:t xml:space="preserve"> </w:t>
      </w:r>
      <w:r w:rsidR="007E48C2">
        <w:rPr>
          <w:rFonts w:ascii="Arial Narrow" w:eastAsia="Times New Roman" w:hAnsi="Arial Narrow" w:cs="Times New Roman"/>
          <w:color w:val="000000"/>
          <w:kern w:val="0"/>
          <w:shd w:val="clear" w:color="auto" w:fill="FFFFFF"/>
          <w:lang w:eastAsia="es-PE"/>
          <w14:ligatures w14:val="none"/>
        </w:rPr>
        <w:t xml:space="preserve">Mapfre Perú </w:t>
      </w:r>
      <w:r w:rsidR="00A41AC0" w:rsidRPr="001239EE">
        <w:rPr>
          <w:rFonts w:ascii="Arial Narrow" w:eastAsia="Arial Narrow" w:hAnsi="Arial Narrow" w:cs="Arial Narrow"/>
          <w:bCs/>
          <w:color w:val="000000"/>
          <w:kern w:val="0"/>
          <w:lang w:eastAsia="es-PE"/>
          <w14:ligatures w14:val="none"/>
        </w:rPr>
        <w:t xml:space="preserve">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7E48C2" w:rsidRPr="0017418C">
        <w:rPr>
          <w:rFonts w:ascii="Arial Narrow" w:eastAsia="Arial Narrow" w:hAnsi="Arial Narrow" w:cs="Arial Narrow"/>
          <w:color w:val="000000"/>
          <w:kern w:val="0"/>
          <w:lang w:eastAsia="es-PE"/>
          <w14:ligatures w14:val="none"/>
        </w:rPr>
        <w:t>y Reaseguros</w:t>
      </w:r>
      <w:r w:rsidR="007E48C2">
        <w:rPr>
          <w:rFonts w:ascii="Arial Narrow" w:eastAsia="Arial Narrow" w:hAnsi="Arial Narrow" w:cs="Arial Narrow"/>
          <w:color w:val="000000"/>
          <w:kern w:val="0"/>
          <w:lang w:eastAsia="es-PE"/>
          <w14:ligatures w14:val="none"/>
        </w:rPr>
        <w:t xml:space="preserve"> S.A</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2E047037" w14:textId="3AB37643" w:rsidR="00173C72"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6"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w:t>
      </w:r>
      <w:r w:rsidR="00A41AC0">
        <w:rPr>
          <w:rFonts w:ascii="Arial Narrow" w:eastAsia="Times New Roman" w:hAnsi="Arial Narrow" w:cs="Arial"/>
          <w:color w:val="000000"/>
          <w:kern w:val="0"/>
          <w:lang w:eastAsia="es-ES"/>
          <w14:ligatures w14:val="none"/>
        </w:rPr>
        <w:t>s</w:t>
      </w:r>
      <w:r w:rsidRPr="00314ABB">
        <w:rPr>
          <w:rFonts w:ascii="Arial Narrow" w:eastAsia="Times New Roman" w:hAnsi="Arial Narrow" w:cs="Arial"/>
          <w:color w:val="000000"/>
          <w:kern w:val="0"/>
          <w:lang w:eastAsia="es-ES"/>
          <w14:ligatures w14:val="none"/>
        </w:rPr>
        <w:t xml:space="preserve"> a partir del día siguiente de la notificación de la presente resolución</w:t>
      </w:r>
      <w:bookmarkStart w:id="7" w:name="_Hlk188286828"/>
      <w:bookmarkEnd w:id="6"/>
      <w:r w:rsidR="00A41AC0">
        <w:rPr>
          <w:rFonts w:ascii="Arial Narrow" w:eastAsia="Times New Roman" w:hAnsi="Arial Narrow" w:cs="Arial"/>
          <w:color w:val="000000"/>
          <w:kern w:val="0"/>
          <w:lang w:eastAsia="es-ES"/>
          <w14:ligatures w14:val="none"/>
        </w:rPr>
        <w:t xml:space="preserve"> que </w:t>
      </w:r>
      <w:r w:rsidR="00A41AC0">
        <w:rPr>
          <w:rFonts w:ascii="Arial Narrow" w:eastAsia="Times New Roman" w:hAnsi="Arial Narrow" w:cs="Times New Roman"/>
          <w:color w:val="000000"/>
          <w:kern w:val="0"/>
          <w:shd w:val="clear" w:color="auto" w:fill="FFFFFF"/>
          <w:lang w:eastAsia="es-PE"/>
          <w14:ligatures w14:val="none"/>
        </w:rPr>
        <w:t xml:space="preserve">Mapfre Perú </w:t>
      </w:r>
      <w:r w:rsidR="00A41AC0" w:rsidRPr="001239EE">
        <w:rPr>
          <w:rFonts w:ascii="Arial Narrow" w:eastAsia="Arial Narrow" w:hAnsi="Arial Narrow" w:cs="Arial Narrow"/>
          <w:bCs/>
          <w:color w:val="000000"/>
          <w:kern w:val="0"/>
          <w:lang w:eastAsia="es-PE"/>
          <w14:ligatures w14:val="none"/>
        </w:rPr>
        <w:t xml:space="preserve">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A41AC0" w:rsidRPr="0017418C">
        <w:rPr>
          <w:rFonts w:ascii="Arial Narrow" w:eastAsia="Arial Narrow" w:hAnsi="Arial Narrow" w:cs="Arial Narrow"/>
          <w:color w:val="000000"/>
          <w:kern w:val="0"/>
          <w:lang w:eastAsia="es-PE"/>
          <w14:ligatures w14:val="none"/>
        </w:rPr>
        <w:t>y Reaseguros</w:t>
      </w:r>
      <w:r w:rsidR="00A41AC0">
        <w:rPr>
          <w:rFonts w:ascii="Arial Narrow" w:eastAsia="Arial Narrow" w:hAnsi="Arial Narrow" w:cs="Arial Narrow"/>
          <w:color w:val="000000"/>
          <w:kern w:val="0"/>
          <w:lang w:eastAsia="es-PE"/>
          <w14:ligatures w14:val="none"/>
        </w:rPr>
        <w:t xml:space="preserve"> S.A</w:t>
      </w:r>
      <w:r w:rsidR="00353F93">
        <w:rPr>
          <w:rFonts w:ascii="Arial Narrow" w:eastAsia="Arial Narrow" w:hAnsi="Arial Narrow" w:cs="Arial Narrow"/>
          <w:color w:val="000000"/>
          <w:kern w:val="0"/>
          <w:lang w:eastAsia="es-PE"/>
          <w14:ligatures w14:val="none"/>
        </w:rPr>
        <w:t>.</w:t>
      </w:r>
      <w:bookmarkEnd w:id="7"/>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p>
    <w:p w14:paraId="1C6952B2" w14:textId="77777777" w:rsidR="00A41AC0" w:rsidRDefault="00A41AC0" w:rsidP="00D23BA9">
      <w:pPr>
        <w:spacing w:after="0" w:line="240" w:lineRule="auto"/>
        <w:jc w:val="both"/>
        <w:rPr>
          <w:rFonts w:ascii="Arial Narrow" w:eastAsia="Times New Roman" w:hAnsi="Arial Narrow" w:cs="Arial"/>
          <w:color w:val="000000"/>
          <w:kern w:val="0"/>
          <w:lang w:val="es-ES" w:eastAsia="es-ES"/>
          <w14:ligatures w14:val="none"/>
        </w:rPr>
      </w:pPr>
    </w:p>
    <w:p w14:paraId="1B540362" w14:textId="5C6C3AE4"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una copia debidamente suscrita de la </w:t>
      </w:r>
      <w:r w:rsidRPr="001239EE">
        <w:rPr>
          <w:rFonts w:ascii="Arial Narrow" w:eastAsia="Times New Roman" w:hAnsi="Arial Narrow" w:cs="Arial"/>
          <w:color w:val="000000"/>
          <w:kern w:val="0"/>
          <w:lang w:eastAsia="es-ES"/>
          <w14:ligatures w14:val="none"/>
        </w:rPr>
        <w:t xml:space="preserve">Póliza Vehicular </w:t>
      </w:r>
      <w:proofErr w:type="spellStart"/>
      <w:r w:rsidRPr="001239EE">
        <w:rPr>
          <w:rFonts w:ascii="Arial Narrow" w:eastAsia="Times New Roman" w:hAnsi="Arial Narrow" w:cs="Arial"/>
          <w:color w:val="000000"/>
          <w:kern w:val="0"/>
          <w:lang w:eastAsia="es-ES"/>
          <w14:ligatures w14:val="none"/>
        </w:rPr>
        <w:t/>
      </w:r>
      <w:proofErr w:type="spellEnd"/>
      <w:r w:rsidRPr="001239EE">
        <w:rPr>
          <w:rFonts w:ascii="Arial Narrow" w:eastAsia="Times New Roman" w:hAnsi="Arial Narrow" w:cs="Arial"/>
          <w:color w:val="000000"/>
          <w:kern w:val="0"/>
          <w:lang w:eastAsia="es-ES"/>
          <w14:ligatures w14:val="none"/>
        </w:rPr>
        <w:t xml:space="preserve"> 3012200026961 </w:t>
      </w:r>
      <w:r w:rsidRPr="001239EE">
        <w:rPr>
          <w:rFonts w:ascii="Arial Narrow" w:eastAsia="Times New Roman" w:hAnsi="Arial Narrow" w:cs="Arial"/>
          <w:color w:val="000000"/>
          <w:kern w:val="0"/>
          <w:lang w:val="es-ES" w:eastAsia="es-ES"/>
          <w14:ligatures w14:val="none"/>
        </w:rPr>
        <w:t>materia de denuncia,</w:t>
      </w:r>
      <w:r w:rsidRPr="001239EE">
        <w:rPr>
          <w:rFonts w:ascii="Arial Narrow" w:eastAsia="Arial Narrow" w:hAnsi="Arial Narrow" w:cs="Arial Narrow"/>
          <w:lang w:eastAsia="es-PE"/>
        </w:rPr>
        <w:t xml:space="preserve"> al igual que, el cargo de remisión de la póliza;</w:t>
      </w:r>
      <w:r w:rsidRPr="001239EE">
        <w:rPr>
          <w:rFonts w:ascii="Arial Narrow" w:eastAsia="Times New Roman" w:hAnsi="Arial Narrow" w:cs="Arial"/>
          <w:color w:val="000000"/>
          <w:kern w:val="0"/>
          <w:lang w:val="es-ES" w:eastAsia="es-ES"/>
          <w14:ligatures w14:val="none"/>
        </w:rPr>
        <w:t xml:space="preserve"> </w:t>
      </w:r>
    </w:p>
    <w:p w14:paraId="556AD70D" w14:textId="0CC3DA3D"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los medios probatorios que </w:t>
      </w:r>
      <w:r w:rsidR="00695C49">
        <w:rPr>
          <w:rFonts w:ascii="Arial Narrow" w:eastAsia="Times New Roman" w:hAnsi="Arial Narrow" w:cs="Arial"/>
          <w:color w:val="000000"/>
          <w:kern w:val="0"/>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Times New Roman" w:hAnsi="Arial Narrow" w:cs="Arial"/>
          <w:color w:val="000000"/>
          <w:kern w:val="0"/>
          <w:lang w:eastAsia="es-ES"/>
          <w14:ligatures w14:val="none"/>
        </w:rPr>
        <w:t>; y,</w:t>
      </w:r>
    </w:p>
    <w:p w14:paraId="770F4CDA" w14:textId="469E84C2" w:rsidR="00A41AC0" w:rsidRPr="001239EE" w:rsidRDefault="00235583" w:rsidP="00A41AC0">
      <w:pPr>
        <w:pStyle w:val="Prrafodelista"/>
        <w:numPr>
          <w:ilvl w:val="2"/>
          <w:numId w:val="5"/>
        </w:numPr>
        <w:tabs>
          <w:tab w:val="clear" w:pos="1430"/>
        </w:tabs>
        <w:spacing w:after="0" w:line="240" w:lineRule="auto"/>
        <w:ind w:left="567" w:hanging="567"/>
        <w:jc w:val="both"/>
        <w:rPr>
          <w:rStyle w:val="eop"/>
          <w:rFonts w:ascii="Arial Narrow" w:hAnsi="Arial Narrow"/>
          <w:shd w:val="clear" w:color="auto" w:fill="FFFFFF"/>
        </w:rPr>
      </w:pPr>
      <w:r>
        <w:rPr>
          <w:rFonts w:ascii="Arial Narrow" w:eastAsia="Times New Roman" w:hAnsi="Arial Narrow" w:cs="Arial"/>
          <w:color w:val="000000"/>
          <w:kern w:val="0"/>
          <w:lang w:val="es-ES" w:eastAsia="es-ES"/>
          <w14:ligatures w14:val="none"/>
        </w:rPr>
        <w:lastRenderedPageBreak/>
        <w:t xml:space="preserve">señalar si </w:t>
      </w:r>
      <w:r>
        <w:rPr>
          <w:rFonts w:ascii="Arial Narrow" w:eastAsia="Times New Roman" w:hAnsi="Arial Narrow" w:cs="Arial"/>
          <w:color w:val="000000"/>
          <w:kern w:val="0"/>
          <w:lang w:eastAsia="es-ES"/>
          <w14:ligatures w14:val="none"/>
        </w:rPr>
        <w:t xml:space="preserve">Mitsui Auto </w:t>
      </w:r>
      <w:proofErr w:type="spellStart"/>
      <w:r>
        <w:rPr>
          <w:rFonts w:ascii="Arial Narrow" w:eastAsia="Times New Roman" w:hAnsi="Arial Narrow" w:cs="Arial"/>
          <w:color w:val="000000"/>
          <w:kern w:val="0"/>
          <w:lang w:eastAsia="es-ES"/>
          <w14:ligatures w14:val="none"/>
        </w:rPr>
        <w:t>Finance</w:t>
      </w:r>
      <w:proofErr w:type="spellEnd"/>
      <w:r>
        <w:rPr>
          <w:rFonts w:ascii="Arial Narrow" w:eastAsia="Times New Roman" w:hAnsi="Arial Narrow" w:cs="Arial"/>
          <w:color w:val="000000"/>
          <w:kern w:val="0"/>
          <w:lang w:eastAsia="es-ES"/>
          <w14:ligatures w14:val="none"/>
        </w:rPr>
        <w:t xml:space="preserve"> Perú S.A. fue comercializador del seguro materia de denuncia.</w:t>
      </w:r>
    </w:p>
    <w:p w14:paraId="545C6BE7" w14:textId="77777777" w:rsidR="00353F93"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8"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6"/>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7"/>
      </w:r>
      <w:r w:rsidR="00AB3A58" w:rsidRPr="00314ABB">
        <w:rPr>
          <w:rFonts w:ascii="Arial Narrow" w:eastAsia="Arial Narrow" w:hAnsi="Arial Narrow" w:cs="Arial Narrow"/>
          <w:color w:val="000000"/>
          <w:kern w:val="0"/>
          <w:lang w:eastAsia="es-PE"/>
          <w14:ligatures w14:val="none"/>
        </w:rPr>
        <w:t xml:space="preserve">. </w:t>
      </w:r>
      <w:bookmarkEnd w:id="8"/>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Fonts w:ascii="Arial Narrow" w:eastAsia="Arial Narrow" w:hAnsi="Arial Narrow" w:cs="Times New Roman"/>
          <w:color w:val="000000"/>
          <w:kern w:val="0"/>
          <w:vertAlign w:val="superscript"/>
          <w:lang w:eastAsia="es-PE"/>
          <w14:ligatures w14:val="none"/>
        </w:rPr>
        <w:footnoteReference w:id="8"/>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w:t>
      </w:r>
      <w:proofErr w:type="spellStart"/>
      <w:r w:rsidRPr="00314ABB">
        <w:rPr>
          <w:rFonts w:ascii="Arial Narrow" w:eastAsia="Calibri" w:hAnsi="Arial Narrow" w:cs="Arial"/>
          <w:kern w:val="0"/>
          <w14:ligatures w14:val="none"/>
        </w:rPr>
        <w:t/>
      </w:r>
      <w:proofErr w:type="spellEnd"/>
      <w:r w:rsidRPr="00314ABB">
        <w:rPr>
          <w:rFonts w:ascii="Arial Narrow" w:eastAsia="Calibri" w:hAnsi="Arial Narrow" w:cs="Arial"/>
          <w:kern w:val="0"/>
          <w14:ligatures w14:val="none"/>
        </w:rPr>
        <w:t xml:space="preserve"> 807</w:t>
      </w:r>
      <w:r w:rsidRPr="00314ABB">
        <w:rPr>
          <w:rFonts w:ascii="Arial Narrow" w:eastAsia="Calibri" w:hAnsi="Arial Narrow" w:cs="Arial"/>
          <w:kern w:val="0"/>
          <w:vertAlign w:val="superscript"/>
          <w14:ligatures w14:val="none"/>
        </w:rPr>
        <w:footnoteReference w:id="9"/>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314ABB">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0DCAFBEE"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51E98BF"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w:r>
      <w:r w:rsidR="00353F93">
        <w:rPr>
          <w:rFonts w:ascii="Arial Narrow" w:eastAsia="Times New Roman" w:hAnsi="Arial Narrow" w:cs="Times New Roman"/>
          <w:color w:val="000000"/>
          <w:kern w:val="0"/>
          <w:shd w:val="clear" w:color="auto" w:fill="FFFFFF"/>
          <w:lang w:eastAsia="es-PE"/>
          <w14:ligatures w14:val="none"/>
        </w:rPr>
        <w:t xml:space="preserve"/>
      </w:r>
      <w:r w:rsidR="00A41AC0" w:rsidRPr="001239EE">
        <w:rPr>
          <w:rFonts w:ascii="Arial Narrow" w:eastAsia="Arial Narrow" w:hAnsi="Arial Narrow" w:cs="Arial Narrow"/>
          <w:color w:val="000000"/>
          <w:kern w:val="0"/>
          <w:lang w:eastAsia="es-PE"/>
          <w14:ligatures w14:val="none"/>
        </w:rPr>
        <w:t/>
      </w:r>
      <w:r w:rsidR="00A41AC0">
        <w:rPr>
          <w:rFonts w:ascii="Arial Narrow" w:eastAsia="Arial Narrow" w:hAnsi="Arial Narrow" w:cs="Arial Narrow"/>
          <w:color w:val="000000"/>
          <w:kern w:val="0"/>
          <w:lang w:eastAsia="es-PE"/>
          <w14:ligatures w14: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Fonts w:ascii="Arial Narrow" w:hAnsi="Arial Narrow"/>
          <w:vertAlign w:val="superscript"/>
        </w:rPr>
        <w:footnoteReference w:id="10"/>
      </w:r>
      <w:r w:rsidRPr="00314ABB">
        <w:rPr>
          <w:rFonts w:ascii="Arial Narrow" w:hAnsi="Arial Narrow" w:cs="Arial"/>
        </w:rPr>
        <w:t/>
      </w:r>
    </w:p>
    <w:p w14:paraId="37A7FF85" w14:textId="77777777" w:rsidR="00F16D8E" w:rsidRDefault="00F16D8E" w:rsidP="00D23BA9">
      <w:pPr>
        <w:suppressAutoHyphens/>
        <w:spacing w:after="0" w:line="240" w:lineRule="auto"/>
        <w:jc w:val="both"/>
        <w:rPr>
          <w:rFonts w:ascii="Arial Narrow" w:hAnsi="Arial Narrow" w:cs="Arial"/>
        </w:rPr>
      </w:pPr>
    </w:p>
    <w:p w14:paraId="212FCE7B" w14:textId="4A7C0A54"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41AC0">
        <w:rPr>
          <w:rFonts w:ascii="Arial Narrow" w:eastAsia="Times New Roman" w:hAnsi="Arial Narrow" w:cs="Times New Roman"/>
          <w:color w:val="000000"/>
          <w:kern w:val="0"/>
          <w:shd w:val="clear" w:color="auto" w:fill="FFFFFF"/>
          <w:lang w:eastAsia="es-PE"/>
          <w14:ligatures w14:val="none"/>
        </w:rPr>
        <w:t xml:space="preserve">Mapfre Perú </w:t>
      </w:r>
      <w:r w:rsidR="00A41AC0" w:rsidRPr="001239EE">
        <w:rPr>
          <w:rFonts w:ascii="Arial Narrow" w:eastAsia="Arial Narrow" w:hAnsi="Arial Narrow" w:cs="Arial Narrow"/>
          <w:bCs/>
          <w:color w:val="000000"/>
          <w:kern w:val="0"/>
          <w:lang w:eastAsia="es-PE"/>
          <w14:ligatures w14:val="none"/>
        </w:rPr>
        <w:t xml:space="preserve">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A41AC0" w:rsidRPr="0017418C">
        <w:rPr>
          <w:rFonts w:ascii="Arial Narrow" w:eastAsia="Arial Narrow" w:hAnsi="Arial Narrow" w:cs="Arial Narrow"/>
          <w:color w:val="000000"/>
          <w:kern w:val="0"/>
          <w:lang w:eastAsia="es-PE"/>
          <w14:ligatures w14:val="none"/>
        </w:rPr>
        <w:t>y Reaseguros</w:t>
      </w:r>
      <w:r w:rsidR="00A41AC0">
        <w:rPr>
          <w:rFonts w:ascii="Arial Narrow" w:eastAsia="Arial Narrow" w:hAnsi="Arial Narrow" w:cs="Arial Narrow"/>
          <w:color w:val="000000"/>
          <w:kern w:val="0"/>
          <w:lang w:eastAsia="es-PE"/>
          <w14:ligatures w14:val="none"/>
        </w:rPr>
        <w:t xml:space="preserve"> S.A.</w:t>
      </w:r>
      <w:r w:rsidR="00A41AC0" w:rsidRPr="00314ABB">
        <w:rPr>
          <w:rFonts w:ascii="Arial Narrow" w:eastAsia="Times New Roman" w:hAnsi="Arial Narrow" w:cs="Arial"/>
          <w:color w:val="000000"/>
          <w:kern w:val="0"/>
          <w:lang w:eastAsia="es-ES"/>
          <w14:ligatures w14:val="none"/>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w:t>
      </w:r>
      <w:r w:rsidR="00A41AC0">
        <w:rPr>
          <w:rFonts w:ascii="Arial Narrow" w:eastAsia="Calibri" w:hAnsi="Arial Narrow"/>
        </w:rPr>
        <w:t>e</w:t>
      </w:r>
      <w:r w:rsidRPr="00FC1B49">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w:t>
      </w:r>
      <w:r>
        <w:rPr>
          <w:rFonts w:ascii="Arial Narrow" w:eastAsia="Calibri" w:hAnsi="Arial Narrow"/>
        </w:rPr>
        <w:t>n</w:t>
      </w:r>
      <w:r w:rsidRPr="00FC1B49">
        <w:rPr>
          <w:rFonts w:ascii="Arial Narrow" w:eastAsia="Calibri" w:hAnsi="Arial Narrow"/>
        </w:rPr>
        <w:t xml:space="preserve"> la notificación.</w:t>
      </w:r>
    </w:p>
    <w:p w14:paraId="4F42B6B4" w14:textId="77777777" w:rsidR="00BD27CF" w:rsidRDefault="00BD27CF" w:rsidP="00D23BA9">
      <w:pPr>
        <w:suppressAutoHyphens/>
        <w:spacing w:after="0" w:line="240" w:lineRule="auto"/>
        <w:jc w:val="both"/>
        <w:rPr>
          <w:rFonts w:ascii="Arial Narrow" w:hAnsi="Arial Narrow" w:cs="Arial"/>
        </w:rPr>
      </w:pPr>
    </w:p>
    <w:p w14:paraId="5CCB44E1" w14:textId="77777777" w:rsidR="00A41AC0" w:rsidRDefault="00A41AC0" w:rsidP="00D23BA9">
      <w:pPr>
        <w:suppressAutoHyphens/>
        <w:spacing w:after="0" w:line="240" w:lineRule="auto"/>
        <w:jc w:val="both"/>
        <w:rPr>
          <w:rFonts w:ascii="Arial Narrow" w:hAnsi="Arial Narrow" w:cs="Arial"/>
        </w:rPr>
      </w:pPr>
    </w:p>
    <w:p w14:paraId="05B896C9" w14:textId="77777777" w:rsidR="0085044E" w:rsidRDefault="0085044E" w:rsidP="00D23BA9">
      <w:pPr>
        <w:suppressAutoHyphens/>
        <w:spacing w:after="0" w:line="240" w:lineRule="auto"/>
        <w:jc w:val="both"/>
        <w:rPr>
          <w:rFonts w:ascii="Arial Narrow" w:hAnsi="Arial Narrow" w:cs="Arial"/>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EDAB92C" w14: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E62DE" w14:textId="77777777" w:rsidR="00752D3E" w:rsidRDefault="00752D3E" w:rsidP="00AB3A58">
      <w:pPr>
        <w:spacing w:after="0" w:line="240" w:lineRule="auto"/>
      </w:pPr>
      <w:r>
        <w:separator/>
      </w:r>
    </w:p>
  </w:endnote>
  <w:endnote w:type="continuationSeparator" w:id="0">
    <w:p w14:paraId="1C58F75C" w14:textId="77777777" w:rsidR="00752D3E" w:rsidRDefault="00752D3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06DFC" w14:textId="77777777" w:rsidR="00752D3E" w:rsidRDefault="00752D3E" w:rsidP="00AB3A58">
      <w:pPr>
        <w:spacing w:after="0" w:line="240" w:lineRule="auto"/>
      </w:pPr>
      <w:r>
        <w:separator/>
      </w:r>
    </w:p>
  </w:footnote>
  <w:footnote w:type="continuationSeparator" w:id="0">
    <w:p w14:paraId="6FDC1D49" w14:textId="77777777" w:rsidR="00752D3E" w:rsidRDefault="00752D3E" w:rsidP="00AB3A58">
      <w:pPr>
        <w:spacing w:after="0" w:line="240" w:lineRule="auto"/>
      </w:pPr>
      <w:r>
        <w:continuationSeparator/>
      </w:r>
    </w:p>
  </w:footnote>
  <w:footnote w:id="1">
    <w:p w14:paraId="038391D6" w14:textId="64EBFC1E" w:rsidR="00C60BE8" w:rsidRDefault="00C60BE8" w:rsidP="00C60BE8">
      <w:pPr>
        <w:pStyle w:val="Textonotapie"/>
        <w:ind w:left="567" w:hanging="567"/>
        <w:rPr>
          <w:rFonts w:ascii="Arial Narrow" w:hAnsi="Arial Narrow" w:cs="Arial"/>
          <w:sz w:val="16"/>
          <w:szCs w:val="16"/>
        </w:rPr>
      </w:pPr>
      <w:r w:rsidRPr="00C60BE8">
        <w:rPr>
          <w:rStyle w:val="Refdenotaalpie"/>
          <w:rFonts w:ascii="Arial Narrow" w:hAnsi="Arial Narrow" w:cs="Arial"/>
          <w:sz w:val="16"/>
          <w:szCs w:val="16"/>
        </w:rPr>
        <w:footnoteRef/>
      </w:r>
      <w:r w:rsidRPr="00C60BE8">
        <w:rPr>
          <w:rFonts w:ascii="Arial Narrow" w:hAnsi="Arial Narrow" w:cs="Arial"/>
          <w:sz w:val="16"/>
          <w:szCs w:val="16"/>
        </w:rPr>
        <w:t xml:space="preserve"> Denuncia remitida a esta Comisión mediante </w:t>
      </w:r>
      <w:proofErr w:type="spellStart"/>
      <w:r w:rsidRPr="00C60BE8">
        <w:rPr>
          <w:rFonts w:ascii="Arial Narrow" w:hAnsi="Arial Narrow" w:cs="Arial"/>
          <w:sz w:val="16"/>
          <w:szCs w:val="16"/>
        </w:rPr>
        <w:t>Memorandum</w:t>
      </w:r>
      <w:proofErr w:type="spellEnd"/>
      <w:r w:rsidRPr="00C60BE8">
        <w:rPr>
          <w:rFonts w:ascii="Arial Narrow" w:hAnsi="Arial Narrow" w:cs="Arial"/>
          <w:sz w:val="16"/>
          <w:szCs w:val="16"/>
        </w:rPr>
        <w:t xml:space="preserve"> </w:t>
      </w:r>
      <w:proofErr w:type="spellStart"/>
      <w:r w:rsidRPr="00C60BE8">
        <w:rPr>
          <w:rFonts w:ascii="Arial Narrow" w:hAnsi="Arial Narrow" w:cs="Arial"/>
          <w:sz w:val="16"/>
          <w:szCs w:val="16"/>
        </w:rPr>
        <w:t/>
      </w:r>
      <w:proofErr w:type="spellEnd"/>
      <w:r w:rsidRPr="00C60BE8">
        <w:rPr>
          <w:rFonts w:ascii="Arial Narrow" w:hAnsi="Arial Narrow" w:cs="Arial"/>
          <w:sz w:val="16"/>
          <w:szCs w:val="16"/>
        </w:rPr>
        <w:t xml:space="preserve"> 002392-2025-PS1/INDECOPI </w:t>
      </w:r>
      <w:r>
        <w:rPr>
          <w:rFonts w:ascii="Arial Narrow" w:hAnsi="Arial Narrow" w:cs="Arial"/>
          <w:sz w:val="16"/>
          <w:szCs w:val="16"/>
        </w:rPr>
        <w:t>del</w:t>
      </w:r>
      <w:r w:rsidRPr="00C60BE8">
        <w:rPr>
          <w:rFonts w:ascii="Arial Narrow" w:hAnsi="Arial Narrow" w:cs="Arial"/>
          <w:sz w:val="16"/>
          <w:szCs w:val="16"/>
        </w:rPr>
        <w:t xml:space="preserve"> 27 de octubre de 2025,</w:t>
      </w:r>
      <w:r>
        <w:rPr>
          <w:rFonts w:ascii="Arial Narrow" w:hAnsi="Arial Narrow" w:cs="Arial"/>
          <w:sz w:val="16"/>
          <w:szCs w:val="16"/>
        </w:rPr>
        <w:t xml:space="preserve"> recibida el 27 de octubre de 2025.</w:t>
      </w:r>
    </w:p>
    <w:p w14:paraId="0736A66A" w14:textId="77777777" w:rsidR="00C60BE8" w:rsidRPr="00C60BE8" w:rsidRDefault="00C60BE8" w:rsidP="00C60BE8">
      <w:pPr>
        <w:pStyle w:val="Textonotapie"/>
        <w:ind w:left="567" w:hanging="567"/>
        <w:rPr>
          <w:sz w:val="10"/>
          <w:szCs w:val="10"/>
          <w:lang w:val="es-ES"/>
        </w:rPr>
      </w:pP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60BE8" w:rsidRDefault="00AB3A58" w:rsidP="00AB3A58">
      <w:pPr>
        <w:pStyle w:val="Textonotapie"/>
        <w:ind w:left="567" w:hanging="567"/>
        <w:jc w:val="both"/>
        <w:rPr>
          <w:rFonts w:ascii="Arial Narrow" w:hAnsi="Arial Narrow" w:cs="Arial"/>
          <w:sz w:val="10"/>
          <w:szCs w:val="10"/>
        </w:rPr>
      </w:pPr>
    </w:p>
  </w:footnote>
  <w:footnote w:id="3">
    <w:p w14:paraId="59505725" w14:textId="77777777" w:rsidR="004E3D67" w:rsidRPr="00875BD1" w:rsidRDefault="004E3D67" w:rsidP="00875BD1">
      <w:pPr>
        <w:pStyle w:val="Textonotapie"/>
        <w:spacing w:line="276" w:lineRule="auto"/>
        <w:ind w:left="567" w:hanging="567"/>
        <w:jc w:val="both"/>
        <w:rPr>
          <w:rFonts w:ascii="Arial Narrow" w:hAnsi="Arial Narrow" w:cs="Arial"/>
          <w:b/>
          <w:bCs/>
          <w:sz w:val="16"/>
          <w:szCs w:val="16"/>
        </w:rPr>
      </w:pPr>
      <w:r w:rsidRPr="00875BD1">
        <w:rPr>
          <w:rStyle w:val="Refdenotaalpie"/>
          <w:rFonts w:ascii="Arial Narrow" w:hAnsi="Arial Narrow"/>
        </w:rPr>
        <w:footnoteRef/>
      </w:r>
      <w:r w:rsidRPr="00875BD1">
        <w:rPr>
          <w:rFonts w:ascii="Arial Narrow" w:hAnsi="Arial Narrow" w:cs="Arial"/>
          <w:sz w:val="16"/>
          <w:szCs w:val="16"/>
        </w:rPr>
        <w:tab/>
      </w:r>
      <w:r w:rsidRPr="00875BD1">
        <w:rPr>
          <w:rFonts w:ascii="Arial Narrow" w:hAnsi="Arial Narrow" w:cs="Arial"/>
          <w:b/>
          <w:bCs/>
          <w:sz w:val="16"/>
          <w:szCs w:val="16"/>
        </w:rPr>
        <w:t xml:space="preserve">LEY </w:t>
      </w:r>
      <w:proofErr w:type="spellStart"/>
      <w:r w:rsidRPr="00875BD1">
        <w:rPr>
          <w:rFonts w:ascii="Arial Narrow" w:hAnsi="Arial Narrow" w:cs="Arial"/>
          <w:b/>
          <w:bCs/>
          <w:sz w:val="16"/>
          <w:szCs w:val="16"/>
        </w:rPr>
        <w:t/>
      </w:r>
      <w:proofErr w:type="spellEnd"/>
      <w:r w:rsidRPr="00875BD1">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875BD1">
        <w:rPr>
          <w:rFonts w:ascii="Arial Narrow" w:hAnsi="Arial Narrow" w:cs="Arial"/>
          <w:b/>
          <w:bCs/>
          <w:sz w:val="16"/>
          <w:szCs w:val="16"/>
        </w:rPr>
        <w:t/>
      </w:r>
      <w:proofErr w:type="spellEnd"/>
      <w:r w:rsidRPr="00875BD1">
        <w:rPr>
          <w:rFonts w:ascii="Arial Narrow" w:hAnsi="Arial Narrow" w:cs="Arial"/>
          <w:b/>
          <w:bCs/>
          <w:sz w:val="16"/>
          <w:szCs w:val="16"/>
        </w:rPr>
        <w:t xml:space="preserve"> 1308 </w:t>
      </w:r>
    </w:p>
    <w:p w14:paraId="7A2BFE41" w14:textId="6B97D85E" w:rsidR="004E3D67" w:rsidRPr="00875BD1" w:rsidRDefault="004E3D67" w:rsidP="004E3D67">
      <w:pPr>
        <w:pStyle w:val="Textonotapie"/>
        <w:ind w:left="567" w:right="-1"/>
        <w:jc w:val="both"/>
        <w:rPr>
          <w:rFonts w:ascii="Arial Narrow" w:hAnsi="Arial Narrow" w:cs="Arial"/>
          <w:sz w:val="16"/>
          <w:szCs w:val="16"/>
        </w:rPr>
      </w:pPr>
      <w:r w:rsidRPr="00875BD1">
        <w:rPr>
          <w:rFonts w:ascii="Arial Narrow" w:hAnsi="Arial Narrow" w:cs="Arial"/>
          <w:b/>
          <w:bCs/>
          <w:sz w:val="16"/>
          <w:szCs w:val="16"/>
        </w:rPr>
        <w:t>Artículo 18.- Idoneidad</w:t>
      </w:r>
      <w:r w:rsidRPr="00875BD1">
        <w:rPr>
          <w:rFonts w:ascii="Arial Narrow" w:hAnsi="Arial Narrow" w:cs="Arial"/>
          <w:sz w:val="16"/>
          <w:szCs w:val="16"/>
        </w:rPr>
        <w:t xml:space="preserve"> </w:t>
      </w:r>
    </w:p>
    <w:p w14:paraId="04C5FF53"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875BD1" w:rsidRDefault="004E3D67" w:rsidP="004E3D67">
      <w:pPr>
        <w:pStyle w:val="Textonotapie"/>
        <w:tabs>
          <w:tab w:val="left" w:pos="567"/>
        </w:tabs>
        <w:ind w:left="567" w:right="-1" w:hanging="567"/>
        <w:jc w:val="both"/>
        <w:rPr>
          <w:rFonts w:ascii="Arial Narrow" w:eastAsia="Arial Narrow" w:hAnsi="Arial Narrow" w:cs="Arial"/>
          <w:sz w:val="10"/>
          <w:szCs w:val="10"/>
        </w:rPr>
      </w:pPr>
    </w:p>
    <w:p w14:paraId="3AAD3468" w14:textId="666A6DF0" w:rsidR="004E3D67" w:rsidRPr="00875BD1" w:rsidRDefault="004E3D67" w:rsidP="004E3D67">
      <w:pPr>
        <w:pStyle w:val="Textonotapie"/>
        <w:tabs>
          <w:tab w:val="left" w:pos="567"/>
        </w:tabs>
        <w:ind w:left="567" w:right="-1" w:hanging="567"/>
        <w:jc w:val="both"/>
        <w:rPr>
          <w:rFonts w:ascii="Arial Narrow" w:eastAsia="Arial Narrow" w:hAnsi="Arial Narrow" w:cs="Arial"/>
          <w:b/>
          <w:bCs/>
          <w:sz w:val="16"/>
          <w:szCs w:val="16"/>
        </w:rPr>
      </w:pPr>
      <w:r w:rsidRPr="00875BD1">
        <w:rPr>
          <w:rFonts w:ascii="Arial Narrow" w:eastAsia="Arial Narrow" w:hAnsi="Arial Narrow" w:cs="Arial"/>
          <w:b/>
          <w:bCs/>
          <w:sz w:val="16"/>
          <w:szCs w:val="16"/>
        </w:rPr>
        <w:tab/>
        <w:t xml:space="preserve">Artículo 19.- Obligación de los proveedores </w:t>
      </w:r>
    </w:p>
    <w:p w14:paraId="21C05964"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875BD1" w:rsidRDefault="004E3D67">
      <w:pPr>
        <w:pStyle w:val="Textonotapie"/>
        <w:rPr>
          <w:rFonts w:ascii="Arial Narrow" w:hAnsi="Arial Narrow"/>
          <w:sz w:val="10"/>
          <w:szCs w:val="10"/>
          <w:lang w:val="es-ES"/>
        </w:rPr>
      </w:pPr>
    </w:p>
  </w:footnote>
  <w:footnote w:id="4">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TextonotapieCar"/>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7">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9">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0">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4ABB">
        <w:rPr>
          <w:rFonts w:ascii="Arial Narrow" w:eastAsia="Arial" w:hAnsi="Arial Narrow" w:cs="Arial"/>
          <w:b/>
          <w:sz w:val="16"/>
          <w:szCs w:val="16"/>
        </w:rPr>
        <w:t/>
      </w:r>
      <w:proofErr w:type="spellEnd"/>
      <w:r w:rsidRPr="00314ABB">
        <w:rPr>
          <w:rFonts w:ascii="Arial Narrow" w:eastAsia="Arial" w:hAnsi="Arial Narrow" w:cs="Arial"/>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626A7"/>
    <w:rsid w:val="00064019"/>
    <w:rsid w:val="000828F5"/>
    <w:rsid w:val="00084C07"/>
    <w:rsid w:val="000A12DB"/>
    <w:rsid w:val="000B25B9"/>
    <w:rsid w:val="000D2EF8"/>
    <w:rsid w:val="000D7B02"/>
    <w:rsid w:val="000E6FBC"/>
    <w:rsid w:val="001056B0"/>
    <w:rsid w:val="001132FD"/>
    <w:rsid w:val="00114284"/>
    <w:rsid w:val="001239EE"/>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5583"/>
    <w:rsid w:val="002457C8"/>
    <w:rsid w:val="0026598E"/>
    <w:rsid w:val="002704C8"/>
    <w:rsid w:val="00282ACD"/>
    <w:rsid w:val="00297E85"/>
    <w:rsid w:val="002B7DCD"/>
    <w:rsid w:val="002C5AD3"/>
    <w:rsid w:val="002D1235"/>
    <w:rsid w:val="002F0D0B"/>
    <w:rsid w:val="003030AF"/>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D7049"/>
    <w:rsid w:val="003F2495"/>
    <w:rsid w:val="00405C2F"/>
    <w:rsid w:val="004138B9"/>
    <w:rsid w:val="0042222C"/>
    <w:rsid w:val="0043180A"/>
    <w:rsid w:val="00436D7B"/>
    <w:rsid w:val="00437A1B"/>
    <w:rsid w:val="00447558"/>
    <w:rsid w:val="004572E5"/>
    <w:rsid w:val="00470F5E"/>
    <w:rsid w:val="0047240C"/>
    <w:rsid w:val="004B0576"/>
    <w:rsid w:val="004B61F8"/>
    <w:rsid w:val="004C4EA2"/>
    <w:rsid w:val="004D2244"/>
    <w:rsid w:val="004D4B0E"/>
    <w:rsid w:val="004E3D67"/>
    <w:rsid w:val="004F1373"/>
    <w:rsid w:val="004F4A65"/>
    <w:rsid w:val="004F5DC1"/>
    <w:rsid w:val="00513AE6"/>
    <w:rsid w:val="0053692B"/>
    <w:rsid w:val="00537BD7"/>
    <w:rsid w:val="00555C03"/>
    <w:rsid w:val="005A5B56"/>
    <w:rsid w:val="005B3915"/>
    <w:rsid w:val="005C1748"/>
    <w:rsid w:val="005E2203"/>
    <w:rsid w:val="005E26C5"/>
    <w:rsid w:val="00606E36"/>
    <w:rsid w:val="00612666"/>
    <w:rsid w:val="0062215E"/>
    <w:rsid w:val="00630B4E"/>
    <w:rsid w:val="00633A72"/>
    <w:rsid w:val="00634202"/>
    <w:rsid w:val="0064099C"/>
    <w:rsid w:val="006440F2"/>
    <w:rsid w:val="00695C49"/>
    <w:rsid w:val="006B1410"/>
    <w:rsid w:val="006B4CCE"/>
    <w:rsid w:val="006F18DA"/>
    <w:rsid w:val="006F425B"/>
    <w:rsid w:val="00703776"/>
    <w:rsid w:val="007212EB"/>
    <w:rsid w:val="00735F9C"/>
    <w:rsid w:val="007436EA"/>
    <w:rsid w:val="00752D3E"/>
    <w:rsid w:val="0075600C"/>
    <w:rsid w:val="007569F3"/>
    <w:rsid w:val="007629D3"/>
    <w:rsid w:val="00763692"/>
    <w:rsid w:val="00767C41"/>
    <w:rsid w:val="00787A5A"/>
    <w:rsid w:val="007A16FB"/>
    <w:rsid w:val="007B6FE2"/>
    <w:rsid w:val="007C1B9F"/>
    <w:rsid w:val="007E2DB5"/>
    <w:rsid w:val="007E48C2"/>
    <w:rsid w:val="0080100E"/>
    <w:rsid w:val="00835D04"/>
    <w:rsid w:val="0085044E"/>
    <w:rsid w:val="008619AE"/>
    <w:rsid w:val="008641BD"/>
    <w:rsid w:val="00867894"/>
    <w:rsid w:val="00875BD1"/>
    <w:rsid w:val="008A2912"/>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B77CA"/>
    <w:rsid w:val="009D2CA7"/>
    <w:rsid w:val="00A21E88"/>
    <w:rsid w:val="00A37866"/>
    <w:rsid w:val="00A41AC0"/>
    <w:rsid w:val="00A46BB7"/>
    <w:rsid w:val="00A53E42"/>
    <w:rsid w:val="00A63020"/>
    <w:rsid w:val="00A8071A"/>
    <w:rsid w:val="00AB3A58"/>
    <w:rsid w:val="00AD1E23"/>
    <w:rsid w:val="00AE4EF4"/>
    <w:rsid w:val="00B0046D"/>
    <w:rsid w:val="00B02F8B"/>
    <w:rsid w:val="00B0711B"/>
    <w:rsid w:val="00B1027C"/>
    <w:rsid w:val="00B20C85"/>
    <w:rsid w:val="00B2526D"/>
    <w:rsid w:val="00B35662"/>
    <w:rsid w:val="00B36161"/>
    <w:rsid w:val="00B447D2"/>
    <w:rsid w:val="00B47B4F"/>
    <w:rsid w:val="00B53A23"/>
    <w:rsid w:val="00B55C2B"/>
    <w:rsid w:val="00BA59CE"/>
    <w:rsid w:val="00BC1966"/>
    <w:rsid w:val="00BC4735"/>
    <w:rsid w:val="00BD0DB0"/>
    <w:rsid w:val="00BD27CF"/>
    <w:rsid w:val="00BE5B2D"/>
    <w:rsid w:val="00BF2B85"/>
    <w:rsid w:val="00C06FFE"/>
    <w:rsid w:val="00C2490A"/>
    <w:rsid w:val="00C443DB"/>
    <w:rsid w:val="00C60BE8"/>
    <w:rsid w:val="00C66B6E"/>
    <w:rsid w:val="00C70933"/>
    <w:rsid w:val="00C73A15"/>
    <w:rsid w:val="00C81E68"/>
    <w:rsid w:val="00C841F8"/>
    <w:rsid w:val="00C852B7"/>
    <w:rsid w:val="00C868C4"/>
    <w:rsid w:val="00C91BAC"/>
    <w:rsid w:val="00C9617D"/>
    <w:rsid w:val="00CB2750"/>
    <w:rsid w:val="00CB75DC"/>
    <w:rsid w:val="00CD0C8E"/>
    <w:rsid w:val="00CD361F"/>
    <w:rsid w:val="00CD771E"/>
    <w:rsid w:val="00CE416C"/>
    <w:rsid w:val="00CF4C9D"/>
    <w:rsid w:val="00D004A1"/>
    <w:rsid w:val="00D055B5"/>
    <w:rsid w:val="00D23BA9"/>
    <w:rsid w:val="00D33E6C"/>
    <w:rsid w:val="00D37D06"/>
    <w:rsid w:val="00D447B8"/>
    <w:rsid w:val="00D44B24"/>
    <w:rsid w:val="00D515C8"/>
    <w:rsid w:val="00D90320"/>
    <w:rsid w:val="00DA4327"/>
    <w:rsid w:val="00DA71C1"/>
    <w:rsid w:val="00DB2418"/>
    <w:rsid w:val="00DB5B1E"/>
    <w:rsid w:val="00DB64FA"/>
    <w:rsid w:val="00DC139F"/>
    <w:rsid w:val="00DC7F7B"/>
    <w:rsid w:val="00DF13D0"/>
    <w:rsid w:val="00E118DA"/>
    <w:rsid w:val="00E125FF"/>
    <w:rsid w:val="00E13F1C"/>
    <w:rsid w:val="00E30F62"/>
    <w:rsid w:val="00E53F51"/>
    <w:rsid w:val="00E60132"/>
    <w:rsid w:val="00E87FE2"/>
    <w:rsid w:val="00EA5917"/>
    <w:rsid w:val="00EA6950"/>
    <w:rsid w:val="00EC36BE"/>
    <w:rsid w:val="00EC3F9D"/>
    <w:rsid w:val="00ED352B"/>
    <w:rsid w:val="00F16D8E"/>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1239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1780</Words>
  <Characters>9251</Characters>
  <Application>Microsoft Office Word</Application>
  <DocSecurity>0</DocSecurity>
  <Lines>171</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2025-12-04T01:24:00Z</cp:lastPrinted>
  <dcterms:created xsi:type="dcterms:W3CDTF">2025-12-03T18:19:00Z</dcterms:created>
  <dcterms:modified xsi:type="dcterms:W3CDTF">2025-12-04T01:24:00Z</dcterms:modified>
</cp:coreProperties>
</file>