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181F" w:rsidRPr="00C8181F">
        <w:rPr>
          <w:rFonts w:ascii="Arial Narrow" w:eastAsia="Times New Roman" w:hAnsi="Arial Narrow" w:cs="Times New Roman"/>
          <w:b/>
          <w:bCs/>
          <w:color w:val="000000"/>
          <w:kern w:val="0"/>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 xml:space="preserve">DENUNCIANTE:[DENUNCIANTE] (SEÑOR [APELLIDO])</w:t>
      </w:r>
      <w:r w:rsidRPr="00C8181F">
        <w:rPr>
          <w:rFonts w:ascii="Arial Narrow" w:eastAsia="Arial Narrow" w:hAnsi="Arial Narrow" w:cs="Arial Narrow"/>
          <w:b/>
          <w:color w:val="000000"/>
          <w:kern w:val="0"/>
          <w:lang w:eastAsia="es-PE"/>
          <w14:ligatures w14:val="none"/>
        </w:rPr>
        <w:tab/>
        <w:t/>
      </w:r>
      <w:r w:rsidRPr="00C8181F">
        <w:rPr>
          <w:rFonts w:ascii="Arial Narrow" w:eastAsia="Arial Narrow" w:hAnsi="Arial Narrow" w:cs="Arial Narrow"/>
          <w:b/>
          <w:color w:val="000000"/>
          <w:kern w:val="0"/>
          <w:lang w:eastAsia="es-PE"/>
          <w14:ligatures w14:val="none"/>
        </w:rPr>
        <w:tab/>
        <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DENUNCIADO</w:t>
      </w:r>
      <w:r w:rsidRPr="00C8181F">
        <w:rPr>
          <w:rFonts w:ascii="Arial Narrow" w:eastAsia="Arial Narrow" w:hAnsi="Arial Narrow" w:cs="Arial Narrow"/>
          <w:b/>
          <w:color w:val="000000"/>
          <w:kern w:val="0"/>
          <w:lang w:eastAsia="es-PE"/>
          <w14:ligatures w14:val="none"/>
        </w:rPr>
        <w:tab/>
        <w:t>:</w:t>
      </w:r>
      <w:r w:rsidRPr="00C8181F">
        <w:rPr>
          <w:rFonts w:ascii="Arial Narrow" w:eastAsia="Arial Narrow" w:hAnsi="Arial Narrow" w:cs="Arial Narrow"/>
          <w:b/>
          <w:color w:val="000000"/>
          <w:kern w:val="0"/>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MATERIAS</w:t>
      </w:r>
      <w:r w:rsidRPr="00C8181F">
        <w:rPr>
          <w:rFonts w:ascii="Arial Narrow" w:eastAsia="Arial Narrow" w:hAnsi="Arial Narrow" w:cs="Arial Narrow"/>
          <w:b/>
          <w:color w:val="000000"/>
          <w:kern w:val="0"/>
          <w:lang w:eastAsia="es-PE"/>
          <w14:ligatures w14:val="none"/>
        </w:rPr>
        <w:tab/>
        <w:t xml:space="preserve">: </w:t>
      </w:r>
      <w:r w:rsidRPr="00C8181F">
        <w:rPr>
          <w:rFonts w:ascii="Arial Narrow" w:eastAsia="Arial Narrow" w:hAnsi="Arial Narrow" w:cs="Arial Narrow"/>
          <w:b/>
          <w:color w:val="000000"/>
          <w:kern w:val="0"/>
          <w:lang w:eastAsia="es-PE"/>
          <w14:ligatures w14:val="none"/>
        </w:rPr>
        <w:tab/>
        <w:t>ADMISIÓN A TR</w:t>
      </w:r>
      <w:r w:rsidRPr="0026598E">
        <w:rPr>
          <w:rFonts w:ascii="Arial Narrow" w:eastAsia="Arial Narrow" w:hAnsi="Arial Narrow" w:cs="Arial Narrow"/>
          <w:b/>
          <w:color w:val="000000"/>
          <w:kern w:val="0"/>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REQUE</w:t>
      </w:r>
      <w:r w:rsidR="00CA59A2" w:rsidRPr="003A4DCE">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 xml:space="preserve">RESOLUCIÓN </w:t>
      </w:r>
      <w:r w:rsidRPr="003A4DCE">
        <w:rPr>
          <w:rFonts w:ascii="Arial Narrow" w:eastAsia="Arial Narrow" w:hAnsi="Arial Narrow" w:cs="Arial Narrow"/>
          <w:b/>
          <w:color w:val="000000"/>
          <w:kern w:val="0"/>
          <w:lang w:eastAsia="es-PE"/>
          <w14:ligatures w14:val="none"/>
        </w:rPr>
        <w:tab/>
        <w:t>:</w:t>
      </w:r>
      <w:r w:rsidRPr="003A4DCE">
        <w:rPr>
          <w:rFonts w:ascii="Arial Narrow" w:eastAsia="Arial Narrow" w:hAnsi="Arial Narrow" w:cs="Arial Narrow"/>
          <w:b/>
          <w:color w:val="000000"/>
          <w:kern w:val="0"/>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DCE">
        <w:rPr>
          <w:rFonts w:ascii="Arial Narrow" w:eastAsia="Times New Roman" w:hAnsi="Arial Narrow" w:cs="Times New Roman"/>
          <w:color w:val="000000"/>
          <w:kern w:val="0"/>
          <w:shd w:val="clear" w:color="auto" w:fill="FFFFFF"/>
          <w:lang w:eastAsia="es-PE"/>
          <w14:ligatures w14:val="none"/>
        </w:rPr>
        <w:t xml:space="preserve">Lima, </w:t>
      </w:r>
      <w:r w:rsidR="006E494E">
        <w:rPr>
          <w:rFonts w:ascii="Arial Narrow" w:eastAsia="Times New Roman" w:hAnsi="Arial Narrow" w:cs="Times New Roman"/>
          <w:color w:val="000000"/>
          <w:kern w:val="0"/>
          <w:shd w:val="clear" w:color="auto" w:fill="FFFFFF"/>
          <w:lang w:eastAsia="es-PE"/>
          <w14:ligatures w14:val="none"/>
        </w:rPr>
        <w:t>30</w:t>
      </w:r>
      <w:r w:rsidRPr="003A4DCE">
        <w:rPr>
          <w:rFonts w:ascii="Arial Narrow" w:eastAsia="Times New Roman" w:hAnsi="Arial Narrow" w:cs="Times New Roman"/>
          <w:color w:val="000000"/>
          <w:kern w:val="0"/>
          <w:shd w:val="clear" w:color="auto" w:fill="FFFFFF"/>
          <w:lang w:eastAsia="es-PE"/>
          <w14:ligatures w14:val="none"/>
        </w:rPr>
        <w:t xml:space="preserve"> de </w:t>
      </w:r>
      <w:r w:rsidR="00985114" w:rsidRPr="003A4DCE">
        <w:rPr>
          <w:rFonts w:ascii="Arial Narrow" w:eastAsia="Times New Roman" w:hAnsi="Arial Narrow" w:cs="Times New Roman"/>
          <w:color w:val="000000"/>
          <w:kern w:val="0"/>
          <w:shd w:val="clear" w:color="auto" w:fill="FFFFFF"/>
          <w:lang w:eastAsia="es-PE"/>
          <w14:ligatures w14:val="none"/>
        </w:rPr>
        <w:t>enero de 202</w:t>
      </w:r>
      <w:r w:rsidR="002C7569">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octubre de 2025, subsanado mediante escrito del 21 de noviembre 2025, el señor [APELLIDO] denunció a Rímac por presuntas infracciones a la Ley 29571, Código de Protección y Defensa del Consumidor (en adelante, Código), señalando lo siguiente:</w:t>
      </w:r>
      <w:r w:rsidRPr="00C8181F">
        <w:rPr>
          <w:rFonts w:ascii="Arial Narrow" w:eastAsia="Times New Roman" w:hAnsi="Arial Narrow" w:cs="Arial"/>
          <w:color w:val="000000"/>
          <w:kern w:val="0"/>
          <w:lang w:val="es-ES" w:eastAsia="es-ES"/>
          <w14:ligatures w14:val="none"/>
        </w:rPr>
        <w:t xml:space="preserve"/>
      </w:r>
      <w:r w:rsidR="00C8181F" w:rsidRPr="00C8181F">
        <w:rPr>
          <w:rFonts w:ascii="Arial Narrow" w:eastAsia="Times New Roman" w:hAnsi="Arial Narrow" w:cs="Arial"/>
          <w:color w:val="000000"/>
          <w:kern w:val="0"/>
          <w:lang w:val="es-ES" w:eastAsia="es-ES"/>
          <w14:ligatures w14:val="none"/>
        </w:rPr>
        <w:t/>
      </w:r>
      <w:r w:rsidRPr="00C8181F">
        <w:rPr>
          <w:rFonts w:ascii="Arial Narrow" w:eastAsia="Times New Roman" w:hAnsi="Arial Narrow" w:cs="Times New Roman"/>
          <w:color w:val="000000"/>
          <w:kern w:val="0"/>
          <w:vertAlign w:val="superscript"/>
          <w:lang w:val="es-ES" w:eastAsia="es-ES"/>
          <w14:ligatures w14:val="none"/>
        </w:rPr>
        <w:footnoteReference w:id="1"/>
      </w:r>
      <w:r w:rsidR="00996DC2" w:rsidRPr="00C8181F">
        <w:rPr>
          <w:rFonts w:ascii="Arial Narrow" w:eastAsia="Times New Roman" w:hAnsi="Arial Narrow" w:cs="Arial"/>
          <w:color w:val="000000"/>
          <w:kern w:val="0"/>
          <w:lang w:val="es-ES" w:eastAsia="es-ES"/>
          <w14:ligatures w14:val="none"/>
        </w:rPr>
        <w:t xml:space="preserve"/>
      </w:r>
      <w:r w:rsidR="00C8181F" w:rsidRPr="00C8181F">
        <w:rPr>
          <w:rFonts w:ascii="Arial Narrow" w:eastAsia="Times New Roman" w:hAnsi="Arial Narrow" w:cs="Arial"/>
          <w:color w:val="000000"/>
          <w:kern w:val="0"/>
          <w:lang w:val="es-ES" w:eastAsia="es-ES"/>
          <w14:ligatures w14:val="none"/>
        </w:rPr>
        <w:t/>
      </w:r>
      <w:r w:rsidR="00996DC2" w:rsidRPr="00C8181F">
        <w:rPr>
          <w:rFonts w:ascii="Arial Narrow" w:eastAsia="Calibri" w:hAnsi="Arial Narrow" w:cs="Arial"/>
          <w:kern w:val="0"/>
          <w14:ligatures w14:val="none"/>
        </w:rPr>
        <w:t/>
      </w:r>
      <w:r w:rsidRPr="00C8181F">
        <w:rPr>
          <w:rFonts w:ascii="Arial Narrow" w:eastAsia="Calibri" w:hAnsi="Arial Narrow" w:cs="Arial"/>
          <w:kern w:val="0"/>
          <w14:ligatures w14:val="none"/>
        </w:rPr>
        <w:t xml:space="preserve"/>
      </w:r>
      <w:r w:rsidR="00C8181F" w:rsidRPr="00C8181F">
        <w:rPr>
          <w:rFonts w:ascii="Arial Narrow" w:eastAsia="Calibri" w:hAnsi="Arial Narrow" w:cs="Arial"/>
          <w:kern w:val="0"/>
          <w14:ligatures w14:val="none"/>
        </w:rPr>
        <w:t/>
      </w:r>
      <w:r w:rsidRPr="00C8181F">
        <w:rPr>
          <w:rFonts w:ascii="Arial Narrow" w:eastAsia="Calibri" w:hAnsi="Arial Narrow" w:cs="Arial"/>
          <w:kern w:val="0"/>
          <w14:ligatures w14:val="none"/>
        </w:rPr>
        <w:t xml:space="preserve"/>
      </w:r>
      <w:r w:rsidR="00C8181F" w:rsidRPr="00C8181F">
        <w:rPr>
          <w:rFonts w:ascii="Arial Narrow" w:eastAsia="Calibri" w:hAnsi="Arial Narrow" w:cs="Arial"/>
          <w:kern w:val="0"/>
          <w14:ligatures w14:val="none"/>
        </w:rPr>
        <w:t xml:space="preserve"/>
      </w:r>
      <w:r w:rsidRPr="00C8181F">
        <w:rPr>
          <w:rFonts w:ascii="Arial Narrow" w:eastAsia="Calibri" w:hAnsi="Arial Narrow" w:cs="Arial"/>
          <w:kern w:val="0"/>
          <w14:ligatures w14:val="none"/>
        </w:rPr>
        <w:t/>
      </w:r>
      <w:r w:rsidRPr="00C8181F">
        <w:rPr>
          <w:rFonts w:ascii="Arial Narrow" w:eastAsia="Times New Roman" w:hAnsi="Arial Narrow" w:cs="Arial"/>
          <w:color w:val="000000"/>
          <w:kern w:val="0"/>
          <w:lang w:val="es-ES" w:eastAsia="es-ES"/>
          <w14:ligatures w14:val="none"/>
        </w:rPr>
        <w:t xml:space="preserve"/>
      </w:r>
      <w:r w:rsidRPr="004353A7">
        <w:rPr>
          <w:rFonts w:ascii="Arial Narrow" w:eastAsia="Times New Roman" w:hAnsi="Arial Narrow" w:cs="Arial"/>
          <w:color w:val="000000"/>
          <w:kern w:val="0"/>
          <w:lang w:val="es-ES" w:eastAsia="es-ES"/>
          <w14:ligatures w14:val="none"/>
        </w:rPr>
        <w:t/>
      </w:r>
      <w:r w:rsidRPr="004353A7">
        <w:rPr>
          <w:rFonts w:ascii="Arial Narrow" w:eastAsia="Times New Roman" w:hAnsi="Arial Narrow" w:cs="Times New Roman"/>
          <w:color w:val="000000"/>
          <w:kern w:val="0"/>
          <w:vertAlign w:val="superscript"/>
          <w:lang w:val="es-ES" w:eastAsia="es-ES"/>
          <w14:ligatures w14:val="none"/>
        </w:rPr>
        <w:footnoteReference w:id="2"/>
      </w:r>
      <w:r w:rsidRPr="004353A7">
        <w:rPr>
          <w:rFonts w:ascii="Arial Narrow" w:eastAsia="Times New Roman" w:hAnsi="Arial Narrow" w:cs="Arial"/>
          <w:color w:val="000000"/>
          <w:kern w:val="0"/>
          <w:lang w:val="es-ES" w:eastAsia="es-ES"/>
          <w14:ligatures w14:val="none"/>
        </w:rPr>
        <w:t xml:space="preserve"/>
      </w:r>
      <w:r w:rsidRPr="004353A7">
        <w:rPr>
          <w:rFonts w:ascii="Arial Narrow" w:eastAsia="Times New Roman" w:hAnsi="Arial Narrow" w:cs="Arial"/>
          <w:bCs/>
          <w:color w:val="000000"/>
          <w:kern w:val="0"/>
          <w:lang w:val="es-ES" w:eastAsia="es-ES"/>
          <w14:ligatures w14:val="none"/>
        </w:rPr>
        <w:t/>
      </w:r>
    </w:p>
    <w:p w14:paraId="3AD3B7C6" w14: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30 de noviembre de 2022, adquirió el Seguro Vida</w:t>
      </w:r>
      <w:r w:rsidR="004353A7">
        <w:rPr>
          <w:rFonts w:ascii="Arial Narrow" w:eastAsia="Times New Roman" w:hAnsi="Arial Narrow" w:cs="Arial"/>
          <w:color w:val="000000"/>
          <w:kern w:val="0"/>
          <w:lang w:eastAsia="es-ES"/>
          <w14:ligatures w14:val="none"/>
        </w:rPr>
        <w:t xml:space="preserve"> Contigo</w:t>
      </w:r>
      <w:r w:rsidRPr="004353A7">
        <w:rPr>
          <w:rFonts w:ascii="Arial Narrow" w:eastAsia="Times New Roman" w:hAnsi="Arial Narrow" w:cs="Arial"/>
          <w:color w:val="000000"/>
          <w:kern w:val="0"/>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No obstante, </w:t>
      </w:r>
      <w:r w:rsidR="00D26FF6" w:rsidRPr="004353A7">
        <w:rPr>
          <w:rFonts w:ascii="Arial Narrow" w:eastAsia="Times New Roman" w:hAnsi="Arial Narrow" w:cs="Arial"/>
          <w:color w:val="000000"/>
          <w:kern w:val="0"/>
          <w:lang w:eastAsia="es-ES"/>
          <w14:ligatures w14:val="none"/>
        </w:rPr>
        <w:t xml:space="preserve">verificó que lo ofertado </w:t>
      </w:r>
      <w:r w:rsidRPr="004353A7">
        <w:rPr>
          <w:rFonts w:ascii="Arial Narrow" w:eastAsia="Times New Roman" w:hAnsi="Arial Narrow" w:cs="Arial"/>
          <w:color w:val="000000"/>
          <w:kern w:val="0"/>
          <w:lang w:eastAsia="es-ES"/>
          <w14:ligatures w14:val="none"/>
        </w:rPr>
        <w:t>no corresponde con las condiciones reales del contrato</w:t>
      </w:r>
      <w:r w:rsidR="005A382A" w:rsidRPr="004353A7">
        <w:rPr>
          <w:rFonts w:ascii="Arial Narrow" w:eastAsia="Times New Roman" w:hAnsi="Arial Narrow" w:cs="Arial"/>
          <w:color w:val="000000"/>
          <w:kern w:val="0"/>
          <w:lang w:eastAsia="es-ES"/>
          <w14:ligatures w14:val="none"/>
        </w:rPr>
        <w:t xml:space="preserve">, las cuales </w:t>
      </w:r>
      <w:r w:rsidRPr="004353A7">
        <w:rPr>
          <w:rFonts w:ascii="Arial Narrow" w:eastAsia="Times New Roman" w:hAnsi="Arial Narrow" w:cs="Arial"/>
          <w:color w:val="000000"/>
          <w:kern w:val="0"/>
          <w:lang w:eastAsia="es-ES"/>
          <w14:ligatures w14:val="none"/>
        </w:rPr>
        <w:t>establece</w:t>
      </w:r>
      <w:r w:rsidR="005A382A" w:rsidRPr="004353A7">
        <w:rPr>
          <w:rFonts w:ascii="Arial Narrow" w:eastAsia="Times New Roman" w:hAnsi="Arial Narrow" w:cs="Arial"/>
          <w:color w:val="000000"/>
          <w:kern w:val="0"/>
          <w:lang w:eastAsia="es-ES"/>
          <w14:ligatures w14:val="none"/>
        </w:rPr>
        <w:t>n</w:t>
      </w:r>
      <w:r w:rsidRPr="004353A7">
        <w:rPr>
          <w:rFonts w:ascii="Arial Narrow" w:eastAsia="Times New Roman" w:hAnsi="Arial Narrow" w:cs="Arial"/>
          <w:color w:val="000000"/>
          <w:kern w:val="0"/>
          <w:lang w:eastAsia="es-ES"/>
          <w14:ligatures w14:val="none"/>
        </w:rPr>
        <w:t xml:space="preserve"> </w:t>
      </w:r>
      <w:r w:rsidR="005A382A" w:rsidRPr="004353A7">
        <w:rPr>
          <w:rFonts w:ascii="Arial Narrow" w:eastAsia="Times New Roman" w:hAnsi="Arial Narrow" w:cs="Arial"/>
          <w:color w:val="000000"/>
          <w:kern w:val="0"/>
          <w:lang w:eastAsia="es-ES"/>
          <w14:ligatures w14:val="none"/>
        </w:rPr>
        <w:t>una duración de</w:t>
      </w:r>
      <w:r w:rsidRPr="004353A7">
        <w:rPr>
          <w:rFonts w:ascii="Arial Narrow" w:eastAsia="Times New Roman" w:hAnsi="Arial Narrow" w:cs="Arial"/>
          <w:color w:val="000000"/>
          <w:kern w:val="0"/>
          <w:lang w:eastAsia="es-ES"/>
          <w14:ligatures w14:val="none"/>
        </w:rPr>
        <w:t>15 años y devolución parcial</w:t>
      </w:r>
      <w:r w:rsidR="00BB5C76" w:rsidRPr="004353A7">
        <w:rPr>
          <w:rFonts w:ascii="Arial Narrow" w:eastAsia="Times New Roman" w:hAnsi="Arial Narrow" w:cs="Arial"/>
          <w:color w:val="000000"/>
          <w:kern w:val="0"/>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24 de julio de 2025, presentó </w:t>
      </w:r>
      <w:r w:rsidR="005A382A" w:rsidRPr="004353A7">
        <w:rPr>
          <w:rFonts w:ascii="Arial Narrow" w:eastAsia="Times New Roman" w:hAnsi="Arial Narrow" w:cs="Arial"/>
          <w:color w:val="000000"/>
          <w:kern w:val="0"/>
          <w:lang w:eastAsia="es-ES"/>
          <w14:ligatures w14:val="none"/>
        </w:rPr>
        <w:t xml:space="preserve">el reclamo </w:t>
      </w:r>
      <w:r w:rsidRPr="004353A7">
        <w:rPr>
          <w:rFonts w:ascii="Arial Narrow" w:eastAsia="Times New Roman" w:hAnsi="Arial Narrow" w:cs="Arial"/>
          <w:color w:val="000000"/>
          <w:kern w:val="0"/>
          <w:lang w:eastAsia="es-ES"/>
          <w14:ligatures w14:val="none"/>
        </w:rPr>
        <w:t>identificad</w:t>
      </w:r>
      <w:r w:rsidR="005A382A" w:rsidRPr="004353A7">
        <w:rPr>
          <w:rFonts w:ascii="Arial Narrow" w:eastAsia="Times New Roman" w:hAnsi="Arial Narrow" w:cs="Arial"/>
          <w:color w:val="000000"/>
          <w:kern w:val="0"/>
          <w:lang w:eastAsia="es-ES"/>
          <w14:ligatures w14:val="none"/>
        </w:rPr>
        <w:t>o</w:t>
      </w:r>
      <w:r w:rsidRPr="004353A7">
        <w:rPr>
          <w:rFonts w:ascii="Arial Narrow" w:eastAsia="Times New Roman" w:hAnsi="Arial Narrow" w:cs="Arial"/>
          <w:color w:val="000000"/>
          <w:kern w:val="0"/>
          <w:lang w:eastAsia="es-ES"/>
          <w14:ligatures w14:val="none"/>
        </w:rPr>
        <w:t xml:space="preserve"> con el código </w:t>
      </w:r>
      <w:r w:rsidR="00E818B3" w:rsidRPr="004353A7">
        <w:rPr>
          <w:rFonts w:ascii="Arial Narrow" w:eastAsia="Times New Roman" w:hAnsi="Arial Narrow" w:cs="Arial"/>
          <w:color w:val="000000"/>
          <w:kern w:val="0"/>
          <w:lang w:eastAsia="es-ES"/>
          <w14:ligatures w14:val="none"/>
        </w:rPr>
        <w:t xml:space="preserve">LRV-25SBS-043-02410 </w:t>
      </w:r>
      <w:r w:rsidRPr="004353A7">
        <w:rPr>
          <w:rFonts w:ascii="Arial Narrow" w:eastAsia="Times New Roman" w:hAnsi="Arial Narrow" w:cs="Arial"/>
          <w:color w:val="000000"/>
          <w:kern w:val="0"/>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26 de agosto de 2025, presentó </w:t>
      </w:r>
      <w:r w:rsidR="005A382A" w:rsidRPr="004353A7">
        <w:rPr>
          <w:rFonts w:ascii="Arial Narrow" w:eastAsia="Times New Roman" w:hAnsi="Arial Narrow" w:cs="Arial"/>
          <w:color w:val="000000"/>
          <w:kern w:val="0"/>
          <w:lang w:eastAsia="es-ES"/>
          <w14:ligatures w14:val="none"/>
        </w:rPr>
        <w:t xml:space="preserve">una solicitud de cancelación del </w:t>
      </w:r>
      <w:r w:rsidRPr="004353A7">
        <w:rPr>
          <w:rFonts w:ascii="Arial Narrow" w:eastAsia="Times New Roman" w:hAnsi="Arial Narrow" w:cs="Arial"/>
          <w:color w:val="000000"/>
          <w:kern w:val="0"/>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27 de agosto de 2025, </w:t>
      </w:r>
      <w:r w:rsidR="00807C43" w:rsidRPr="004353A7">
        <w:rPr>
          <w:rFonts w:ascii="Arial Narrow" w:eastAsia="Times New Roman" w:hAnsi="Arial Narrow" w:cs="Arial"/>
          <w:color w:val="000000"/>
          <w:kern w:val="0"/>
          <w:lang w:eastAsia="es-ES"/>
          <w14:ligatures w14:val="none"/>
        </w:rPr>
        <w:t xml:space="preserve">presentó el reclamo identificado con el código </w:t>
      </w:r>
      <w:r w:rsidR="00236735" w:rsidRPr="004353A7">
        <w:rPr>
          <w:rFonts w:ascii="Arial Narrow" w:eastAsia="Times New Roman" w:hAnsi="Arial Narrow" w:cs="Arial"/>
          <w:color w:val="000000"/>
          <w:kern w:val="0"/>
          <w:lang w:eastAsia="es-ES"/>
          <w14:ligatures w14:val="none"/>
        </w:rPr>
        <w:t>LRV-25SBS-066-00733</w:t>
      </w:r>
      <w:r w:rsidRPr="004353A7">
        <w:rPr>
          <w:rFonts w:ascii="Arial Narrow" w:eastAsia="Times New Roman" w:hAnsi="Arial Narrow" w:cs="Arial"/>
          <w:color w:val="000000"/>
          <w:kern w:val="0"/>
          <w:lang w:eastAsia="es-ES"/>
          <w14:ligatures w14:val="none"/>
        </w:rPr>
        <w:t>, reiterando el pedido de cancelación del Seguro Vida.</w:t>
      </w:r>
      <w:r w:rsidR="00807C43" w:rsidRPr="004353A7">
        <w:rPr>
          <w:rFonts w:ascii="Arial Narrow" w:eastAsia="Times New Roman" w:hAnsi="Arial Narrow" w:cs="Arial"/>
          <w:color w:val="000000"/>
          <w:kern w:val="0"/>
          <w:lang w:eastAsia="es-ES"/>
          <w14:ligatures w14:val="none"/>
        </w:rPr>
        <w:t xml:space="preserve"> </w:t>
      </w:r>
      <w:r w:rsidR="00F6798A" w:rsidRPr="004353A7">
        <w:rPr>
          <w:rFonts w:ascii="Arial Narrow" w:eastAsia="Times New Roman" w:hAnsi="Arial Narrow" w:cs="Arial"/>
          <w:color w:val="000000"/>
          <w:kern w:val="0"/>
          <w:lang w:eastAsia="es-ES"/>
          <w14:ligatures w14:val="none"/>
        </w:rPr>
        <w:t xml:space="preserve"> </w:t>
      </w:r>
      <w:r w:rsidRPr="004353A7">
        <w:rPr>
          <w:rFonts w:ascii="Arial Narrow" w:eastAsia="Times New Roman" w:hAnsi="Arial Narrow" w:cs="Arial"/>
          <w:color w:val="000000"/>
          <w:kern w:val="0"/>
          <w:lang w:eastAsia="es-ES"/>
          <w14:ligatures w14:val="none"/>
        </w:rPr>
        <w:t xml:space="preserve">El 16 de septiembre de 2025, Rímac </w:t>
      </w:r>
      <w:r w:rsidR="00807C43" w:rsidRPr="004353A7">
        <w:rPr>
          <w:rFonts w:ascii="Arial Narrow" w:eastAsia="Times New Roman" w:hAnsi="Arial Narrow" w:cs="Arial"/>
          <w:color w:val="000000"/>
          <w:kern w:val="0"/>
          <w:lang w:eastAsia="es-ES"/>
          <w14:ligatures w14:val="none"/>
        </w:rPr>
        <w:t xml:space="preserve">le </w:t>
      </w:r>
      <w:r w:rsidRPr="004353A7">
        <w:rPr>
          <w:rFonts w:ascii="Arial Narrow" w:eastAsia="Times New Roman" w:hAnsi="Arial Narrow" w:cs="Arial"/>
          <w:color w:val="000000"/>
          <w:kern w:val="0"/>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w14:ligatures w14:val="none"/>
        </w:rPr>
        <w:t xml:space="preserve"> </w:t>
      </w:r>
    </w:p>
    <w:p w14:paraId="33E14FF7" w14: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C8E">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Calibri" w:hAnsi="Arial Narrow" w:cs="Arial"/>
          <w:kern w:val="0"/>
          <w14:ligatures w14:val="none"/>
        </w:rPr>
        <w:t xml:space="preserve"/>
      </w:r>
      <w:r w:rsidRPr="00987C8E">
        <w:rPr>
          <w:rFonts w:ascii="Arial Narrow" w:eastAsia="Times New Roman" w:hAnsi="Arial Narrow" w:cs="Arial"/>
          <w:color w:val="000000"/>
          <w:kern w:val="0"/>
          <w:lang w:val="es-ES" w:eastAsia="es-ES"/>
          <w14:ligatures w14:val="none"/>
        </w:rPr>
        <w:t xml:space="preserve"/>
      </w:r>
      <w:r w:rsidR="00C8181F" w:rsidRPr="00987C8E">
        <w:rPr>
          <w:rFonts w:ascii="Arial Narrow" w:eastAsia="Times New Roman" w:hAnsi="Arial Narrow" w:cs="Arial"/>
          <w:color w:val="000000"/>
          <w:kern w:val="0"/>
          <w:lang w:val="es-ES" w:eastAsia="es-ES"/>
          <w14:ligatures w14:val="none"/>
        </w:rPr>
        <w:t xml:space="preserve"/>
      </w:r>
      <w:r w:rsidRPr="00987C8E">
        <w:rPr>
          <w:rFonts w:ascii="Arial Narrow" w:eastAsia="Times New Roman" w:hAnsi="Arial Narrow" w:cs="Arial"/>
          <w:color w:val="000000"/>
          <w:kern w:val="0"/>
          <w:lang w:val="es-ES" w:eastAsia="es-ES"/>
          <w14:ligatures w14:val="none"/>
        </w:rPr>
        <w:t/>
      </w:r>
      <w:r w:rsidR="00987C8E" w:rsidRPr="00987C8E">
        <w:rPr>
          <w:rFonts w:ascii="Arial Narrow" w:eastAsia="Times New Roman" w:hAnsi="Arial Narrow" w:cs="Arial"/>
          <w:color w:val="000000"/>
          <w:kern w:val="0"/>
          <w:lang w:val="es-ES" w:eastAsia="es-ES"/>
          <w14:ligatures w14:val="none"/>
        </w:rPr>
        <w:t/>
      </w:r>
      <w:r w:rsidRPr="00987C8E">
        <w:rPr>
          <w:rFonts w:ascii="Arial Narrow" w:eastAsia="Times New Roman" w:hAnsi="Arial Narrow" w:cs="Arial"/>
          <w:color w:val="000000"/>
          <w:kern w:val="0"/>
          <w:lang w:val="es-ES" w:eastAsia="es-ES"/>
          <w14:ligatures w14:val="none"/>
        </w:rPr>
        <w:t xml:space="preserve"/>
      </w:r>
      <w:r w:rsidR="00987C8E" w:rsidRPr="00987C8E">
        <w:rPr>
          <w:rFonts w:ascii="Arial Narrow" w:eastAsia="Times New Roman" w:hAnsi="Arial Narrow" w:cs="Arial"/>
          <w:color w:val="000000"/>
          <w:kern w:val="0"/>
          <w:lang w:val="es-ES" w:eastAsia="es-ES"/>
          <w14:ligatures w14:val="none"/>
        </w:rPr>
        <w:t xml:space="preserve"/>
      </w:r>
      <w:r w:rsidR="00987C8E" w:rsidRPr="00270372">
        <w:rPr>
          <w:rFonts w:ascii="Arial Narrow" w:eastAsia="Times New Roman" w:hAnsi="Arial Narrow" w:cs="Arial"/>
          <w:color w:val="000000"/>
          <w:kern w:val="0"/>
          <w:lang w:val="es-ES" w:eastAsia="es-ES"/>
          <w14:ligatures w14:val="none"/>
        </w:rPr>
        <w:t/>
      </w:r>
      <w:proofErr w:type="spellStart"/>
      <w:r w:rsidR="00987C8E" w:rsidRPr="00270372">
        <w:rPr>
          <w:rFonts w:ascii="Arial Narrow" w:eastAsia="Times New Roman" w:hAnsi="Arial Narrow" w:cs="Arial"/>
          <w:color w:val="000000"/>
          <w:kern w:val="0"/>
          <w:lang w:val="es-ES" w:eastAsia="es-ES"/>
          <w14:ligatures w14:val="none"/>
        </w:rPr>
        <w:t/>
      </w:r>
      <w:proofErr w:type="spellEnd"/>
      <w:r w:rsidR="00987C8E" w:rsidRPr="00270372">
        <w:rPr>
          <w:rFonts w:ascii="Arial Narrow" w:eastAsia="Times New Roman" w:hAnsi="Arial Narrow" w:cs="Arial"/>
          <w:color w:val="000000"/>
          <w:kern w:val="0"/>
          <w:lang w:val="es-ES" w:eastAsia="es-ES"/>
          <w14:ligatures w14:val="none"/>
        </w:rPr>
        <w:t/>
      </w:r>
      <w:r w:rsidRPr="00270372">
        <w:rPr>
          <w:rFonts w:ascii="Arial Narrow" w:eastAsia="Times New Roman" w:hAnsi="Arial Narrow" w:cs="Arial"/>
          <w:color w:val="000000"/>
          <w:kern w:val="0"/>
          <w:lang w:val="es-ES" w:eastAsia="es-ES"/>
          <w14:ligatures w14:val="none"/>
        </w:rPr>
        <w:t/>
      </w:r>
    </w:p>
    <w:p w14:paraId="66005174"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703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70372">
        <w:rPr>
          <w:rFonts w:ascii="Arial Narrow" w:eastAsia="Arial Narrow" w:hAnsi="Arial Narrow" w:cs="Arial Narrow"/>
          <w:kern w:val="0"/>
          <w:vertAlign w:val="superscript"/>
          <w14:ligatures w14:val="none"/>
        </w:rPr>
        <w:footnoteReference w:id="3"/>
      </w:r>
      <w:r w:rsidRPr="00270372">
        <w:rPr>
          <w:rFonts w:ascii="Arial Narrow" w:eastAsia="Times New Roman" w:hAnsi="Arial Narrow" w:cs="Segoe UI"/>
          <w:color w:val="000000"/>
          <w:kern w:val="0"/>
          <w:lang w:eastAsia="es-PE"/>
          <w14:ligatures w14:val="none"/>
        </w:rPr>
        <w:t xml:space="preserve">, </w:t>
      </w:r>
      <w:r w:rsidR="00121544" w:rsidRPr="00270372">
        <w:rPr>
          <w:rFonts w:ascii="Arial Narrow" w:eastAsia="Times New Roman" w:hAnsi="Arial Narrow" w:cs="Segoe UI"/>
          <w:color w:val="000000"/>
          <w:kern w:val="0"/>
          <w:lang w:eastAsia="es-PE"/>
          <w14:ligatures w14:val="none"/>
        </w:rPr>
        <w:t xml:space="preserve">considera </w:t>
      </w:r>
      <w:r w:rsidR="00121544" w:rsidRPr="00270372">
        <w:rPr>
          <w:rFonts w:ascii="Arial Narrow" w:eastAsia="Arial Narrow" w:hAnsi="Arial Narrow" w:cs="Arial Narrow"/>
          <w:kern w:val="0"/>
          <w14:ligatures w14:val="none"/>
        </w:rPr>
        <w:t xml:space="preserve">que el hecho denunciado, </w:t>
      </w:r>
      <w:bookmarkStart w:id="6" w:name="_Hlk211591623"/>
      <w:r w:rsidR="00121544" w:rsidRPr="0027037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w14:ligatures w14:val="none"/>
        </w:rPr>
        <w:t/>
      </w:r>
      <w:proofErr w:type="spellEnd"/>
      <w:r w:rsidR="00755E27" w:rsidRPr="00755E27">
        <w:rPr>
          <w:rFonts w:ascii="Arial Narrow" w:eastAsia="Times New Roman" w:hAnsi="Arial Narrow" w:cs="Times New Roman"/>
          <w:color w:val="000000"/>
          <w:kern w:val="0"/>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y 19</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del Código</w:t>
      </w:r>
      <w:bookmarkStart w:id="10" w:name="_Hlk213160896"/>
      <w:bookmarkEnd w:id="7"/>
      <w:r w:rsidR="00711750" w:rsidRPr="00270372">
        <w:rPr>
          <w:rFonts w:ascii="Arial Narrow" w:eastAsia="Arial Narrow" w:hAnsi="Arial Narrow" w:cs="Arial"/>
          <w:kern w:val="0"/>
          <w:vertAlign w:val="superscript"/>
          <w14:ligatures w14:val="none"/>
        </w:rPr>
        <w:footnoteReference w:id="4"/>
      </w:r>
      <w:bookmarkEnd w:id="10"/>
      <w:r w:rsidR="00711750" w:rsidRPr="00270372">
        <w:rPr>
          <w:rFonts w:ascii="Arial Narrow" w:eastAsia="Arial Narrow" w:hAnsi="Arial Narrow" w:cs="Arial Narrow"/>
          <w:kern w:val="0"/>
          <w14:ligatures w14:val="none"/>
        </w:rPr>
        <w:t>.</w:t>
      </w:r>
      <w:bookmarkEnd w:id="8"/>
    </w:p>
    <w:p w14:paraId="116891C0" w14:textId="77777777" w:rsidR="00121544" w:rsidRPr="00270372" w:rsidRDefault="00121544" w:rsidP="004877C6">
      <w:pPr>
        <w:spacing w:after="0" w:line="240" w:lineRule="auto"/>
        <w:jc w:val="both"/>
        <w:rPr>
          <w:rFonts w:ascii="Arial Narrow" w:eastAsia="Arial Narrow" w:hAnsi="Arial Narrow" w:cs="Arial Narrow"/>
          <w:kern w:val="0"/>
          <w14:ligatures w14:val="none"/>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70372">
        <w:rPr>
          <w:rFonts w:ascii="Arial Narrow" w:eastAsia="Arial Narrow" w:hAnsi="Arial Narrow" w:cs="Arial Narrow"/>
          <w:kern w:val="0"/>
          <w14:ligatures w14:val="none"/>
        </w:rPr>
        <w:t xml:space="preserve">Así también, la Secretaría Técnica, en ejercicio de sus facultades, </w:t>
      </w:r>
      <w:r w:rsidRPr="00270372">
        <w:rPr>
          <w:rFonts w:ascii="Arial Narrow" w:eastAsia="Times New Roman" w:hAnsi="Arial Narrow" w:cs="Segoe UI"/>
          <w:color w:val="000000"/>
          <w:kern w:val="0"/>
          <w:lang w:eastAsia="es-PE"/>
          <w14:ligatures w14:val="none"/>
        </w:rPr>
        <w:t xml:space="preserve">considera </w:t>
      </w:r>
      <w:r w:rsidRPr="00270372">
        <w:rPr>
          <w:rFonts w:ascii="Arial Narrow" w:eastAsia="Arial Narrow" w:hAnsi="Arial Narrow" w:cs="Arial Narrow"/>
          <w:kern w:val="0"/>
          <w14:ligatures w14:val="none"/>
        </w:rPr>
        <w:t xml:space="preserve">que el hecho denunciado, consistente en que </w:t>
      </w:r>
      <w:bookmarkEnd w:id="11"/>
      <w:r w:rsidR="00755E27"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rPr>
        <w:t/>
      </w:r>
      <w:proofErr w:type="spellEnd"/>
      <w:r w:rsidR="00755E27"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rPr>
        <w:t>.</w:t>
      </w:r>
      <w:r w:rsidRPr="00270372">
        <w:rPr>
          <w:rFonts w:ascii="Arial Narrow" w:eastAsia="Arial Narrow" w:hAnsi="Arial Narrow" w:cs="Arial Narrow"/>
          <w:kern w:val="0"/>
          <w14:ligatures w14:val="none"/>
        </w:rPr>
        <w:t xml:space="preserve"> </w:t>
      </w:r>
      <w:r w:rsidR="00711750" w:rsidRPr="0027037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w14:ligatures w14:val="none"/>
        </w:rPr>
        <w:t xml:space="preserve">literal </w:t>
      </w:r>
      <w:r w:rsidR="00264275" w:rsidRPr="00270372">
        <w:rPr>
          <w:rFonts w:ascii="Arial Narrow" w:eastAsia="Times New Roman" w:hAnsi="Arial Narrow" w:cs="Times New Roman"/>
          <w:color w:val="000000"/>
          <w:kern w:val="0"/>
          <w:shd w:val="clear" w:color="auto" w:fill="FFFFFF"/>
          <w:lang w:eastAsia="es-PE"/>
          <w14:ligatures w14:val="none"/>
        </w:rPr>
        <w:t>b</w:t>
      </w:r>
      <w:r w:rsidR="00711750" w:rsidRPr="00270372">
        <w:rPr>
          <w:rFonts w:ascii="Arial Narrow" w:eastAsia="Times New Roman" w:hAnsi="Arial Narrow" w:cs="Times New Roman"/>
          <w:color w:val="000000"/>
          <w:kern w:val="0"/>
          <w:shd w:val="clear" w:color="auto" w:fill="FFFFFF"/>
          <w:lang w:eastAsia="es-PE"/>
          <w14:ligatures w14:val="none"/>
        </w:rPr>
        <w:t>) del artículo 5</w:t>
      </w:r>
      <w:r w:rsidR="00264275" w:rsidRPr="00270372">
        <w:rPr>
          <w:rFonts w:ascii="Arial Narrow" w:eastAsia="Times New Roman" w:hAnsi="Arial Narrow" w:cs="Times New Roman"/>
          <w:color w:val="000000"/>
          <w:kern w:val="0"/>
          <w:shd w:val="clear" w:color="auto" w:fill="FFFFFF"/>
          <w:lang w:eastAsia="es-PE"/>
          <w14:ligatures w14:val="none"/>
        </w:rPr>
        <w:t>8</w:t>
      </w:r>
      <w:r w:rsidR="00711750" w:rsidRPr="00270372">
        <w:rPr>
          <w:rFonts w:ascii="Arial Narrow" w:eastAsia="Times New Roman" w:hAnsi="Arial Narrow" w:cs="Times New Roman"/>
          <w:color w:val="000000"/>
          <w:kern w:val="0"/>
          <w:shd w:val="clear" w:color="auto" w:fill="FFFFFF"/>
          <w:lang w:eastAsia="es-PE"/>
          <w14:ligatures w14:val="none"/>
        </w:rPr>
        <w:t xml:space="preserve"> </w:t>
      </w:r>
      <w:r w:rsidR="00711750" w:rsidRPr="00270372">
        <w:rPr>
          <w:rFonts w:ascii="Arial Narrow" w:eastAsia="Arial Narrow" w:hAnsi="Arial Narrow" w:cs="Arial"/>
          <w:bCs/>
          <w:color w:val="000000"/>
          <w:kern w:val="0"/>
          <w:lang w:eastAsia="es-PE"/>
          <w14:ligatures w14:val="none"/>
        </w:rPr>
        <w:t>del Código</w:t>
      </w:r>
      <w:r w:rsidR="00711750" w:rsidRPr="00270372">
        <w:rPr>
          <w:vertAlign w:val="superscript"/>
          <w:lang w:eastAsia="es-PE"/>
        </w:rPr>
        <w:footnoteReference w:id="5"/>
      </w:r>
      <w:r w:rsidR="00711750" w:rsidRPr="00270372">
        <w:rPr>
          <w:rFonts w:ascii="Arial Narrow" w:eastAsia="Arial Narrow" w:hAnsi="Arial Narrow" w:cs="Arial"/>
          <w:bCs/>
          <w:color w:val="000000"/>
          <w:kern w:val="0"/>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w14:ligatures w14:val="none"/>
        </w:rPr>
        <w:t xml:space="preserve">confiere, conviene requerir </w:t>
      </w:r>
      <w:r w:rsidR="009228BC" w:rsidRPr="009228BC">
        <w:rPr>
          <w:rFonts w:ascii="Arial Narrow" w:eastAsia="Times New Roman" w:hAnsi="Arial Narrow" w:cs="Arial"/>
          <w:color w:val="000000"/>
          <w:kern w:val="0"/>
          <w:lang w:val="es-ES" w:eastAsia="es-ES"/>
          <w14:ligatures w14:val="none"/>
        </w:rPr>
        <w:t xml:space="preserve">a la compañía aseguradora </w:t>
      </w:r>
      <w:r w:rsidRPr="009228BC">
        <w:rPr>
          <w:rFonts w:ascii="Arial Narrow" w:eastAsia="Times New Roman" w:hAnsi="Arial Narrow" w:cs="Arial"/>
          <w:color w:val="000000"/>
          <w:kern w:val="0"/>
          <w:lang w:val="es-ES" w:eastAsia="es-ES"/>
          <w14:ligatures w14:val="none"/>
        </w:rPr>
        <w:t>que, en un plazo no mayor de cinco (5) días háb</w:t>
      </w:r>
      <w:r w:rsidRPr="0026598E">
        <w:rPr>
          <w:rFonts w:ascii="Arial Narrow" w:eastAsia="Times New Roman" w:hAnsi="Arial Narrow" w:cs="Arial"/>
          <w:color w:val="000000"/>
          <w:kern w:val="0"/>
          <w:lang w:val="es-ES" w:eastAsia="es-ES"/>
          <w14:ligatures w14: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w14:ligatures w14:val="none"/>
        </w:rPr>
        <w:t xml:space="preserve">uiente: </w:t>
      </w:r>
      <w:r w:rsidR="00870349" w:rsidRPr="00870349">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w14:ligatures w14:val="none"/>
        </w:rPr>
        <w:t>ii</w:t>
      </w:r>
      <w:proofErr w:type="spellEnd"/>
      <w:r w:rsidR="00870349" w:rsidRPr="00870349">
        <w:rPr>
          <w:rFonts w:ascii="Arial Narrow" w:eastAsia="Times New Roman" w:hAnsi="Arial Narrow" w:cs="Arial"/>
          <w:color w:val="000000"/>
          <w:kern w:val="0"/>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w14:ligatures w14:val="none"/>
        </w:rPr>
        <w:t>iii</w:t>
      </w:r>
      <w:proofErr w:type="spellEnd"/>
      <w:r w:rsidR="00870349" w:rsidRPr="0087034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6B2F2330" w14:textId="1DE35B59" w:rsidR="000B3511" w:rsidRDefault="00CA59A2" w:rsidP="004877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octubre de 2025, subsanado mediante escrito del 21 de noviembre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hAnsi="Arial Narrow" w:cs="Arial"/>
          <w:bCs/>
          <w:spacing w:val="-3"/>
          <w:kern w:val="0"/>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xml:space="preserve"/>
      </w:r>
      <w:r w:rsidRPr="00264275">
        <w:rPr>
          <w:rFonts w:ascii="Arial Narrow" w:eastAsia="Times New Roman" w:hAnsi="Arial Narrow" w:cs="Times New Roman"/>
          <w:color w:val="000000"/>
          <w:kern w:val="0"/>
          <w:shd w:val="clear" w:color="auto" w:fill="FFFFFF"/>
          <w:lang w:eastAsia="es-PE"/>
          <w14:ligatures w14:val="none"/>
        </w:rPr>
        <w:t xml:space="preserve"/>
      </w:r>
      <w:r w:rsidR="009228BC" w:rsidRPr="00264275">
        <w:rPr>
          <w:rFonts w:ascii="Arial Narrow" w:eastAsia="Times New Roman" w:hAnsi="Arial Narrow" w:cs="Times New Roman"/>
          <w:color w:val="000000"/>
          <w:kern w:val="0"/>
          <w:shd w:val="clear" w:color="auto" w:fill="FFFFFF"/>
          <w:lang w:eastAsia="es-PE"/>
          <w14:ligatures w14:val="none"/>
        </w:rPr>
        <w:t/>
      </w:r>
      <w:r w:rsidRPr="0026427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64275">
        <w:rPr>
          <w:rFonts w:ascii="Arial Narrow" w:eastAsia="Times New Roman" w:hAnsi="Arial Narrow" w:cs="Times New Roman"/>
          <w:color w:val="000000"/>
          <w:kern w:val="0"/>
          <w:shd w:val="clear" w:color="auto" w:fill="FFFFFF"/>
          <w:lang w:eastAsia="es-PE"/>
          <w14:ligatures w14:val="none"/>
        </w:rPr>
        <w:t/>
      </w:r>
      <w:bookmarkStart w:id="15" w:name="_Hlk215162047"/>
    </w:p>
    <w:p w14:paraId="0A6BAF0F" w14:textId="77777777" w:rsidR="004877C6" w:rsidRDefault="004877C6" w:rsidP="004877C6">
      <w:pPr>
        <w:spacing w:after="0" w:line="240" w:lineRule="auto"/>
        <w:jc w:val="both"/>
        <w:rPr>
          <w:rFonts w:ascii="Arial Narrow" w:eastAsia="Calibri" w:hAnsi="Arial Narrow" w:cs="Arial Narrow"/>
          <w:color w:val="000000"/>
          <w:kern w:val="0"/>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y la devolución total de las primas abonadas, pese a su solicitud</w:t>
      </w:r>
      <w:r>
        <w:rPr>
          <w:rFonts w:ascii="Arial Narrow" w:eastAsia="Arial Narrow" w:hAnsi="Arial Narrow" w:cs="Arial Narrow"/>
          <w:kern w:val="0"/>
          <w14:ligatures w14:val="none"/>
        </w:rPr>
        <w:t>.</w:t>
      </w:r>
    </w:p>
    <w:p w14:paraId="4C5346D8" w14:textId="77777777" w:rsidR="00442594" w:rsidRPr="00442594" w:rsidRDefault="00442594" w:rsidP="00442594">
      <w:pPr>
        <w:spacing w:after="0" w:line="240" w:lineRule="auto"/>
        <w:jc w:val="both"/>
        <w:rPr>
          <w:rFonts w:ascii="Arial Narrow" w:eastAsia="Arial Narrow" w:hAnsi="Arial Narrow" w:cs="Arial Narrow"/>
          <w:kern w:val="0"/>
          <w14:ligatures w14:val="none"/>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al artículo 58, literal b), de la Ley </w:t>
      </w:r>
      <w:proofErr w:type="spellStart"/>
      <w:r w:rsidRPr="00264275">
        <w:rPr>
          <w:rFonts w:ascii="Arial Narrow" w:eastAsia="Arial Narrow" w:hAnsi="Arial Narrow" w:cs="Arial Narrow"/>
          <w:kern w:val="0"/>
          <w14:ligatures w14:val="none"/>
        </w:rPr>
        <w:t/>
      </w:r>
      <w:proofErr w:type="spellEnd"/>
      <w:r w:rsidRPr="00264275">
        <w:rPr>
          <w:rFonts w:ascii="Arial Narrow" w:eastAsia="Arial Narrow" w:hAnsi="Arial Narrow" w:cs="Arial Narrow"/>
          <w:kern w:val="0"/>
          <w14:ligatures w14:val="none"/>
        </w:rPr>
        <w:t xml:space="preserve"> 29571, Código de Protección y Defensa del Consumidor, en tanto </w:t>
      </w:r>
      <w:r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rPr>
        <w:t>.</w:t>
      </w:r>
    </w:p>
    <w:bookmarkEnd w:id="14"/>
    <w:bookmarkEnd w:id="15"/>
    <w:p w14:paraId="042B3F54" w14:textId="777BBF33" w:rsidR="00CA59A2" w:rsidRPr="00842490" w:rsidRDefault="00CA59A2" w:rsidP="004877C6">
      <w:pPr>
        <w:spacing w:after="0" w:line="240" w:lineRule="auto"/>
        <w:jc w:val="both"/>
        <w:rPr>
          <w:rFonts w:ascii="Arial Narrow" w:eastAsia="Arial Narrow" w:hAnsi="Arial Narrow" w:cs="Arial Narrow"/>
          <w:kern w:val="0"/>
          <w14:ligatures w14:val="none"/>
        </w:rPr>
      </w:pPr>
    </w:p>
    <w:p w14:paraId="0A292C9F" w14:textId="2600D953" w:rsidR="00CA59A2" w:rsidRPr="0026598E" w:rsidRDefault="00CA59A2" w:rsidP="004877C6">
      <w:pPr>
        <w:spacing w:line="240" w:lineRule="auto"/>
        <w:contextualSpacing/>
        <w:jc w:val="both"/>
        <w:rPr>
          <w:rFonts w:ascii="Arial Narrow" w:eastAsia="Calibri" w:hAnsi="Arial Narrow" w:cs="Arial"/>
          <w:kern w:val="0"/>
          <w14:ligatures w14:val="none"/>
        </w:rPr>
      </w:pPr>
      <w:r w:rsidRPr="00842490">
        <w:rPr>
          <w:rFonts w:ascii="Arial Narrow" w:eastAsia="Arial Narrow" w:hAnsi="Arial Narrow" w:cs="Arial Narrow"/>
          <w:b/>
          <w:color w:val="000000"/>
          <w:kern w:val="0"/>
          <w:lang w:eastAsia="es-PE"/>
          <w14:ligatures w14:val="none"/>
        </w:rPr>
        <w:t>SEGUNDO:</w:t>
      </w:r>
      <w:r w:rsidRPr="008424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26598E">
        <w:rPr>
          <w:rFonts w:ascii="Arial Narrow" w:eastAsia="Calibri" w:hAnsi="Arial Narrow" w:cs="Arial"/>
          <w:kern w:val="0"/>
          <w14:ligatures w14:val="none"/>
        </w:rPr>
        <w:t>.</w:t>
      </w:r>
    </w:p>
    <w:p w14:paraId="68A17E97" w14: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28BC" w:rsidRPr="009228B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6589"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9228BC">
        <w:rPr>
          <w:rFonts w:ascii="Arial Narrow" w:eastAsia="Calibri" w:hAnsi="Arial Narrow" w:cs="Arial"/>
          <w:kern w:val="0"/>
          <w14:ligatures w14:val="none"/>
        </w:rPr>
        <w:t xml:space="preserve">, </w:t>
      </w:r>
      <w:r w:rsidRPr="009228BC">
        <w:rPr>
          <w:rFonts w:ascii="Arial Narrow" w:eastAsia="Arial Narrow" w:hAnsi="Arial Narrow" w:cs="Arial Narrow"/>
          <w:color w:val="000000"/>
          <w:kern w:val="0"/>
          <w:lang w:eastAsia="es-PE"/>
          <w14:ligatures w14:val="none"/>
        </w:rPr>
        <w:t>a</w:t>
      </w:r>
      <w:r w:rsidRPr="009228BC">
        <w:rPr>
          <w:rFonts w:ascii="Arial Narrow" w:eastAsia="Times New Roman" w:hAnsi="Arial Narrow" w:cs="Times New Roman"/>
          <w:color w:val="000000"/>
          <w:kern w:val="0"/>
          <w:shd w:val="clear" w:color="auto" w:fill="FFFFFF"/>
          <w:lang w:eastAsia="es-PE"/>
          <w14:ligatures w14:val="none"/>
        </w:rPr>
        <w:t xml:space="preserve"> </w:t>
      </w:r>
      <w:r w:rsidR="009228BC" w:rsidRPr="009228BC">
        <w:rPr>
          <w:rFonts w:ascii="Arial Narrow" w:eastAsia="Times New Roman" w:hAnsi="Arial Narrow" w:cs="Times New Roman"/>
          <w:color w:val="000000"/>
          <w:kern w:val="0"/>
          <w:shd w:val="clear" w:color="auto" w:fill="FFFFFF"/>
          <w:lang w:eastAsia="es-PE"/>
          <w14:ligatures w14:val="none"/>
        </w:rPr>
        <w:t>Rímac Seguros y Reaseguros S.A.</w:t>
      </w:r>
      <w:r w:rsidRPr="009228B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p>
    <w:p w14:paraId="774AFBA5" w14: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83097D" w:rsidRPr="00343D88">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w14:ligatures w14:val="none"/>
        </w:rPr>
        <w:t>ii</w:t>
      </w:r>
      <w:proofErr w:type="spellEnd"/>
      <w:r w:rsidR="0083097D" w:rsidRPr="00343D88">
        <w:rPr>
          <w:rFonts w:ascii="Arial Narrow" w:eastAsia="Times New Roman" w:hAnsi="Arial Narrow" w:cs="Arial"/>
          <w:color w:val="000000"/>
          <w:kern w:val="0"/>
          <w:lang w:val="es-ES" w:eastAsia="es-ES"/>
          <w14:ligatures w14:val="none"/>
        </w:rPr>
        <w:t xml:space="preserve">) presentar los medios probatorios que acrediten que la negativa de </w:t>
      </w:r>
      <w:r w:rsidR="0083097D" w:rsidRPr="00343D88">
        <w:rPr>
          <w:rFonts w:ascii="Arial Narrow" w:eastAsia="Times New Roman" w:hAnsi="Arial Narrow" w:cs="Arial"/>
          <w:color w:val="000000"/>
          <w:kern w:val="0"/>
          <w:lang w:eastAsia="es-ES"/>
          <w14:ligatures w14:val="none"/>
        </w:rPr>
        <w:t xml:space="preserve">cancelación de la </w:t>
      </w:r>
      <w:r w:rsidR="0083097D" w:rsidRPr="00343D88">
        <w:rPr>
          <w:rFonts w:ascii="Arial Narrow" w:eastAsia="Times New Roman" w:hAnsi="Arial Narrow" w:cs="Arial"/>
          <w:color w:val="000000"/>
          <w:kern w:val="0"/>
          <w:lang w:val="es-ES" w:eastAsia="es-ES"/>
          <w14:ligatures w14:val="none"/>
        </w:rPr>
        <w:t xml:space="preserve">Póliza 1300025263 del Seguro Vida </w:t>
      </w:r>
      <w:r w:rsidR="0083097D" w:rsidRPr="00343D88">
        <w:rPr>
          <w:rFonts w:ascii="Arial Narrow" w:eastAsia="Times New Roman" w:hAnsi="Arial Narrow" w:cs="Arial"/>
          <w:color w:val="000000"/>
          <w:kern w:val="0"/>
          <w:lang w:eastAsia="es-ES"/>
          <w14:ligatures w14:val="none"/>
        </w:rPr>
        <w:t>solicitada por el denunciante fue justificada</w:t>
      </w:r>
      <w:r w:rsidR="0083097D" w:rsidRPr="00343D88">
        <w:rPr>
          <w:rFonts w:ascii="Arial Narrow" w:eastAsia="Times New Roman" w:hAnsi="Arial Narrow" w:cs="Arial"/>
          <w:color w:val="000000"/>
          <w:kern w:val="0"/>
          <w:lang w:val="es-ES" w:eastAsia="es-ES"/>
          <w14:ligatures w14:val="none"/>
        </w:rPr>
        <w:t>; y, (</w:t>
      </w:r>
      <w:proofErr w:type="spellStart"/>
      <w:r w:rsidR="0083097D" w:rsidRPr="00343D88">
        <w:rPr>
          <w:rFonts w:ascii="Arial Narrow" w:eastAsia="Times New Roman" w:hAnsi="Arial Narrow" w:cs="Arial"/>
          <w:color w:val="000000"/>
          <w:kern w:val="0"/>
          <w:lang w:val="es-ES" w:eastAsia="es-ES"/>
          <w14:ligatures w14:val="none"/>
        </w:rPr>
        <w:t>iii</w:t>
      </w:r>
      <w:proofErr w:type="spellEnd"/>
      <w:r w:rsidR="0083097D" w:rsidRPr="00343D88">
        <w:rPr>
          <w:rFonts w:ascii="Arial Narrow" w:eastAsia="Times New Roman" w:hAnsi="Arial Narrow" w:cs="Arial"/>
          <w:color w:val="000000"/>
          <w:kern w:val="0"/>
          <w:lang w:val="es-ES" w:eastAsia="es-ES"/>
          <w14:ligatures w14:val="none"/>
        </w:rPr>
        <w:t>) presentar todas las comunicaciones cursadas con la parte denunciante</w:t>
      </w:r>
      <w:r w:rsidR="0083097D">
        <w:rPr>
          <w:rFonts w:ascii="Arial Narrow" w:eastAsia="Times New Roman" w:hAnsi="Arial Narrow" w:cs="Arial"/>
          <w:color w:val="000000"/>
          <w:kern w:val="0"/>
          <w:lang w:val="es-ES" w:eastAsia="es-ES"/>
          <w14:ligatures w14: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w14:ligatures w14:val="none"/>
        </w:rPr>
        <w:t xml:space="preserve">Póliza 1300025263 </w:t>
      </w:r>
      <w:r w:rsidR="0083097D">
        <w:rPr>
          <w:rFonts w:ascii="Arial Narrow" w:eastAsia="Times New Roman" w:hAnsi="Arial Narrow" w:cs="Arial"/>
          <w:color w:val="000000"/>
          <w:kern w:val="0"/>
          <w:lang w:val="es-ES" w:eastAsia="es-ES"/>
          <w14:ligatures w14:val="none"/>
        </w:rPr>
        <w:t xml:space="preserve">que fue contratada el </w:t>
      </w:r>
      <w:r w:rsidR="0083097D" w:rsidRPr="0083097D">
        <w:rPr>
          <w:rFonts w:ascii="Arial Narrow" w:eastAsia="Times New Roman" w:hAnsi="Arial Narrow" w:cs="Arial"/>
          <w:color w:val="000000"/>
          <w:kern w:val="0"/>
          <w:lang w:val="es-ES" w:eastAsia="es-ES"/>
          <w14:ligatures w14:val="none"/>
        </w:rPr>
        <w:t>30 de noviembre de 2022</w:t>
      </w:r>
      <w:r w:rsidR="0083097D">
        <w:rPr>
          <w:rFonts w:ascii="Arial Narrow" w:eastAsia="Times New Roman" w:hAnsi="Arial Narrow" w:cs="Arial"/>
          <w:color w:val="000000"/>
          <w:kern w:val="0"/>
          <w:lang w:val="es-ES" w:eastAsia="es-ES"/>
          <w14:ligatures w14:val="none"/>
        </w:rPr>
        <w:t>,</w:t>
      </w:r>
      <w:r w:rsidR="0083097D" w:rsidRPr="00343D88">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228BC">
        <w:rPr>
          <w:rFonts w:ascii="Arial Narrow" w:hAnsi="Arial Narrow" w:cs="Arial"/>
          <w:bCs/>
          <w:spacing w:val="-3"/>
          <w:kern w:val="0"/>
          <w14:ligatures w14:val="none"/>
        </w:rPr>
        <w:t xml:space="preserve"/>
      </w:r>
      <w:r w:rsidR="009228BC" w:rsidRPr="009228BC">
        <w:rPr>
          <w:rFonts w:ascii="Arial Narrow" w:eastAsia="Times New Roman" w:hAnsi="Arial Narrow" w:cs="Times New Roman"/>
          <w:color w:val="000000"/>
          <w:kern w:val="0"/>
          <w:shd w:val="clear" w:color="auto" w:fill="FFFFFF"/>
          <w:lang w:eastAsia="es-PE"/>
          <w14:ligatures w14:val="none"/>
        </w:rPr>
        <w:t xml:space="preserve"/>
      </w:r>
      <w:r w:rsidR="009228BC">
        <w:rPr>
          <w:rFonts w:ascii="Arial Narrow" w:eastAsia="Times New Roman" w:hAnsi="Arial Narrow" w:cs="Times New Roman"/>
          <w:color w:val="000000"/>
          <w:kern w:val="0"/>
          <w:shd w:val="clear" w:color="auto" w:fill="FFFFFF"/>
          <w:lang w:eastAsia="es-PE"/>
          <w14:ligatures w14:val="none"/>
        </w:rPr>
        <w:t xml:space="preserve"/>
      </w:r>
      <w:r w:rsidR="009228BC" w:rsidRPr="009228BC">
        <w:rPr>
          <w:rFonts w:ascii="Arial Narrow" w:eastAsia="Times New Roman" w:hAnsi="Arial Narrow" w:cs="Times New Roman"/>
          <w:color w:val="000000"/>
          <w:kern w:val="0"/>
          <w:shd w:val="clear" w:color="auto" w:fill="FFFFFF"/>
          <w:lang w:eastAsia="es-PE"/>
          <w14:ligatures w14:val="none"/>
        </w:rPr>
        <w:t xml:space="preserve"/>
      </w:r>
      <w:r w:rsidRPr="009228BC">
        <w:rPr>
          <w:rFonts w:ascii="Arial Narrow" w:hAnsi="Arial Narrow"/>
          <w:color w:val="000000"/>
        </w:rPr>
        <w:t/>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Pr="009228BC">
        <w:rPr>
          <w:rFonts w:ascii="Arial Narrow" w:hAnsi="Arial Narrow"/>
          <w:color w:val="000000"/>
        </w:rPr>
        <w:lastRenderedPageBreak/>
        <w:t/>
      </w:r>
      <w:r w:rsidR="009228BC">
        <w:rPr>
          <w:rFonts w:ascii="Arial Narrow" w:hAnsi="Arial Narrow"/>
          <w:color w:val="000000"/>
        </w:rPr>
        <w:t/>
      </w:r>
      <w:r w:rsidRPr="009228BC">
        <w:rPr>
          <w:rFonts w:ascii="Arial Narrow" w:hAnsi="Arial Narrow"/>
          <w:color w:val="000000"/>
        </w:rPr>
        <w:t xml:space="preserve"/>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0"/>
    <w:p w14:paraId="639FE5BE" w14:textId="77777777" w:rsidR="00CA59A2" w:rsidRPr="00A67ADF" w:rsidRDefault="00CA59A2" w:rsidP="004877C6">
      <w:pPr>
        <w:suppressAutoHyphens/>
        <w:spacing w:after="0" w:line="240" w:lineRule="auto"/>
        <w:jc w:val="both"/>
        <w:rPr>
          <w:rFonts w:ascii="Arial Narrow" w:hAnsi="Arial Narrow" w:cs="Arial"/>
        </w:rPr>
      </w:pPr>
    </w:p>
    <w:p w14:paraId="36317C11" w14: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hAnsi="Arial Narrow" w:cs="Arial"/>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w14:ligatures w14:val="none"/>
        </w:rPr>
      </w:pPr>
      <w:r w:rsidRPr="009228B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w14:ligatures w14:val="none"/>
        </w:rPr>
      </w:pPr>
    </w:p>
    <w:p w14:paraId="74AAB5F4" w14: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