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9F2B5E9" w:rsidR="00CA59A2" w:rsidRPr="0026598E" w:rsidRDefault="00CA59A2" w:rsidP="00C6506F">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2B3EF4" w:rsidRPr="002B3EF4">
        <w:rPr>
          <w:rFonts w:eastAsia="Times New Roman" w:cs="Times New Roman"/>
          <w:bCs/>
          <w:shd w:val="clear" w:color="auto" w:fill="FFFFFF"/>
          <w:lang w:eastAsia="es-PE"/>
        </w:rPr>
        <w:t>1950-2025/CC1</w:t>
      </w:r>
    </w:p>
    <w:p w14:paraId="7E5DC22B" w14:textId="7551FBAD"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B3EF4" w:rsidRPr="002B3EF4">
        <w:rPr>
          <w:rFonts w:ascii="Arial Narrow" w:eastAsia="Arial Narrow" w:hAnsi="Arial Narrow" w:cs="Arial Narrow"/>
          <w:b/>
          <w:color w:val="000000"/>
          <w:kern w:val="0"/>
          <w:lang w:eastAsia="es-PE"/>
          <w14:ligatures w14:val="none"/>
        </w:rPr>
        <w:t/>
      </w:r>
      <w:r w:rsidR="002B3EF4">
        <w:rPr>
          <w:rFonts w:ascii="Arial Narrow" w:eastAsia="Arial Narrow" w:hAnsi="Arial Narrow" w:cs="Arial Narrow"/>
          <w:b/>
          <w:color w:val="000000"/>
          <w:kern w:val="0"/>
          <w:lang w:eastAsia="es-PE"/>
          <w14:ligatures w14:val="none"/>
        </w:rPr>
        <w:t/>
      </w:r>
      <w:r w:rsidR="002B3EF4" w:rsidRPr="002B3EF4">
        <w:rPr>
          <w:rFonts w:ascii="Arial Narrow" w:eastAsia="Arial Narrow" w:hAnsi="Arial Narrow" w:cs="Arial Narrow"/>
          <w:b/>
          <w:color w:val="000000"/>
          <w:kern w:val="0"/>
          <w:lang w:eastAsia="es-PE"/>
          <w14:ligatures w14:val="none"/>
        </w:rPr>
        <w:t xml:space="preserve"/>
      </w:r>
      <w:r w:rsidR="002B3EF4" w:rsidRPr="00A616A7">
        <w:rPr>
          <w:rFonts w:ascii="Arial Narrow" w:eastAsia="Arial Narrow" w:hAnsi="Arial Narrow" w:cs="Arial Narrow"/>
          <w:b/>
          <w:color w:val="000000"/>
          <w:kern w:val="0"/>
          <w:lang w:eastAsia="es-PE"/>
          <w14:ligatures w14:val="none"/>
        </w:rPr>
        <w:t xml:space="preserve"/>
      </w:r>
      <w:r w:rsidRPr="00A616A7">
        <w:rPr>
          <w:rFonts w:ascii="Arial Narrow" w:eastAsia="Arial Narrow" w:hAnsi="Arial Narrow" w:cs="Arial Narrow"/>
          <w:b/>
          <w:color w:val="000000"/>
          <w:kern w:val="0"/>
          <w:lang w:eastAsia="es-PE"/>
          <w14:ligatures w14:val="none"/>
        </w:rPr>
        <w:t xml:space="preserve"/>
      </w:r>
      <w:r w:rsidR="00A616A7" w:rsidRPr="00A616A7">
        <w:rPr>
          <w:rFonts w:ascii="Arial Narrow" w:eastAsia="Arial Narrow" w:hAnsi="Arial Narrow" w:cs="Arial Narrow"/>
          <w:b/>
          <w:color w:val="000000"/>
          <w:kern w:val="0"/>
          <w:lang w:eastAsia="es-PE"/>
          <w14:ligatures w14:val="none"/>
        </w:rPr>
        <w:t/>
      </w:r>
      <w:r w:rsidRPr="00A616A7">
        <w:rPr>
          <w:rFonts w:ascii="Arial Narrow" w:eastAsia="Arial Narrow" w:hAnsi="Arial Narrow" w:cs="Arial Narrow"/>
          <w:b/>
          <w:color w:val="000000"/>
          <w:kern w:val="0"/>
          <w:lang w:eastAsia="es-PE"/>
          <w14:ligatures w14:val="none"/>
        </w:rPr>
        <w:t/>
      </w:r>
    </w:p>
    <w:p w14:paraId="6DEEEDFE" w14:textId="45307C81"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DENUNCIADO</w:t>
      </w:r>
      <w:r w:rsidRPr="00A616A7">
        <w:rPr>
          <w:rFonts w:ascii="Arial Narrow" w:eastAsia="Arial Narrow" w:hAnsi="Arial Narrow" w:cs="Arial Narrow"/>
          <w:b/>
          <w:color w:val="000000"/>
          <w:kern w:val="0"/>
          <w:lang w:eastAsia="es-PE"/>
          <w14:ligatures w14:val="none"/>
        </w:rPr>
        <w:tab/>
        <w:t>:</w:t>
      </w:r>
      <w:r w:rsidRPr="00A616A7">
        <w:rPr>
          <w:rFonts w:ascii="Arial Narrow" w:eastAsia="Arial Narrow" w:hAnsi="Arial Narrow" w:cs="Arial Narrow"/>
          <w:b/>
          <w:color w:val="000000"/>
          <w:kern w:val="0"/>
          <w:lang w:eastAsia="es-PE"/>
          <w14:ligatures w14:val="none"/>
        </w:rPr>
        <w:tab/>
      </w:r>
      <w:r w:rsidR="00A616A7" w:rsidRPr="00A616A7">
        <w:rPr>
          <w:rFonts w:ascii="Arial Narrow" w:eastAsia="Arial Narrow" w:hAnsi="Arial Narrow" w:cs="Arial Narrow"/>
          <w:b/>
          <w:color w:val="000000"/>
          <w:kern w:val="0"/>
          <w:lang w:eastAsia="es-PE"/>
          <w14:ligatures w14:val="none"/>
        </w:rPr>
        <w:t xml:space="preserve">MAPFRE PERÚ COMPAÑÍA DE SEGUROS Y REASEGUROS S.A. </w:t>
      </w:r>
      <w:r w:rsidRPr="00A616A7">
        <w:rPr>
          <w:rFonts w:ascii="Arial Narrow" w:eastAsia="Arial Narrow" w:hAnsi="Arial Narrow" w:cs="Arial Narrow"/>
          <w:b/>
          <w:color w:val="000000"/>
          <w:kern w:val="0"/>
          <w:lang w:eastAsia="es-PE"/>
          <w14:ligatures w14:val="none"/>
        </w:rPr>
        <w:t>(</w:t>
      </w:r>
      <w:r w:rsidR="00A616A7" w:rsidRPr="00A616A7">
        <w:rPr>
          <w:rFonts w:ascii="Arial Narrow" w:eastAsia="Arial Narrow" w:hAnsi="Arial Narrow" w:cs="Arial Narrow"/>
          <w:b/>
          <w:color w:val="000000"/>
          <w:kern w:val="0"/>
          <w:lang w:eastAsia="es-PE"/>
          <w14:ligatures w14:val="none"/>
        </w:rPr>
        <w:t>MAPFRE</w:t>
      </w:r>
      <w:r w:rsidRPr="00A616A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MATERIAS</w:t>
      </w:r>
      <w:r w:rsidRPr="00A616A7">
        <w:rPr>
          <w:rFonts w:ascii="Arial Narrow" w:eastAsia="Arial Narrow" w:hAnsi="Arial Narrow" w:cs="Arial Narrow"/>
          <w:b/>
          <w:color w:val="000000"/>
          <w:kern w:val="0"/>
          <w:lang w:eastAsia="es-PE"/>
          <w14:ligatures w14:val="none"/>
        </w:rPr>
        <w:tab/>
        <w:t xml:space="preserve">: </w:t>
      </w:r>
      <w:r w:rsidRPr="00A616A7">
        <w:rPr>
          <w:rFonts w:ascii="Arial Narrow" w:eastAsia="Arial Narrow" w:hAnsi="Arial Narrow" w:cs="Arial Narrow"/>
          <w:b/>
          <w:color w:val="000000"/>
          <w:kern w:val="0"/>
          <w:lang w:eastAsia="es-PE"/>
          <w14:ligatures w14:val="none"/>
        </w:rPr>
        <w:tab/>
        <w:t>ADMISIÓN A TRÁMITE</w:t>
      </w:r>
    </w:p>
    <w:p w14:paraId="19ED7B73" w14:textId="77777777" w:rsidR="00CA59A2" w:rsidRPr="00A616A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A616A7">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 xml:space="preserve">RESOLUCIÓN </w:t>
      </w:r>
      <w:r w:rsidRPr="00A616A7">
        <w:rPr>
          <w:rFonts w:ascii="Arial Narrow" w:eastAsia="Arial Narrow" w:hAnsi="Arial Narrow" w:cs="Arial Narrow"/>
          <w:b/>
          <w:color w:val="000000"/>
          <w:kern w:val="0"/>
          <w:lang w:eastAsia="es-PE"/>
          <w14:ligatures w14:val="none"/>
        </w:rPr>
        <w:tab/>
        <w:t>:</w:t>
      </w:r>
      <w:r w:rsidRPr="00A616A7">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DD7D0E"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1668B">
        <w:rPr>
          <w:rFonts w:ascii="Arial Narrow" w:eastAsia="Times New Roman" w:hAnsi="Arial Narrow" w:cs="Times New Roman"/>
          <w:color w:val="000000"/>
          <w:kern w:val="0"/>
          <w:shd w:val="clear" w:color="auto" w:fill="FFFFFF"/>
          <w:lang w:eastAsia="es-PE"/>
          <w14:ligatures w14:val="none"/>
        </w:rPr>
        <w:t xml:space="preserve">Lima, </w:t>
      </w:r>
      <w:r w:rsidR="001361E4">
        <w:rPr>
          <w:rFonts w:ascii="Arial Narrow" w:eastAsia="Times New Roman" w:hAnsi="Arial Narrow" w:cs="Times New Roman"/>
          <w:color w:val="000000"/>
          <w:kern w:val="0"/>
          <w:shd w:val="clear" w:color="auto" w:fill="FFFFFF"/>
          <w:lang w:eastAsia="es-PE"/>
          <w14:ligatures w14:val="none"/>
        </w:rPr>
        <w:t>19</w:t>
      </w:r>
      <w:r w:rsidRPr="00A1668B">
        <w:rPr>
          <w:rFonts w:ascii="Arial Narrow" w:eastAsia="Times New Roman" w:hAnsi="Arial Narrow" w:cs="Times New Roman"/>
          <w:color w:val="000000"/>
          <w:kern w:val="0"/>
          <w:shd w:val="clear" w:color="auto" w:fill="FFFFFF"/>
          <w:lang w:eastAsia="es-PE"/>
          <w14:ligatures w14:val="none"/>
        </w:rPr>
        <w:t xml:space="preserve"> de </w:t>
      </w:r>
      <w:r w:rsidR="00127577">
        <w:rPr>
          <w:rFonts w:ascii="Arial Narrow" w:eastAsia="Times New Roman" w:hAnsi="Arial Narrow" w:cs="Times New Roman"/>
          <w:color w:val="000000"/>
          <w:kern w:val="0"/>
          <w:shd w:val="clear" w:color="auto" w:fill="FFFFFF"/>
          <w:lang w:eastAsia="es-PE"/>
          <w14:ligatures w14:val="none"/>
        </w:rPr>
        <w:t>setiembre</w:t>
      </w:r>
      <w:r w:rsidRPr="00A1668B">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B7182F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14 de agosto de 2025, subsanado mediante escrito del 13 de setiembre de 2025, el señor [APELLIDO] denunció a Mapfre por presuntas infracciones a la Ley 29571, Código de Protección y Defensa del Consumidor (en adelante, Código), señalando lo siguiente:</w:t>
      </w:r>
      <w:r w:rsidRPr="000C1E22">
        <w:rPr>
          <w:rFonts w:ascii="Arial Narrow" w:eastAsia="Times New Roman" w:hAnsi="Arial Narrow" w:cs="Arial"/>
          <w:color w:val="000000"/>
          <w:kern w:val="0"/>
          <w:lang w:val="es-ES" w:eastAsia="es-ES"/>
          <w14:ligatures w14:val="none"/>
        </w:rPr>
        <w:t xml:space="preserve"/>
      </w:r>
      <w:r w:rsidR="000C1E22" w:rsidRPr="000C1E22">
        <w:rPr>
          <w:rFonts w:ascii="Arial Narrow" w:eastAsia="Times New Roman" w:hAnsi="Arial Narrow" w:cs="Arial"/>
          <w:color w:val="000000"/>
          <w:kern w:val="0"/>
          <w:lang w:val="es-ES" w:eastAsia="es-ES"/>
          <w14:ligatures w14:val="none"/>
        </w:rPr>
        <w:t/>
      </w:r>
      <w:r w:rsidR="00996DC2" w:rsidRPr="000C1E22">
        <w:rPr>
          <w:rFonts w:ascii="Arial Narrow" w:eastAsia="Times New Roman" w:hAnsi="Arial Narrow" w:cs="Arial"/>
          <w:color w:val="000000"/>
          <w:kern w:val="0"/>
          <w:lang w:val="es-ES" w:eastAsia="es-ES"/>
          <w14:ligatures w14:val="none"/>
        </w:rPr>
        <w:t/>
      </w:r>
      <w:r w:rsidR="00594FF1">
        <w:rPr>
          <w:rFonts w:ascii="Arial Narrow" w:eastAsia="Times New Roman" w:hAnsi="Arial Narrow" w:cs="Arial"/>
          <w:color w:val="000000"/>
          <w:kern w:val="0"/>
          <w:lang w:val="es-ES" w:eastAsia="es-ES"/>
          <w14:ligatures w14:val="none"/>
        </w:rPr>
        <w:t/>
      </w:r>
      <w:r w:rsidR="00996DC2" w:rsidRPr="000C1E22">
        <w:rPr>
          <w:rFonts w:ascii="Arial Narrow" w:eastAsia="Times New Roman" w:hAnsi="Arial Narrow" w:cs="Arial"/>
          <w:color w:val="000000"/>
          <w:kern w:val="0"/>
          <w:lang w:val="es-ES" w:eastAsia="es-ES"/>
          <w14:ligatures w14:val="none"/>
        </w:rPr>
        <w:t xml:space="preserve"/>
      </w:r>
      <w:r w:rsidR="000C1E22" w:rsidRPr="000C1E22">
        <w:rPr>
          <w:rFonts w:ascii="Arial Narrow" w:eastAsia="Times New Roman" w:hAnsi="Arial Narrow" w:cs="Arial"/>
          <w:color w:val="000000"/>
          <w:kern w:val="0"/>
          <w:lang w:val="es-ES" w:eastAsia="es-ES"/>
          <w14:ligatures w14:val="none"/>
        </w:rPr>
        <w:t xml:space="preserve"/>
      </w:r>
      <w:r w:rsidR="00127577">
        <w:rPr>
          <w:rFonts w:ascii="Arial Narrow" w:eastAsia="Times New Roman" w:hAnsi="Arial Narrow" w:cs="Arial"/>
          <w:color w:val="000000"/>
          <w:kern w:val="0"/>
          <w:lang w:val="es-ES" w:eastAsia="es-ES"/>
          <w14:ligatures w14:val="none"/>
        </w:rPr>
        <w:t/>
      </w:r>
      <w:r w:rsidR="000C1E22" w:rsidRPr="000C1E22">
        <w:rPr>
          <w:rFonts w:ascii="Arial Narrow" w:eastAsia="Times New Roman" w:hAnsi="Arial Narrow" w:cs="Arial"/>
          <w:color w:val="000000"/>
          <w:kern w:val="0"/>
          <w:lang w:val="es-ES" w:eastAsia="es-ES"/>
          <w14:ligatures w14:val="none"/>
        </w:rPr>
        <w:t xml:space="preserve"/>
      </w:r>
      <w:r w:rsidR="00996DC2" w:rsidRPr="000C1E22">
        <w:rPr>
          <w:rFonts w:ascii="Arial Narrow" w:eastAsia="Calibri" w:hAnsi="Arial Narrow" w:cs="Arial"/>
          <w:kern w:val="0"/>
          <w14:ligatures w14:val="none"/>
        </w:rPr>
        <w:t/>
      </w:r>
      <w:r w:rsidRPr="000C1E22">
        <w:rPr>
          <w:rFonts w:ascii="Arial Narrow" w:eastAsia="Calibri" w:hAnsi="Arial Narrow" w:cs="Arial"/>
          <w:kern w:val="0"/>
          <w14:ligatures w14:val="none"/>
        </w:rPr>
        <w:t xml:space="preserve"/>
      </w:r>
      <w:r w:rsidR="000C1E22" w:rsidRPr="000C1E22">
        <w:rPr>
          <w:rFonts w:ascii="Arial Narrow" w:eastAsia="Calibri" w:hAnsi="Arial Narrow" w:cs="Arial"/>
          <w:kern w:val="0"/>
          <w14:ligatures w14:val="none"/>
        </w:rPr>
        <w:t/>
      </w:r>
      <w:r w:rsidRPr="000C1E22">
        <w:rPr>
          <w:rFonts w:ascii="Arial Narrow" w:eastAsia="Calibri" w:hAnsi="Arial Narrow" w:cs="Arial"/>
          <w:kern w:val="0"/>
          <w14:ligatures w14:val="none"/>
        </w:rPr>
        <w:t xml:space="preserve"/>
      </w:r>
      <w:r w:rsidR="000C1E22" w:rsidRPr="000C1E22">
        <w:rPr>
          <w:rFonts w:ascii="Arial Narrow" w:eastAsia="Calibri" w:hAnsi="Arial Narrow" w:cs="Arial"/>
          <w:kern w:val="0"/>
          <w14:ligatures w14:val="none"/>
        </w:rPr>
        <w:t xml:space="preserve"/>
      </w:r>
      <w:r w:rsidRPr="000C1E22">
        <w:rPr>
          <w:rFonts w:ascii="Arial Narrow" w:eastAsia="Calibri" w:hAnsi="Arial Narrow" w:cs="Arial"/>
          <w:kern w:val="0"/>
          <w14:ligatures w14:val="none"/>
        </w:rPr>
        <w:t/>
      </w:r>
      <w:r w:rsidRPr="000C1E22">
        <w:rPr>
          <w:rFonts w:ascii="Arial Narrow" w:eastAsia="Times New Roman" w:hAnsi="Arial Narrow" w:cs="Arial"/>
          <w:color w:val="000000"/>
          <w:kern w:val="0"/>
          <w:lang w:val="es-ES" w:eastAsia="es-ES"/>
          <w14:ligatures w14:val="none"/>
        </w:rPr>
        <w:t xml:space="preserve"/>
      </w:r>
      <w:r w:rsidR="000C1E22" w:rsidRPr="000C1E22">
        <w:rPr>
          <w:rFonts w:ascii="Arial Narrow" w:eastAsia="Times New Roman" w:hAnsi="Arial Narrow" w:cs="Arial"/>
          <w:color w:val="000000"/>
          <w:kern w:val="0"/>
          <w:lang w:val="es-ES" w:eastAsia="es-ES"/>
          <w14:ligatures w14:val="none"/>
        </w:rPr>
        <w:t xml:space="preserve"/>
      </w:r>
      <w:r w:rsidRPr="000C1E2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81B755" w14:textId="2619D384" w:rsidR="00960E6F" w:rsidRPr="009E2E18" w:rsidRDefault="00960E6F" w:rsidP="009E2E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30 de abril de 2025, la señora [APELLIDO] (en adelante, su cónyuge) falleció a consecuencia de un accidente de tránsito, quien se encontraba como conductora en el vehículo con Placa de Rodaje 32878S, el cual contaba con un Seguro Obligatorio de Accidentes de Tránsito (en adelante, SOAT) vigente, expedido por Mapfre.</w:t>
      </w:r>
      <w:r w:rsidR="009E2E18">
        <w:rPr>
          <w:rFonts w:ascii="Arial Narrow" w:eastAsia="Times New Roman" w:hAnsi="Arial Narrow" w:cs="Arial"/>
          <w:color w:val="000000"/>
          <w:kern w:val="0"/>
          <w:lang w:eastAsia="es-ES"/>
          <w14:ligatures w14:val="none"/>
        </w:rPr>
        <w:t xml:space="preserve"/>
      </w:r>
      <w:r w:rsidR="009E2E18" w:rsidRPr="009E2E18">
        <w:rPr>
          <w:rFonts w:ascii="Arial Narrow" w:eastAsia="Times New Roman" w:hAnsi="Arial Narrow" w:cs="Arial"/>
          <w:color w:val="000000"/>
          <w:kern w:val="0"/>
          <w:lang w:eastAsia="es-ES"/>
          <w14:ligatures w14:val="none"/>
        </w:rPr>
        <w:t/>
      </w:r>
      <w:r w:rsidR="009E2E18">
        <w:rPr>
          <w:rFonts w:ascii="Arial Narrow" w:eastAsia="Times New Roman" w:hAnsi="Arial Narrow" w:cs="Arial"/>
          <w:color w:val="000000"/>
          <w:kern w:val="0"/>
          <w:lang w:eastAsia="es-ES"/>
          <w14:ligatures w14:val="none"/>
        </w:rPr>
        <w:t xml:space="preserve"/>
      </w:r>
      <w:r w:rsidRPr="00960E6F">
        <w:rPr>
          <w:rFonts w:ascii="Arial Narrow" w:eastAsia="Times New Roman" w:hAnsi="Arial Narrow" w:cs="Arial"/>
          <w:color w:val="000000"/>
          <w:kern w:val="0"/>
          <w:lang w:eastAsia="es-ES"/>
          <w14:ligatures w14:val="none"/>
        </w:rPr>
        <w:t/>
      </w:r>
      <w:r w:rsidR="009E2E18">
        <w:rPr>
          <w:rFonts w:ascii="Arial Narrow" w:eastAsia="Times New Roman" w:hAnsi="Arial Narrow" w:cs="Arial"/>
          <w:color w:val="000000"/>
          <w:kern w:val="0"/>
          <w:lang w:eastAsia="es-ES"/>
          <w14:ligatures w14:val="none"/>
        </w:rPr>
        <w:t/>
      </w:r>
      <w:r w:rsidRPr="00960E6F">
        <w:rPr>
          <w:rFonts w:ascii="Arial Narrow" w:eastAsia="Times New Roman" w:hAnsi="Arial Narrow" w:cs="Arial"/>
          <w:color w:val="000000"/>
          <w:kern w:val="0"/>
          <w:lang w:eastAsia="es-ES"/>
          <w14:ligatures w14:val="none"/>
        </w:rPr>
        <w:t xml:space="preserve"/>
      </w:r>
      <w:r w:rsidR="002838ED">
        <w:rPr>
          <w:rFonts w:ascii="Arial Narrow" w:eastAsia="Times New Roman" w:hAnsi="Arial Narrow" w:cs="Arial"/>
          <w:color w:val="000000"/>
          <w:kern w:val="0"/>
          <w:lang w:eastAsia="es-ES"/>
          <w14:ligatures w14:val="none"/>
        </w:rPr>
        <w:t xml:space="preserve"/>
      </w:r>
      <w:r w:rsidRPr="00960E6F">
        <w:rPr>
          <w:rFonts w:ascii="Arial Narrow" w:eastAsia="Times New Roman" w:hAnsi="Arial Narrow" w:cs="Arial"/>
          <w:color w:val="000000"/>
          <w:kern w:val="0"/>
          <w:lang w:eastAsia="es-ES"/>
          <w14:ligatures w14:val="none"/>
        </w:rPr>
        <w:t xml:space="preserve"/>
      </w:r>
      <w:r w:rsidR="002838ED">
        <w:rPr>
          <w:rFonts w:ascii="Arial Narrow" w:eastAsia="Times New Roman" w:hAnsi="Arial Narrow" w:cs="Arial"/>
          <w:color w:val="000000"/>
          <w:kern w:val="0"/>
          <w:lang w:eastAsia="es-ES"/>
          <w14:ligatures w14:val="none"/>
        </w:rPr>
        <w:t/>
      </w:r>
      <w:r w:rsidRPr="00960E6F">
        <w:rPr>
          <w:rFonts w:ascii="Arial Narrow" w:eastAsia="Times New Roman" w:hAnsi="Arial Narrow" w:cs="Arial"/>
          <w:color w:val="000000"/>
          <w:kern w:val="0"/>
          <w:lang w:eastAsia="es-ES"/>
          <w14:ligatures w14:val="none"/>
        </w:rPr>
        <w:t xml:space="preserve"/>
      </w:r>
      <w:r w:rsidRPr="009E2E18">
        <w:rPr>
          <w:rFonts w:ascii="Arial Narrow" w:eastAsia="Times New Roman" w:hAnsi="Arial Narrow" w:cs="Arial"/>
          <w:color w:val="000000"/>
          <w:kern w:val="0"/>
          <w:lang w:eastAsia="es-ES"/>
          <w14:ligatures w14:val="none"/>
        </w:rPr>
        <w:t/>
      </w:r>
      <w:r w:rsidR="002838ED" w:rsidRPr="009E2E18">
        <w:rPr>
          <w:rFonts w:ascii="Arial Narrow" w:eastAsia="Times New Roman" w:hAnsi="Arial Narrow" w:cs="Arial"/>
          <w:color w:val="000000"/>
          <w:kern w:val="0"/>
          <w:lang w:eastAsia="es-ES"/>
          <w14:ligatures w14:val="none"/>
        </w:rPr>
        <w:t xml:space="preserve"/>
      </w:r>
      <w:r w:rsidRPr="009E2E18">
        <w:rPr>
          <w:rFonts w:ascii="Arial Narrow" w:eastAsia="Times New Roman" w:hAnsi="Arial Narrow" w:cs="Arial"/>
          <w:color w:val="000000"/>
          <w:kern w:val="0"/>
          <w:lang w:eastAsia="es-ES"/>
          <w14:ligatures w14:val="none"/>
        </w:rPr>
        <w:t xml:space="preserve"/>
      </w:r>
      <w:r w:rsidR="002838ED" w:rsidRPr="009E2E18">
        <w:rPr>
          <w:rFonts w:ascii="Arial Narrow" w:eastAsia="Times New Roman" w:hAnsi="Arial Narrow" w:cs="Arial"/>
          <w:color w:val="000000"/>
          <w:kern w:val="0"/>
          <w:lang w:val="es-ES" w:eastAsia="es-ES"/>
          <w14:ligatures w14:val="none"/>
        </w:rPr>
        <w:t/>
      </w:r>
      <w:r w:rsidRPr="009E2E18">
        <w:rPr>
          <w:rFonts w:ascii="Arial Narrow" w:eastAsia="Times New Roman" w:hAnsi="Arial Narrow" w:cs="Arial"/>
          <w:color w:val="000000"/>
          <w:kern w:val="0"/>
          <w:lang w:eastAsia="es-ES"/>
          <w14:ligatures w14:val="none"/>
        </w:rPr>
        <w:t/>
      </w:r>
    </w:p>
    <w:p w14:paraId="70378398" w14:textId="77777777" w:rsidR="00BE3CF1" w:rsidRDefault="00BE3CF1" w:rsidP="00BE3CF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0ADE3" w14:textId="06588B00" w:rsidR="00BE3CF1" w:rsidRDefault="00BE3CF1"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En el parte policial correspondiente al accidente, se indicó que el evento se trató de un “choque por embiste”</w:t>
      </w:r>
      <w:r w:rsidR="00184B02">
        <w:rPr>
          <w:rFonts w:ascii="Arial Narrow" w:eastAsia="Times New Roman" w:hAnsi="Arial Narrow" w:cs="Arial"/>
          <w:color w:val="000000"/>
          <w:kern w:val="0"/>
          <w:lang w:eastAsia="es-ES"/>
          <w14:ligatures w14:val="none"/>
        </w:rPr>
        <w:t xml:space="preserve"> y </w:t>
      </w:r>
      <w:r w:rsidRPr="00960E6F">
        <w:rPr>
          <w:rFonts w:ascii="Arial Narrow" w:eastAsia="Times New Roman" w:hAnsi="Arial Narrow" w:cs="Arial"/>
          <w:color w:val="000000"/>
          <w:kern w:val="0"/>
          <w:lang w:eastAsia="es-ES"/>
          <w14:ligatures w14:val="none"/>
        </w:rPr>
        <w:t xml:space="preserve">se señaló que el accidente podría considerarse como un accidente múltiple, dado que involucró al menos dos vehículos en movimiento. </w:t>
      </w:r>
      <w:r w:rsidR="00184B02">
        <w:rPr>
          <w:rFonts w:ascii="Arial Narrow" w:eastAsia="Times New Roman" w:hAnsi="Arial Narrow" w:cs="Arial"/>
          <w:color w:val="000000"/>
          <w:kern w:val="0"/>
          <w:lang w:eastAsia="es-ES"/>
          <w14:ligatures w14:val="none"/>
        </w:rPr>
        <w:t>Asimismo, se</w:t>
      </w:r>
      <w:r w:rsidRPr="00960E6F">
        <w:rPr>
          <w:rFonts w:ascii="Arial Narrow" w:eastAsia="Times New Roman" w:hAnsi="Arial Narrow" w:cs="Arial"/>
          <w:color w:val="000000"/>
          <w:kern w:val="0"/>
          <w:lang w:eastAsia="es-ES"/>
          <w14:ligatures w14:val="none"/>
        </w:rPr>
        <w:t xml:space="preserve"> detalló que el choque fue frontal, mientras que el atropello que resultó en el fallecimiento fue por aplastamiento</w:t>
      </w:r>
    </w:p>
    <w:p w14:paraId="6F40B2E9" w14:textId="77777777" w:rsidR="00DD23FE" w:rsidRPr="00DD23FE" w:rsidRDefault="00DD23FE" w:rsidP="00DD23FE">
      <w:pPr>
        <w:pStyle w:val="Prrafodelista"/>
        <w:rPr>
          <w:rFonts w:ascii="Arial Narrow" w:eastAsia="Times New Roman" w:hAnsi="Arial Narrow" w:cs="Arial"/>
          <w:color w:val="000000"/>
          <w:kern w:val="0"/>
          <w:lang w:eastAsia="es-ES"/>
          <w14:ligatures w14:val="none"/>
        </w:rPr>
      </w:pPr>
    </w:p>
    <w:p w14:paraId="69D0184A" w14:textId="256998A8" w:rsidR="00DD23FE" w:rsidRPr="00DD23FE" w:rsidRDefault="00DD23FE" w:rsidP="00DD23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En el peritaje técnico de constatación de daños e inspección del sistema del </w:t>
      </w:r>
      <w:r>
        <w:rPr>
          <w:rFonts w:ascii="Arial Narrow" w:eastAsia="Times New Roman" w:hAnsi="Arial Narrow" w:cs="Arial"/>
          <w:color w:val="000000"/>
          <w:kern w:val="0"/>
          <w:lang w:eastAsia="es-ES"/>
          <w14:ligatures w14:val="none"/>
        </w:rPr>
        <w:t>vehículo asegurado</w:t>
      </w:r>
      <w:r w:rsidRPr="00960E6F">
        <w:rPr>
          <w:rFonts w:ascii="Arial Narrow" w:eastAsia="Times New Roman" w:hAnsi="Arial Narrow" w:cs="Arial"/>
          <w:color w:val="000000"/>
          <w:kern w:val="0"/>
          <w:lang w:eastAsia="es-ES"/>
          <w14:ligatures w14:val="none"/>
        </w:rPr>
        <w:t xml:space="preserve">, no se encontraron daños materiales ni desperfectos en el vehículo, </w:t>
      </w:r>
      <w:r w:rsidR="00E55E66">
        <w:rPr>
          <w:rFonts w:ascii="Arial Narrow" w:eastAsia="Times New Roman" w:hAnsi="Arial Narrow" w:cs="Arial"/>
          <w:color w:val="000000"/>
          <w:kern w:val="0"/>
          <w:lang w:eastAsia="es-ES"/>
          <w14:ligatures w14:val="none"/>
        </w:rPr>
        <w:t xml:space="preserve">por lo </w:t>
      </w:r>
      <w:r w:rsidRPr="00960E6F">
        <w:rPr>
          <w:rFonts w:ascii="Arial Narrow" w:eastAsia="Times New Roman" w:hAnsi="Arial Narrow" w:cs="Arial"/>
          <w:color w:val="000000"/>
          <w:kern w:val="0"/>
          <w:lang w:eastAsia="es-ES"/>
          <w14:ligatures w14:val="none"/>
        </w:rPr>
        <w:t xml:space="preserve">que el choque por embiste no causó daños al vehículo menor involucrado. Sin embargo, la causa del fallecimiento fue el aplastamiento que sufrió </w:t>
      </w:r>
      <w:r>
        <w:rPr>
          <w:rFonts w:ascii="Arial Narrow" w:eastAsia="Times New Roman" w:hAnsi="Arial Narrow" w:cs="Arial"/>
          <w:color w:val="000000"/>
          <w:kern w:val="0"/>
          <w:lang w:eastAsia="es-ES"/>
          <w14:ligatures w14:val="none"/>
        </w:rPr>
        <w:t>su cónyuge</w:t>
      </w:r>
      <w:r w:rsidRPr="00960E6F">
        <w:rPr>
          <w:rFonts w:ascii="Arial Narrow" w:eastAsia="Times New Roman" w:hAnsi="Arial Narrow" w:cs="Arial"/>
          <w:color w:val="000000"/>
          <w:kern w:val="0"/>
          <w:lang w:eastAsia="es-ES"/>
          <w14:ligatures w14:val="none"/>
        </w:rPr>
        <w:t>, quien se encontraba fuera de su vehículo y fue atropellada por la llanta delantera derecha del vehículo mayor</w:t>
      </w:r>
      <w:r w:rsidR="00E55E66">
        <w:rPr>
          <w:rFonts w:ascii="Arial Narrow" w:eastAsia="Times New Roman" w:hAnsi="Arial Narrow" w:cs="Arial"/>
          <w:color w:val="000000"/>
          <w:kern w:val="0"/>
          <w:lang w:eastAsia="es-ES"/>
          <w14:ligatures w14:val="none"/>
        </w:rPr>
        <w:t>.</w:t>
      </w:r>
    </w:p>
    <w:p w14:paraId="4462FACA"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BF917" w14:textId="04A576E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25 de junio de 2025, presentó una solicitud ante </w:t>
      </w:r>
      <w:r w:rsidR="002838ED" w:rsidRPr="000C1E22">
        <w:rPr>
          <w:rFonts w:ascii="Arial Narrow" w:eastAsia="Times New Roman" w:hAnsi="Arial Narrow" w:cs="Arial"/>
          <w:color w:val="000000"/>
          <w:kern w:val="0"/>
          <w:lang w:val="es-ES" w:eastAsia="es-ES"/>
          <w14:ligatures w14:val="none"/>
        </w:rPr>
        <w:t>Mapfre</w:t>
      </w:r>
      <w:r w:rsidR="002838ED" w:rsidRPr="00960E6F">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el pago de la indemnización por muerte debido al fallecimiento de su cónyuge.</w:t>
      </w:r>
    </w:p>
    <w:p w14:paraId="2BCFBBCD"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647625" w14:textId="13C9E76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30 de junio de 2025, </w:t>
      </w:r>
      <w:r w:rsidR="00E33FE3" w:rsidRPr="000C1E22">
        <w:rPr>
          <w:rFonts w:ascii="Arial Narrow" w:eastAsia="Times New Roman" w:hAnsi="Arial Narrow" w:cs="Arial"/>
          <w:color w:val="000000"/>
          <w:kern w:val="0"/>
          <w:lang w:val="es-ES" w:eastAsia="es-ES"/>
          <w14:ligatures w14:val="none"/>
        </w:rPr>
        <w:t>Mapfre</w:t>
      </w:r>
      <w:r w:rsidR="00CE0EFF">
        <w:rPr>
          <w:rFonts w:ascii="Arial Narrow" w:eastAsia="Times New Roman" w:hAnsi="Arial Narrow" w:cs="Arial"/>
          <w:color w:val="000000"/>
          <w:kern w:val="0"/>
          <w:lang w:eastAsia="es-ES"/>
          <w14:ligatures w14:val="none"/>
        </w:rPr>
        <w:t xml:space="preserve"> le </w:t>
      </w:r>
      <w:r w:rsidRPr="00960E6F">
        <w:rPr>
          <w:rFonts w:ascii="Arial Narrow" w:eastAsia="Times New Roman" w:hAnsi="Arial Narrow" w:cs="Arial"/>
          <w:color w:val="000000"/>
          <w:kern w:val="0"/>
          <w:lang w:eastAsia="es-ES"/>
          <w14:ligatures w14:val="none"/>
        </w:rPr>
        <w:t>respondió negando el pago de la indemnización reclamada</w:t>
      </w:r>
      <w:r w:rsidR="00E33FE3">
        <w:rPr>
          <w:rFonts w:ascii="Arial Narrow" w:eastAsia="Times New Roman" w:hAnsi="Arial Narrow" w:cs="Arial"/>
          <w:color w:val="000000"/>
          <w:kern w:val="0"/>
          <w:lang w:eastAsia="es-ES"/>
          <w14:ligatures w14:val="none"/>
        </w:rPr>
        <w:t xml:space="preserve"> y alegando</w:t>
      </w:r>
      <w:r w:rsidRPr="00960E6F">
        <w:rPr>
          <w:rFonts w:ascii="Arial Narrow" w:eastAsia="Times New Roman" w:hAnsi="Arial Narrow" w:cs="Arial"/>
          <w:color w:val="000000"/>
          <w:kern w:val="0"/>
          <w:lang w:eastAsia="es-ES"/>
          <w14:ligatures w14:val="none"/>
        </w:rPr>
        <w:t xml:space="preserve"> que el SOAT solo cubre a los ocupantes del propio vehículo y a los peatones afectados en un atropello.</w:t>
      </w:r>
      <w:r w:rsidR="00344CBD">
        <w:rPr>
          <w:rFonts w:ascii="Arial Narrow" w:eastAsia="Times New Roman" w:hAnsi="Arial Narrow" w:cs="Arial"/>
          <w:color w:val="000000"/>
          <w:kern w:val="0"/>
          <w:lang w:eastAsia="es-ES"/>
          <w14:ligatures w14:val="none"/>
        </w:rPr>
        <w:t xml:space="preserve"> No obstante, </w:t>
      </w:r>
      <w:r w:rsidR="00344CBD" w:rsidRPr="00344CBD">
        <w:rPr>
          <w:rFonts w:ascii="Arial Narrow" w:eastAsia="Times New Roman" w:hAnsi="Arial Narrow" w:cs="Arial"/>
          <w:color w:val="000000"/>
          <w:kern w:val="0"/>
          <w:lang w:eastAsia="es-ES"/>
          <w14:ligatures w14:val="none"/>
        </w:rPr>
        <w:t xml:space="preserve">el accidente ocurrió por un choque por embiste, que conllevo posteriormente en un aplastamiento </w:t>
      </w:r>
      <w:r w:rsidR="00557221">
        <w:rPr>
          <w:rFonts w:ascii="Arial Narrow" w:eastAsia="Times New Roman" w:hAnsi="Arial Narrow" w:cs="Arial"/>
          <w:color w:val="000000"/>
          <w:kern w:val="0"/>
          <w:lang w:eastAsia="es-ES"/>
          <w14:ligatures w14:val="none"/>
        </w:rPr>
        <w:t>y fallecimiento</w:t>
      </w:r>
      <w:r w:rsidR="00344CBD" w:rsidRPr="00344CBD">
        <w:rPr>
          <w:rFonts w:ascii="Arial Narrow" w:eastAsia="Times New Roman" w:hAnsi="Arial Narrow" w:cs="Arial"/>
          <w:color w:val="000000"/>
          <w:kern w:val="0"/>
          <w:lang w:eastAsia="es-ES"/>
          <w14:ligatures w14:val="none"/>
        </w:rPr>
        <w:t xml:space="preserve"> en el acto.</w:t>
      </w:r>
      <w:r w:rsidR="00E33FE3">
        <w:rPr>
          <w:rFonts w:ascii="Arial Narrow" w:eastAsia="Times New Roman" w:hAnsi="Arial Narrow" w:cs="Arial"/>
          <w:color w:val="000000"/>
          <w:kern w:val="0"/>
          <w:lang w:eastAsia="es-ES"/>
          <w14:ligatures w14:val="none"/>
        </w:rPr>
        <w:t xml:space="preserve"> </w:t>
      </w:r>
    </w:p>
    <w:p w14:paraId="38155F01"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EA82FB" w14:textId="0FE9835E" w:rsidR="00960E6F" w:rsidRPr="00BC1463"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18 de julio de 2025, reiteró su solicitud de pago de la indemnización por muerte a través de un correo electrónico dirigido a </w:t>
      </w:r>
      <w:r w:rsidR="00557221" w:rsidRPr="000C1E22">
        <w:rPr>
          <w:rFonts w:ascii="Arial Narrow" w:eastAsia="Times New Roman" w:hAnsi="Arial Narrow" w:cs="Arial"/>
          <w:color w:val="000000"/>
          <w:kern w:val="0"/>
          <w:lang w:val="es-ES" w:eastAsia="es-ES"/>
          <w14:ligatures w14:val="none"/>
        </w:rPr>
        <w:t>Mapfre</w:t>
      </w:r>
      <w:r w:rsidR="00BC1463">
        <w:rPr>
          <w:rFonts w:ascii="Arial Narrow" w:eastAsia="Times New Roman" w:hAnsi="Arial Narrow" w:cs="Arial"/>
          <w:color w:val="000000"/>
          <w:kern w:val="0"/>
          <w:lang w:val="es-ES" w:eastAsia="es-ES"/>
          <w14:ligatures w14:val="none"/>
        </w:rPr>
        <w:t>.</w:t>
      </w:r>
    </w:p>
    <w:p w14:paraId="0DAF93F4" w14:textId="77777777" w:rsidR="00960E6F" w:rsidRPr="00184B02" w:rsidRDefault="00960E6F" w:rsidP="00184B02">
      <w:pPr>
        <w:spacing w:after="0" w:line="240" w:lineRule="auto"/>
        <w:jc w:val="both"/>
        <w:rPr>
          <w:rFonts w:ascii="Arial Narrow" w:eastAsia="Times New Roman" w:hAnsi="Arial Narrow" w:cs="Arial"/>
          <w:color w:val="000000"/>
          <w:kern w:val="0"/>
          <w:lang w:eastAsia="es-ES"/>
          <w14:ligatures w14:val="none"/>
        </w:rPr>
      </w:pPr>
    </w:p>
    <w:p w14:paraId="4DF6BE4E" w14:textId="35AC90D7" w:rsidR="009A2D35" w:rsidRDefault="00960E6F" w:rsidP="008520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24 de julio de 2025, </w:t>
      </w:r>
      <w:r w:rsidR="00557221" w:rsidRPr="000C1E22">
        <w:rPr>
          <w:rFonts w:ascii="Arial Narrow" w:eastAsia="Times New Roman" w:hAnsi="Arial Narrow" w:cs="Arial"/>
          <w:color w:val="000000"/>
          <w:kern w:val="0"/>
          <w:lang w:val="es-ES" w:eastAsia="es-ES"/>
          <w14:ligatures w14:val="none"/>
        </w:rPr>
        <w:t>Mapfre</w:t>
      </w:r>
      <w:r w:rsidR="00557221" w:rsidRPr="00960E6F">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emitió nuevamente una carta</w:t>
      </w:r>
      <w:r w:rsidR="00AD79F4">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 xml:space="preserve">rechazando nuevamente </w:t>
      </w:r>
      <w:r w:rsidR="00504D6F">
        <w:rPr>
          <w:rFonts w:ascii="Arial Narrow" w:eastAsia="Times New Roman" w:hAnsi="Arial Narrow" w:cs="Arial"/>
          <w:color w:val="000000"/>
          <w:kern w:val="0"/>
          <w:lang w:eastAsia="es-ES"/>
          <w14:ligatures w14:val="none"/>
        </w:rPr>
        <w:t>su</w:t>
      </w:r>
      <w:r w:rsidRPr="00960E6F">
        <w:rPr>
          <w:rFonts w:ascii="Arial Narrow" w:eastAsia="Times New Roman" w:hAnsi="Arial Narrow" w:cs="Arial"/>
          <w:color w:val="000000"/>
          <w:kern w:val="0"/>
          <w:lang w:eastAsia="es-ES"/>
          <w14:ligatures w14:val="none"/>
        </w:rPr>
        <w:t xml:space="preserve"> solicitud de pago de la indemnización</w:t>
      </w:r>
      <w:r w:rsidRPr="00BC1463">
        <w:rPr>
          <w:rFonts w:ascii="Arial Narrow" w:eastAsia="Times New Roman" w:hAnsi="Arial Narrow" w:cs="Arial"/>
          <w:color w:val="000000"/>
          <w:kern w:val="0"/>
          <w:lang w:eastAsia="es-ES"/>
          <w14:ligatures w14:val="none"/>
        </w:rPr>
        <w:t xml:space="preserve">. </w:t>
      </w:r>
    </w:p>
    <w:p w14:paraId="16CACBEE" w14:textId="77777777" w:rsidR="008520FA" w:rsidRPr="008520FA" w:rsidRDefault="008520FA" w:rsidP="008520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B59A8C" w14:textId="6E5A300F" w:rsidR="009A2D35" w:rsidRPr="00960E6F" w:rsidRDefault="009A2D35" w:rsidP="00960E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lastRenderedPageBreak/>
        <w:t xml:space="preserve">Mediante escrito presentado el 13 de </w:t>
      </w:r>
      <w:r w:rsidR="00127577">
        <w:rPr>
          <w:rFonts w:ascii="Arial Narrow" w:eastAsia="Times New Roman" w:hAnsi="Arial Narrow" w:cs="Arial"/>
          <w:color w:val="000000"/>
          <w:kern w:val="0"/>
          <w:lang w:eastAsia="es-ES"/>
          <w14:ligatures w14:val="none"/>
        </w:rPr>
        <w:t>setiembre</w:t>
      </w:r>
      <w:r w:rsidRPr="00960E6F">
        <w:rPr>
          <w:rFonts w:ascii="Arial Narrow" w:eastAsia="Times New Roman" w:hAnsi="Arial Narrow" w:cs="Arial"/>
          <w:color w:val="000000"/>
          <w:kern w:val="0"/>
          <w:lang w:eastAsia="es-ES"/>
          <w14:ligatures w14:val="none"/>
        </w:rPr>
        <w:t xml:space="preserve"> de 2025, se desistió de solicitar la confidencialidad del documento denominado</w:t>
      </w:r>
      <w:r w:rsidR="00DC57D3" w:rsidRPr="00960E6F">
        <w:rPr>
          <w:rFonts w:ascii="Arial Narrow" w:eastAsia="Times New Roman" w:hAnsi="Arial Narrow" w:cs="Arial"/>
          <w:color w:val="000000"/>
          <w:kern w:val="0"/>
          <w:lang w:eastAsia="es-ES"/>
          <w14:ligatures w14:val="none"/>
        </w:rPr>
        <w:t xml:space="preserve"> “</w:t>
      </w:r>
      <w:r w:rsidR="00DC57D3" w:rsidRPr="00960E6F">
        <w:rPr>
          <w:rFonts w:ascii="Arial Narrow" w:eastAsia="Times New Roman" w:hAnsi="Arial Narrow" w:cs="Arial"/>
          <w:i/>
          <w:iCs/>
          <w:color w:val="000000"/>
          <w:kern w:val="0"/>
          <w:lang w:eastAsia="es-ES"/>
          <w14:ligatures w14:val="none"/>
        </w:rPr>
        <w:t>CASACION-12680-2021-LIMA-INDECOPI.PDF</w:t>
      </w:r>
      <w:r w:rsidR="00DC57D3" w:rsidRPr="00960E6F">
        <w:rPr>
          <w:rFonts w:ascii="Arial Narrow" w:eastAsia="Times New Roman" w:hAnsi="Arial Narrow" w:cs="Arial"/>
          <w:color w:val="000000"/>
          <w:kern w:val="0"/>
          <w:lang w:eastAsia="es-ES"/>
          <w14:ligatures w14:val="none"/>
        </w:rPr>
        <w:t>”</w:t>
      </w:r>
      <w:r w:rsidRPr="00960E6F">
        <w:rPr>
          <w:rFonts w:ascii="Arial Narrow" w:eastAsia="Times New Roman" w:hAnsi="Arial Narrow" w:cs="Arial"/>
          <w:color w:val="000000"/>
          <w:kern w:val="0"/>
          <w:lang w:eastAsia="es-ES"/>
          <w14:ligatures w14:val="none"/>
        </w:rPr>
        <w:t xml:space="preserve"> presentado el </w:t>
      </w:r>
      <w:r w:rsidR="00DC57D3" w:rsidRPr="00960E6F">
        <w:rPr>
          <w:rFonts w:ascii="Arial Narrow" w:eastAsia="Times New Roman" w:hAnsi="Arial Narrow" w:cs="Arial"/>
          <w:color w:val="000000"/>
          <w:kern w:val="0"/>
          <w:lang w:val="es-ES" w:eastAsia="es-ES"/>
          <w14:ligatures w14:val="none"/>
        </w:rPr>
        <w:t>14 de agosto de 2025.</w:t>
      </w:r>
    </w:p>
    <w:p w14:paraId="33E14FF7" w14:textId="77777777" w:rsidR="00CA59A2" w:rsidRPr="00960E6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6D350A1" w:rsidR="00CA59A2" w:rsidRPr="00D00630" w:rsidRDefault="00594FF1"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60E6F">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el pago de indemnización por muerte por el monto de 4 UIT; y, (ii) realizar el pago de intereses legales. Asimismo, requirió el reembolso de costos y costas del presente procedimiento.</w:t>
      </w:r>
      <w:r w:rsidR="00CA59A2" w:rsidRPr="00960E6F">
        <w:rPr>
          <w:rFonts w:ascii="Arial Narrow" w:eastAsia="Times New Roman" w:hAnsi="Arial Narrow" w:cs="Arial"/>
          <w:color w:val="000000"/>
          <w:kern w:val="0"/>
          <w:lang w:val="es-ES" w:eastAsia="es-ES"/>
          <w14:ligatures w14:val="none"/>
        </w:rPr>
        <w:t xml:space="preserve"/>
      </w:r>
      <w:r w:rsidRPr="00960E6F">
        <w:rPr>
          <w:rFonts w:ascii="Arial Narrow" w:eastAsia="Times New Roman" w:hAnsi="Arial Narrow" w:cs="Arial"/>
          <w:color w:val="000000"/>
          <w:kern w:val="0"/>
          <w:lang w:val="es-ES" w:eastAsia="es-ES"/>
          <w14:ligatures w14:val="none"/>
        </w:rPr>
        <w:t xml:space="preserve"/>
      </w:r>
      <w:r w:rsidR="00CA59A2" w:rsidRPr="00960E6F">
        <w:rPr>
          <w:rFonts w:ascii="Arial Narrow" w:eastAsia="Times New Roman" w:hAnsi="Arial Narrow" w:cs="Arial"/>
          <w:color w:val="000000"/>
          <w:kern w:val="0"/>
          <w:lang w:val="es-ES" w:eastAsia="es-ES"/>
          <w14:ligatures w14:val="none"/>
        </w:rPr>
        <w:t/>
      </w:r>
      <w:r w:rsidR="005D4E58" w:rsidRPr="00960E6F">
        <w:rPr>
          <w:rFonts w:ascii="Arial Narrow" w:eastAsia="Times New Roman" w:hAnsi="Arial Narrow" w:cs="Arial"/>
          <w:color w:val="000000"/>
          <w:kern w:val="0"/>
          <w:lang w:val="es-ES" w:eastAsia="es-ES"/>
          <w14:ligatures w14:val="none"/>
        </w:rPr>
        <w:t/>
      </w:r>
      <w:r w:rsidR="00EE16F0" w:rsidRPr="00960E6F">
        <w:rPr>
          <w:rFonts w:ascii="Arial Narrow" w:eastAsia="Times New Roman" w:hAnsi="Arial Narrow" w:cs="Arial"/>
          <w:color w:val="000000"/>
          <w:kern w:val="0"/>
          <w:lang w:val="es-ES" w:eastAsia="es-ES"/>
          <w14:ligatures w14:val="none"/>
        </w:rPr>
        <w:t xml:space="preserve"/>
      </w:r>
      <w:r w:rsidR="00CA59A2" w:rsidRPr="00960E6F">
        <w:rPr>
          <w:rFonts w:ascii="Arial Narrow" w:eastAsia="Times New Roman" w:hAnsi="Arial Narrow" w:cs="Arial"/>
          <w:color w:val="000000"/>
          <w:kern w:val="0"/>
          <w:lang w:val="es-ES" w:eastAsia="es-ES"/>
          <w14:ligatures w14:val="none"/>
        </w:rPr>
        <w:t/>
      </w:r>
      <w:r w:rsidR="00CA59A2" w:rsidRPr="00594FF1">
        <w:rPr>
          <w:rFonts w:ascii="Arial Narrow" w:eastAsia="Times New Roman" w:hAnsi="Arial Narrow" w:cs="Arial"/>
          <w:color w:val="000000"/>
          <w:kern w:val="0"/>
          <w:lang w:val="es-ES" w:eastAsia="es-ES"/>
          <w14:ligatures w14:val="none"/>
        </w:rPr>
        <w:t xml:space="preserve"/>
      </w:r>
      <w:r w:rsidR="00CA59A2" w:rsidRPr="00D00630">
        <w:rPr>
          <w:rFonts w:ascii="Arial Narrow" w:eastAsia="Times New Roman" w:hAnsi="Arial Narrow" w:cs="Arial"/>
          <w:color w:val="000000"/>
          <w:kern w:val="0"/>
          <w:lang w:val="es-ES" w:eastAsia="es-ES"/>
          <w14:ligatures w14:val="none"/>
        </w:rPr>
        <w:t/>
      </w:r>
    </w:p>
    <w:p w14:paraId="66005174" w14:textId="77777777" w:rsidR="00CA59A2" w:rsidRPr="00D00630"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0063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0063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0063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56A61FB" w:rsidR="00121544" w:rsidRPr="00D00630"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0063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00630">
        <w:rPr>
          <w:rFonts w:ascii="Arial Narrow" w:eastAsia="Arial Narrow" w:hAnsi="Arial Narrow" w:cs="Arial Narrow"/>
          <w:kern w:val="0"/>
          <w:vertAlign w:val="superscript"/>
          <w14:ligatures w14:val="none"/>
        </w:rPr>
        <w:footnoteReference w:id="2"/>
      </w:r>
      <w:r w:rsidRPr="00D00630">
        <w:rPr>
          <w:rFonts w:ascii="Arial Narrow" w:eastAsia="Times New Roman" w:hAnsi="Arial Narrow" w:cs="Segoe UI"/>
          <w:color w:val="000000"/>
          <w:kern w:val="0"/>
          <w:lang w:eastAsia="es-PE"/>
          <w14:ligatures w14:val="none"/>
        </w:rPr>
        <w:t xml:space="preserve">, </w:t>
      </w:r>
      <w:r w:rsidR="00121544" w:rsidRPr="00D00630">
        <w:rPr>
          <w:rFonts w:ascii="Arial Narrow" w:eastAsia="Times New Roman" w:hAnsi="Arial Narrow" w:cs="Segoe UI"/>
          <w:color w:val="000000"/>
          <w:kern w:val="0"/>
          <w:lang w:eastAsia="es-PE"/>
          <w14:ligatures w14:val="none"/>
        </w:rPr>
        <w:t xml:space="preserve">considera </w:t>
      </w:r>
      <w:r w:rsidR="00121544" w:rsidRPr="00D00630">
        <w:rPr>
          <w:rFonts w:ascii="Arial Narrow" w:eastAsia="Arial Narrow" w:hAnsi="Arial Narrow" w:cs="Arial Narrow"/>
          <w:kern w:val="0"/>
          <w14:ligatures w14:val="none"/>
        </w:rPr>
        <w:t xml:space="preserve">que el hecho denunciado, consistente en que </w:t>
      </w:r>
      <w:r w:rsidR="00C05C47" w:rsidRPr="00C05C47">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Obligatorio de Accidentes de Tránsito del vehículo con Placa de Rodaje 32878S por el fallecimiento de su cónyuge el 30 de abril de 2025</w:t>
      </w:r>
      <w:r w:rsidR="00711750" w:rsidRPr="00D0063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00630">
        <w:rPr>
          <w:rFonts w:ascii="Arial Narrow" w:eastAsia="Times New Roman" w:hAnsi="Arial Narrow" w:cs="Segoe UI"/>
          <w:color w:val="000000"/>
          <w:kern w:val="0"/>
          <w:lang w:eastAsia="es-PE"/>
          <w14:ligatures w14:val="none"/>
        </w:rPr>
        <w:t/>
      </w:r>
      <w:r w:rsidR="00711750" w:rsidRPr="00D00630">
        <w:rPr>
          <w:rFonts w:ascii="Arial Narrow" w:eastAsia="Arial Narrow" w:hAnsi="Arial Narrow" w:cs="Arial Narrow"/>
          <w:kern w:val="0"/>
          <w14:ligatures w14:val="none"/>
        </w:rPr>
        <w:t xml:space="preserve"> y 19</w:t>
      </w:r>
      <w:r w:rsidR="00711750" w:rsidRPr="00D00630">
        <w:rPr>
          <w:rFonts w:ascii="Arial Narrow" w:eastAsia="Times New Roman" w:hAnsi="Arial Narrow" w:cs="Segoe UI"/>
          <w:color w:val="000000"/>
          <w:kern w:val="0"/>
          <w:lang w:eastAsia="es-PE"/>
          <w14:ligatures w14:val="none"/>
        </w:rPr>
        <w:t/>
      </w:r>
      <w:r w:rsidR="00711750" w:rsidRPr="00D00630">
        <w:rPr>
          <w:rFonts w:ascii="Arial Narrow" w:eastAsia="Arial Narrow" w:hAnsi="Arial Narrow" w:cs="Arial Narrow"/>
          <w:kern w:val="0"/>
          <w14:ligatures w14:val="none"/>
        </w:rPr>
        <w:t xml:space="preserve"> del Código</w:t>
      </w:r>
      <w:r w:rsidR="00711750" w:rsidRPr="00D00630">
        <w:rPr>
          <w:rFonts w:ascii="Arial Narrow" w:eastAsia="Arial Narrow" w:hAnsi="Arial Narrow" w:cs="Arial"/>
          <w:kern w:val="0"/>
          <w:vertAlign w:val="superscript"/>
          <w14:ligatures w14:val="none"/>
        </w:rPr>
        <w:footnoteReference w:id="3"/>
      </w:r>
      <w:r w:rsidR="00711750" w:rsidRPr="00D00630">
        <w:rPr>
          <w:rFonts w:ascii="Arial Narrow" w:eastAsia="Arial Narrow" w:hAnsi="Arial Narrow" w:cs="Arial Narrow"/>
          <w:kern w:val="0"/>
          <w14:ligatures w14:val="none"/>
        </w:rPr>
        <w:t>.</w:t>
      </w:r>
    </w:p>
    <w:p w14:paraId="432038D6" w14:textId="0A9F6D75" w:rsidR="00CA59A2" w:rsidRPr="00D00630"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D00630"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0063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00630">
        <w:rPr>
          <w:rFonts w:ascii="Arial Narrow" w:eastAsia="Arial Narrow" w:hAnsi="Arial Narrow" w:cs="Arial Narrow"/>
          <w:kern w:val="0"/>
          <w:vertAlign w:val="superscript"/>
          <w14:ligatures w14:val="none"/>
        </w:rPr>
        <w:footnoteReference w:id="4"/>
      </w:r>
      <w:r w:rsidRPr="00D00630">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81650A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12F69">
        <w:rPr>
          <w:rFonts w:ascii="Arial Narrow" w:eastAsia="Times New Roman" w:hAnsi="Arial Narrow" w:cs="Arial"/>
          <w:color w:val="000000"/>
          <w:kern w:val="0"/>
          <w:lang w:val="es-ES" w:eastAsia="es-ES"/>
          <w14:ligatures w14:val="none"/>
        </w:rPr>
        <w:t xml:space="preserve">conviene requerir </w:t>
      </w:r>
      <w:r w:rsidR="00D12F69" w:rsidRPr="00D12F69">
        <w:rPr>
          <w:rFonts w:ascii="Arial Narrow" w:eastAsia="Times New Roman" w:hAnsi="Arial Narrow" w:cs="Arial"/>
          <w:color w:val="000000"/>
          <w:kern w:val="0"/>
          <w:lang w:val="es-ES" w:eastAsia="es-ES"/>
          <w14:ligatures w14:val="none"/>
        </w:rPr>
        <w:t>a la compañía aseguradora</w:t>
      </w:r>
      <w:r w:rsidRPr="00D12F6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w:t>
      </w:r>
      <w:r w:rsidRPr="00877D20">
        <w:rPr>
          <w:rFonts w:ascii="Arial Narrow" w:eastAsia="Times New Roman" w:hAnsi="Arial Narrow" w:cs="Arial"/>
          <w:color w:val="000000"/>
          <w:kern w:val="0"/>
          <w:lang w:val="es-ES" w:eastAsia="es-ES"/>
          <w14:ligatures w14:val="none"/>
        </w:rPr>
        <w:t xml:space="preserve">e: </w:t>
      </w:r>
      <w:r w:rsidR="007D76E7" w:rsidRPr="007D76E7">
        <w:rPr>
          <w:rFonts w:ascii="Arial Narrow" w:eastAsia="Times New Roman" w:hAnsi="Arial Narrow" w:cs="Arial"/>
          <w:color w:val="000000"/>
          <w:kern w:val="0"/>
          <w:lang w:val="es-ES" w:eastAsia="es-ES"/>
          <w14:ligatures w14:val="none"/>
        </w:rPr>
        <w:t>(i) presentar los medios probatorios que acrediten que el rechazo materia de denuncia fue justificado; y, (iii) presentar todas las comunicaciones cursadas con la parte denunciante en virtud del hecho materia de denuncia</w:t>
      </w:r>
      <w:r w:rsidRPr="00877D2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5F429BD4" w:rsidR="00121544" w:rsidRPr="009D2D22" w:rsidRDefault="00CA59A2" w:rsidP="009D2D2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agosto de 2025, subsanado mediante escrito del 13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Obligatorio de Accidentes de Tránsito del vehículo con Placa de Rodaje 32878S por el fallecimiento de su cónyuge el 30 de abril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3B72F6" w:rsidRPr="003B72F6">
        <w:rPr>
          <w:rFonts w:ascii="Arial Narrow" w:eastAsia="Times New Roman" w:hAnsi="Arial Narrow" w:cs="Times New Roman"/>
          <w:color w:val="000000"/>
          <w:kern w:val="0"/>
          <w:shd w:val="clear" w:color="auto" w:fill="FFFFFF"/>
          <w:lang w:eastAsia="es-PE"/>
          <w14:ligatures w14:val="none"/>
        </w:rPr>
        <w:t xml:space="preserve"/>
      </w:r>
      <w:r w:rsidR="00127577">
        <w:rPr>
          <w:rFonts w:ascii="Arial Narrow" w:eastAsia="Times New Roman" w:hAnsi="Arial Narrow" w:cs="Times New Roman"/>
          <w:color w:val="000000"/>
          <w:kern w:val="0"/>
          <w:shd w:val="clear" w:color="auto" w:fill="FFFFFF"/>
          <w:lang w:eastAsia="es-PE"/>
          <w14:ligatures w14:val="none"/>
        </w:rPr>
        <w:t/>
      </w:r>
      <w:r w:rsidR="003B72F6" w:rsidRPr="003B72F6">
        <w:rPr>
          <w:rFonts w:ascii="Arial Narrow" w:eastAsia="Times New Roman" w:hAnsi="Arial Narrow" w:cs="Times New Roman"/>
          <w:color w:val="000000"/>
          <w:kern w:val="0"/>
          <w:shd w:val="clear" w:color="auto" w:fill="FFFFFF"/>
          <w:lang w:eastAsia="es-PE"/>
          <w14:ligatures w14:val="none"/>
        </w:rPr>
        <w:t xml:space="preserve"/>
      </w:r>
      <w:r w:rsidR="003B72F6">
        <w:rPr>
          <w:rFonts w:ascii="Arial Narrow" w:eastAsia="Times New Roman" w:hAnsi="Arial Narrow" w:cs="Times New Roman"/>
          <w:color w:val="000000"/>
          <w:kern w:val="0"/>
          <w:shd w:val="clear" w:color="auto" w:fill="FFFFFF"/>
          <w:lang w:eastAsia="es-PE"/>
          <w14:ligatures w14:val="none"/>
        </w:rPr>
        <w:t xml:space="preserve"/>
      </w:r>
      <w:r w:rsidRPr="009D2D22">
        <w:rPr>
          <w:rFonts w:ascii="Arial Narrow" w:eastAsia="Times New Roman" w:hAnsi="Arial Narrow" w:cs="Times New Roman"/>
          <w:color w:val="000000"/>
          <w:kern w:val="0"/>
          <w:shd w:val="clear" w:color="auto" w:fill="FFFFFF"/>
          <w:lang w:eastAsia="es-PE"/>
          <w14:ligatures w14:val="none"/>
        </w:rPr>
        <w:t xml:space="preserve"/>
      </w:r>
      <w:r w:rsidR="003B72F6" w:rsidRPr="009D2D22">
        <w:rPr>
          <w:rFonts w:ascii="Arial Narrow" w:eastAsia="Times New Roman" w:hAnsi="Arial Narrow" w:cs="Times New Roman"/>
          <w:color w:val="000000"/>
          <w:kern w:val="0"/>
          <w:shd w:val="clear" w:color="auto" w:fill="FFFFFF"/>
          <w:lang w:eastAsia="es-PE"/>
          <w14:ligatures w14:val="none"/>
        </w:rPr>
        <w:t/>
      </w:r>
      <w:r w:rsidRPr="009D2D22">
        <w:rPr>
          <w:rFonts w:ascii="Arial Narrow" w:eastAsia="Times New Roman" w:hAnsi="Arial Narrow" w:cs="Times New Roman"/>
          <w:color w:val="000000"/>
          <w:kern w:val="0"/>
          <w:shd w:val="clear" w:color="auto" w:fill="FFFFFF"/>
          <w:lang w:eastAsia="es-PE"/>
          <w14:ligatures w14:val="none"/>
        </w:rPr>
        <w:t xml:space="preserve"/>
      </w:r>
      <w:r w:rsidR="00D12F69" w:rsidRPr="009D2D22">
        <w:rPr>
          <w:rFonts w:ascii="Arial Narrow" w:eastAsia="Times New Roman" w:hAnsi="Arial Narrow" w:cs="Times New Roman"/>
          <w:color w:val="000000"/>
          <w:kern w:val="0"/>
          <w:shd w:val="clear" w:color="auto" w:fill="FFFFFF"/>
          <w:lang w:eastAsia="es-PE"/>
          <w14:ligatures w14:val="none"/>
        </w:rPr>
        <w:t/>
      </w:r>
      <w:r w:rsidRPr="009D2D22">
        <w:rPr>
          <w:rFonts w:ascii="Arial Narrow" w:eastAsia="Times New Roman" w:hAnsi="Arial Narrow" w:cs="Times New Roman"/>
          <w:color w:val="000000"/>
          <w:kern w:val="0"/>
          <w:shd w:val="clear" w:color="auto" w:fill="FFFFFF"/>
          <w:lang w:eastAsia="es-PE"/>
          <w14:ligatures w14:val="none"/>
        </w:rPr>
        <w:t xml:space="preserve"/>
      </w:r>
      <w:r w:rsidR="00121544" w:rsidRPr="009D2D22">
        <w:rPr>
          <w:rFonts w:ascii="Arial Narrow" w:eastAsia="Times New Roman" w:hAnsi="Arial Narrow" w:cs="Times New Roman"/>
          <w:color w:val="000000"/>
          <w:kern w:val="0"/>
          <w:shd w:val="clear" w:color="auto" w:fill="FFFFFF"/>
          <w:lang w:eastAsia="es-PE"/>
          <w14:ligatures w14:val="none"/>
        </w:rPr>
        <w:t/>
      </w:r>
      <w:r w:rsidR="009D2D22" w:rsidRPr="009D2D22">
        <w:rPr>
          <w:rFonts w:ascii="Arial Narrow" w:eastAsia="Times New Roman" w:hAnsi="Arial Narrow" w:cs="Times New Roman"/>
          <w:color w:val="000000"/>
          <w:kern w:val="0"/>
          <w:shd w:val="clear" w:color="auto" w:fill="FFFFFF"/>
          <w:lang w:eastAsia="es-PE"/>
          <w14:ligatures w14:val="none"/>
        </w:rPr>
        <w:t xml:space="preserve"/>
      </w:r>
      <w:r w:rsidR="009D2D22" w:rsidRPr="009D2D22">
        <w:rPr>
          <w:rFonts w:ascii="Arial Narrow" w:eastAsia="Calibri" w:hAnsi="Arial Narrow" w:cs="Arial Narrow"/>
          <w:color w:val="000000"/>
          <w:kern w:val="0"/>
          <w:lang w:eastAsia="es-PE"/>
          <w14:ligatures w14:val="none"/>
        </w:rPr>
        <w:t/>
      </w:r>
      <w:r w:rsidR="00711750" w:rsidRPr="009D2D22">
        <w:rPr>
          <w:rFonts w:ascii="Arial Narrow" w:eastAsia="Calibri" w:hAnsi="Arial Narrow" w:cs="Arial Narrow"/>
          <w:color w:val="000000"/>
          <w:kern w:val="0"/>
          <w:lang w:eastAsia="es-PE"/>
          <w14:ligatures w14:val="none"/>
        </w:rPr>
        <w:t/>
      </w:r>
      <w:r w:rsidR="00711750" w:rsidRPr="009D2D22">
        <w:rPr>
          <w:rFonts w:ascii="Arial Narrow" w:eastAsia="Times New Roman" w:hAnsi="Arial Narrow" w:cs="Times New Roman"/>
          <w:kern w:val="0"/>
          <w:shd w:val="clear" w:color="auto" w:fill="FFFFFF"/>
          <w:lang w:eastAsia="es-PE"/>
          <w14:ligatures w14:val="none"/>
        </w:rPr>
        <w:t xml:space="preserve"/>
      </w:r>
      <w:r w:rsidR="00711750" w:rsidRPr="009D2D22">
        <w:rPr>
          <w:rFonts w:ascii="Arial Narrow" w:eastAsia="Calibri" w:hAnsi="Arial Narrow" w:cs="Arial Narrow"/>
          <w:kern w:val="0"/>
          <w:lang w:eastAsia="es-PE"/>
          <w14:ligatures w14:val="none"/>
        </w:rPr>
        <w:t xml:space="preserve"/>
      </w:r>
      <w:r w:rsidR="00711750" w:rsidRPr="009D2D22">
        <w:rPr>
          <w:rFonts w:ascii="Arial Narrow" w:eastAsia="Times New Roman" w:hAnsi="Arial Narrow" w:cs="Times New Roman"/>
          <w:kern w:val="0"/>
          <w:shd w:val="clear" w:color="auto" w:fill="FFFFFF"/>
          <w:lang w:eastAsia="es-PE"/>
          <w14:ligatures w14:val="none"/>
        </w:rPr>
        <w:t xml:space="preserve"/>
      </w:r>
      <w:r w:rsidR="00821ED0" w:rsidRPr="009D2D22">
        <w:rPr>
          <w:rFonts w:ascii="Arial Narrow" w:eastAsia="Times New Roman" w:hAnsi="Arial Narrow" w:cs="Times New Roman"/>
          <w:kern w:val="0"/>
          <w:shd w:val="clear" w:color="auto" w:fill="FFFFFF"/>
          <w:lang w:eastAsia="es-PE"/>
          <w14:ligatures w14:val="none"/>
        </w:rPr>
        <w:t xml:space="preserve"/>
      </w:r>
      <w:r w:rsidR="00F5372A">
        <w:rPr>
          <w:rFonts w:ascii="Arial Narrow" w:eastAsia="Times New Roman" w:hAnsi="Arial Narrow" w:cs="Times New Roman"/>
          <w:kern w:val="0"/>
          <w:shd w:val="clear" w:color="auto" w:fill="FFFFFF"/>
          <w:lang w:eastAsia="es-PE"/>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F5372A">
        <w:rPr>
          <w:rFonts w:ascii="Arial Narrow" w:eastAsia="Times New Roman" w:hAnsi="Arial Narrow" w:cs="Times New Roman"/>
          <w:kern w:val="0"/>
          <w:shd w:val="clear" w:color="auto" w:fill="FFFFFF"/>
          <w:lang w:eastAsia="es-PE"/>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821ED0" w:rsidRPr="009D2D22">
        <w:rPr>
          <w:rFonts w:ascii="Arial Narrow" w:eastAsia="Times New Roman" w:hAnsi="Arial Narrow" w:cs="Arial"/>
          <w:color w:val="000000"/>
          <w:kern w:val="0"/>
          <w:lang w:val="es-ES" w:eastAsia="es-ES"/>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8C2B6A" w:rsidRPr="009D2D22">
        <w:rPr>
          <w:rFonts w:ascii="Arial Narrow" w:eastAsia="Times New Roman" w:hAnsi="Arial Narrow" w:cs="Times New Roman"/>
          <w:kern w:val="0"/>
          <w:shd w:val="clear" w:color="auto" w:fill="FFFFFF"/>
          <w:lang w:eastAsia="es-PE"/>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121544" w:rsidRPr="009D2D22">
        <w:rPr>
          <w:rFonts w:ascii="Arial Narrow" w:eastAsia="Arial Narrow" w:hAnsi="Arial Narrow" w:cs="Arial Narrow"/>
          <w:kern w:val="0"/>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645D2978"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B72F6" w:rsidRPr="003B72F6">
        <w:rPr>
          <w:rFonts w:ascii="Arial Narrow" w:eastAsia="Times New Roman" w:hAnsi="Arial Narrow" w:cs="Arial"/>
          <w:color w:val="000000"/>
          <w:kern w:val="0"/>
          <w:lang w:val="es-ES" w:eastAsia="es-ES"/>
          <w14:ligatures w14:val="none"/>
        </w:rPr>
        <w:t xml:space="preserve">14 de agosto de 2025, subsanado mediante escrito del 13 de </w:t>
      </w:r>
      <w:r w:rsidR="00127577">
        <w:rPr>
          <w:rFonts w:ascii="Arial Narrow" w:eastAsia="Times New Roman" w:hAnsi="Arial Narrow" w:cs="Arial"/>
          <w:color w:val="000000"/>
          <w:kern w:val="0"/>
          <w:lang w:val="es-ES" w:eastAsia="es-ES"/>
          <w14:ligatures w14:val="none"/>
        </w:rPr>
        <w:t>setiembre</w:t>
      </w:r>
      <w:r w:rsidR="003B72F6" w:rsidRPr="003B72F6">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B06D8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12F69" w:rsidRPr="00D12F69">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586D86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3B72F6">
        <w:rPr>
          <w:rFonts w:ascii="Arial Narrow" w:eastAsia="Arial Narrow" w:hAnsi="Arial Narrow" w:cs="Arial Narrow"/>
          <w:color w:val="000000"/>
          <w:kern w:val="0"/>
          <w:lang w:eastAsia="es-PE"/>
          <w14:ligatures w14:val="none"/>
        </w:rPr>
        <w:t xml:space="preserve">denuncia interpuesta </w:t>
      </w:r>
      <w:r w:rsidRPr="003B72F6">
        <w:rPr>
          <w:rFonts w:ascii="Arial Narrow" w:eastAsia="Times New Roman" w:hAnsi="Arial Narrow" w:cs="Arial"/>
          <w:color w:val="000000"/>
          <w:kern w:val="0"/>
          <w:lang w:val="es-ES" w:eastAsia="es-ES"/>
          <w14:ligatures w14:val="none"/>
        </w:rPr>
        <w:t xml:space="preserve">el </w:t>
      </w:r>
      <w:r w:rsidR="003B72F6" w:rsidRPr="003B72F6">
        <w:rPr>
          <w:rFonts w:ascii="Arial Narrow" w:eastAsia="Times New Roman" w:hAnsi="Arial Narrow" w:cs="Arial"/>
          <w:color w:val="000000"/>
          <w:kern w:val="0"/>
          <w:lang w:val="es-ES" w:eastAsia="es-ES"/>
          <w14:ligatures w14:val="none"/>
        </w:rPr>
        <w:t xml:space="preserve">14 de agosto de 2025, subsanado mediante escrito del 13 de </w:t>
      </w:r>
      <w:r w:rsidR="00127577">
        <w:rPr>
          <w:rFonts w:ascii="Arial Narrow" w:eastAsia="Times New Roman" w:hAnsi="Arial Narrow" w:cs="Arial"/>
          <w:color w:val="000000"/>
          <w:kern w:val="0"/>
          <w:lang w:val="es-ES" w:eastAsia="es-ES"/>
          <w14:ligatures w14:val="none"/>
        </w:rPr>
        <w:t>setiembre</w:t>
      </w:r>
      <w:r w:rsidR="003B72F6" w:rsidRPr="003B72F6">
        <w:rPr>
          <w:rFonts w:ascii="Arial Narrow" w:eastAsia="Times New Roman" w:hAnsi="Arial Narrow" w:cs="Arial"/>
          <w:color w:val="000000"/>
          <w:kern w:val="0"/>
          <w:lang w:val="es-ES" w:eastAsia="es-ES"/>
          <w14:ligatures w14:val="none"/>
        </w:rPr>
        <w:t xml:space="preserve"> de 2025</w:t>
      </w:r>
      <w:r w:rsidRPr="003B72F6">
        <w:rPr>
          <w:rFonts w:ascii="Arial Narrow" w:eastAsia="Calibri" w:hAnsi="Arial Narrow" w:cs="Arial"/>
          <w:kern w:val="0"/>
          <w14:ligatures w14:val="none"/>
        </w:rPr>
        <w:t xml:space="preserve">, </w:t>
      </w:r>
      <w:r w:rsidRPr="003B72F6">
        <w:rPr>
          <w:rFonts w:ascii="Arial Narrow" w:eastAsia="Arial Narrow" w:hAnsi="Arial Narrow" w:cs="Arial Narrow"/>
          <w:color w:val="000000"/>
          <w:kern w:val="0"/>
          <w:lang w:eastAsia="es-PE"/>
          <w14:ligatures w14:val="none"/>
        </w:rPr>
        <w:t>a</w:t>
      </w:r>
      <w:r w:rsidRPr="003B72F6">
        <w:rPr>
          <w:rFonts w:ascii="Arial Narrow" w:eastAsia="Times New Roman" w:hAnsi="Arial Narrow" w:cs="Times New Roman"/>
          <w:color w:val="000000"/>
          <w:kern w:val="0"/>
          <w:shd w:val="clear" w:color="auto" w:fill="FFFFFF"/>
          <w:lang w:eastAsia="es-PE"/>
          <w14:ligatures w14:val="none"/>
        </w:rPr>
        <w:t xml:space="preserve"> </w:t>
      </w:r>
      <w:r w:rsidR="00D12F69" w:rsidRPr="003B72F6">
        <w:rPr>
          <w:rFonts w:ascii="Arial Narrow" w:eastAsia="Times New Roman" w:hAnsi="Arial Narrow" w:cs="Times New Roman"/>
          <w:color w:val="000000"/>
          <w:kern w:val="0"/>
          <w:shd w:val="clear" w:color="auto" w:fill="FFFFFF"/>
          <w:lang w:eastAsia="es-PE"/>
          <w14:ligatures w14:val="none"/>
        </w:rPr>
        <w:t>Map</w:t>
      </w:r>
      <w:r w:rsidR="00D12F69" w:rsidRPr="00D12F69">
        <w:rPr>
          <w:rFonts w:ascii="Arial Narrow" w:eastAsia="Times New Roman" w:hAnsi="Arial Narrow" w:cs="Times New Roman"/>
          <w:color w:val="000000"/>
          <w:kern w:val="0"/>
          <w:shd w:val="clear" w:color="auto" w:fill="FFFFFF"/>
          <w:lang w:eastAsia="es-PE"/>
          <w14:ligatures w14:val="none"/>
        </w:rPr>
        <w:t xml:space="preserve">fre Perú Compañía de Seguros y Reaseguros </w:t>
      </w:r>
      <w:r w:rsidRPr="00D12F69">
        <w:rPr>
          <w:rFonts w:ascii="Arial Narrow" w:eastAsia="Times New Roman" w:hAnsi="Arial Narrow" w:cs="Times New Roman"/>
          <w:color w:val="000000"/>
          <w:kern w:val="0"/>
          <w:shd w:val="clear" w:color="auto" w:fill="FFFFFF"/>
          <w:lang w:eastAsia="es-PE"/>
          <w14:ligatures w14:val="none"/>
        </w:rPr>
        <w:t>S.A.</w:t>
      </w:r>
      <w:r w:rsidRPr="00D12F6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3E70666D"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77D20" w:rsidRPr="00877D20">
        <w:rPr>
          <w:rFonts w:ascii="Arial Narrow" w:eastAsia="Times New Roman" w:hAnsi="Arial Narrow" w:cs="Arial"/>
          <w:color w:val="000000"/>
          <w:kern w:val="0"/>
          <w:lang w:val="es-ES" w:eastAsia="es-ES"/>
          <w14:ligatures w14:val="none"/>
        </w:rPr>
        <w:t>(i) presentar los medios probatorios que acrediten que el rechazo</w:t>
      </w:r>
      <w:r w:rsidR="006537AA">
        <w:rPr>
          <w:rFonts w:ascii="Arial Narrow" w:eastAsia="Times New Roman" w:hAnsi="Arial Narrow" w:cs="Arial"/>
          <w:color w:val="000000"/>
          <w:kern w:val="0"/>
          <w:lang w:val="es-ES" w:eastAsia="es-ES"/>
          <w14:ligatures w14:val="none"/>
        </w:rPr>
        <w:t xml:space="preserve"> materia de denuncia</w:t>
      </w:r>
      <w:r w:rsidR="00877D20" w:rsidRPr="00877D20">
        <w:rPr>
          <w:rFonts w:ascii="Arial Narrow" w:eastAsia="Times New Roman" w:hAnsi="Arial Narrow" w:cs="Arial"/>
          <w:color w:val="000000"/>
          <w:kern w:val="0"/>
          <w:lang w:val="es-ES" w:eastAsia="es-ES"/>
          <w14:ligatures w14:val="none"/>
        </w:rPr>
        <w:t xml:space="preserve">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32FB9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138A3">
        <w:rPr>
          <w:rFonts w:ascii="Arial Narrow" w:hAnsi="Arial Narrow" w:cs="Arial"/>
          <w:bCs/>
          <w:spacing w:val="-3"/>
          <w:kern w:val="0"/>
          <w14:ligatures w14:val="none"/>
        </w:rPr>
        <w:t/>
      </w:r>
      <w:r w:rsidR="002138A3" w:rsidRPr="002138A3">
        <w:rPr>
          <w:rFonts w:ascii="Arial Narrow" w:hAnsi="Arial Narrow" w:cs="Arial"/>
          <w:bCs/>
          <w:spacing w:val="-3"/>
          <w:kern w:val="0"/>
          <w14:ligatures w14:val="none"/>
        </w:rPr>
        <w:t xml:space="preserve"/>
      </w:r>
      <w:r w:rsidRPr="002138A3">
        <w:rPr>
          <w:rFonts w:ascii="Arial Narrow" w:hAnsi="Arial Narrow" w:cs="Arial"/>
          <w:bCs/>
          <w:spacing w:val="-3"/>
          <w:kern w:val="0"/>
          <w14:ligatures w14:val="none"/>
        </w:rPr>
        <w:t xml:space="preserve"/>
      </w:r>
      <w:r w:rsidR="002138A3" w:rsidRPr="002138A3">
        <w:rPr>
          <w:rFonts w:ascii="Arial Narrow" w:eastAsia="Times New Roman" w:hAnsi="Arial Narrow" w:cs="Times New Roman"/>
          <w:color w:val="000000"/>
          <w:kern w:val="0"/>
          <w:shd w:val="clear" w:color="auto" w:fill="FFFFFF"/>
          <w:lang w:eastAsia="es-PE"/>
          <w14:ligatures w14:val="none"/>
        </w:rPr>
        <w:t xml:space="preserve"/>
      </w:r>
      <w:r w:rsidRPr="002138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0E1EC1D1" w:rsidR="00CA59A2" w:rsidRPr="002D5FBA" w:rsidRDefault="00CA59A2" w:rsidP="002D5FB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bookmarkStart w:id="8" w:name="_Hlk209107960"/>
      <w:r w:rsidRPr="00D12F69">
        <w:rPr>
          <w:rFonts w:ascii="Arial Narrow" w:eastAsia="Arial Narrow" w:hAnsi="Arial Narrow" w:cs="Arial Narrow"/>
          <w:bCs/>
        </w:rPr>
        <w:t xml:space="preserve">Mapfre Perú Compañía de Seguros y Reaseguros S.A. </w:t>
      </w:r>
      <w:bookmarkEnd w:id="8"/>
      <w:r w:rsidRPr="00D12F69">
        <w:rPr>
          <w:rFonts w:ascii="Arial Narrow" w:hAnsi="Arial Narrow"/>
          <w:shd w:val="clear" w:color="auto" w:fill="FFFFFF"/>
        </w:rPr>
        <w:t xml:space="preserve">para que </w:t>
      </w:r>
      <w:r w:rsidRPr="00D12F6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BF5507E" w14:textId="77777777" w:rsidR="00795A90" w:rsidRPr="0026598E" w:rsidRDefault="00795A90"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48972E81" w:rsidR="001B5674" w:rsidRPr="00795A90" w:rsidRDefault="0058044E" w:rsidP="00795A9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795A9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4D555" w14:textId="77777777" w:rsidR="00C41743" w:rsidRDefault="00C41743" w:rsidP="00DA79A0">
      <w:pPr>
        <w:spacing w:after="0" w:line="240" w:lineRule="auto"/>
      </w:pPr>
      <w:r>
        <w:separator/>
      </w:r>
    </w:p>
  </w:endnote>
  <w:endnote w:type="continuationSeparator" w:id="0">
    <w:p w14:paraId="155FDB11" w14:textId="77777777" w:rsidR="00C41743" w:rsidRDefault="00C417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AD892" w14:textId="77777777" w:rsidR="00C41743" w:rsidRDefault="00C41743" w:rsidP="00DA79A0">
      <w:pPr>
        <w:spacing w:after="0" w:line="240" w:lineRule="auto"/>
      </w:pPr>
      <w:r>
        <w:separator/>
      </w:r>
    </w:p>
  </w:footnote>
  <w:footnote w:type="continuationSeparator" w:id="0">
    <w:p w14:paraId="13F20E84" w14:textId="77777777" w:rsidR="00C41743" w:rsidRDefault="00C41743"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16E4D8AD" w:rsidR="00CA59A2" w:rsidRPr="0026598E" w:rsidRDefault="00CA59A2" w:rsidP="00F5372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12F6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w:t>
      </w:r>
      <w:r w:rsidRPr="00D12F69">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12F69"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D12F69" w:rsidRDefault="00CA59A2" w:rsidP="00CA59A2">
      <w:pPr>
        <w:pStyle w:val="Textonotapie"/>
        <w:ind w:left="567" w:hanging="567"/>
        <w:jc w:val="both"/>
        <w:rPr>
          <w:rFonts w:ascii="Arial Narrow" w:hAnsi="Arial Narrow" w:cs="Arial"/>
          <w:sz w:val="16"/>
          <w:szCs w:val="16"/>
        </w:rPr>
      </w:pPr>
      <w:r w:rsidRPr="00D12F69">
        <w:rPr>
          <w:rStyle w:val="Refdenotaalpie"/>
          <w:rFonts w:ascii="Arial Narrow" w:hAnsi="Arial Narrow" w:cs="Arial"/>
          <w:sz w:val="16"/>
          <w:szCs w:val="16"/>
        </w:rPr>
        <w:footnoteRef/>
      </w:r>
      <w:r w:rsidRPr="00D12F69">
        <w:rPr>
          <w:rFonts w:ascii="Arial Narrow" w:hAnsi="Arial Narrow" w:cs="Arial"/>
          <w:sz w:val="16"/>
          <w:szCs w:val="16"/>
        </w:rPr>
        <w:t xml:space="preserve"> </w:t>
      </w:r>
      <w:r w:rsidRPr="00D12F69">
        <w:rPr>
          <w:rFonts w:ascii="Arial Narrow" w:hAnsi="Arial Narrow" w:cs="Arial"/>
          <w:sz w:val="16"/>
          <w:szCs w:val="16"/>
        </w:rPr>
        <w:tab/>
      </w:r>
      <w:r w:rsidRPr="00D12F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12F69" w:rsidRDefault="00CA59A2" w:rsidP="00CA59A2">
      <w:pPr>
        <w:pStyle w:val="Textonotapie"/>
        <w:ind w:left="1134" w:hanging="567"/>
        <w:jc w:val="both"/>
        <w:rPr>
          <w:rFonts w:ascii="Arial Narrow" w:hAnsi="Arial Narrow" w:cs="Arial"/>
          <w:b/>
          <w:bCs/>
          <w:sz w:val="16"/>
          <w:szCs w:val="16"/>
        </w:rPr>
      </w:pPr>
      <w:r w:rsidRPr="00D12F69">
        <w:rPr>
          <w:rFonts w:ascii="Arial Narrow" w:hAnsi="Arial Narrow" w:cs="Arial"/>
          <w:b/>
          <w:bCs/>
          <w:sz w:val="16"/>
          <w:szCs w:val="16"/>
        </w:rPr>
        <w:t>Artículo 20.- Modalidades de notificación</w:t>
      </w:r>
    </w:p>
    <w:p w14:paraId="23580398" w14:textId="77777777" w:rsidR="00CA59A2" w:rsidRPr="00D12F69" w:rsidRDefault="00CA59A2" w:rsidP="00CA59A2">
      <w:pPr>
        <w:pStyle w:val="Textonotapie"/>
        <w:ind w:left="1134" w:hanging="567"/>
        <w:jc w:val="both"/>
        <w:rPr>
          <w:rFonts w:ascii="Arial Narrow" w:hAnsi="Arial Narrow" w:cs="Arial"/>
          <w:sz w:val="16"/>
          <w:szCs w:val="16"/>
        </w:rPr>
      </w:pPr>
      <w:r w:rsidRPr="00D12F69">
        <w:rPr>
          <w:rFonts w:ascii="Arial Narrow" w:hAnsi="Arial Narrow" w:cs="Arial"/>
          <w:sz w:val="16"/>
          <w:szCs w:val="16"/>
        </w:rPr>
        <w:t xml:space="preserve">20.4. </w:t>
      </w:r>
      <w:r w:rsidRPr="00D12F6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12F69"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E58"/>
    <w:rsid w:val="0008134D"/>
    <w:rsid w:val="000A2C5A"/>
    <w:rsid w:val="000C03E0"/>
    <w:rsid w:val="000C1E22"/>
    <w:rsid w:val="000D0811"/>
    <w:rsid w:val="000F5847"/>
    <w:rsid w:val="000F6895"/>
    <w:rsid w:val="00121544"/>
    <w:rsid w:val="00127577"/>
    <w:rsid w:val="001361E4"/>
    <w:rsid w:val="001760D7"/>
    <w:rsid w:val="00184B02"/>
    <w:rsid w:val="001B5674"/>
    <w:rsid w:val="001B6FB2"/>
    <w:rsid w:val="001D3F79"/>
    <w:rsid w:val="001F50D9"/>
    <w:rsid w:val="002138A3"/>
    <w:rsid w:val="002574AD"/>
    <w:rsid w:val="002838ED"/>
    <w:rsid w:val="00290C55"/>
    <w:rsid w:val="002B0771"/>
    <w:rsid w:val="002B2DF7"/>
    <w:rsid w:val="002B3EF4"/>
    <w:rsid w:val="002D5FBA"/>
    <w:rsid w:val="00344CBD"/>
    <w:rsid w:val="003748FB"/>
    <w:rsid w:val="003B72F6"/>
    <w:rsid w:val="00436BCB"/>
    <w:rsid w:val="004601CC"/>
    <w:rsid w:val="004B5027"/>
    <w:rsid w:val="004B7C70"/>
    <w:rsid w:val="00504D6F"/>
    <w:rsid w:val="00557221"/>
    <w:rsid w:val="0057365D"/>
    <w:rsid w:val="0058044E"/>
    <w:rsid w:val="00594FF1"/>
    <w:rsid w:val="005D0C63"/>
    <w:rsid w:val="005D4E58"/>
    <w:rsid w:val="005D7A26"/>
    <w:rsid w:val="00626395"/>
    <w:rsid w:val="006302AB"/>
    <w:rsid w:val="006537AA"/>
    <w:rsid w:val="00711750"/>
    <w:rsid w:val="0078672F"/>
    <w:rsid w:val="00795A90"/>
    <w:rsid w:val="007C1426"/>
    <w:rsid w:val="007D76E7"/>
    <w:rsid w:val="00821ED0"/>
    <w:rsid w:val="0083186C"/>
    <w:rsid w:val="008520FA"/>
    <w:rsid w:val="00877D20"/>
    <w:rsid w:val="008834B0"/>
    <w:rsid w:val="00890B1F"/>
    <w:rsid w:val="0089579A"/>
    <w:rsid w:val="008C2B6A"/>
    <w:rsid w:val="008E746F"/>
    <w:rsid w:val="00941712"/>
    <w:rsid w:val="00960E6F"/>
    <w:rsid w:val="00987623"/>
    <w:rsid w:val="00996DC2"/>
    <w:rsid w:val="009A2D35"/>
    <w:rsid w:val="009C6FE6"/>
    <w:rsid w:val="009D2900"/>
    <w:rsid w:val="009D2D22"/>
    <w:rsid w:val="009D7D45"/>
    <w:rsid w:val="009E2E18"/>
    <w:rsid w:val="00A1668B"/>
    <w:rsid w:val="00A37879"/>
    <w:rsid w:val="00A616A7"/>
    <w:rsid w:val="00A84194"/>
    <w:rsid w:val="00A87B9B"/>
    <w:rsid w:val="00AA1996"/>
    <w:rsid w:val="00AA78E0"/>
    <w:rsid w:val="00AC634C"/>
    <w:rsid w:val="00AD79F4"/>
    <w:rsid w:val="00AE2BAC"/>
    <w:rsid w:val="00AE2D20"/>
    <w:rsid w:val="00B506A3"/>
    <w:rsid w:val="00B906B1"/>
    <w:rsid w:val="00B91E42"/>
    <w:rsid w:val="00BC1463"/>
    <w:rsid w:val="00BD2086"/>
    <w:rsid w:val="00BD7737"/>
    <w:rsid w:val="00BE3CF1"/>
    <w:rsid w:val="00C05C47"/>
    <w:rsid w:val="00C41743"/>
    <w:rsid w:val="00C54F65"/>
    <w:rsid w:val="00C56FC4"/>
    <w:rsid w:val="00C6506F"/>
    <w:rsid w:val="00CA59A2"/>
    <w:rsid w:val="00CD0C8E"/>
    <w:rsid w:val="00CD62B5"/>
    <w:rsid w:val="00CD748A"/>
    <w:rsid w:val="00CE0EFF"/>
    <w:rsid w:val="00D00630"/>
    <w:rsid w:val="00D12F69"/>
    <w:rsid w:val="00DA02A5"/>
    <w:rsid w:val="00DA79A0"/>
    <w:rsid w:val="00DB6197"/>
    <w:rsid w:val="00DC57D3"/>
    <w:rsid w:val="00DD23FE"/>
    <w:rsid w:val="00E33FE3"/>
    <w:rsid w:val="00E55E66"/>
    <w:rsid w:val="00E6140E"/>
    <w:rsid w:val="00E73721"/>
    <w:rsid w:val="00ED4B2D"/>
    <w:rsid w:val="00EE16F0"/>
    <w:rsid w:val="00EE3204"/>
    <w:rsid w:val="00F02215"/>
    <w:rsid w:val="00F5372A"/>
    <w:rsid w:val="00F822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537AA"/>
    <w:rPr>
      <w:sz w:val="16"/>
      <w:szCs w:val="16"/>
    </w:rPr>
  </w:style>
  <w:style w:type="paragraph" w:styleId="Textocomentario">
    <w:name w:val="annotation text"/>
    <w:basedOn w:val="Normal"/>
    <w:link w:val="TextocomentarioCar"/>
    <w:uiPriority w:val="99"/>
    <w:unhideWhenUsed/>
    <w:rsid w:val="006537AA"/>
    <w:pPr>
      <w:spacing w:line="240" w:lineRule="auto"/>
    </w:pPr>
    <w:rPr>
      <w:sz w:val="20"/>
      <w:szCs w:val="20"/>
    </w:rPr>
  </w:style>
  <w:style w:type="character" w:customStyle="1" w:styleId="TextocomentarioCar">
    <w:name w:val="Texto comentario Car"/>
    <w:basedOn w:val="Fuentedeprrafopredeter"/>
    <w:link w:val="Textocomentario"/>
    <w:uiPriority w:val="99"/>
    <w:rsid w:val="006537AA"/>
    <w:rPr>
      <w:sz w:val="20"/>
      <w:szCs w:val="20"/>
    </w:rPr>
  </w:style>
  <w:style w:type="paragraph" w:styleId="Asuntodelcomentario">
    <w:name w:val="annotation subject"/>
    <w:basedOn w:val="Textocomentario"/>
    <w:next w:val="Textocomentario"/>
    <w:link w:val="AsuntodelcomentarioCar"/>
    <w:uiPriority w:val="99"/>
    <w:semiHidden/>
    <w:unhideWhenUsed/>
    <w:rsid w:val="006537AA"/>
    <w:rPr>
      <w:b/>
      <w:bCs/>
    </w:rPr>
  </w:style>
  <w:style w:type="character" w:customStyle="1" w:styleId="AsuntodelcomentarioCar">
    <w:name w:val="Asunto del comentario Car"/>
    <w:basedOn w:val="TextocomentarioCar"/>
    <w:link w:val="Asuntodelcomentario"/>
    <w:uiPriority w:val="99"/>
    <w:semiHidden/>
    <w:rsid w:val="006537A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2025-09-19T19:25:00Z</dcterms:modified>
</cp:coreProperties>
</file>