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2804" w14:textId="77777777" w:rsidR="00972017" w:rsidRPr="00646380" w:rsidRDefault="00972017" w:rsidP="00646380">
      <w:pPr>
        <w:tabs>
          <w:tab w:val="left" w:pos="1701"/>
        </w:tabs>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 xml:space="preserve">EXPEDIENTE </w:t>
      </w:r>
      <w:r w:rsidRPr="00646380">
        <w:rPr>
          <w:rFonts w:ascii="Arial Narrow" w:eastAsia="Arial Narrow" w:hAnsi="Arial Narrow" w:cs="Arial Narrow"/>
          <w:b/>
          <w:sz w:val="22"/>
          <w:szCs w:val="22"/>
        </w:rPr>
        <w:tab/>
        <w:t>:</w:t>
      </w:r>
      <w:r w:rsidRPr="00646380">
        <w:rPr>
          <w:rFonts w:ascii="Arial Narrow" w:eastAsia="Arial Narrow" w:hAnsi="Arial Narrow" w:cs="Arial Narrow"/>
          <w:b/>
          <w:sz w:val="22"/>
          <w:szCs w:val="22"/>
        </w:rPr>
        <w:tab/>
        <w:t>0713-2025 /CC1</w:t>
      </w:r>
    </w:p>
    <w:p w14:paraId="2D847E7D" w14:textId="69F1F7C9" w:rsidR="00364C39" w:rsidRPr="00646380" w:rsidRDefault="00364C39" w:rsidP="00646380">
      <w:pPr>
        <w:tabs>
          <w:tab w:val="left" w:pos="1701"/>
          <w:tab w:val="left" w:pos="2127"/>
        </w:tabs>
        <w:rPr>
          <w:rFonts w:ascii="Arial Narrow" w:eastAsia="Arial Narrow" w:hAnsi="Arial Narrow" w:cs="Arial Narrow"/>
          <w:b/>
          <w:sz w:val="22"/>
          <w:szCs w:val="22"/>
        </w:rPr>
      </w:pPr>
      <w:r w:rsidRPr="00646380">
        <w:rPr>
          <w:rFonts w:ascii="Arial Narrow" w:eastAsia="Arial Narrow" w:hAnsi="Arial Narrow" w:cs="Arial Narrow"/>
          <w:b/>
          <w:sz w:val="22"/>
          <w:szCs w:val="22"/>
        </w:rPr>
        <w:t xml:space="preserve">RESOLUCIÓN </w:t>
      </w:r>
      <w:r w:rsidRPr="00646380">
        <w:rPr>
          <w:rFonts w:ascii="Arial Narrow" w:eastAsia="Arial Narrow" w:hAnsi="Arial Narrow" w:cs="Arial Narrow"/>
          <w:b/>
          <w:sz w:val="22"/>
          <w:szCs w:val="22"/>
        </w:rPr>
        <w:tab/>
        <w:t>:</w:t>
      </w:r>
      <w:r w:rsidRPr="00646380">
        <w:rPr>
          <w:rFonts w:ascii="Arial Narrow" w:eastAsia="Arial Narrow" w:hAnsi="Arial Narrow" w:cs="Arial Narrow"/>
          <w:b/>
          <w:sz w:val="22"/>
          <w:szCs w:val="22"/>
        </w:rPr>
        <w:tab/>
      </w:r>
      <w:r w:rsidR="00032B24" w:rsidRPr="00032B24">
        <w:rPr>
          <w:rFonts w:ascii="Arial Narrow" w:eastAsia="Arial Narrow" w:hAnsi="Arial Narrow" w:cs="Arial Narrow"/>
          <w:b/>
          <w:sz w:val="22"/>
          <w:szCs w:val="22"/>
        </w:rPr>
        <w:t>012</w:t>
      </w:r>
      <w:r w:rsidR="005A035A">
        <w:rPr>
          <w:rFonts w:ascii="Arial Narrow" w:eastAsia="Arial Narrow" w:hAnsi="Arial Narrow" w:cs="Arial Narrow"/>
          <w:b/>
          <w:sz w:val="22"/>
          <w:szCs w:val="22"/>
        </w:rPr>
        <w:t>7</w:t>
      </w:r>
      <w:r w:rsidR="00032B24" w:rsidRPr="00032B24">
        <w:rPr>
          <w:rFonts w:ascii="Arial Narrow" w:eastAsia="Arial Narrow" w:hAnsi="Arial Narrow" w:cs="Arial Narrow"/>
          <w:b/>
          <w:sz w:val="22"/>
          <w:szCs w:val="22"/>
        </w:rPr>
        <w:t>-2025</w:t>
      </w:r>
      <w:r w:rsidRPr="00646380">
        <w:rPr>
          <w:rFonts w:ascii="Arial Narrow" w:eastAsia="Arial Narrow" w:hAnsi="Arial Narrow" w:cs="Arial Narrow"/>
          <w:b/>
          <w:sz w:val="22"/>
          <w:szCs w:val="22"/>
        </w:rPr>
        <w:t>/</w:t>
      </w:r>
      <w:r w:rsidR="00203F2E" w:rsidRPr="00203F2E">
        <w:rPr>
          <w:rFonts w:ascii="Arial Narrow" w:eastAsia="Arial Narrow" w:hAnsi="Arial Narrow" w:cs="Arial Narrow"/>
          <w:b/>
          <w:sz w:val="22"/>
          <w:szCs w:val="22"/>
        </w:rPr>
        <w:t>CC1-ST</w:t>
      </w:r>
    </w:p>
    <w:p w14:paraId="345DC840" w14:textId="265F0A8E" w:rsidR="008E1B6A" w:rsidRPr="00646380" w:rsidRDefault="008E1B6A" w:rsidP="00646380">
      <w:pPr>
        <w:tabs>
          <w:tab w:val="left" w:pos="1701"/>
          <w:tab w:val="left" w:pos="2127"/>
        </w:tabs>
        <w:ind w:left="2127" w:hanging="212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 xml:space="preserve">DENUNCIANTE:[DENUNCIANTE] ([APELLIDO] )</w:t>
      </w:r>
      <w:r w:rsidRPr="00646380">
        <w:rPr>
          <w:rFonts w:ascii="Arial Narrow" w:eastAsia="Arial Narrow" w:hAnsi="Arial Narrow" w:cs="Arial Narrow"/>
          <w:b/>
          <w:sz w:val="22"/>
          <w:szCs w:val="22"/>
        </w:rPr>
        <w:tab/>
        <w:t/>
      </w:r>
      <w:r w:rsidRPr="00646380">
        <w:rPr>
          <w:rFonts w:ascii="Arial Narrow" w:eastAsia="Arial Narrow" w:hAnsi="Arial Narrow" w:cs="Arial Narrow"/>
          <w:b/>
          <w:sz w:val="22"/>
          <w:szCs w:val="22"/>
        </w:rPr>
        <w:tab/>
      </w:r>
      <w:r w:rsidR="00430A6F" w:rsidRPr="00646380">
        <w:rPr>
          <w:rFonts w:ascii="Arial Narrow" w:eastAsia="Arial Narrow" w:hAnsi="Arial Narrow" w:cs="Arial Narrow"/>
          <w:b/>
          <w:sz w:val="22"/>
          <w:szCs w:val="22"/>
        </w:rPr>
        <w:t xml:space="preserve"/>
      </w:r>
      <w:r w:rsidR="00287905" w:rsidRPr="00646380">
        <w:rPr>
          <w:rFonts w:ascii="Arial Narrow" w:eastAsia="Arial Narrow" w:hAnsi="Arial Narrow" w:cs="Arial Narrow"/>
          <w:b/>
          <w:sz w:val="22"/>
          <w:szCs w:val="22"/>
        </w:rPr>
        <w:t/>
      </w:r>
      <w:r w:rsidR="00430A6F" w:rsidRPr="00646380">
        <w:rPr>
          <w:rFonts w:ascii="Arial Narrow" w:eastAsia="Arial Narrow" w:hAnsi="Arial Narrow" w:cs="Arial Narrow"/>
          <w:b/>
          <w:sz w:val="22"/>
          <w:szCs w:val="22"/>
        </w:rPr>
        <w:t/>
      </w:r>
      <w:r w:rsidR="00287905" w:rsidRPr="00646380">
        <w:rPr>
          <w:rFonts w:ascii="Arial Narrow" w:eastAsia="Arial Narrow" w:hAnsi="Arial Narrow" w:cs="Arial Narrow"/>
          <w:b/>
          <w:sz w:val="22"/>
          <w:szCs w:val="22"/>
        </w:rPr>
        <w:t/>
      </w:r>
    </w:p>
    <w:p w14:paraId="2E21CF51" w14:textId="61579CCD" w:rsidR="009E4036" w:rsidRPr="00646380" w:rsidRDefault="008E1B6A" w:rsidP="00646380">
      <w:pPr>
        <w:tabs>
          <w:tab w:val="left" w:pos="1701"/>
          <w:tab w:val="left" w:pos="2127"/>
        </w:tabs>
        <w:ind w:left="2127" w:hanging="212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DENUNCIADO</w:t>
      </w:r>
      <w:r w:rsidR="00511B25" w:rsidRPr="00646380">
        <w:rPr>
          <w:rFonts w:ascii="Arial Narrow" w:eastAsia="Arial Narrow" w:hAnsi="Arial Narrow" w:cs="Arial Narrow"/>
          <w:b/>
          <w:sz w:val="22"/>
          <w:szCs w:val="22"/>
        </w:rPr>
        <w:t>S</w:t>
      </w:r>
      <w:r w:rsidRPr="00646380">
        <w:rPr>
          <w:rFonts w:ascii="Arial Narrow" w:eastAsia="Arial Narrow" w:hAnsi="Arial Narrow" w:cs="Arial Narrow"/>
          <w:b/>
          <w:sz w:val="22"/>
          <w:szCs w:val="22"/>
        </w:rPr>
        <w:tab/>
        <w:t>:</w:t>
      </w:r>
      <w:r w:rsidRPr="00646380">
        <w:rPr>
          <w:rFonts w:ascii="Arial Narrow" w:eastAsia="Arial Narrow" w:hAnsi="Arial Narrow" w:cs="Arial Narrow"/>
          <w:b/>
          <w:sz w:val="22"/>
          <w:szCs w:val="22"/>
        </w:rPr>
        <w:tab/>
      </w:r>
      <w:r w:rsidR="00287905" w:rsidRPr="00646380">
        <w:rPr>
          <w:rFonts w:ascii="Arial Narrow" w:eastAsia="Arial Narrow" w:hAnsi="Arial Narrow" w:cs="Arial Narrow"/>
          <w:b/>
          <w:sz w:val="22"/>
          <w:szCs w:val="22"/>
        </w:rPr>
        <w:t>PA</w:t>
      </w:r>
      <w:r w:rsidR="00DF579A">
        <w:rPr>
          <w:rFonts w:ascii="Arial Narrow" w:eastAsia="Arial Narrow" w:hAnsi="Arial Narrow" w:cs="Arial Narrow"/>
          <w:b/>
          <w:sz w:val="22"/>
          <w:szCs w:val="22"/>
        </w:rPr>
        <w:t>CÍFICO</w:t>
      </w:r>
      <w:r w:rsidR="00287905" w:rsidRPr="00646380">
        <w:rPr>
          <w:rFonts w:ascii="Arial Narrow" w:eastAsia="Arial Narrow" w:hAnsi="Arial Narrow" w:cs="Arial Narrow"/>
          <w:b/>
          <w:sz w:val="22"/>
          <w:szCs w:val="22"/>
        </w:rPr>
        <w:t xml:space="preserve"> COMPAÑÍA DE SEGUROS Y REASEGUROS S.A. (PA</w:t>
      </w:r>
      <w:r w:rsidR="00DF579A">
        <w:rPr>
          <w:rFonts w:ascii="Arial Narrow" w:eastAsia="Arial Narrow" w:hAnsi="Arial Narrow" w:cs="Arial Narrow"/>
          <w:b/>
          <w:sz w:val="22"/>
          <w:szCs w:val="22"/>
        </w:rPr>
        <w:t>CÍFICO</w:t>
      </w:r>
      <w:r w:rsidR="00287905" w:rsidRPr="00646380">
        <w:rPr>
          <w:rFonts w:ascii="Arial Narrow" w:eastAsia="Arial Narrow" w:hAnsi="Arial Narrow" w:cs="Arial Narrow"/>
          <w:b/>
          <w:sz w:val="22"/>
          <w:szCs w:val="22"/>
        </w:rPr>
        <w:t>)</w:t>
      </w:r>
    </w:p>
    <w:p w14:paraId="2FCCE269" w14:textId="615674C7" w:rsidR="00364C39" w:rsidRPr="00646380" w:rsidRDefault="00DD7734" w:rsidP="00646380">
      <w:pPr>
        <w:tabs>
          <w:tab w:val="left" w:pos="1701"/>
          <w:tab w:val="left" w:pos="2268"/>
        </w:tabs>
        <w:ind w:left="2127" w:hanging="2127"/>
        <w:rPr>
          <w:rFonts w:ascii="Arial Narrow" w:eastAsia="Arial Narrow" w:hAnsi="Arial Narrow" w:cs="Arial Narrow"/>
          <w:b/>
          <w:sz w:val="22"/>
          <w:szCs w:val="22"/>
        </w:rPr>
      </w:pPr>
      <w:r w:rsidRPr="00646380">
        <w:rPr>
          <w:rFonts w:ascii="Arial Narrow" w:eastAsia="Arial Narrow" w:hAnsi="Arial Narrow" w:cs="Arial Narrow"/>
          <w:b/>
          <w:sz w:val="22"/>
          <w:szCs w:val="22"/>
        </w:rPr>
        <w:t>MATERIAS</w:t>
      </w:r>
      <w:r w:rsidRPr="00646380">
        <w:rPr>
          <w:rFonts w:ascii="Arial Narrow" w:eastAsia="Arial Narrow" w:hAnsi="Arial Narrow" w:cs="Arial Narrow"/>
          <w:b/>
          <w:sz w:val="22"/>
          <w:szCs w:val="22"/>
        </w:rPr>
        <w:tab/>
        <w:t>:</w:t>
      </w:r>
      <w:r w:rsidRPr="00646380">
        <w:rPr>
          <w:rFonts w:ascii="Arial Narrow" w:eastAsia="Arial Narrow" w:hAnsi="Arial Narrow" w:cs="Arial Narrow"/>
          <w:b/>
          <w:sz w:val="22"/>
          <w:szCs w:val="22"/>
        </w:rPr>
        <w:tab/>
      </w:r>
      <w:r w:rsidR="00364C39" w:rsidRPr="00646380">
        <w:rPr>
          <w:rFonts w:ascii="Arial Narrow" w:eastAsia="Arial Narrow" w:hAnsi="Arial Narrow" w:cs="Arial Narrow"/>
          <w:b/>
          <w:sz w:val="22"/>
          <w:szCs w:val="22"/>
        </w:rPr>
        <w:t>CONFIDENCIALIDAD</w:t>
      </w:r>
    </w:p>
    <w:p w14:paraId="1C9E56B7" w14:textId="1942410D" w:rsidR="00DD7734" w:rsidRPr="00646380" w:rsidRDefault="00364C39" w:rsidP="00646380">
      <w:pPr>
        <w:tabs>
          <w:tab w:val="left" w:pos="1701"/>
          <w:tab w:val="left" w:pos="2268"/>
        </w:tabs>
        <w:ind w:left="2127" w:hanging="2127"/>
        <w:rPr>
          <w:rFonts w:ascii="Arial Narrow" w:eastAsia="Arial Narrow" w:hAnsi="Arial Narrow" w:cs="Arial Narrow"/>
          <w:b/>
          <w:sz w:val="22"/>
          <w:szCs w:val="22"/>
        </w:rPr>
      </w:pPr>
      <w:r w:rsidRPr="00646380">
        <w:rPr>
          <w:rFonts w:ascii="Arial Narrow" w:eastAsia="Arial Narrow" w:hAnsi="Arial Narrow" w:cs="Arial Narrow"/>
          <w:b/>
          <w:sz w:val="22"/>
          <w:szCs w:val="22"/>
        </w:rPr>
        <w:tab/>
      </w:r>
      <w:r w:rsidRPr="00646380">
        <w:rPr>
          <w:rFonts w:ascii="Arial Narrow" w:eastAsia="Arial Narrow" w:hAnsi="Arial Narrow" w:cs="Arial Narrow"/>
          <w:b/>
          <w:sz w:val="22"/>
          <w:szCs w:val="22"/>
        </w:rPr>
        <w:tab/>
      </w:r>
      <w:r w:rsidR="00DD7734" w:rsidRPr="00646380">
        <w:rPr>
          <w:rFonts w:ascii="Arial Narrow" w:eastAsia="Arial Narrow" w:hAnsi="Arial Narrow" w:cs="Arial Narrow"/>
          <w:b/>
          <w:sz w:val="22"/>
          <w:szCs w:val="22"/>
        </w:rPr>
        <w:t>ADMISIÓN A TRÁMITE</w:t>
      </w:r>
    </w:p>
    <w:p w14:paraId="01717D35" w14:textId="77777777" w:rsidR="00DD7734" w:rsidRPr="00646380" w:rsidRDefault="00DD7734" w:rsidP="00646380">
      <w:pPr>
        <w:tabs>
          <w:tab w:val="left" w:pos="1701"/>
          <w:tab w:val="left" w:pos="2127"/>
        </w:tabs>
        <w:ind w:left="2127" w:hanging="212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ab/>
      </w:r>
      <w:r w:rsidRPr="00646380">
        <w:rPr>
          <w:rFonts w:ascii="Arial Narrow" w:eastAsia="Arial Narrow" w:hAnsi="Arial Narrow" w:cs="Arial Narrow"/>
          <w:b/>
          <w:sz w:val="22"/>
          <w:szCs w:val="22"/>
        </w:rPr>
        <w:tab/>
        <w:t>REQUERIMIENTO DE INFORMACIÓN</w:t>
      </w:r>
    </w:p>
    <w:p w14:paraId="2DFE1131" w14:textId="77777777" w:rsidR="00511B25" w:rsidRPr="00646380" w:rsidRDefault="00511B25" w:rsidP="00646380">
      <w:pPr>
        <w:jc w:val="both"/>
        <w:rPr>
          <w:rFonts w:ascii="Arial Narrow" w:eastAsia="Arial Narrow" w:hAnsi="Arial Narrow" w:cs="Arial Narrow"/>
          <w:b/>
          <w:sz w:val="22"/>
          <w:szCs w:val="22"/>
        </w:rPr>
      </w:pPr>
    </w:p>
    <w:p w14:paraId="3B09297A" w14:textId="2DF461C4" w:rsidR="00DD7734" w:rsidRPr="00646380" w:rsidRDefault="00DD7734" w:rsidP="00646380">
      <w:pPr>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Lima, </w:t>
      </w:r>
      <w:r w:rsidR="004107E3">
        <w:rPr>
          <w:rFonts w:ascii="Arial Narrow" w:eastAsia="Arial Narrow" w:hAnsi="Arial Narrow" w:cs="Arial Narrow"/>
          <w:sz w:val="22"/>
          <w:szCs w:val="22"/>
        </w:rPr>
        <w:t>07</w:t>
      </w:r>
      <w:r w:rsidR="00287905" w:rsidRPr="00646380">
        <w:rPr>
          <w:rFonts w:ascii="Arial Narrow" w:eastAsia="Arial Narrow" w:hAnsi="Arial Narrow" w:cs="Arial Narrow"/>
          <w:sz w:val="22"/>
          <w:szCs w:val="22"/>
        </w:rPr>
        <w:t xml:space="preserve"> de </w:t>
      </w:r>
      <w:r w:rsidR="004107E3">
        <w:rPr>
          <w:rFonts w:ascii="Arial Narrow" w:eastAsia="Arial Narrow" w:hAnsi="Arial Narrow" w:cs="Arial Narrow"/>
          <w:sz w:val="22"/>
          <w:szCs w:val="22"/>
        </w:rPr>
        <w:t>mayo</w:t>
      </w:r>
      <w:r w:rsidR="00A23BA3" w:rsidRPr="00646380">
        <w:rPr>
          <w:rFonts w:ascii="Arial Narrow" w:eastAsia="Arial Narrow" w:hAnsi="Arial Narrow" w:cs="Arial Narrow"/>
          <w:sz w:val="22"/>
          <w:szCs w:val="22"/>
        </w:rPr>
        <w:t xml:space="preserve"> </w:t>
      </w:r>
      <w:r w:rsidR="00262B8A" w:rsidRPr="00646380">
        <w:rPr>
          <w:rFonts w:ascii="Arial Narrow" w:eastAsia="Arial Narrow" w:hAnsi="Arial Narrow" w:cs="Arial Narrow"/>
          <w:sz w:val="22"/>
          <w:szCs w:val="22"/>
        </w:rPr>
        <w:t>de 202</w:t>
      </w:r>
      <w:r w:rsidR="0032424C" w:rsidRPr="00646380">
        <w:rPr>
          <w:rFonts w:ascii="Arial Narrow" w:eastAsia="Arial Narrow" w:hAnsi="Arial Narrow" w:cs="Arial Narrow"/>
          <w:sz w:val="22"/>
          <w:szCs w:val="22"/>
        </w:rPr>
        <w:t>5</w:t>
      </w:r>
    </w:p>
    <w:p w14:paraId="698913AC" w14:textId="77777777" w:rsidR="00DD7734" w:rsidRPr="00646380" w:rsidRDefault="00DD7734" w:rsidP="00646380">
      <w:pPr>
        <w:tabs>
          <w:tab w:val="left" w:pos="1014"/>
        </w:tabs>
        <w:jc w:val="both"/>
        <w:rPr>
          <w:rFonts w:ascii="Arial Narrow" w:eastAsia="Arial Narrow" w:hAnsi="Arial Narrow" w:cs="Arial Narrow"/>
          <w:sz w:val="22"/>
          <w:szCs w:val="22"/>
        </w:rPr>
      </w:pPr>
    </w:p>
    <w:p w14:paraId="4AC48BF8" w14:textId="77777777" w:rsidR="00DD7734" w:rsidRPr="00646380" w:rsidRDefault="00DD7734" w:rsidP="00646380">
      <w:pPr>
        <w:numPr>
          <w:ilvl w:val="0"/>
          <w:numId w:val="1"/>
        </w:numPr>
        <w:ind w:left="567" w:hanging="56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HECHOS</w:t>
      </w:r>
    </w:p>
    <w:p w14:paraId="713A84CE" w14:textId="77777777" w:rsidR="00DD7734" w:rsidRPr="00646380" w:rsidRDefault="00DD7734" w:rsidP="00646380">
      <w:pPr>
        <w:jc w:val="both"/>
        <w:rPr>
          <w:rFonts w:ascii="Arial Narrow" w:eastAsia="Arial Narrow" w:hAnsi="Arial Narrow" w:cs="Arial Narrow"/>
          <w:sz w:val="22"/>
          <w:szCs w:val="22"/>
        </w:rPr>
      </w:pPr>
    </w:p>
    <w:p w14:paraId="6F9C91E9" w14:textId="742EF678" w:rsidR="008E1B6A" w:rsidRPr="00646380" w:rsidRDefault="008E1B6A" w:rsidP="00646380">
      <w:pPr>
        <w:pStyle w:val="Prrafodelista"/>
        <w:numPr>
          <w:ilvl w:val="1"/>
          <w:numId w:val="2"/>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Mediante escrito del 20 de marzo de 2025, subsanado con los escritos presentados el 07 y 21 de abril de 2025, [APELLIDO] denunció a Pacífico por presuntas infracciones a la Ley 29571, Código de Protección y Defensa del Consumidor (en adelante, Código), señalando lo siguiente:</w:t>
      </w:r>
      <w:r w:rsidR="00430A6F" w:rsidRPr="00646380">
        <w:rPr>
          <w:rFonts w:ascii="Arial Narrow" w:eastAsia="Arial Narrow" w:hAnsi="Arial Narrow" w:cs="Arial Narrow"/>
          <w:sz w:val="22"/>
          <w:szCs w:val="22"/>
        </w:rPr>
        <w:t/>
      </w:r>
      <w:r w:rsidR="000C0809" w:rsidRPr="00646380">
        <w:rPr>
          <w:rFonts w:ascii="Arial Narrow" w:eastAsia="Arial Narrow" w:hAnsi="Arial Narrow" w:cs="Arial Narrow"/>
          <w:sz w:val="22"/>
          <w:szCs w:val="22"/>
        </w:rPr>
        <w:t xml:space="preserve"/>
      </w:r>
      <w:r w:rsidR="003E4754" w:rsidRPr="00646380">
        <w:rPr>
          <w:rFonts w:ascii="Arial Narrow" w:eastAsia="Arial Narrow" w:hAnsi="Arial Narrow" w:cs="Arial Narrow"/>
          <w:sz w:val="22"/>
          <w:szCs w:val="22"/>
        </w:rPr>
        <w:t/>
      </w:r>
      <w:r w:rsidR="003E4754" w:rsidRPr="00646380">
        <w:rPr>
          <w:rFonts w:ascii="Arial Narrow" w:hAnsi="Arial Narrow"/>
          <w:sz w:val="22"/>
          <w:szCs w:val="22"/>
        </w:rPr>
        <w:t xml:space="preserve"/>
      </w:r>
      <w:r w:rsidR="003E4754" w:rsidRPr="00646380">
        <w:rPr>
          <w:rFonts w:ascii="Arial Narrow" w:eastAsia="Arial Narrow" w:hAnsi="Arial Narrow" w:cs="Arial Narrow"/>
          <w:sz w:val="22"/>
          <w:szCs w:val="22"/>
        </w:rPr>
        <w:t xml:space="preserve"/>
      </w:r>
      <w:r w:rsidR="00430A6F" w:rsidRPr="00646380">
        <w:rPr>
          <w:rFonts w:ascii="Arial Narrow" w:eastAsia="Arial Narrow" w:hAnsi="Arial Narrow" w:cs="Arial Narrow"/>
          <w:sz w:val="22"/>
          <w:szCs w:val="22"/>
        </w:rPr>
        <w:t/>
      </w:r>
      <w:r w:rsidR="003E4754" w:rsidRPr="00646380">
        <w:rPr>
          <w:rFonts w:ascii="Arial Narrow" w:eastAsia="Arial Narrow" w:hAnsi="Arial Narrow" w:cs="Arial Narrow"/>
          <w:sz w:val="22"/>
          <w:szCs w:val="22"/>
        </w:rPr>
        <w:t xml:space="preserve"/>
      </w:r>
      <w:r w:rsidR="00430A6F" w:rsidRPr="00646380">
        <w:rPr>
          <w:rFonts w:ascii="Arial Narrow" w:eastAsia="Arial Narrow" w:hAnsi="Arial Narrow" w:cs="Arial Narrow"/>
          <w:sz w:val="22"/>
          <w:szCs w:val="22"/>
        </w:rPr>
        <w:t/>
      </w:r>
      <w:r w:rsidR="003E4754" w:rsidRPr="00646380">
        <w:rPr>
          <w:rFonts w:ascii="Arial Narrow" w:eastAsia="Arial Narrow" w:hAnsi="Arial Narrow" w:cs="Arial Narrow"/>
          <w:sz w:val="22"/>
          <w:szCs w:val="22"/>
        </w:rPr>
        <w:t xml:space="preserve"/>
      </w:r>
      <w:r w:rsidR="00430A6F" w:rsidRPr="00646380">
        <w:rPr>
          <w:rFonts w:ascii="Arial Narrow" w:eastAsia="Arial Narrow" w:hAnsi="Arial Narrow" w:cs="Arial Narrow"/>
          <w:sz w:val="22"/>
          <w:szCs w:val="22"/>
        </w:rPr>
        <w:t/>
      </w:r>
      <w:r w:rsidRPr="00646380">
        <w:rPr>
          <w:rFonts w:ascii="Arial Narrow" w:eastAsia="Arial Narrow" w:hAnsi="Arial Narrow" w:cs="Arial Narrow"/>
          <w:sz w:val="22"/>
          <w:szCs w:val="22"/>
        </w:rPr>
        <w:t xml:space="preserve"/>
      </w:r>
      <w:r w:rsidR="00430A6F" w:rsidRPr="00646380">
        <w:rPr>
          <w:rFonts w:ascii="Arial Narrow" w:eastAsia="Arial Narrow" w:hAnsi="Arial Narrow" w:cs="Arial Narrow"/>
          <w:sz w:val="22"/>
          <w:szCs w:val="22"/>
        </w:rPr>
        <w:t/>
      </w:r>
      <w:r w:rsidRPr="00646380">
        <w:rPr>
          <w:rStyle w:val="Refdenotaalpie"/>
          <w:rFonts w:ascii="Arial Narrow" w:hAnsi="Arial Narrow"/>
          <w:sz w:val="22"/>
          <w:szCs w:val="22"/>
          <w:lang w:eastAsia="es-ES"/>
        </w:rPr>
        <w:footnoteReference w:id="1"/>
      </w:r>
      <w:r w:rsidRPr="00646380">
        <w:rPr>
          <w:rFonts w:ascii="Arial Narrow" w:hAnsi="Arial Narrow"/>
          <w:sz w:val="22"/>
          <w:szCs w:val="22"/>
        </w:rPr>
        <w:t xml:space="preserve"/>
      </w:r>
      <w:r w:rsidRPr="00646380">
        <w:rPr>
          <w:rFonts w:ascii="Arial Narrow" w:eastAsia="Arial Narrow" w:hAnsi="Arial Narrow" w:cs="Arial Narrow"/>
          <w:sz w:val="22"/>
          <w:szCs w:val="22"/>
        </w:rPr>
        <w:t xml:space="preserve"/>
      </w:r>
      <w:r w:rsidR="00D755C6" w:rsidRPr="00646380">
        <w:rPr>
          <w:rFonts w:ascii="Arial Narrow" w:eastAsia="Arial Narrow" w:hAnsi="Arial Narrow" w:cs="Arial Narrow"/>
          <w:sz w:val="22"/>
          <w:szCs w:val="22"/>
        </w:rPr>
        <w:t/>
      </w:r>
      <w:r w:rsidR="00DF579A">
        <w:rPr>
          <w:rFonts w:ascii="Arial Narrow" w:eastAsia="Arial Narrow" w:hAnsi="Arial Narrow" w:cs="Arial Narrow"/>
          <w:sz w:val="22"/>
          <w:szCs w:val="22"/>
        </w:rPr>
        <w:t/>
      </w:r>
      <w:r w:rsidR="009E4036" w:rsidRPr="00646380">
        <w:rPr>
          <w:rFonts w:ascii="Arial Narrow" w:eastAsia="Arial Narrow" w:hAnsi="Arial Narrow" w:cs="Arial Narrow"/>
          <w:sz w:val="22"/>
          <w:szCs w:val="22"/>
        </w:rPr>
        <w:t xml:space="preserve"/>
      </w:r>
      <w:r w:rsidRPr="00646380">
        <w:rPr>
          <w:rFonts w:ascii="Arial Narrow" w:eastAsia="Arial Narrow" w:hAnsi="Arial Narrow" w:cs="Arial Narrow"/>
          <w:sz w:val="22"/>
          <w:szCs w:val="22"/>
        </w:rPr>
        <w:t/>
      </w:r>
    </w:p>
    <w:p w14:paraId="23F55310" w14:textId="77777777" w:rsidR="008E1B6A" w:rsidRPr="00646380" w:rsidRDefault="008E1B6A" w:rsidP="00646380">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2D7C8124" w14:textId="03BFBFF0" w:rsidR="001E16D2" w:rsidRPr="00646380" w:rsidRDefault="00134F9B" w:rsidP="0064638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46380">
        <w:rPr>
          <w:rFonts w:ascii="Arial Narrow" w:hAnsi="Arial Narrow"/>
          <w:sz w:val="22"/>
          <w:szCs w:val="22"/>
          <w:lang w:eastAsia="es-ES"/>
        </w:rPr>
        <w:t xml:space="preserve">Adquirió la Póliza de la Inmobiliaria BCP PV02 16765102 (en adelante, </w:t>
      </w:r>
      <w:r w:rsidR="001E16D2" w:rsidRPr="00646380">
        <w:rPr>
          <w:rFonts w:ascii="Arial Narrow" w:hAnsi="Arial Narrow"/>
          <w:sz w:val="22"/>
          <w:szCs w:val="22"/>
          <w:lang w:eastAsia="es-ES"/>
        </w:rPr>
        <w:t>l</w:t>
      </w:r>
      <w:r w:rsidRPr="00646380">
        <w:rPr>
          <w:rFonts w:ascii="Arial Narrow" w:hAnsi="Arial Narrow"/>
          <w:sz w:val="22"/>
          <w:szCs w:val="22"/>
          <w:lang w:eastAsia="es-ES"/>
        </w:rPr>
        <w:t xml:space="preserve">a </w:t>
      </w:r>
      <w:r w:rsidR="001E16D2" w:rsidRPr="00646380">
        <w:rPr>
          <w:rFonts w:ascii="Arial Narrow" w:hAnsi="Arial Narrow"/>
          <w:sz w:val="22"/>
          <w:szCs w:val="22"/>
          <w:lang w:eastAsia="es-ES"/>
        </w:rPr>
        <w:t>Póliza</w:t>
      </w:r>
      <w:r w:rsidRPr="00646380">
        <w:rPr>
          <w:rFonts w:ascii="Arial Narrow" w:hAnsi="Arial Narrow"/>
          <w:sz w:val="22"/>
          <w:szCs w:val="22"/>
          <w:lang w:eastAsia="es-ES"/>
        </w:rPr>
        <w:t xml:space="preserve">), cuya vigencia fue desde el 31 de diciembre de 2023 hasta el 31 de diciembre de 2024. </w:t>
      </w:r>
    </w:p>
    <w:p w14:paraId="03FD9AD6" w14:textId="77777777" w:rsidR="001E16D2" w:rsidRPr="00646380" w:rsidRDefault="001E16D2" w:rsidP="00646380">
      <w:pPr>
        <w:pBdr>
          <w:top w:val="nil"/>
          <w:left w:val="nil"/>
          <w:bottom w:val="nil"/>
          <w:right w:val="nil"/>
          <w:between w:val="nil"/>
        </w:pBdr>
        <w:ind w:left="1134"/>
        <w:jc w:val="both"/>
        <w:rPr>
          <w:rFonts w:ascii="Arial Narrow" w:eastAsia="Arial Narrow" w:hAnsi="Arial Narrow" w:cs="Arial Narrow"/>
          <w:sz w:val="22"/>
          <w:szCs w:val="22"/>
        </w:rPr>
      </w:pPr>
    </w:p>
    <w:p w14:paraId="4F065EDD" w14:textId="77268A1A" w:rsidR="00134F9B" w:rsidRPr="00646380" w:rsidRDefault="00134F9B" w:rsidP="0064638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46380">
        <w:rPr>
          <w:rFonts w:ascii="Arial Narrow" w:hAnsi="Arial Narrow"/>
          <w:sz w:val="22"/>
          <w:szCs w:val="22"/>
          <w:lang w:eastAsia="es-ES"/>
        </w:rPr>
        <w:t xml:space="preserve">El 06 de agosto de 2024, </w:t>
      </w:r>
      <w:r w:rsidR="00147896" w:rsidRPr="00646380">
        <w:rPr>
          <w:rFonts w:ascii="Arial Narrow" w:hAnsi="Arial Narrow"/>
          <w:sz w:val="22"/>
          <w:szCs w:val="22"/>
          <w:lang w:eastAsia="es-ES"/>
        </w:rPr>
        <w:t>ocurrió</w:t>
      </w:r>
      <w:r w:rsidRPr="00646380">
        <w:rPr>
          <w:rFonts w:ascii="Arial Narrow" w:hAnsi="Arial Narrow"/>
          <w:sz w:val="22"/>
          <w:szCs w:val="22"/>
          <w:lang w:eastAsia="es-ES"/>
        </w:rPr>
        <w:t xml:space="preserve"> un incendio en local de la denunciante, ubicado en Pasaje 04 Manzana 1-1 Lote 21 Parcela II, Parque Industrial, distrito de Villa el Salvador, Lima; dicho local se encontraba asegurado </w:t>
      </w:r>
      <w:r w:rsidR="001E16D2" w:rsidRPr="00646380">
        <w:rPr>
          <w:rFonts w:ascii="Arial Narrow" w:hAnsi="Arial Narrow"/>
          <w:sz w:val="22"/>
          <w:szCs w:val="22"/>
          <w:lang w:eastAsia="es-ES"/>
        </w:rPr>
        <w:t>con</w:t>
      </w:r>
      <w:r w:rsidRPr="00646380">
        <w:rPr>
          <w:rFonts w:ascii="Arial Narrow" w:hAnsi="Arial Narrow"/>
          <w:sz w:val="22"/>
          <w:szCs w:val="22"/>
          <w:lang w:eastAsia="es-ES"/>
        </w:rPr>
        <w:t xml:space="preserve"> </w:t>
      </w:r>
      <w:r w:rsidR="001E16D2" w:rsidRPr="00646380">
        <w:rPr>
          <w:rFonts w:ascii="Arial Narrow" w:hAnsi="Arial Narrow"/>
          <w:sz w:val="22"/>
          <w:szCs w:val="22"/>
          <w:lang w:eastAsia="es-ES"/>
        </w:rPr>
        <w:t>la</w:t>
      </w:r>
      <w:r w:rsidRPr="00646380">
        <w:rPr>
          <w:rFonts w:ascii="Arial Narrow" w:hAnsi="Arial Narrow"/>
        </w:rPr>
        <w:t xml:space="preserve"> </w:t>
      </w:r>
      <w:r w:rsidRPr="00646380">
        <w:rPr>
          <w:rFonts w:ascii="Arial Narrow" w:hAnsi="Arial Narrow"/>
          <w:sz w:val="22"/>
          <w:szCs w:val="22"/>
          <w:lang w:eastAsia="es-ES"/>
        </w:rPr>
        <w:t xml:space="preserve">Póliza. </w:t>
      </w:r>
      <w:r w:rsidR="001E16D2" w:rsidRPr="00646380">
        <w:rPr>
          <w:rFonts w:ascii="Arial Narrow" w:hAnsi="Arial Narrow"/>
          <w:sz w:val="22"/>
          <w:szCs w:val="22"/>
          <w:lang w:eastAsia="es-ES"/>
        </w:rPr>
        <w:t>Procedió</w:t>
      </w:r>
      <w:r w:rsidRPr="00646380">
        <w:rPr>
          <w:rFonts w:ascii="Arial Narrow" w:hAnsi="Arial Narrow"/>
          <w:sz w:val="22"/>
          <w:szCs w:val="22"/>
          <w:lang w:eastAsia="es-ES"/>
        </w:rPr>
        <w:t xml:space="preserve"> a reportar el </w:t>
      </w:r>
      <w:r w:rsidR="00147896" w:rsidRPr="00646380">
        <w:rPr>
          <w:rFonts w:ascii="Arial Narrow" w:hAnsi="Arial Narrow"/>
          <w:sz w:val="22"/>
          <w:szCs w:val="22"/>
          <w:lang w:eastAsia="es-ES"/>
        </w:rPr>
        <w:t xml:space="preserve">incendio </w:t>
      </w:r>
      <w:r w:rsidRPr="00646380">
        <w:rPr>
          <w:rFonts w:ascii="Arial Narrow" w:hAnsi="Arial Narrow"/>
          <w:sz w:val="22"/>
          <w:szCs w:val="22"/>
          <w:lang w:eastAsia="es-ES"/>
        </w:rPr>
        <w:t>ante Pacífico, siendo que, posteriormente, se designó a los ajustadores Cooper Brothers Perú S.A.C.</w:t>
      </w:r>
      <w:r w:rsidR="001E16D2" w:rsidRPr="00646380">
        <w:rPr>
          <w:rFonts w:ascii="Arial Narrow" w:hAnsi="Arial Narrow"/>
          <w:sz w:val="22"/>
          <w:szCs w:val="22"/>
          <w:lang w:eastAsia="es-ES"/>
        </w:rPr>
        <w:t xml:space="preserve"> (en adelante, la Ajustadora)</w:t>
      </w:r>
      <w:r w:rsidRPr="00646380">
        <w:rPr>
          <w:rFonts w:ascii="Arial Narrow" w:hAnsi="Arial Narrow"/>
          <w:sz w:val="22"/>
          <w:szCs w:val="22"/>
          <w:lang w:eastAsia="es-ES"/>
        </w:rPr>
        <w:t xml:space="preserve">, quienes seguidamente </w:t>
      </w:r>
      <w:r w:rsidR="001E16D2" w:rsidRPr="00646380">
        <w:rPr>
          <w:rFonts w:ascii="Arial Narrow" w:hAnsi="Arial Narrow"/>
          <w:sz w:val="22"/>
          <w:szCs w:val="22"/>
          <w:lang w:eastAsia="es-ES"/>
        </w:rPr>
        <w:t>se</w:t>
      </w:r>
      <w:r w:rsidRPr="00646380">
        <w:rPr>
          <w:rFonts w:ascii="Arial Narrow" w:hAnsi="Arial Narrow"/>
          <w:sz w:val="22"/>
          <w:szCs w:val="22"/>
          <w:lang w:eastAsia="es-ES"/>
        </w:rPr>
        <w:t xml:space="preserve"> contactaron </w:t>
      </w:r>
      <w:r w:rsidR="001E16D2" w:rsidRPr="00646380">
        <w:rPr>
          <w:rFonts w:ascii="Arial Narrow" w:hAnsi="Arial Narrow"/>
          <w:sz w:val="22"/>
          <w:szCs w:val="22"/>
          <w:lang w:eastAsia="es-ES"/>
        </w:rPr>
        <w:t xml:space="preserve">con la denunciante </w:t>
      </w:r>
      <w:r w:rsidRPr="00646380">
        <w:rPr>
          <w:rFonts w:ascii="Arial Narrow" w:hAnsi="Arial Narrow"/>
          <w:sz w:val="22"/>
          <w:szCs w:val="22"/>
          <w:lang w:eastAsia="es-ES"/>
        </w:rPr>
        <w:t xml:space="preserve">para coordinar la visita de inspección y la remisión de los documentos que sustenten el </w:t>
      </w:r>
      <w:r w:rsidR="00147896" w:rsidRPr="00646380">
        <w:rPr>
          <w:rFonts w:ascii="Arial Narrow" w:hAnsi="Arial Narrow"/>
          <w:sz w:val="22"/>
          <w:szCs w:val="22"/>
          <w:lang w:eastAsia="es-ES"/>
        </w:rPr>
        <w:t>incendio</w:t>
      </w:r>
      <w:r w:rsidRPr="00646380">
        <w:rPr>
          <w:rFonts w:ascii="Arial Narrow" w:hAnsi="Arial Narrow"/>
          <w:sz w:val="22"/>
          <w:szCs w:val="22"/>
          <w:lang w:eastAsia="es-ES"/>
        </w:rPr>
        <w:t>.</w:t>
      </w:r>
    </w:p>
    <w:p w14:paraId="61BD18A5" w14:textId="77777777" w:rsidR="001E16D2" w:rsidRPr="00646380" w:rsidRDefault="001E16D2" w:rsidP="00646380">
      <w:pPr>
        <w:pBdr>
          <w:top w:val="nil"/>
          <w:left w:val="nil"/>
          <w:bottom w:val="nil"/>
          <w:right w:val="nil"/>
          <w:between w:val="nil"/>
        </w:pBdr>
        <w:jc w:val="both"/>
        <w:rPr>
          <w:rFonts w:ascii="Arial Narrow" w:eastAsia="Arial Narrow" w:hAnsi="Arial Narrow" w:cs="Arial Narrow"/>
          <w:sz w:val="22"/>
          <w:szCs w:val="22"/>
        </w:rPr>
      </w:pPr>
    </w:p>
    <w:p w14:paraId="6A08C8A5" w14:textId="52544D85" w:rsidR="001E16D2" w:rsidRPr="00646380" w:rsidRDefault="001E16D2" w:rsidP="0064638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46380">
        <w:rPr>
          <w:rFonts w:ascii="Arial Narrow" w:hAnsi="Arial Narrow"/>
          <w:sz w:val="22"/>
          <w:szCs w:val="22"/>
          <w:lang w:eastAsia="es-ES"/>
        </w:rPr>
        <w:t xml:space="preserve">La Ajustadora le requirió documentación para la evaluación del </w:t>
      </w:r>
      <w:r w:rsidR="00147896" w:rsidRPr="00646380">
        <w:rPr>
          <w:rFonts w:ascii="Arial Narrow" w:hAnsi="Arial Narrow"/>
          <w:sz w:val="22"/>
          <w:szCs w:val="22"/>
          <w:lang w:eastAsia="es-ES"/>
        </w:rPr>
        <w:t xml:space="preserve">incendio </w:t>
      </w:r>
      <w:r w:rsidRPr="00646380">
        <w:rPr>
          <w:rFonts w:ascii="Arial Narrow" w:hAnsi="Arial Narrow"/>
          <w:sz w:val="22"/>
          <w:szCs w:val="22"/>
          <w:lang w:eastAsia="es-ES"/>
        </w:rPr>
        <w:t>en dos oportunidades, la cual procedió a remitir el 8 de noviembre de 2024.</w:t>
      </w:r>
    </w:p>
    <w:p w14:paraId="584DB17A" w14:textId="77777777" w:rsidR="001E16D2" w:rsidRPr="00646380" w:rsidRDefault="001E16D2" w:rsidP="00646380">
      <w:pPr>
        <w:pStyle w:val="Prrafodelista"/>
        <w:rPr>
          <w:rFonts w:ascii="Arial Narrow" w:eastAsia="Arial Narrow" w:hAnsi="Arial Narrow" w:cs="Arial Narrow"/>
          <w:sz w:val="22"/>
          <w:szCs w:val="22"/>
        </w:rPr>
      </w:pPr>
    </w:p>
    <w:p w14:paraId="5BFEC80E" w14:textId="1D3995D5" w:rsidR="001E16D2" w:rsidRPr="00646380" w:rsidRDefault="001E16D2" w:rsidP="0064638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Posteriormente, el 10 de diciembre de 2024 mediante la carta GSIN-52511/2024 enviada por correo </w:t>
      </w:r>
      <w:r w:rsidR="00C90E1D" w:rsidRPr="00646380">
        <w:rPr>
          <w:rFonts w:ascii="Arial Narrow" w:eastAsia="Arial Narrow" w:hAnsi="Arial Narrow" w:cs="Arial Narrow"/>
          <w:sz w:val="22"/>
          <w:szCs w:val="22"/>
        </w:rPr>
        <w:t>electrónico</w:t>
      </w:r>
      <w:r w:rsidRPr="00646380">
        <w:rPr>
          <w:rFonts w:ascii="Arial Narrow" w:eastAsia="Arial Narrow" w:hAnsi="Arial Narrow" w:cs="Arial Narrow"/>
          <w:sz w:val="22"/>
          <w:szCs w:val="22"/>
        </w:rPr>
        <w:t>, Pa</w:t>
      </w:r>
      <w:r w:rsidR="00DF579A">
        <w:rPr>
          <w:rFonts w:ascii="Arial Narrow" w:eastAsia="Arial Narrow" w:hAnsi="Arial Narrow" w:cs="Arial Narrow"/>
          <w:sz w:val="22"/>
          <w:szCs w:val="22"/>
        </w:rPr>
        <w:t>cífico</w:t>
      </w:r>
      <w:r w:rsidRPr="00646380">
        <w:rPr>
          <w:rFonts w:ascii="Arial Narrow" w:eastAsia="Arial Narrow" w:hAnsi="Arial Narrow" w:cs="Arial Narrow"/>
          <w:sz w:val="22"/>
          <w:szCs w:val="22"/>
        </w:rPr>
        <w:t xml:space="preserve"> le informa que el </w:t>
      </w:r>
      <w:r w:rsidR="00147896" w:rsidRPr="00646380">
        <w:rPr>
          <w:rFonts w:ascii="Arial Narrow" w:hAnsi="Arial Narrow"/>
          <w:sz w:val="22"/>
          <w:szCs w:val="22"/>
          <w:lang w:eastAsia="es-ES"/>
        </w:rPr>
        <w:t xml:space="preserve">incendio </w:t>
      </w:r>
      <w:r w:rsidRPr="00646380">
        <w:rPr>
          <w:rFonts w:ascii="Arial Narrow" w:eastAsia="Arial Narrow" w:hAnsi="Arial Narrow" w:cs="Arial Narrow"/>
          <w:sz w:val="22"/>
          <w:szCs w:val="22"/>
        </w:rPr>
        <w:t>no será cubierto debido al incumplimiento de cargas, obligaciones y por haber incurrido en una causal de exclusión, establecidas en la póliza de seguro.</w:t>
      </w:r>
    </w:p>
    <w:p w14:paraId="183B0508" w14:textId="77777777" w:rsidR="001E16D2" w:rsidRPr="00646380" w:rsidRDefault="001E16D2" w:rsidP="00646380">
      <w:pPr>
        <w:pBdr>
          <w:top w:val="nil"/>
          <w:left w:val="nil"/>
          <w:bottom w:val="nil"/>
          <w:right w:val="nil"/>
          <w:between w:val="nil"/>
        </w:pBdr>
        <w:jc w:val="both"/>
        <w:rPr>
          <w:rFonts w:ascii="Arial Narrow" w:eastAsia="Arial Narrow" w:hAnsi="Arial Narrow" w:cs="Arial Narrow"/>
          <w:sz w:val="22"/>
          <w:szCs w:val="22"/>
        </w:rPr>
      </w:pPr>
    </w:p>
    <w:p w14:paraId="238C2176" w14:textId="7E09A296" w:rsidR="000D05DA" w:rsidRPr="00646380" w:rsidRDefault="001E16D2" w:rsidP="0064638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46380">
        <w:rPr>
          <w:rFonts w:ascii="Arial Narrow" w:hAnsi="Arial Narrow"/>
          <w:sz w:val="22"/>
          <w:szCs w:val="22"/>
          <w:lang w:eastAsia="es-ES"/>
        </w:rPr>
        <w:t xml:space="preserve">Mediante comunicación del 13 de enero de 2025, diligenciada notarialmente el 24 de enero de 2025, remitió a Pacífico una </w:t>
      </w:r>
      <w:r w:rsidR="009F3A18" w:rsidRPr="00646380">
        <w:rPr>
          <w:rFonts w:ascii="Arial Narrow" w:hAnsi="Arial Narrow"/>
          <w:sz w:val="22"/>
          <w:szCs w:val="22"/>
          <w:lang w:eastAsia="es-ES"/>
        </w:rPr>
        <w:t>respuesta</w:t>
      </w:r>
      <w:r w:rsidRPr="00646380">
        <w:rPr>
          <w:rFonts w:ascii="Arial Narrow" w:hAnsi="Arial Narrow"/>
          <w:sz w:val="22"/>
          <w:szCs w:val="22"/>
          <w:lang w:eastAsia="es-ES"/>
        </w:rPr>
        <w:t xml:space="preserve"> refutando los argumentos expuestos en su carta GSIN-52511/2024, solicitando la reconsideración del rechazo del </w:t>
      </w:r>
      <w:r w:rsidR="00147896" w:rsidRPr="00646380">
        <w:rPr>
          <w:rFonts w:ascii="Arial Narrow" w:hAnsi="Arial Narrow"/>
          <w:sz w:val="22"/>
          <w:szCs w:val="22"/>
          <w:lang w:eastAsia="es-ES"/>
        </w:rPr>
        <w:t>incendio</w:t>
      </w:r>
      <w:r w:rsidRPr="00646380">
        <w:rPr>
          <w:rFonts w:ascii="Arial Narrow" w:hAnsi="Arial Narrow"/>
          <w:sz w:val="22"/>
          <w:szCs w:val="22"/>
          <w:lang w:eastAsia="es-ES"/>
        </w:rPr>
        <w:t xml:space="preserve">, sin embargo, al día de </w:t>
      </w:r>
      <w:r w:rsidR="009F3A18" w:rsidRPr="00646380">
        <w:rPr>
          <w:rFonts w:ascii="Arial Narrow" w:hAnsi="Arial Narrow"/>
          <w:sz w:val="22"/>
          <w:szCs w:val="22"/>
          <w:lang w:eastAsia="es-ES"/>
        </w:rPr>
        <w:t>la presentación de la denuncia</w:t>
      </w:r>
      <w:r w:rsidRPr="00646380">
        <w:rPr>
          <w:rFonts w:ascii="Arial Narrow" w:hAnsi="Arial Narrow"/>
          <w:sz w:val="22"/>
          <w:szCs w:val="22"/>
          <w:lang w:eastAsia="es-ES"/>
        </w:rPr>
        <w:t xml:space="preserve">, no </w:t>
      </w:r>
      <w:r w:rsidR="009F3A18" w:rsidRPr="00646380">
        <w:rPr>
          <w:rFonts w:ascii="Arial Narrow" w:hAnsi="Arial Narrow"/>
          <w:sz w:val="22"/>
          <w:szCs w:val="22"/>
          <w:lang w:eastAsia="es-ES"/>
        </w:rPr>
        <w:t>obtuvo</w:t>
      </w:r>
      <w:r w:rsidRPr="00646380">
        <w:rPr>
          <w:rFonts w:ascii="Arial Narrow" w:hAnsi="Arial Narrow"/>
          <w:sz w:val="22"/>
          <w:szCs w:val="22"/>
          <w:lang w:eastAsia="es-ES"/>
        </w:rPr>
        <w:t xml:space="preserve"> respuesta por parte de la denunciada</w:t>
      </w:r>
      <w:r w:rsidR="00134F9B" w:rsidRPr="00646380">
        <w:rPr>
          <w:rFonts w:ascii="Arial Narrow" w:eastAsia="Arial Narrow" w:hAnsi="Arial Narrow" w:cs="Arial Narrow"/>
          <w:sz w:val="22"/>
          <w:szCs w:val="22"/>
        </w:rPr>
        <w:t>.</w:t>
      </w:r>
    </w:p>
    <w:p w14:paraId="748BB242" w14:textId="2112B76A" w:rsidR="007D3FF9" w:rsidRPr="00646380" w:rsidRDefault="007D3FF9" w:rsidP="00646380">
      <w:pPr>
        <w:pBdr>
          <w:top w:val="nil"/>
          <w:left w:val="nil"/>
          <w:bottom w:val="nil"/>
          <w:right w:val="nil"/>
          <w:between w:val="nil"/>
        </w:pBdr>
        <w:jc w:val="both"/>
        <w:rPr>
          <w:rFonts w:ascii="Arial Narrow" w:eastAsia="Arial Narrow" w:hAnsi="Arial Narrow" w:cs="Arial Narrow"/>
          <w:sz w:val="22"/>
          <w:szCs w:val="22"/>
        </w:rPr>
      </w:pPr>
    </w:p>
    <w:bookmarkEnd w:id="0"/>
    <w:p w14:paraId="6EA5BDCA" w14:textId="1B24FCF6" w:rsidR="008E1B6A" w:rsidRPr="00646380" w:rsidRDefault="00AC7ABD" w:rsidP="00646380">
      <w:pPr>
        <w:pStyle w:val="Prrafodelista"/>
        <w:numPr>
          <w:ilvl w:val="1"/>
          <w:numId w:val="2"/>
        </w:numPr>
        <w:ind w:left="567" w:hanging="567"/>
        <w:jc w:val="both"/>
        <w:rPr>
          <w:rFonts w:ascii="Arial Narrow" w:hAnsi="Arial Narrow"/>
          <w:sz w:val="22"/>
          <w:szCs w:val="22"/>
          <w:lang w:eastAsia="es-ES"/>
        </w:rPr>
      </w:pPr>
      <w:r w:rsidRPr="00646380">
        <w:rPr>
          <w:rFonts w:ascii="Arial Narrow" w:eastAsia="Arial Narrow" w:hAnsi="Arial Narrow" w:cs="Arial Narrow"/>
          <w:sz w:val="22"/>
          <w:szCs w:val="22"/>
        </w:rPr>
        <w:t xml:space="preserve">[APELLIDO] solicitó, en calidad de medidas correctivas, que: (i) Pacífico haga efectivo el pago de las coberturas del seguro, (ii) Pacífico haga efectivo el pago de los intereses moratorios establecidos en el Art. 13 de la Resolución SBS 3202-2013 y, (iii) Pacífico haga efectivo el reembolso de los costos y costas del procedimiento.</w:t>
      </w:r>
      <w:r w:rsidRPr="00646380">
        <w:rPr>
          <w:rFonts w:ascii="Arial Narrow" w:hAnsi="Arial Narrow"/>
          <w:sz w:val="22"/>
          <w:szCs w:val="22"/>
          <w:lang w:eastAsia="es-ES"/>
        </w:rPr>
        <w:t xml:space="preserve"/>
      </w:r>
      <w:r w:rsidR="008E1B6A" w:rsidRPr="00646380">
        <w:rPr>
          <w:rFonts w:ascii="Arial Narrow" w:hAnsi="Arial Narrow"/>
          <w:sz w:val="22"/>
          <w:szCs w:val="22"/>
          <w:lang w:eastAsia="es-ES"/>
        </w:rPr>
        <w:t/>
      </w:r>
      <w:r w:rsidR="00F10C8B" w:rsidRPr="00646380">
        <w:rPr>
          <w:rFonts w:ascii="Arial Narrow" w:hAnsi="Arial Narrow"/>
          <w:sz w:val="22"/>
          <w:szCs w:val="22"/>
          <w:lang w:eastAsia="es-ES"/>
        </w:rPr>
        <w:t xml:space="preserve"/>
      </w:r>
      <w:r w:rsidR="00134F9B" w:rsidRPr="00646380">
        <w:rPr>
          <w:rFonts w:ascii="Arial Narrow" w:hAnsi="Arial Narrow"/>
          <w:sz w:val="22"/>
          <w:szCs w:val="22"/>
          <w:lang w:eastAsia="es-ES"/>
        </w:rPr>
        <w:t xml:space="preserve"/>
      </w:r>
      <w:r w:rsidR="00134F9B" w:rsidRPr="00646380">
        <w:rPr>
          <w:rFonts w:ascii="Arial Narrow" w:eastAsia="Arial Narrow" w:hAnsi="Arial Narrow" w:cs="Arial Narrow"/>
          <w:sz w:val="22"/>
          <w:szCs w:val="22"/>
        </w:rPr>
        <w:t/>
      </w:r>
      <w:r w:rsidR="00DF579A">
        <w:rPr>
          <w:rFonts w:ascii="Arial Narrow" w:eastAsia="Arial Narrow" w:hAnsi="Arial Narrow" w:cs="Arial Narrow"/>
          <w:sz w:val="22"/>
          <w:szCs w:val="22"/>
        </w:rPr>
        <w:t/>
      </w:r>
      <w:r w:rsidR="00134F9B" w:rsidRPr="00646380">
        <w:rPr>
          <w:rFonts w:ascii="Arial Narrow" w:eastAsia="Arial Narrow" w:hAnsi="Arial Narrow" w:cs="Arial Narrow"/>
          <w:sz w:val="22"/>
          <w:szCs w:val="22"/>
        </w:rPr>
        <w:t xml:space="preserve"/>
      </w:r>
      <w:r w:rsidR="00134F9B" w:rsidRPr="00646380">
        <w:rPr>
          <w:rFonts w:ascii="Arial Narrow" w:hAnsi="Arial Narrow"/>
          <w:sz w:val="22"/>
          <w:szCs w:val="22"/>
          <w:lang w:eastAsia="es-ES"/>
        </w:rPr>
        <w:t xml:space="preserve"/>
      </w:r>
      <w:r w:rsidR="00134F9B" w:rsidRPr="00646380">
        <w:rPr>
          <w:rFonts w:ascii="Arial Narrow" w:eastAsia="Arial Narrow" w:hAnsi="Arial Narrow" w:cs="Arial Narrow"/>
          <w:sz w:val="22"/>
          <w:szCs w:val="22"/>
        </w:rPr>
        <w:t/>
      </w:r>
      <w:r w:rsidR="00DF579A">
        <w:rPr>
          <w:rFonts w:ascii="Arial Narrow" w:eastAsia="Arial Narrow" w:hAnsi="Arial Narrow" w:cs="Arial Narrow"/>
          <w:sz w:val="22"/>
          <w:szCs w:val="22"/>
        </w:rPr>
        <w:t/>
      </w:r>
      <w:r w:rsidR="00134F9B" w:rsidRPr="00646380">
        <w:rPr>
          <w:rFonts w:ascii="Arial Narrow" w:eastAsia="Arial Narrow" w:hAnsi="Arial Narrow" w:cs="Arial Narrow"/>
          <w:sz w:val="22"/>
          <w:szCs w:val="22"/>
        </w:rPr>
        <w:t xml:space="preserve"/>
      </w:r>
      <w:r w:rsidR="00134F9B" w:rsidRPr="00646380">
        <w:rPr>
          <w:rFonts w:ascii="Arial Narrow" w:hAnsi="Arial Narrow"/>
          <w:sz w:val="22"/>
          <w:szCs w:val="22"/>
          <w:lang w:eastAsia="es-ES"/>
        </w:rPr>
        <w:t xml:space="preserve"/>
      </w:r>
      <w:r w:rsidR="00134F9B" w:rsidRPr="00646380">
        <w:rPr>
          <w:rFonts w:ascii="Arial Narrow" w:eastAsia="Arial Narrow" w:hAnsi="Arial Narrow" w:cs="Arial Narrow"/>
          <w:sz w:val="22"/>
          <w:szCs w:val="22"/>
        </w:rPr>
        <w:t/>
      </w:r>
      <w:r w:rsidR="00DF579A">
        <w:rPr>
          <w:rFonts w:ascii="Arial Narrow" w:eastAsia="Arial Narrow" w:hAnsi="Arial Narrow" w:cs="Arial Narrow"/>
          <w:sz w:val="22"/>
          <w:szCs w:val="22"/>
        </w:rPr>
        <w:t/>
      </w:r>
      <w:r w:rsidR="00134F9B" w:rsidRPr="00646380">
        <w:rPr>
          <w:rFonts w:ascii="Arial Narrow" w:eastAsia="Arial Narrow" w:hAnsi="Arial Narrow" w:cs="Arial Narrow"/>
          <w:sz w:val="22"/>
          <w:szCs w:val="22"/>
        </w:rPr>
        <w:t xml:space="preserve"/>
      </w:r>
      <w:r w:rsidR="00134F9B" w:rsidRPr="00646380">
        <w:rPr>
          <w:rFonts w:ascii="Arial Narrow" w:hAnsi="Arial Narrow"/>
          <w:sz w:val="22"/>
          <w:szCs w:val="22"/>
          <w:lang w:eastAsia="es-ES"/>
        </w:rPr>
        <w:t/>
      </w:r>
    </w:p>
    <w:p w14:paraId="42801DBE" w14:textId="4CA6DAB5" w:rsidR="00900884" w:rsidRPr="00646380" w:rsidRDefault="00900884" w:rsidP="00646380">
      <w:pPr>
        <w:pBdr>
          <w:top w:val="nil"/>
          <w:left w:val="nil"/>
          <w:bottom w:val="nil"/>
          <w:right w:val="nil"/>
          <w:between w:val="nil"/>
        </w:pBdr>
        <w:jc w:val="both"/>
        <w:rPr>
          <w:rFonts w:ascii="Arial Narrow" w:eastAsia="Arial Narrow" w:hAnsi="Arial Narrow" w:cs="Arial Narrow"/>
          <w:sz w:val="22"/>
          <w:szCs w:val="22"/>
        </w:rPr>
      </w:pPr>
    </w:p>
    <w:p w14:paraId="4F144C65" w14:textId="77777777" w:rsidR="00543B73" w:rsidRPr="00646380" w:rsidRDefault="00543B73" w:rsidP="00646380">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646380" w:rsidRDefault="00364C39" w:rsidP="00646380">
      <w:pPr>
        <w:pStyle w:val="Prrafodelista"/>
        <w:numPr>
          <w:ilvl w:val="0"/>
          <w:numId w:val="1"/>
        </w:numPr>
        <w:ind w:left="567" w:hanging="567"/>
        <w:jc w:val="both"/>
        <w:rPr>
          <w:rFonts w:ascii="Arial Narrow" w:eastAsia="Arial" w:hAnsi="Arial Narrow" w:cs="Arial"/>
          <w:b/>
          <w:sz w:val="22"/>
          <w:szCs w:val="22"/>
        </w:rPr>
      </w:pPr>
      <w:r w:rsidRPr="00646380">
        <w:rPr>
          <w:rFonts w:ascii="Arial Narrow" w:eastAsia="Arial" w:hAnsi="Arial Narrow" w:cs="Arial"/>
          <w:b/>
          <w:sz w:val="22"/>
          <w:szCs w:val="22"/>
        </w:rPr>
        <w:t>DE LA CONFIDENCIALIDAD DE OFICIO</w:t>
      </w:r>
    </w:p>
    <w:p w14:paraId="65DE8720" w14:textId="77777777" w:rsidR="00543B73" w:rsidRPr="00646380" w:rsidRDefault="00543B73" w:rsidP="00646380">
      <w:pPr>
        <w:pStyle w:val="Prrafodelista"/>
        <w:ind w:left="567"/>
        <w:jc w:val="both"/>
        <w:rPr>
          <w:rFonts w:ascii="Arial Narrow" w:eastAsia="Arial" w:hAnsi="Arial Narrow" w:cs="Arial"/>
          <w:b/>
          <w:sz w:val="22"/>
          <w:szCs w:val="22"/>
        </w:rPr>
      </w:pPr>
    </w:p>
    <w:p w14:paraId="68902A3D" w14:textId="0709A52F" w:rsidR="5E6A9E2D" w:rsidRPr="00646380" w:rsidRDefault="00A23BA3" w:rsidP="00646380">
      <w:pPr>
        <w:pStyle w:val="Prrafodelista"/>
        <w:numPr>
          <w:ilvl w:val="1"/>
          <w:numId w:val="2"/>
        </w:numPr>
        <w:ind w:left="567" w:hanging="567"/>
        <w:jc w:val="both"/>
        <w:rPr>
          <w:rFonts w:ascii="Arial Narrow" w:hAnsi="Arial Narrow"/>
          <w:sz w:val="22"/>
          <w:szCs w:val="22"/>
        </w:rPr>
      </w:pPr>
      <w:r w:rsidRPr="00646380">
        <w:rPr>
          <w:rFonts w:ascii="Arial Narrow" w:hAnsi="Arial Narrow"/>
          <w:sz w:val="22"/>
          <w:szCs w:val="22"/>
        </w:rPr>
        <w:lastRenderedPageBreak/>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646380">
        <w:rPr>
          <w:rFonts w:ascii="Arial Narrow" w:hAnsi="Arial Narrow"/>
          <w:sz w:val="22"/>
          <w:szCs w:val="22"/>
          <w:vertAlign w:val="superscript"/>
        </w:rPr>
        <w:footnoteReference w:id="2"/>
      </w:r>
      <w:r w:rsidRPr="00646380">
        <w:rPr>
          <w:rFonts w:ascii="Arial Narrow" w:hAnsi="Arial Narrow"/>
          <w:sz w:val="22"/>
          <w:szCs w:val="22"/>
        </w:rPr>
        <w:t>.</w:t>
      </w:r>
    </w:p>
    <w:p w14:paraId="1CB70F3F" w14:textId="77777777" w:rsidR="001D7531" w:rsidRPr="00646380" w:rsidRDefault="00A23BA3" w:rsidP="00646380">
      <w:pPr>
        <w:pStyle w:val="Prrafodelista"/>
        <w:numPr>
          <w:ilvl w:val="1"/>
          <w:numId w:val="2"/>
        </w:numPr>
        <w:ind w:left="567" w:hanging="567"/>
        <w:jc w:val="both"/>
        <w:rPr>
          <w:rFonts w:ascii="Arial Narrow" w:hAnsi="Arial Narrow"/>
          <w:sz w:val="22"/>
          <w:szCs w:val="22"/>
        </w:rPr>
      </w:pPr>
      <w:r w:rsidRPr="0064638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646380" w:rsidRDefault="001D7531" w:rsidP="00646380">
      <w:pPr>
        <w:pStyle w:val="Prrafodelista"/>
        <w:jc w:val="both"/>
        <w:rPr>
          <w:rFonts w:ascii="Arial Narrow" w:hAnsi="Arial Narrow"/>
          <w:sz w:val="22"/>
          <w:szCs w:val="22"/>
        </w:rPr>
      </w:pPr>
    </w:p>
    <w:p w14:paraId="717BEE00" w14:textId="1812B53F" w:rsidR="00A23BA3" w:rsidRPr="00646380" w:rsidRDefault="00A23BA3" w:rsidP="00646380">
      <w:pPr>
        <w:pStyle w:val="Prrafodelista"/>
        <w:numPr>
          <w:ilvl w:val="1"/>
          <w:numId w:val="2"/>
        </w:numPr>
        <w:ind w:left="567" w:hanging="567"/>
        <w:jc w:val="both"/>
        <w:rPr>
          <w:rFonts w:ascii="Arial Narrow" w:hAnsi="Arial Narrow"/>
          <w:sz w:val="22"/>
          <w:szCs w:val="22"/>
        </w:rPr>
      </w:pPr>
      <w:r w:rsidRPr="00646380">
        <w:rPr>
          <w:rFonts w:ascii="Arial Narrow" w:hAnsi="Arial Narrow"/>
          <w:sz w:val="22"/>
          <w:szCs w:val="22"/>
        </w:rPr>
        <w:t>Por otro lado, en el numeral 3.6 del artículo 3</w:t>
      </w:r>
      <w:r w:rsidR="00982687" w:rsidRPr="00646380">
        <w:rPr>
          <w:rFonts w:ascii="Arial Narrow" w:hAnsi="Arial Narrow"/>
          <w:sz w:val="22"/>
          <w:szCs w:val="22"/>
        </w:rPr>
        <w:t/>
      </w:r>
      <w:r w:rsidRPr="0064638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646380">
        <w:rPr>
          <w:rStyle w:val="Refdenotaalpie"/>
          <w:rFonts w:ascii="Arial Narrow" w:hAnsi="Arial Narrow"/>
          <w:sz w:val="22"/>
          <w:szCs w:val="22"/>
        </w:rPr>
        <w:footnoteReference w:id="3"/>
      </w:r>
      <w:r w:rsidRPr="00646380">
        <w:rPr>
          <w:rFonts w:ascii="Arial Narrow" w:hAnsi="Arial Narrow"/>
          <w:sz w:val="22"/>
          <w:szCs w:val="22"/>
        </w:rPr>
        <w:t>, considerando lo establecido en el numeral 3.3, conforme lo siguiente:</w:t>
      </w:r>
    </w:p>
    <w:p w14:paraId="3A666498" w14:textId="77777777" w:rsidR="00A23BA3" w:rsidRPr="00646380" w:rsidRDefault="00A23BA3" w:rsidP="00646380">
      <w:pPr>
        <w:pStyle w:val="NormalWeb"/>
        <w:spacing w:after="0" w:line="240" w:lineRule="auto"/>
        <w:jc w:val="both"/>
        <w:rPr>
          <w:rFonts w:ascii="Arial Narrow" w:hAnsi="Arial Narrow" w:cs="Arial"/>
          <w:sz w:val="22"/>
          <w:szCs w:val="22"/>
        </w:rPr>
      </w:pPr>
    </w:p>
    <w:p w14:paraId="052DF8F5" w14:textId="77777777" w:rsidR="00A23BA3" w:rsidRPr="00646380" w:rsidRDefault="00A23BA3" w:rsidP="00646380">
      <w:pPr>
        <w:pStyle w:val="NormalWeb"/>
        <w:spacing w:after="0" w:line="240" w:lineRule="auto"/>
        <w:ind w:left="1701" w:hanging="567"/>
        <w:jc w:val="both"/>
        <w:rPr>
          <w:rFonts w:ascii="Arial Narrow" w:hAnsi="Arial Narrow"/>
          <w:i/>
          <w:iCs/>
          <w:sz w:val="22"/>
          <w:szCs w:val="22"/>
        </w:rPr>
      </w:pPr>
      <w:r w:rsidRPr="00646380">
        <w:rPr>
          <w:rFonts w:ascii="Arial Narrow" w:hAnsi="Arial Narrow" w:cs="Arial"/>
          <w:i/>
          <w:iCs/>
          <w:sz w:val="22"/>
          <w:szCs w:val="22"/>
        </w:rPr>
        <w:t xml:space="preserve">“3.3. </w:t>
      </w:r>
      <w:r w:rsidRPr="0064638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646380" w:rsidRDefault="00A23BA3" w:rsidP="00646380">
      <w:pPr>
        <w:pStyle w:val="NormalWeb"/>
        <w:spacing w:after="0" w:line="240" w:lineRule="auto"/>
        <w:ind w:left="2268" w:hanging="567"/>
        <w:jc w:val="both"/>
        <w:rPr>
          <w:rFonts w:ascii="Arial Narrow" w:hAnsi="Arial Narrow" w:cs="Arial"/>
          <w:sz w:val="22"/>
          <w:szCs w:val="22"/>
        </w:rPr>
      </w:pPr>
      <w:r w:rsidRPr="00646380">
        <w:rPr>
          <w:rFonts w:ascii="Arial Narrow" w:hAnsi="Arial Narrow" w:cs="Arial"/>
          <w:sz w:val="22"/>
          <w:szCs w:val="22"/>
        </w:rPr>
        <w:t>     </w:t>
      </w:r>
    </w:p>
    <w:p w14:paraId="5C548AF7" w14:textId="77777777" w:rsidR="00A23BA3" w:rsidRPr="00646380" w:rsidRDefault="00A23BA3" w:rsidP="00646380">
      <w:pPr>
        <w:pStyle w:val="NormalWeb"/>
        <w:spacing w:after="0" w:line="240" w:lineRule="auto"/>
        <w:ind w:left="2268" w:hanging="567"/>
        <w:jc w:val="both"/>
        <w:rPr>
          <w:rFonts w:ascii="Arial Narrow" w:hAnsi="Arial Narrow"/>
          <w:i/>
          <w:iCs/>
          <w:sz w:val="22"/>
          <w:szCs w:val="22"/>
        </w:rPr>
      </w:pPr>
      <w:r w:rsidRPr="00646380">
        <w:rPr>
          <w:rFonts w:ascii="Arial Narrow" w:hAnsi="Arial Narrow" w:cs="Arial"/>
          <w:i/>
          <w:iCs/>
          <w:sz w:val="22"/>
          <w:szCs w:val="22"/>
        </w:rPr>
        <w:t xml:space="preserve">a) </w:t>
      </w:r>
      <w:r w:rsidRPr="0064638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646380" w:rsidRDefault="00A23BA3" w:rsidP="00646380">
      <w:pPr>
        <w:pStyle w:val="NormalWeb"/>
        <w:spacing w:after="0" w:line="240" w:lineRule="auto"/>
        <w:ind w:left="2268" w:hanging="567"/>
        <w:jc w:val="both"/>
        <w:rPr>
          <w:rFonts w:ascii="Arial Narrow" w:hAnsi="Arial Narrow" w:cs="Arial"/>
          <w:i/>
          <w:iCs/>
          <w:sz w:val="22"/>
          <w:szCs w:val="22"/>
        </w:rPr>
      </w:pPr>
    </w:p>
    <w:p w14:paraId="427E2822" w14:textId="77777777" w:rsidR="00A23BA3" w:rsidRPr="00646380" w:rsidRDefault="00A23BA3" w:rsidP="00646380">
      <w:pPr>
        <w:pStyle w:val="NormalWeb"/>
        <w:spacing w:after="0" w:line="240" w:lineRule="auto"/>
        <w:ind w:left="2268" w:hanging="567"/>
        <w:jc w:val="both"/>
        <w:rPr>
          <w:rFonts w:ascii="Arial Narrow" w:hAnsi="Arial Narrow"/>
          <w:sz w:val="22"/>
          <w:szCs w:val="22"/>
        </w:rPr>
      </w:pPr>
      <w:r w:rsidRPr="00646380">
        <w:rPr>
          <w:rFonts w:ascii="Arial Narrow" w:hAnsi="Arial Narrow" w:cs="Arial"/>
          <w:i/>
          <w:iCs/>
          <w:sz w:val="22"/>
          <w:szCs w:val="22"/>
        </w:rPr>
        <w:t xml:space="preserve">b) </w:t>
      </w:r>
      <w:r w:rsidRPr="0064638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646380">
        <w:rPr>
          <w:rFonts w:ascii="Arial Narrow" w:hAnsi="Arial Narrow" w:cs="Arial"/>
          <w:sz w:val="22"/>
          <w:szCs w:val="22"/>
        </w:rPr>
        <w:t>.</w:t>
      </w:r>
    </w:p>
    <w:p w14:paraId="7CD66F06" w14:textId="77777777" w:rsidR="00A23BA3" w:rsidRPr="00646380" w:rsidRDefault="00A23BA3" w:rsidP="00646380">
      <w:pPr>
        <w:pStyle w:val="NormalWeb"/>
        <w:spacing w:after="0" w:line="240" w:lineRule="auto"/>
        <w:ind w:left="2268" w:hanging="708"/>
        <w:jc w:val="both"/>
        <w:rPr>
          <w:rFonts w:ascii="Arial Narrow" w:hAnsi="Arial Narrow" w:cs="Arial"/>
          <w:sz w:val="22"/>
          <w:szCs w:val="22"/>
        </w:rPr>
      </w:pPr>
      <w:r w:rsidRPr="00646380">
        <w:rPr>
          <w:rFonts w:ascii="Arial Narrow" w:hAnsi="Arial Narrow" w:cs="Arial"/>
          <w:sz w:val="22"/>
          <w:szCs w:val="22"/>
        </w:rPr>
        <w:t xml:space="preserve">    </w:t>
      </w:r>
      <w:r w:rsidRPr="00646380">
        <w:rPr>
          <w:rFonts w:ascii="Arial Narrow" w:hAnsi="Arial Narrow" w:cs="Arial"/>
          <w:sz w:val="22"/>
          <w:szCs w:val="22"/>
        </w:rPr>
        <w:tab/>
      </w:r>
    </w:p>
    <w:p w14:paraId="496E2EBE" w14:textId="77777777" w:rsidR="00A23BA3" w:rsidRPr="00646380" w:rsidRDefault="00A23BA3" w:rsidP="00646380">
      <w:pPr>
        <w:pStyle w:val="NormalWeb"/>
        <w:spacing w:after="0" w:line="240" w:lineRule="auto"/>
        <w:ind w:left="2268"/>
        <w:jc w:val="both"/>
        <w:rPr>
          <w:rFonts w:ascii="Arial Narrow" w:hAnsi="Arial Narrow" w:cs="Arial"/>
          <w:i/>
          <w:iCs/>
          <w:sz w:val="22"/>
          <w:szCs w:val="22"/>
        </w:rPr>
      </w:pPr>
      <w:r w:rsidRPr="0064638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646380" w:rsidRDefault="00A23BA3" w:rsidP="00646380">
      <w:pPr>
        <w:pStyle w:val="NormalWeb"/>
        <w:spacing w:after="0" w:line="240" w:lineRule="auto"/>
        <w:ind w:left="2268"/>
        <w:jc w:val="both"/>
        <w:rPr>
          <w:rFonts w:ascii="Arial Narrow" w:hAnsi="Arial Narrow"/>
          <w:i/>
          <w:iCs/>
          <w:sz w:val="22"/>
          <w:szCs w:val="22"/>
        </w:rPr>
      </w:pPr>
    </w:p>
    <w:p w14:paraId="6CCF1837" w14:textId="77777777" w:rsidR="00A23BA3" w:rsidRPr="00646380" w:rsidRDefault="00A23BA3" w:rsidP="00646380">
      <w:pPr>
        <w:pStyle w:val="NormalWeb"/>
        <w:spacing w:after="0" w:line="240" w:lineRule="auto"/>
        <w:ind w:left="2268" w:hanging="567"/>
        <w:jc w:val="both"/>
        <w:rPr>
          <w:rFonts w:ascii="Arial Narrow" w:hAnsi="Arial Narrow"/>
          <w:i/>
          <w:iCs/>
          <w:sz w:val="22"/>
          <w:szCs w:val="22"/>
        </w:rPr>
      </w:pPr>
      <w:r w:rsidRPr="00646380">
        <w:rPr>
          <w:rFonts w:ascii="Arial Narrow" w:hAnsi="Arial Narrow" w:cs="Arial"/>
          <w:i/>
          <w:iCs/>
          <w:sz w:val="22"/>
          <w:szCs w:val="22"/>
        </w:rPr>
        <w:t xml:space="preserve">     c) </w:t>
      </w:r>
      <w:r w:rsidRPr="0064638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646380" w:rsidRDefault="00A23BA3" w:rsidP="00646380">
      <w:pPr>
        <w:ind w:left="567" w:hanging="567"/>
        <w:jc w:val="both"/>
        <w:rPr>
          <w:rFonts w:ascii="Arial Narrow" w:hAnsi="Arial Narrow"/>
          <w:sz w:val="22"/>
          <w:szCs w:val="22"/>
        </w:rPr>
      </w:pPr>
    </w:p>
    <w:p w14:paraId="4FBC6F96" w14:textId="77777777" w:rsidR="00A23BA3" w:rsidRPr="00646380" w:rsidRDefault="00A23BA3" w:rsidP="00646380">
      <w:pPr>
        <w:ind w:left="567" w:hanging="567"/>
        <w:jc w:val="both"/>
        <w:rPr>
          <w:rFonts w:ascii="Arial Narrow" w:hAnsi="Arial Narrow"/>
          <w:sz w:val="22"/>
          <w:szCs w:val="22"/>
        </w:rPr>
      </w:pPr>
      <w:r w:rsidRPr="00646380">
        <w:rPr>
          <w:rFonts w:ascii="Arial Narrow" w:hAnsi="Arial Narrow"/>
          <w:sz w:val="22"/>
          <w:szCs w:val="22"/>
        </w:rPr>
        <w:t>––</w:t>
      </w:r>
      <w:r w:rsidRPr="00646380">
        <w:rPr>
          <w:rFonts w:ascii="Arial Narrow" w:hAnsi="Arial Narrow"/>
          <w:sz w:val="22"/>
          <w:szCs w:val="22"/>
        </w:rPr>
        <w:tab/>
      </w:r>
      <w:r w:rsidRPr="00646380">
        <w:rPr>
          <w:rFonts w:ascii="Arial Narrow" w:hAnsi="Arial Narrow"/>
          <w:sz w:val="22"/>
          <w:szCs w:val="22"/>
          <w:u w:val="single"/>
        </w:rPr>
        <w:t>Aplicación al caso concreto</w:t>
      </w:r>
    </w:p>
    <w:p w14:paraId="0B11A743" w14:textId="77777777" w:rsidR="00A23BA3" w:rsidRPr="00646380" w:rsidRDefault="00A23BA3" w:rsidP="00646380">
      <w:pPr>
        <w:ind w:left="567" w:hanging="567"/>
        <w:jc w:val="both"/>
        <w:rPr>
          <w:rFonts w:ascii="Arial Narrow" w:hAnsi="Arial Narrow"/>
          <w:sz w:val="22"/>
          <w:szCs w:val="22"/>
        </w:rPr>
      </w:pPr>
    </w:p>
    <w:p w14:paraId="56D5BB85" w14:textId="1B3612C7" w:rsidR="001D7531" w:rsidRPr="00646380" w:rsidRDefault="00A23BA3" w:rsidP="00646380">
      <w:pPr>
        <w:pStyle w:val="Prrafodelista"/>
        <w:numPr>
          <w:ilvl w:val="1"/>
          <w:numId w:val="2"/>
        </w:numPr>
        <w:ind w:left="567" w:hanging="567"/>
        <w:jc w:val="both"/>
        <w:rPr>
          <w:rFonts w:ascii="Arial Narrow" w:hAnsi="Arial Narrow"/>
          <w:sz w:val="22"/>
          <w:szCs w:val="22"/>
        </w:rPr>
      </w:pPr>
      <w:r w:rsidRPr="00646380">
        <w:rPr>
          <w:rFonts w:ascii="Arial Narrow" w:hAnsi="Arial Narrow"/>
          <w:sz w:val="22"/>
          <w:szCs w:val="22"/>
        </w:rPr>
        <w:t xml:space="preserve">Por escrito de denuncia del 20 de marzo de 2025, subsanado con los escritos presentados el 07 y 21 de abril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646380">
        <w:rPr>
          <w:rFonts w:ascii="Arial Narrow" w:hAnsi="Arial Narrow"/>
          <w:sz w:val="22"/>
          <w:szCs w:val="22"/>
        </w:rPr>
        <w:t/>
      </w:r>
      <w:r w:rsidR="001D7531" w:rsidRPr="00646380">
        <w:rPr>
          <w:rFonts w:ascii="Arial Narrow" w:hAnsi="Arial Narrow"/>
          <w:sz w:val="22"/>
          <w:szCs w:val="22"/>
        </w:rPr>
        <w:t xml:space="preserve"/>
      </w:r>
      <w:r w:rsidR="00AC7ABD" w:rsidRPr="00646380">
        <w:rPr>
          <w:rFonts w:ascii="Arial Narrow" w:eastAsia="Arial Narrow" w:hAnsi="Arial Narrow" w:cs="Arial Narrow"/>
          <w:sz w:val="22"/>
          <w:szCs w:val="22"/>
        </w:rPr>
        <w:t/>
      </w:r>
      <w:r w:rsidR="00AC7ABD" w:rsidRPr="00646380">
        <w:rPr>
          <w:rFonts w:ascii="Arial Narrow" w:hAnsi="Arial Narrow"/>
          <w:sz w:val="22"/>
          <w:szCs w:val="22"/>
        </w:rPr>
        <w:t xml:space="preserve"/>
      </w:r>
      <w:r w:rsidR="00AC7ABD" w:rsidRPr="00646380">
        <w:rPr>
          <w:rFonts w:ascii="Arial Narrow" w:eastAsia="Arial Narrow" w:hAnsi="Arial Narrow" w:cs="Arial Narrow"/>
          <w:sz w:val="22"/>
          <w:szCs w:val="22"/>
        </w:rPr>
        <w:t/>
      </w:r>
      <w:r w:rsidRPr="00646380">
        <w:rPr>
          <w:rFonts w:ascii="Arial Narrow" w:hAnsi="Arial Narrow"/>
          <w:sz w:val="22"/>
          <w:szCs w:val="22"/>
        </w:rPr>
        <w:t xml:space="preserve"/>
      </w:r>
      <w:r w:rsidR="00AC7ABD" w:rsidRPr="00646380">
        <w:rPr>
          <w:rFonts w:ascii="Arial Narrow" w:eastAsia="Arial Narrow" w:hAnsi="Arial Narrow" w:cs="Arial Narrow"/>
          <w:sz w:val="22"/>
          <w:szCs w:val="22"/>
        </w:rPr>
        <w:t/>
      </w:r>
      <w:r w:rsidR="00AC7ABD" w:rsidRPr="00646380">
        <w:rPr>
          <w:rFonts w:ascii="Arial Narrow" w:hAnsi="Arial Narrow"/>
          <w:sz w:val="22"/>
          <w:szCs w:val="22"/>
        </w:rPr>
        <w:t xml:space="preserve"/>
      </w:r>
      <w:r w:rsidR="001D7531" w:rsidRPr="00646380">
        <w:rPr>
          <w:rFonts w:ascii="Arial Narrow" w:hAnsi="Arial Narrow"/>
          <w:sz w:val="22"/>
          <w:szCs w:val="22"/>
        </w:rPr>
        <w:t xml:space="preserve"/>
      </w:r>
      <w:r w:rsidR="00151F4E" w:rsidRPr="00646380">
        <w:rPr>
          <w:rFonts w:ascii="Arial Narrow" w:hAnsi="Arial Narrow"/>
          <w:sz w:val="22"/>
          <w:szCs w:val="22"/>
        </w:rPr>
        <w:t/>
      </w:r>
      <w:r w:rsidRPr="00646380">
        <w:rPr>
          <w:rFonts w:ascii="Arial Narrow" w:hAnsi="Arial Narrow"/>
          <w:sz w:val="22"/>
          <w:szCs w:val="22"/>
        </w:rPr>
        <w:t xml:space="preserve"/>
      </w:r>
      <w:r w:rsidR="001D7531" w:rsidRPr="00646380">
        <w:rPr>
          <w:rFonts w:ascii="Arial Narrow" w:hAnsi="Arial Narrow"/>
          <w:sz w:val="22"/>
          <w:szCs w:val="22"/>
        </w:rPr>
        <w:t/>
      </w:r>
      <w:r w:rsidRPr="00646380">
        <w:rPr>
          <w:rFonts w:ascii="Arial Narrow" w:hAnsi="Arial Narrow"/>
          <w:sz w:val="22"/>
          <w:szCs w:val="22"/>
          <w:lang w:eastAsia="en-US"/>
        </w:rPr>
        <w:t xml:space="preserve"/>
      </w:r>
      <w:r w:rsidRPr="00646380">
        <w:rPr>
          <w:rStyle w:val="normaltextrun"/>
          <w:rFonts w:ascii="Arial Narrow" w:hAnsi="Arial Narrow"/>
          <w:sz w:val="22"/>
          <w:szCs w:val="22"/>
        </w:rPr>
        <w:t/>
      </w:r>
      <w:r w:rsidR="001D7531" w:rsidRPr="00646380">
        <w:rPr>
          <w:rStyle w:val="normaltextrun"/>
          <w:rFonts w:ascii="Arial Narrow" w:hAnsi="Arial Narrow"/>
          <w:sz w:val="22"/>
          <w:szCs w:val="22"/>
        </w:rPr>
        <w:t xml:space="preserve"/>
      </w:r>
      <w:r w:rsidR="001D7531" w:rsidRPr="00646380">
        <w:rPr>
          <w:rFonts w:ascii="Arial Narrow" w:hAnsi="Arial Narrow"/>
          <w:sz w:val="22"/>
          <w:szCs w:val="22"/>
          <w:lang w:eastAsia="en-US"/>
        </w:rPr>
        <w:t/>
      </w:r>
      <w:r w:rsidRPr="00646380">
        <w:rPr>
          <w:rFonts w:ascii="Arial Narrow" w:hAnsi="Arial Narrow"/>
          <w:sz w:val="22"/>
          <w:szCs w:val="22"/>
          <w:lang w:eastAsia="en-US"/>
        </w:rPr>
        <w:t xml:space="preserve"/>
      </w:r>
    </w:p>
    <w:p w14:paraId="3633D5E3" w14:textId="77777777" w:rsidR="00364C39" w:rsidRPr="00646380" w:rsidRDefault="00364C39" w:rsidP="00646380">
      <w:pPr>
        <w:pStyle w:val="Prrafodelista"/>
        <w:ind w:left="567"/>
        <w:jc w:val="both"/>
        <w:rPr>
          <w:rFonts w:ascii="Arial Narrow" w:hAnsi="Arial Narrow"/>
          <w:sz w:val="22"/>
          <w:szCs w:val="22"/>
        </w:rPr>
      </w:pPr>
    </w:p>
    <w:p w14:paraId="09022663" w14:textId="6486AB2D" w:rsidR="001D7531" w:rsidRPr="00646380" w:rsidRDefault="00364C39" w:rsidP="00646380">
      <w:pPr>
        <w:pStyle w:val="Prrafodelista"/>
        <w:numPr>
          <w:ilvl w:val="1"/>
          <w:numId w:val="2"/>
        </w:numPr>
        <w:ind w:left="567" w:hanging="567"/>
        <w:jc w:val="both"/>
        <w:rPr>
          <w:rStyle w:val="normaltextrun"/>
          <w:rFonts w:ascii="Arial Narrow" w:hAnsi="Arial Narrow"/>
          <w:sz w:val="22"/>
          <w:szCs w:val="22"/>
        </w:rPr>
      </w:pPr>
      <w:r w:rsidRPr="00646380">
        <w:rPr>
          <w:rFonts w:ascii="Arial Narrow" w:hAnsi="Arial Narrow"/>
          <w:sz w:val="22"/>
          <w:szCs w:val="22"/>
          <w:lang w:eastAsia="en-US"/>
        </w:rPr>
        <w:t xml:space="preserve">Al respecto, </w:t>
      </w:r>
      <w:r w:rsidRPr="0064638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646380">
        <w:rPr>
          <w:rStyle w:val="normaltextrun"/>
          <w:rFonts w:ascii="Arial Narrow" w:hAnsi="Arial Narrow"/>
          <w:sz w:val="22"/>
          <w:szCs w:val="22"/>
          <w:vertAlign w:val="superscript"/>
        </w:rPr>
        <w:footnoteReference w:id="4"/>
      </w:r>
    </w:p>
    <w:p w14:paraId="7E3D5B57" w14:textId="77777777" w:rsidR="00C03F10" w:rsidRPr="00646380" w:rsidRDefault="00C03F10" w:rsidP="00646380">
      <w:pPr>
        <w:jc w:val="both"/>
        <w:rPr>
          <w:rFonts w:ascii="Arial Narrow" w:hAnsi="Arial Narrow"/>
          <w:sz w:val="22"/>
          <w:szCs w:val="22"/>
        </w:rPr>
      </w:pPr>
    </w:p>
    <w:p w14:paraId="582B533D" w14:textId="3AFA6559" w:rsidR="001D7531" w:rsidRPr="00646380" w:rsidRDefault="00A23BA3" w:rsidP="00646380">
      <w:pPr>
        <w:pStyle w:val="Prrafodelista"/>
        <w:numPr>
          <w:ilvl w:val="1"/>
          <w:numId w:val="2"/>
        </w:numPr>
        <w:ind w:left="567" w:hanging="567"/>
        <w:jc w:val="both"/>
        <w:rPr>
          <w:rFonts w:ascii="Arial Narrow" w:hAnsi="Arial Narrow"/>
          <w:sz w:val="22"/>
          <w:szCs w:val="22"/>
        </w:rPr>
      </w:pPr>
      <w:r w:rsidRPr="0064638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los documentos 2 y 3 de la pieza 6 del expediente, precisándose que la confidencialidad declarada deberá mantenerse de forma permanente.</w:t>
      </w:r>
      <w:r w:rsidR="00C04377" w:rsidRPr="00646380">
        <w:rPr>
          <w:rFonts w:ascii="Arial Narrow" w:hAnsi="Arial Narrow"/>
          <w:sz w:val="22"/>
          <w:szCs w:val="22"/>
        </w:rPr>
        <w:t/>
      </w:r>
      <w:r w:rsidRPr="00646380">
        <w:rPr>
          <w:rFonts w:ascii="Arial Narrow" w:hAnsi="Arial Narrow"/>
          <w:sz w:val="22"/>
          <w:szCs w:val="22"/>
        </w:rPr>
        <w:t xml:space="preserve"/>
      </w:r>
      <w:r w:rsidR="00AC2394" w:rsidRPr="00646380">
        <w:rPr>
          <w:rFonts w:ascii="Arial Narrow" w:hAnsi="Arial Narrow"/>
          <w:sz w:val="22"/>
          <w:szCs w:val="22"/>
        </w:rPr>
        <w:t xml:space="preserve"/>
      </w:r>
      <w:r w:rsidR="00151F4E" w:rsidRPr="00646380">
        <w:rPr>
          <w:rFonts w:ascii="Arial Narrow" w:hAnsi="Arial Narrow"/>
          <w:sz w:val="22"/>
          <w:szCs w:val="22"/>
        </w:rPr>
        <w:t/>
      </w:r>
      <w:r w:rsidR="00AC2394" w:rsidRPr="00646380">
        <w:rPr>
          <w:rFonts w:ascii="Arial Narrow" w:hAnsi="Arial Narrow"/>
          <w:sz w:val="22"/>
          <w:szCs w:val="22"/>
        </w:rPr>
        <w:t xml:space="preserve"/>
      </w:r>
      <w:r w:rsidR="00AC7ABD" w:rsidRPr="00646380">
        <w:rPr>
          <w:rFonts w:ascii="Arial Narrow" w:eastAsia="Arial Narrow" w:hAnsi="Arial Narrow" w:cs="Arial Narrow"/>
          <w:sz w:val="22"/>
          <w:szCs w:val="22"/>
        </w:rPr>
        <w:t/>
      </w:r>
      <w:r w:rsidR="00AC7ABD" w:rsidRPr="00646380">
        <w:rPr>
          <w:rFonts w:ascii="Arial Narrow" w:hAnsi="Arial Narrow"/>
          <w:sz w:val="22"/>
          <w:szCs w:val="22"/>
        </w:rPr>
        <w:t xml:space="preserve"/>
      </w:r>
      <w:r w:rsidR="00AC2394" w:rsidRPr="00646380">
        <w:rPr>
          <w:rFonts w:ascii="Arial Narrow" w:hAnsi="Arial Narrow"/>
          <w:sz w:val="22"/>
          <w:szCs w:val="22"/>
        </w:rPr>
        <w:t xml:space="preserve"/>
      </w:r>
      <w:r w:rsidR="008C606D" w:rsidRPr="008C606D">
        <w:rPr>
          <w:rFonts w:ascii="Arial Narrow" w:hAnsi="Arial Narrow"/>
          <w:sz w:val="22"/>
          <w:szCs w:val="22"/>
        </w:rPr>
        <w:t/>
      </w:r>
      <w:r w:rsidR="00AC2394" w:rsidRPr="00646380">
        <w:rPr>
          <w:rFonts w:ascii="Arial Narrow" w:hAnsi="Arial Narrow"/>
          <w:sz w:val="22"/>
          <w:szCs w:val="22"/>
        </w:rPr>
        <w:t/>
      </w:r>
    </w:p>
    <w:p w14:paraId="2F68CD60" w14:textId="77777777" w:rsidR="001D7531" w:rsidRPr="00646380" w:rsidRDefault="001D7531" w:rsidP="00646380">
      <w:pPr>
        <w:pStyle w:val="Prrafodelista"/>
        <w:ind w:left="567"/>
        <w:jc w:val="both"/>
        <w:rPr>
          <w:rStyle w:val="normaltextrun"/>
          <w:rFonts w:ascii="Arial Narrow" w:hAnsi="Arial Narrow"/>
          <w:sz w:val="22"/>
          <w:szCs w:val="22"/>
        </w:rPr>
      </w:pPr>
    </w:p>
    <w:p w14:paraId="52E87485" w14:textId="101FCF85" w:rsidR="001D7531" w:rsidRPr="00646380" w:rsidRDefault="00A23BA3" w:rsidP="00646380">
      <w:pPr>
        <w:pStyle w:val="Prrafodelista"/>
        <w:numPr>
          <w:ilvl w:val="1"/>
          <w:numId w:val="2"/>
        </w:numPr>
        <w:ind w:left="567" w:hanging="567"/>
        <w:jc w:val="both"/>
        <w:rPr>
          <w:rStyle w:val="normaltextrun"/>
          <w:rFonts w:ascii="Arial Narrow" w:hAnsi="Arial Narrow"/>
          <w:sz w:val="22"/>
          <w:szCs w:val="22"/>
        </w:rPr>
      </w:pPr>
      <w:r w:rsidRPr="0064638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646380">
        <w:rPr>
          <w:rStyle w:val="Refdenotaalpie"/>
          <w:rFonts w:ascii="Arial Narrow" w:hAnsi="Arial Narrow"/>
          <w:sz w:val="22"/>
          <w:szCs w:val="22"/>
          <w:shd w:val="clear" w:color="auto" w:fill="FFFFFF"/>
        </w:rPr>
        <w:footnoteReference w:id="5"/>
      </w:r>
      <w:r w:rsidRPr="0064638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646380" w:rsidRDefault="00AC2394" w:rsidP="00646380">
      <w:pPr>
        <w:pStyle w:val="Prrafodelista"/>
        <w:ind w:left="567"/>
        <w:jc w:val="both"/>
        <w:rPr>
          <w:rStyle w:val="eop"/>
          <w:rFonts w:ascii="Arial Narrow" w:hAnsi="Arial Narrow"/>
          <w:sz w:val="22"/>
          <w:szCs w:val="22"/>
        </w:rPr>
      </w:pPr>
    </w:p>
    <w:p w14:paraId="0E208EA1" w14:textId="707268A1" w:rsidR="00543B73" w:rsidRPr="00646380" w:rsidRDefault="00A23BA3" w:rsidP="00646380">
      <w:pPr>
        <w:pStyle w:val="Prrafodelista"/>
        <w:numPr>
          <w:ilvl w:val="1"/>
          <w:numId w:val="2"/>
        </w:numPr>
        <w:ind w:left="567" w:hanging="567"/>
        <w:jc w:val="both"/>
        <w:rPr>
          <w:rFonts w:ascii="Arial Narrow" w:hAnsi="Arial Narrow"/>
          <w:sz w:val="22"/>
          <w:szCs w:val="22"/>
        </w:rPr>
      </w:pPr>
      <w:r w:rsidRPr="00646380">
        <w:rPr>
          <w:rStyle w:val="eop"/>
          <w:rFonts w:ascii="Arial Narrow" w:hAnsi="Arial Narrow"/>
          <w:sz w:val="22"/>
          <w:szCs w:val="22"/>
        </w:rPr>
        <w:t xml:space="preserve">Finalmente, en </w:t>
      </w:r>
      <w:r w:rsidRPr="00646380">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646380">
        <w:rPr>
          <w:rStyle w:val="Refdenotaalpie"/>
          <w:rFonts w:ascii="Arial Narrow" w:hAnsi="Arial Narrow"/>
          <w:sz w:val="22"/>
          <w:szCs w:val="22"/>
        </w:rPr>
        <w:footnoteReference w:id="6"/>
      </w:r>
      <w:r w:rsidRPr="00646380">
        <w:rPr>
          <w:rFonts w:ascii="Arial Narrow" w:hAnsi="Arial Narrow"/>
          <w:sz w:val="22"/>
          <w:szCs w:val="22"/>
        </w:rPr>
        <w:t>.</w:t>
      </w:r>
    </w:p>
    <w:p w14:paraId="093FC293" w14:textId="77777777" w:rsidR="00646380" w:rsidRPr="00646380" w:rsidRDefault="00646380" w:rsidP="00646380">
      <w:pPr>
        <w:pStyle w:val="Prrafodelista"/>
        <w:rPr>
          <w:rFonts w:ascii="Arial Narrow" w:hAnsi="Arial Narrow"/>
          <w:sz w:val="22"/>
          <w:szCs w:val="22"/>
        </w:rPr>
      </w:pPr>
    </w:p>
    <w:p w14:paraId="72322845" w14:textId="77777777" w:rsidR="00646380" w:rsidRPr="00646380" w:rsidRDefault="00646380" w:rsidP="00646380">
      <w:pPr>
        <w:jc w:val="both"/>
        <w:rPr>
          <w:rFonts w:ascii="Arial Narrow" w:hAnsi="Arial Narrow"/>
          <w:sz w:val="22"/>
          <w:szCs w:val="22"/>
        </w:rPr>
      </w:pPr>
    </w:p>
    <w:p w14:paraId="19649EC4" w14:textId="27722D21" w:rsidR="00DD7734" w:rsidRPr="00646380" w:rsidRDefault="00DD7734" w:rsidP="00646380">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DE LA ADMISIÓN A TRÁMITE DE LA DENUNCIA</w:t>
      </w:r>
    </w:p>
    <w:p w14:paraId="6B7E4C5E" w14:textId="77777777" w:rsidR="00BC34EF" w:rsidRPr="00646380" w:rsidRDefault="00BC34EF" w:rsidP="00646380">
      <w:pPr>
        <w:pBdr>
          <w:top w:val="nil"/>
          <w:left w:val="nil"/>
          <w:bottom w:val="nil"/>
          <w:right w:val="nil"/>
          <w:between w:val="nil"/>
        </w:pBdr>
        <w:jc w:val="both"/>
        <w:rPr>
          <w:rFonts w:ascii="Arial Narrow" w:eastAsia="Arial Narrow" w:hAnsi="Arial Narrow" w:cs="Arial Narrow"/>
          <w:b/>
          <w:sz w:val="22"/>
          <w:szCs w:val="22"/>
        </w:rPr>
      </w:pPr>
    </w:p>
    <w:p w14:paraId="443B2B98" w14:textId="6B501CB0" w:rsidR="008E1B6A" w:rsidRPr="00646380" w:rsidRDefault="008E1B6A" w:rsidP="00D7388B">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646380">
        <w:rPr>
          <w:rFonts w:ascii="Arial Narrow" w:hAnsi="Arial Narrow"/>
          <w:sz w:val="22"/>
          <w:szCs w:val="22"/>
        </w:rPr>
        <w:lastRenderedPageBreak/>
        <w:t>La Secretaría Técnica de la Comisión de Protección al Consumidor 1 (en adelante, Secretaría Técnica), en ejercicio de sus facultades</w:t>
      </w:r>
      <w:r w:rsidRPr="00646380">
        <w:rPr>
          <w:rFonts w:ascii="Arial Narrow" w:hAnsi="Arial Narrow"/>
          <w:sz w:val="22"/>
          <w:szCs w:val="22"/>
          <w:vertAlign w:val="superscript"/>
        </w:rPr>
        <w:footnoteReference w:id="7"/>
      </w:r>
      <w:r w:rsidRPr="00646380">
        <w:rPr>
          <w:rFonts w:ascii="Arial Narrow" w:hAnsi="Arial Narrow"/>
          <w:sz w:val="22"/>
          <w:szCs w:val="22"/>
          <w:vertAlign w:val="superscript"/>
        </w:rPr>
        <w:t>,</w:t>
      </w:r>
      <w:r w:rsidRPr="00646380">
        <w:rPr>
          <w:rFonts w:ascii="Arial Narrow" w:hAnsi="Arial Narrow"/>
          <w:sz w:val="22"/>
          <w:szCs w:val="22"/>
        </w:rPr>
        <w:t xml:space="preserve"> considera que el hecho </w:t>
      </w:r>
      <w:bookmarkEnd w:id="2"/>
      <w:r w:rsidRPr="00646380">
        <w:rPr>
          <w:rFonts w:ascii="Arial Narrow" w:hAnsi="Arial Narrow"/>
          <w:sz w:val="22"/>
          <w:szCs w:val="22"/>
        </w:rPr>
        <w:t xml:space="preserve">consistente en que </w:t>
      </w:r>
      <w:r w:rsidR="00372CF0" w:rsidRPr="00372CF0">
        <w:rPr>
          <w:rFonts w:ascii="Arial Narrow" w:hAnsi="Arial Narrow"/>
          <w:sz w:val="22"/>
          <w:szCs w:val="22"/>
        </w:rPr>
        <w:t>la compañía aseguradora no habría cumplido con brindar una respuesta dentro del plazo legal a la parte denunciante respecto a la solicitud de cobertura de Póliza de la Inmobiliaria BCP PV02 16765102 por el siniestro del 6 de agosto de 2024</w:t>
      </w:r>
      <w:r w:rsidR="007E5A55" w:rsidRPr="00646380">
        <w:rPr>
          <w:rFonts w:ascii="Arial Narrow" w:hAnsi="Arial Narrow"/>
          <w:sz w:val="22"/>
          <w:szCs w:val="22"/>
          <w:lang w:eastAsia="es-ES"/>
        </w:rPr>
        <w:t xml:space="preserve">; </w:t>
      </w:r>
      <w:r w:rsidRPr="00646380">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646380">
        <w:rPr>
          <w:rFonts w:ascii="Arial Narrow" w:eastAsia="Arial Narrow" w:hAnsi="Arial Narrow"/>
          <w:sz w:val="22"/>
          <w:szCs w:val="22"/>
          <w:vertAlign w:val="superscript"/>
        </w:rPr>
        <w:footnoteReference w:id="8"/>
      </w:r>
      <w:r w:rsidRPr="00646380">
        <w:rPr>
          <w:rFonts w:ascii="Arial Narrow" w:eastAsia="Arial Narrow" w:hAnsi="Arial Narrow" w:cs="Arial Narrow"/>
          <w:sz w:val="22"/>
          <w:szCs w:val="22"/>
        </w:rPr>
        <w:t>.</w:t>
      </w:r>
      <w:bookmarkEnd w:id="3"/>
      <w:bookmarkEnd w:id="4"/>
      <w:r w:rsidR="009F3A18" w:rsidRPr="00646380">
        <w:rPr>
          <w:rFonts w:ascii="Arial Narrow" w:eastAsia="Arial Narrow" w:hAnsi="Arial Narrow" w:cs="Arial Narrow"/>
          <w:sz w:val="22"/>
          <w:szCs w:val="22"/>
        </w:rPr>
        <w:t xml:space="preserve"> </w:t>
      </w:r>
    </w:p>
    <w:p w14:paraId="22BFBFFA" w14:textId="77777777" w:rsidR="00BF2F86" w:rsidRPr="00646380" w:rsidRDefault="00BF2F86" w:rsidP="00646380">
      <w:pPr>
        <w:jc w:val="both"/>
        <w:rPr>
          <w:rFonts w:ascii="Arial Narrow" w:eastAsia="Arial Narrow" w:hAnsi="Arial Narrow" w:cs="Arial Narrow"/>
          <w:sz w:val="22"/>
          <w:szCs w:val="22"/>
        </w:rPr>
      </w:pPr>
    </w:p>
    <w:p w14:paraId="33239AF7" w14:textId="27D1196E" w:rsidR="007E5A55" w:rsidRPr="007A6B54" w:rsidRDefault="00E11D67" w:rsidP="00D7388B">
      <w:pPr>
        <w:pStyle w:val="Prrafodelista"/>
        <w:numPr>
          <w:ilvl w:val="1"/>
          <w:numId w:val="2"/>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De igual modo, la Secretaría Técnica considera que el hecho consistente en que </w:t>
      </w:r>
      <w:r w:rsidR="004023AA" w:rsidRPr="004023AA">
        <w:rPr>
          <w:rFonts w:ascii="Arial Narrow" w:hAnsi="Arial Narrow"/>
          <w:sz w:val="22"/>
          <w:szCs w:val="22"/>
        </w:rPr>
        <w:t>la compañía aseguradora se habría negado injustificadamente a otorgar a la parte denunciante la cobertura de Póliza de la Inmobiliaria BCP PV02 16765102 por el siniestro del 6 de agosto de 2024</w:t>
      </w:r>
      <w:r w:rsidRPr="0064638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46380">
        <w:rPr>
          <w:rFonts w:ascii="Arial Narrow" w:hAnsi="Arial Narrow"/>
          <w:sz w:val="22"/>
          <w:szCs w:val="22"/>
        </w:rPr>
        <w:t>.</w:t>
      </w:r>
    </w:p>
    <w:p w14:paraId="18808D4D" w14:textId="77777777" w:rsidR="007A6B54" w:rsidRPr="007A6B54" w:rsidRDefault="007A6B54" w:rsidP="007A6B54">
      <w:pPr>
        <w:pStyle w:val="Prrafodelista"/>
        <w:rPr>
          <w:rFonts w:ascii="Arial Narrow" w:eastAsia="Arial Narrow" w:hAnsi="Arial Narrow" w:cs="Arial Narrow"/>
          <w:sz w:val="22"/>
          <w:szCs w:val="22"/>
        </w:rPr>
      </w:pPr>
    </w:p>
    <w:p w14:paraId="3BD5EA0B" w14:textId="0EC502F1" w:rsidR="007A6B54" w:rsidRPr="00803E0C" w:rsidRDefault="007A6B54" w:rsidP="00D7388B">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w:t>
      </w:r>
      <w:r w:rsidRPr="00646380">
        <w:rPr>
          <w:rFonts w:ascii="Arial Narrow" w:eastAsia="Arial Narrow" w:hAnsi="Arial Narrow" w:cs="Arial Narrow"/>
          <w:sz w:val="22"/>
          <w:szCs w:val="22"/>
        </w:rPr>
        <w:t xml:space="preserve">la Secretaría Técnica considera que el hecho consistente en que </w:t>
      </w:r>
      <w:r w:rsidR="005B18F6" w:rsidRPr="005B18F6">
        <w:rPr>
          <w:rFonts w:ascii="Arial Narrow" w:hAnsi="Arial Narrow"/>
          <w:sz w:val="22"/>
          <w:szCs w:val="22"/>
        </w:rPr>
        <w:t>la compañía aseguradora no habría cumplido con brindar una respuesta a la carta remitida por conducto notarial el 24 de enero de 2025</w:t>
      </w:r>
      <w:r w:rsidRPr="00646380">
        <w:rPr>
          <w:rFonts w:ascii="Arial Narrow" w:eastAsia="Arial Narrow" w:hAnsi="Arial Narrow" w:cs="Arial Narrow"/>
          <w:sz w:val="22"/>
          <w:szCs w:val="22"/>
        </w:rPr>
        <w:t xml:space="preserve">; involucraría una presunta afectación a sus expectativas, quien no habría encontrado una correspondencia entre lo que esperaba recibir de parte del proveedor y lo que </w:t>
      </w:r>
      <w:r w:rsidRPr="00646380">
        <w:rPr>
          <w:rFonts w:ascii="Arial Narrow" w:eastAsia="Arial Narrow" w:hAnsi="Arial Narrow" w:cs="Arial Narrow"/>
          <w:sz w:val="22"/>
          <w:szCs w:val="22"/>
        </w:rPr>
        <w:lastRenderedPageBreak/>
        <w:t xml:space="preserve">realmente recibió. Por consiguiente, corresponde calificar el hecho materia de denuncia como una presunta infracción al deber de idoneidad, </w:t>
      </w:r>
      <w:r w:rsidRPr="00803E0C">
        <w:rPr>
          <w:rFonts w:ascii="Arial Narrow" w:eastAsia="Arial Narrow" w:hAnsi="Arial Narrow" w:cs="Arial Narrow"/>
          <w:sz w:val="22"/>
          <w:szCs w:val="22"/>
        </w:rPr>
        <w:t>tipificado en los artículos 18 y 19 del Código</w:t>
      </w:r>
      <w:r w:rsidRPr="00803E0C">
        <w:rPr>
          <w:rFonts w:ascii="Arial Narrow" w:hAnsi="Arial Narrow"/>
          <w:sz w:val="22"/>
          <w:szCs w:val="22"/>
        </w:rPr>
        <w:t>.</w:t>
      </w:r>
    </w:p>
    <w:p w14:paraId="0025FC33" w14:textId="77777777" w:rsidR="00803E0C" w:rsidRPr="00803E0C" w:rsidRDefault="00803E0C" w:rsidP="00803E0C">
      <w:pPr>
        <w:pStyle w:val="Prrafodelista"/>
        <w:rPr>
          <w:rFonts w:ascii="Arial Narrow" w:eastAsia="Arial Narrow" w:hAnsi="Arial Narrow" w:cs="Arial Narrow"/>
          <w:sz w:val="22"/>
          <w:szCs w:val="22"/>
        </w:rPr>
      </w:pPr>
    </w:p>
    <w:p w14:paraId="5ED3D883" w14:textId="45540F93" w:rsidR="00803E0C" w:rsidRPr="00803E0C" w:rsidRDefault="00803E0C" w:rsidP="00803E0C">
      <w:pPr>
        <w:pStyle w:val="Prrafodelista"/>
        <w:numPr>
          <w:ilvl w:val="0"/>
          <w:numId w:val="47"/>
        </w:numPr>
        <w:tabs>
          <w:tab w:val="num" w:pos="1430"/>
        </w:tabs>
        <w:ind w:left="567" w:hanging="567"/>
        <w:jc w:val="both"/>
        <w:rPr>
          <w:rFonts w:ascii="Arial Narrow" w:hAnsi="Arial Narrow"/>
          <w:sz w:val="22"/>
          <w:szCs w:val="22"/>
          <w:shd w:val="clear" w:color="auto" w:fill="FFFFFF"/>
          <w:lang w:val="es-ES"/>
        </w:rPr>
      </w:pPr>
      <w:r w:rsidRPr="00803E0C">
        <w:rPr>
          <w:rFonts w:ascii="Arial Narrow" w:eastAsia="Arial Narrow" w:hAnsi="Arial Narrow" w:cs="Arial Narrow"/>
          <w:sz w:val="22"/>
          <w:szCs w:val="22"/>
        </w:rPr>
        <w:t xml:space="preserve">Así también, </w:t>
      </w:r>
      <w:r w:rsidRPr="00803E0C">
        <w:rPr>
          <w:rFonts w:ascii="Arial Narrow" w:eastAsia="Calibri" w:hAnsi="Arial Narrow"/>
          <w:sz w:val="22"/>
          <w:szCs w:val="22"/>
        </w:rPr>
        <w:t xml:space="preserve">la Secretaría Técnica, en ejercicio de sus facultades, considera que el hecho denunciado, consistente en que </w:t>
      </w:r>
      <w:r w:rsidR="005B18F6" w:rsidRPr="005B18F6">
        <w:rPr>
          <w:rFonts w:ascii="Arial Narrow" w:eastAsia="Calibri" w:hAnsi="Arial Narrow" w:cs="Arial Narrow"/>
          <w:sz w:val="22"/>
          <w:szCs w:val="22"/>
        </w:rPr>
        <w:t>Pacífico Compañía de Seguros y Reaseguros S.A. no habría cumplido con remitir el Certificado y/o la Póliza 16765102 a la parte denunciante al momento de la contratación o antes del siniestro del 6 de agosto de 2024</w:t>
      </w:r>
      <w:r w:rsidRPr="00803E0C">
        <w:rPr>
          <w:rFonts w:ascii="Arial Narrow" w:eastAsia="Calibri" w:hAnsi="Arial Narrow"/>
          <w:sz w:val="22"/>
          <w:szCs w:val="22"/>
        </w:rPr>
        <w:t>. Por consiguiente, corresponde calificar el hecho materia de denuncia como una presunta infracción al deber de los proveedores entregar a los usuarios una copia del contrato celebrado, tipificado en el inciso e) del artículo 47 del Código</w:t>
      </w:r>
      <w:r w:rsidRPr="00803E0C">
        <w:rPr>
          <w:rFonts w:ascii="Arial Narrow" w:eastAsia="Calibri" w:hAnsi="Arial Narrow" w:cs="Arial"/>
          <w:sz w:val="22"/>
          <w:szCs w:val="22"/>
          <w:vertAlign w:val="superscript"/>
        </w:rPr>
        <w:footnoteReference w:id="9"/>
      </w:r>
      <w:r w:rsidRPr="00803E0C">
        <w:rPr>
          <w:rFonts w:ascii="Arial Narrow" w:eastAsia="Calibri" w:hAnsi="Arial Narrow"/>
          <w:sz w:val="22"/>
          <w:szCs w:val="22"/>
        </w:rPr>
        <w:t>.</w:t>
      </w:r>
    </w:p>
    <w:p w14:paraId="39E96FE5" w14:textId="77777777" w:rsidR="00A959DF" w:rsidRPr="00803E0C" w:rsidRDefault="00A959DF" w:rsidP="00646380">
      <w:pPr>
        <w:jc w:val="both"/>
        <w:rPr>
          <w:rFonts w:ascii="Arial Narrow" w:eastAsia="Arial Narrow" w:hAnsi="Arial Narrow" w:cs="Arial Narrow"/>
          <w:sz w:val="22"/>
          <w:szCs w:val="22"/>
        </w:rPr>
      </w:pPr>
    </w:p>
    <w:p w14:paraId="3281C94B" w14:textId="15A08503" w:rsidR="00DD7734" w:rsidRPr="00646380" w:rsidRDefault="00DD7734" w:rsidP="00D7388B">
      <w:pPr>
        <w:pStyle w:val="Prrafodelista"/>
        <w:numPr>
          <w:ilvl w:val="1"/>
          <w:numId w:val="2"/>
        </w:numPr>
        <w:ind w:left="567" w:hanging="567"/>
        <w:jc w:val="both"/>
        <w:rPr>
          <w:rFonts w:ascii="Arial Narrow" w:hAnsi="Arial Narrow" w:cs="Segoe UI"/>
          <w:sz w:val="22"/>
          <w:szCs w:val="22"/>
        </w:rPr>
      </w:pPr>
      <w:r w:rsidRPr="00803E0C">
        <w:rPr>
          <w:rFonts w:ascii="Arial Narrow" w:eastAsia="Arial Narrow" w:hAnsi="Arial Narrow" w:cs="Arial Narrow"/>
          <w:sz w:val="22"/>
          <w:szCs w:val="22"/>
        </w:rPr>
        <w:t>En tanto la denuncia reúne los</w:t>
      </w:r>
      <w:r w:rsidRPr="00646380">
        <w:rPr>
          <w:rFonts w:ascii="Arial Narrow" w:eastAsia="Arial Narrow" w:hAnsi="Arial Narrow" w:cs="Arial Narrow"/>
          <w:sz w:val="22"/>
          <w:szCs w:val="22"/>
        </w:rPr>
        <w:t xml:space="preserve"> requisitos establecidos por la norma citada, corresponde admitirla a trámite.</w:t>
      </w:r>
    </w:p>
    <w:p w14:paraId="260996F6" w14:textId="77777777" w:rsidR="00DF284F" w:rsidRPr="00646380" w:rsidRDefault="00DF284F" w:rsidP="00646380">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646380" w:rsidRDefault="00543B73" w:rsidP="00646380">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646380" w:rsidRDefault="00DD7734" w:rsidP="00646380">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REQUERIMIENTO DE INFORMACIÓN</w:t>
      </w:r>
    </w:p>
    <w:p w14:paraId="50741013" w14:textId="77777777" w:rsidR="00DD7734" w:rsidRPr="00646380" w:rsidRDefault="00DD7734" w:rsidP="00646380">
      <w:pPr>
        <w:pBdr>
          <w:top w:val="nil"/>
          <w:left w:val="nil"/>
          <w:bottom w:val="nil"/>
          <w:right w:val="nil"/>
          <w:between w:val="nil"/>
        </w:pBdr>
        <w:ind w:left="567"/>
        <w:jc w:val="both"/>
        <w:rPr>
          <w:rFonts w:ascii="Arial Narrow" w:eastAsia="Arial Narrow" w:hAnsi="Arial Narrow" w:cs="Arial Narrow"/>
          <w:b/>
          <w:sz w:val="22"/>
          <w:szCs w:val="22"/>
        </w:rPr>
      </w:pPr>
    </w:p>
    <w:p w14:paraId="0B5D392B" w14:textId="49E5E9E0" w:rsidR="00B30203" w:rsidRPr="00646380" w:rsidRDefault="00DD7734" w:rsidP="00D7388B">
      <w:pPr>
        <w:pStyle w:val="Prrafodelista"/>
        <w:numPr>
          <w:ilvl w:val="1"/>
          <w:numId w:val="2"/>
        </w:numPr>
        <w:ind w:left="567" w:hanging="567"/>
        <w:jc w:val="both"/>
        <w:rPr>
          <w:rStyle w:val="normaltextrun"/>
          <w:rFonts w:ascii="Arial Narrow" w:hAnsi="Arial Narrow"/>
          <w:sz w:val="22"/>
          <w:szCs w:val="22"/>
        </w:rPr>
      </w:pPr>
      <w:r w:rsidRPr="0064638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646380">
        <w:rPr>
          <w:rStyle w:val="Refdenotaalpie"/>
          <w:rFonts w:ascii="Arial Narrow" w:eastAsia="Arial Narrow" w:hAnsi="Arial Narrow" w:cs="Arial Narrow"/>
          <w:sz w:val="22"/>
          <w:szCs w:val="22"/>
        </w:rPr>
        <w:footnoteReference w:id="10"/>
      </w:r>
      <w:r w:rsidRPr="00646380">
        <w:rPr>
          <w:rFonts w:ascii="Arial Narrow" w:eastAsia="Arial Narrow" w:hAnsi="Arial Narrow" w:cs="Arial Narrow"/>
          <w:sz w:val="22"/>
          <w:szCs w:val="22"/>
        </w:rPr>
        <w:t xml:space="preserve">, conviene en requerir </w:t>
      </w:r>
      <w:r w:rsidR="00A84D46" w:rsidRPr="00646380">
        <w:rPr>
          <w:rFonts w:ascii="Arial Narrow" w:eastAsia="Arial Narrow" w:hAnsi="Arial Narrow" w:cs="Arial Narrow"/>
          <w:sz w:val="22"/>
          <w:szCs w:val="22"/>
        </w:rPr>
        <w:t xml:space="preserve">a </w:t>
      </w:r>
      <w:r w:rsidR="00E11D67" w:rsidRPr="00646380">
        <w:rPr>
          <w:rFonts w:ascii="Arial Narrow" w:eastAsia="Arial Narrow" w:hAnsi="Arial Narrow" w:cs="Arial Narrow"/>
          <w:sz w:val="22"/>
          <w:szCs w:val="22"/>
        </w:rPr>
        <w:t>Pa</w:t>
      </w:r>
      <w:r w:rsidR="00DF579A">
        <w:rPr>
          <w:rFonts w:ascii="Arial Narrow" w:eastAsia="Arial Narrow" w:hAnsi="Arial Narrow" w:cs="Arial Narrow"/>
          <w:sz w:val="22"/>
          <w:szCs w:val="22"/>
        </w:rPr>
        <w:t>cífico</w:t>
      </w:r>
      <w:r w:rsidR="00543B73" w:rsidRPr="00646380">
        <w:rPr>
          <w:rFonts w:ascii="Arial Narrow" w:eastAsia="Arial Narrow" w:hAnsi="Arial Narrow" w:cs="Arial Narrow"/>
          <w:sz w:val="22"/>
          <w:szCs w:val="22"/>
        </w:rPr>
        <w:t xml:space="preserve"> </w:t>
      </w:r>
      <w:r w:rsidRPr="0064638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646380">
        <w:rPr>
          <w:rStyle w:val="normaltextrun"/>
          <w:rFonts w:ascii="Arial Narrow" w:hAnsi="Arial Narrow"/>
          <w:sz w:val="22"/>
          <w:szCs w:val="22"/>
          <w:shd w:val="clear" w:color="auto" w:fill="FFFFFF"/>
        </w:rPr>
        <w:t xml:space="preserve">con </w:t>
      </w:r>
      <w:r w:rsidR="00B06963" w:rsidRPr="00646380">
        <w:rPr>
          <w:rStyle w:val="normaltextrun"/>
          <w:rFonts w:ascii="Arial Narrow" w:hAnsi="Arial Narrow"/>
          <w:sz w:val="22"/>
          <w:szCs w:val="22"/>
          <w:shd w:val="clear" w:color="auto" w:fill="FFFFFF"/>
        </w:rPr>
        <w:t>p</w:t>
      </w:r>
      <w:r w:rsidR="00426533" w:rsidRPr="00646380">
        <w:rPr>
          <w:rFonts w:ascii="Arial Narrow" w:eastAsia="Arial Narrow" w:hAnsi="Arial Narrow" w:cs="Arial Narrow"/>
          <w:sz w:val="22"/>
          <w:szCs w:val="22"/>
        </w:rPr>
        <w:t xml:space="preserve">resentar </w:t>
      </w:r>
      <w:r w:rsidR="00426533" w:rsidRPr="00646380">
        <w:rPr>
          <w:rStyle w:val="normaltextrun"/>
          <w:rFonts w:ascii="Arial Narrow" w:hAnsi="Arial Narrow"/>
          <w:sz w:val="22"/>
          <w:szCs w:val="22"/>
        </w:rPr>
        <w:t>lo</w:t>
      </w:r>
      <w:r w:rsidR="00B30203" w:rsidRPr="00646380">
        <w:rPr>
          <w:rStyle w:val="normaltextrun"/>
          <w:rFonts w:ascii="Arial Narrow" w:hAnsi="Arial Narrow"/>
          <w:sz w:val="22"/>
          <w:szCs w:val="22"/>
        </w:rPr>
        <w:t xml:space="preserve"> siguiente:</w:t>
      </w:r>
    </w:p>
    <w:p w14:paraId="2BB2930D" w14:textId="77777777" w:rsidR="00543B73" w:rsidRPr="00646380" w:rsidRDefault="00543B73" w:rsidP="00646380">
      <w:pPr>
        <w:pStyle w:val="Prrafodelista"/>
        <w:ind w:left="567"/>
        <w:jc w:val="both"/>
        <w:rPr>
          <w:rStyle w:val="normaltextrun"/>
          <w:rFonts w:ascii="Arial Narrow" w:hAnsi="Arial Narrow"/>
          <w:sz w:val="22"/>
          <w:szCs w:val="22"/>
        </w:rPr>
      </w:pPr>
    </w:p>
    <w:p w14:paraId="5FA14DA4" w14:textId="77C76660" w:rsidR="00543B73" w:rsidRPr="00646380" w:rsidRDefault="00543B73" w:rsidP="00646380">
      <w:pPr>
        <w:pStyle w:val="Prrafodelista"/>
        <w:ind w:left="567"/>
        <w:jc w:val="both"/>
        <w:rPr>
          <w:rFonts w:ascii="Arial Narrow" w:eastAsia="Arial Narrow" w:hAnsi="Arial Narrow" w:cs="Arial Narrow"/>
          <w:sz w:val="22"/>
          <w:szCs w:val="22"/>
        </w:rPr>
      </w:pPr>
      <w:r w:rsidRPr="00646380">
        <w:rPr>
          <w:rFonts w:ascii="Arial Narrow" w:eastAsia="Arial Narrow" w:hAnsi="Arial Narrow" w:cs="Arial Narrow"/>
          <w:sz w:val="22"/>
          <w:szCs w:val="22"/>
          <w:u w:val="single"/>
        </w:rPr>
        <w:t>A Pa</w:t>
      </w:r>
      <w:r w:rsidR="00DF579A">
        <w:rPr>
          <w:rFonts w:ascii="Arial Narrow" w:eastAsia="Arial Narrow" w:hAnsi="Arial Narrow" w:cs="Arial Narrow"/>
          <w:sz w:val="22"/>
          <w:szCs w:val="22"/>
          <w:u w:val="single"/>
        </w:rPr>
        <w:t>cífico</w:t>
      </w:r>
      <w:r w:rsidRPr="00646380">
        <w:rPr>
          <w:rFonts w:ascii="Arial Narrow" w:eastAsia="Arial Narrow" w:hAnsi="Arial Narrow" w:cs="Arial Narrow"/>
          <w:sz w:val="22"/>
          <w:szCs w:val="22"/>
        </w:rPr>
        <w:t xml:space="preserve">: </w:t>
      </w:r>
      <w:r w:rsidR="002B6B18" w:rsidRPr="00646380">
        <w:rPr>
          <w:rFonts w:ascii="Arial Narrow" w:hAnsi="Arial Narrow" w:cs="Arial"/>
          <w:sz w:val="22"/>
          <w:szCs w:val="22"/>
          <w:lang w:val="es-ES" w:eastAsia="es-ES"/>
        </w:rPr>
        <w:t xml:space="preserve">(i) </w:t>
      </w:r>
      <w:r w:rsidR="002B6B18" w:rsidRPr="00646380">
        <w:rPr>
          <w:rFonts w:ascii="Arial Narrow" w:eastAsia="Arial Narrow" w:hAnsi="Arial Narrow" w:cs="Arial Narrow"/>
          <w:sz w:val="22"/>
          <w:szCs w:val="22"/>
        </w:rPr>
        <w:t xml:space="preserve">presentar una copia completa, legible y debidamente suscrita de la </w:t>
      </w:r>
      <w:r w:rsidR="009F3A18" w:rsidRPr="00646380">
        <w:rPr>
          <w:rFonts w:ascii="Arial Narrow" w:hAnsi="Arial Narrow"/>
          <w:sz w:val="22"/>
          <w:szCs w:val="22"/>
          <w:lang w:eastAsia="es-ES"/>
        </w:rPr>
        <w:t>Póliza de la Inmobiliaria BCP PV02 16765102</w:t>
      </w:r>
      <w:r w:rsidR="002B6B18" w:rsidRPr="00646380">
        <w:rPr>
          <w:rFonts w:ascii="Arial Narrow" w:eastAsia="Arial Narrow" w:hAnsi="Arial Narrow" w:cs="Arial Narrow"/>
          <w:sz w:val="22"/>
          <w:szCs w:val="22"/>
        </w:rPr>
        <w:t xml:space="preserve">; (ii) presentar el informe del ajustador y los otros documentos que acrediten el rechazo de la </w:t>
      </w:r>
      <w:r w:rsidR="009F3A18" w:rsidRPr="00646380">
        <w:rPr>
          <w:rFonts w:ascii="Arial Narrow" w:eastAsia="Arial Narrow" w:hAnsi="Arial Narrow" w:cs="Arial Narrow"/>
          <w:sz w:val="22"/>
          <w:szCs w:val="22"/>
        </w:rPr>
        <w:t xml:space="preserve">activación de la </w:t>
      </w:r>
      <w:r w:rsidR="002B6B18" w:rsidRPr="00646380">
        <w:rPr>
          <w:rFonts w:ascii="Arial Narrow" w:eastAsia="Arial Narrow" w:hAnsi="Arial Narrow" w:cs="Arial Narrow"/>
          <w:sz w:val="22"/>
          <w:szCs w:val="22"/>
        </w:rPr>
        <w:t>cobertura; y, (iii)</w:t>
      </w:r>
      <w:r w:rsidR="002B6B18" w:rsidRPr="00646380">
        <w:rPr>
          <w:rFonts w:ascii="Arial Narrow" w:hAnsi="Arial Narrow" w:cs="Arial"/>
          <w:sz w:val="22"/>
          <w:szCs w:val="22"/>
          <w:lang w:val="es-ES" w:eastAsia="es-ES"/>
        </w:rPr>
        <w:t xml:space="preserve"> </w:t>
      </w:r>
      <w:r w:rsidR="002B6B18" w:rsidRPr="00646380">
        <w:rPr>
          <w:rFonts w:ascii="Arial Narrow" w:eastAsia="Arial Narrow" w:hAnsi="Arial Narrow" w:cs="Arial Narrow"/>
          <w:sz w:val="22"/>
          <w:szCs w:val="22"/>
        </w:rPr>
        <w:t>presentar todas las comunicaciones cursadas con el denunciante</w:t>
      </w:r>
      <w:r w:rsidRPr="00646380">
        <w:rPr>
          <w:rFonts w:ascii="Arial Narrow" w:eastAsia="Arial Narrow" w:hAnsi="Arial Narrow" w:cs="Arial Narrow"/>
          <w:sz w:val="22"/>
          <w:szCs w:val="22"/>
        </w:rPr>
        <w:t xml:space="preserve">. </w:t>
      </w:r>
    </w:p>
    <w:p w14:paraId="1BCEC533" w14:textId="77777777" w:rsidR="001F6E0F" w:rsidRPr="00646380" w:rsidRDefault="001F6E0F" w:rsidP="00646380">
      <w:pPr>
        <w:jc w:val="both"/>
        <w:rPr>
          <w:rFonts w:ascii="Arial Narrow" w:hAnsi="Arial Narrow"/>
          <w:sz w:val="22"/>
          <w:szCs w:val="22"/>
        </w:rPr>
      </w:pPr>
    </w:p>
    <w:p w14:paraId="0D137131" w14:textId="77777777" w:rsidR="00543B73" w:rsidRPr="00646380" w:rsidRDefault="00543B73" w:rsidP="00646380">
      <w:pPr>
        <w:jc w:val="both"/>
        <w:rPr>
          <w:rFonts w:ascii="Arial Narrow" w:hAnsi="Arial Narrow"/>
          <w:sz w:val="22"/>
          <w:szCs w:val="22"/>
        </w:rPr>
      </w:pPr>
    </w:p>
    <w:p w14:paraId="13303696" w14:textId="77777777" w:rsidR="00DD7734" w:rsidRPr="00646380" w:rsidRDefault="00DD7734" w:rsidP="00646380">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46380">
        <w:rPr>
          <w:rFonts w:ascii="Arial Narrow" w:eastAsia="Arial Narrow" w:hAnsi="Arial Narrow" w:cs="Arial Narrow"/>
          <w:b/>
          <w:sz w:val="22"/>
          <w:szCs w:val="22"/>
        </w:rPr>
        <w:t>RESOLUCIÓN DE LA SECRETARÍA TÉCNICA</w:t>
      </w:r>
    </w:p>
    <w:p w14:paraId="3BAAC97F" w14:textId="77777777" w:rsidR="00DD7734" w:rsidRPr="00646380" w:rsidRDefault="00DD7734" w:rsidP="00646380">
      <w:pPr>
        <w:pBdr>
          <w:top w:val="nil"/>
          <w:left w:val="nil"/>
          <w:bottom w:val="nil"/>
          <w:right w:val="nil"/>
          <w:between w:val="nil"/>
        </w:pBdr>
        <w:ind w:left="567"/>
        <w:jc w:val="both"/>
        <w:rPr>
          <w:rFonts w:ascii="Arial Narrow" w:eastAsia="Arial Narrow" w:hAnsi="Arial Narrow" w:cs="Arial Narrow"/>
          <w:b/>
          <w:sz w:val="22"/>
          <w:szCs w:val="22"/>
        </w:rPr>
      </w:pPr>
    </w:p>
    <w:p w14:paraId="4EC40022" w14:textId="60D8F678" w:rsidR="00167A06" w:rsidRPr="00646380" w:rsidRDefault="00167A06" w:rsidP="00646380">
      <w:pPr>
        <w:jc w:val="both"/>
        <w:rPr>
          <w:rFonts w:ascii="Arial Narrow" w:eastAsia="Arial Narrow" w:hAnsi="Arial Narrow" w:cs="Arial Narrow"/>
          <w:sz w:val="22"/>
          <w:szCs w:val="22"/>
        </w:rPr>
      </w:pPr>
      <w:r w:rsidRPr="00646380">
        <w:rPr>
          <w:rFonts w:ascii="Arial Narrow" w:eastAsia="Arial Narrow" w:hAnsi="Arial Narrow" w:cs="Arial Narrow"/>
          <w:b/>
          <w:bCs/>
          <w:sz w:val="22"/>
          <w:szCs w:val="22"/>
        </w:rPr>
        <w:t xml:space="preserve">PRIMERO: calificar, de oficio, como confidencial la información presentada por [DENUNCIANTE] mediante escrito del 21 de abril de 2025, la cual obra en los documentos 2 y 3 de la pieza 6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646380">
        <w:rPr>
          <w:rFonts w:ascii="Arial Narrow" w:eastAsia="Arial Narrow" w:hAnsi="Arial Narrow" w:cs="Arial Narrow"/>
          <w:sz w:val="22"/>
          <w:szCs w:val="22"/>
        </w:rPr>
        <w:t/>
      </w:r>
      <w:r w:rsidR="00364C39" w:rsidRPr="00646380">
        <w:rPr>
          <w:rFonts w:ascii="Arial Narrow" w:eastAsia="Arial Narrow" w:hAnsi="Arial Narrow" w:cs="Arial Narrow"/>
          <w:sz w:val="22"/>
          <w:szCs w:val="22"/>
        </w:rPr>
        <w:t/>
      </w:r>
      <w:r w:rsidRPr="00646380">
        <w:rPr>
          <w:rFonts w:ascii="Arial Narrow" w:eastAsia="Arial Narrow" w:hAnsi="Arial Narrow" w:cs="Arial Narrow"/>
          <w:sz w:val="22"/>
          <w:szCs w:val="22"/>
        </w:rPr>
        <w:t xml:space="preserve"/>
      </w:r>
      <w:r w:rsidR="00364C39" w:rsidRPr="00646380">
        <w:rPr>
          <w:rFonts w:ascii="Arial Narrow" w:eastAsia="Arial Narrow" w:hAnsi="Arial Narrow" w:cs="Arial Narrow"/>
          <w:sz w:val="22"/>
          <w:szCs w:val="22"/>
        </w:rPr>
        <w:t/>
      </w:r>
      <w:r w:rsidR="00B22444" w:rsidRPr="00646380">
        <w:rPr>
          <w:rFonts w:ascii="Arial Narrow" w:eastAsia="Arial Narrow" w:hAnsi="Arial Narrow" w:cs="Arial Narrow"/>
          <w:b/>
          <w:sz w:val="22"/>
          <w:szCs w:val="22"/>
        </w:rPr>
        <w:t xml:space="preserve"/>
      </w:r>
      <w:r w:rsidR="00AC7ABD" w:rsidRPr="00646380">
        <w:rPr>
          <w:rFonts w:ascii="Arial Narrow" w:eastAsia="Arial Narrow" w:hAnsi="Arial Narrow" w:cs="Arial Narrow"/>
          <w:bCs/>
          <w:sz w:val="22"/>
          <w:szCs w:val="22"/>
        </w:rPr>
        <w:t xml:space="preserve"/>
      </w:r>
      <w:r w:rsidR="00646380" w:rsidRPr="00646380">
        <w:rPr>
          <w:rFonts w:ascii="Arial Narrow" w:eastAsia="Arial Narrow" w:hAnsi="Arial Narrow" w:cs="Arial Narrow"/>
          <w:sz w:val="22"/>
          <w:szCs w:val="22"/>
        </w:rPr>
        <w:t/>
      </w:r>
      <w:r w:rsidR="00AC7ABD" w:rsidRPr="00646380">
        <w:rPr>
          <w:rFonts w:ascii="Arial Narrow" w:eastAsia="Arial Narrow" w:hAnsi="Arial Narrow" w:cs="Arial Narrow"/>
          <w:sz w:val="22"/>
          <w:szCs w:val="22"/>
        </w:rPr>
        <w:t xml:space="preserve"/>
      </w:r>
      <w:r w:rsidR="00364C39" w:rsidRPr="00646380">
        <w:rPr>
          <w:rFonts w:ascii="Arial Narrow" w:eastAsia="Arial Narrow" w:hAnsi="Arial Narrow" w:cs="Arial Narrow"/>
          <w:sz w:val="22"/>
          <w:szCs w:val="22"/>
        </w:rPr>
        <w:t xml:space="preserve"/>
      </w:r>
      <w:r w:rsidR="001E095E" w:rsidRPr="00646380">
        <w:rPr>
          <w:rFonts w:ascii="Arial Narrow" w:eastAsia="Arial Narrow" w:hAnsi="Arial Narrow" w:cs="Arial Narrow"/>
          <w:sz w:val="22"/>
          <w:szCs w:val="22"/>
        </w:rPr>
        <w:t xml:space="preserve"/>
      </w:r>
      <w:r w:rsidR="00646380" w:rsidRPr="00646380">
        <w:rPr>
          <w:rFonts w:ascii="Arial Narrow" w:eastAsia="Arial Narrow" w:hAnsi="Arial Narrow" w:cs="Arial Narrow"/>
          <w:sz w:val="22"/>
          <w:szCs w:val="22"/>
        </w:rPr>
        <w:t xml:space="preserve"/>
      </w:r>
      <w:r w:rsidR="002927B6">
        <w:rPr>
          <w:rFonts w:ascii="Arial Narrow" w:eastAsia="Arial Narrow" w:hAnsi="Arial Narrow" w:cs="Arial Narrow"/>
          <w:sz w:val="22"/>
          <w:szCs w:val="22"/>
        </w:rPr>
        <w:t/>
      </w:r>
      <w:r w:rsidR="00646380" w:rsidRPr="00646380">
        <w:rPr>
          <w:rFonts w:ascii="Arial Narrow" w:eastAsia="Arial Narrow" w:hAnsi="Arial Narrow" w:cs="Arial Narrow"/>
          <w:sz w:val="22"/>
          <w:szCs w:val="22"/>
        </w:rPr>
        <w:t xml:space="preserve"/>
      </w:r>
      <w:r w:rsidR="002927B6">
        <w:rPr>
          <w:rFonts w:ascii="Arial Narrow" w:eastAsia="Arial Narrow" w:hAnsi="Arial Narrow" w:cs="Arial Narrow"/>
          <w:sz w:val="22"/>
          <w:szCs w:val="22"/>
        </w:rPr>
        <w:t/>
      </w:r>
      <w:r w:rsidR="00646380" w:rsidRPr="00646380">
        <w:rPr>
          <w:rFonts w:ascii="Arial Narrow" w:eastAsia="Arial Narrow" w:hAnsi="Arial Narrow" w:cs="Arial Narrow"/>
          <w:sz w:val="22"/>
          <w:szCs w:val="22"/>
        </w:rPr>
        <w:t xml:space="preserve"/>
      </w:r>
      <w:r w:rsidR="007402DB">
        <w:rPr>
          <w:rFonts w:ascii="Arial Narrow" w:eastAsia="Arial Narrow" w:hAnsi="Arial Narrow" w:cs="Arial Narrow"/>
          <w:sz w:val="22"/>
          <w:szCs w:val="22"/>
        </w:rPr>
        <w:t/>
      </w:r>
      <w:r w:rsidR="00646380" w:rsidRPr="00646380">
        <w:rPr>
          <w:rFonts w:ascii="Arial Narrow" w:eastAsia="Arial Narrow" w:hAnsi="Arial Narrow" w:cs="Arial Narrow"/>
          <w:sz w:val="22"/>
          <w:szCs w:val="22"/>
        </w:rPr>
        <w:t xml:space="preserve"/>
      </w:r>
      <w:r w:rsidR="001E095E" w:rsidRPr="00646380">
        <w:rPr>
          <w:rFonts w:ascii="Arial Narrow" w:eastAsia="Arial Narrow" w:hAnsi="Arial Narrow" w:cs="Arial Narrow"/>
          <w:sz w:val="22"/>
          <w:szCs w:val="22"/>
        </w:rPr>
        <w:t xml:space="preserve"/>
      </w:r>
      <w:r w:rsidR="00646380" w:rsidRPr="00646380">
        <w:rPr>
          <w:rFonts w:ascii="Arial Narrow" w:eastAsia="Arial Narrow" w:hAnsi="Arial Narrow" w:cs="Arial Narrow"/>
          <w:sz w:val="22"/>
          <w:szCs w:val="22"/>
        </w:rPr>
        <w:t xml:space="preserve"/>
      </w:r>
      <w:r w:rsidR="001E095E" w:rsidRPr="00646380">
        <w:rPr>
          <w:rFonts w:ascii="Arial Narrow" w:eastAsia="Arial Narrow" w:hAnsi="Arial Narrow" w:cs="Arial Narrow"/>
          <w:sz w:val="22"/>
          <w:szCs w:val="22"/>
        </w:rPr>
        <w:t/>
      </w:r>
      <w:r w:rsidR="00364C39" w:rsidRPr="00646380">
        <w:rPr>
          <w:rFonts w:ascii="Arial Narrow" w:eastAsia="Arial Narrow" w:hAnsi="Arial Narrow" w:cs="Arial Narrow"/>
          <w:sz w:val="22"/>
          <w:szCs w:val="22"/>
        </w:rPr>
        <w:t xml:space="preserve"/>
      </w:r>
      <w:r w:rsidR="002B6B18" w:rsidRPr="00646380">
        <w:rPr>
          <w:rFonts w:ascii="Arial Narrow" w:eastAsia="Arial Narrow" w:hAnsi="Arial Narrow" w:cs="Arial Narrow"/>
          <w:sz w:val="22"/>
          <w:szCs w:val="22"/>
        </w:rPr>
        <w:t/>
      </w:r>
      <w:r w:rsidR="00364C39" w:rsidRPr="00646380">
        <w:rPr>
          <w:rFonts w:ascii="Arial Narrow" w:eastAsia="Arial Narrow" w:hAnsi="Arial Narrow" w:cs="Arial Narrow"/>
          <w:sz w:val="22"/>
          <w:szCs w:val="22"/>
        </w:rPr>
        <w:t/>
      </w:r>
    </w:p>
    <w:p w14:paraId="692F717C" w14:textId="77777777" w:rsidR="00167A06" w:rsidRPr="00646380" w:rsidRDefault="00167A06" w:rsidP="00646380">
      <w:pPr>
        <w:jc w:val="both"/>
        <w:rPr>
          <w:rFonts w:ascii="Arial Narrow" w:eastAsia="Arial Narrow" w:hAnsi="Arial Narrow" w:cs="Arial Narrow"/>
          <w:b/>
          <w:sz w:val="22"/>
          <w:szCs w:val="22"/>
        </w:rPr>
      </w:pPr>
    </w:p>
    <w:p w14:paraId="451933ED" w14:textId="5E1F3A34" w:rsidR="00A84D46" w:rsidRPr="00646380" w:rsidRDefault="00167A06" w:rsidP="00646380">
      <w:pPr>
        <w:jc w:val="both"/>
        <w:rPr>
          <w:rFonts w:ascii="Arial Narrow" w:eastAsia="Arial Narrow" w:hAnsi="Arial Narrow" w:cs="Arial Narrow"/>
          <w:bCs/>
          <w:sz w:val="22"/>
          <w:szCs w:val="22"/>
        </w:rPr>
      </w:pPr>
      <w:r w:rsidRPr="00646380">
        <w:rPr>
          <w:rFonts w:ascii="Arial Narrow" w:eastAsia="Arial Narrow" w:hAnsi="Arial Narrow" w:cs="Arial Narrow"/>
          <w:b/>
          <w:sz w:val="22"/>
          <w:szCs w:val="22"/>
        </w:rPr>
        <w:t xml:space="preserve">SEGUNDO: admitir a trámite la denuncia del 20 de marzo de 2025, subsanado con los escritos presentados el 7 y 21 de abril de 2025, interpuesta por [DENUNCIANTE] contra Pacífico Compañía de Seguros y Reaseguros S.A., por lo siguiente:</w:t>
      </w:r>
      <w:r w:rsidR="00DD7734" w:rsidRPr="00646380">
        <w:rPr>
          <w:rFonts w:ascii="Arial Narrow" w:eastAsia="Arial Narrow" w:hAnsi="Arial Narrow" w:cs="Arial Narrow"/>
          <w:b/>
          <w:sz w:val="22"/>
          <w:szCs w:val="22"/>
        </w:rPr>
        <w:t xml:space="preserve"/>
      </w:r>
      <w:r w:rsidR="00A84D46" w:rsidRPr="00646380">
        <w:rPr>
          <w:rFonts w:ascii="Arial Narrow" w:eastAsia="Arial Narrow" w:hAnsi="Arial Narrow" w:cs="Arial Narrow"/>
          <w:bCs/>
          <w:sz w:val="22"/>
          <w:szCs w:val="22"/>
        </w:rPr>
        <w:t xml:space="preserve"/>
      </w:r>
      <w:r w:rsidR="00AC7ABD" w:rsidRPr="00646380">
        <w:rPr>
          <w:rFonts w:ascii="Arial Narrow" w:eastAsia="Arial Narrow" w:hAnsi="Arial Narrow" w:cs="Arial Narrow"/>
          <w:sz w:val="22"/>
          <w:szCs w:val="22"/>
        </w:rPr>
        <w:t/>
      </w:r>
      <w:r w:rsidR="00AC7ABD" w:rsidRPr="00646380">
        <w:rPr>
          <w:rFonts w:ascii="Arial Narrow" w:hAnsi="Arial Narrow"/>
          <w:sz w:val="22"/>
          <w:szCs w:val="22"/>
        </w:rPr>
        <w:t xml:space="preserve"/>
      </w:r>
      <w:r w:rsidR="00AC7ABD" w:rsidRPr="00646380">
        <w:rPr>
          <w:rFonts w:ascii="Arial Narrow" w:eastAsia="Arial Narrow" w:hAnsi="Arial Narrow" w:cs="Arial Narrow"/>
          <w:sz w:val="22"/>
          <w:szCs w:val="22"/>
        </w:rPr>
        <w:t/>
      </w:r>
      <w:r w:rsidR="00A84D46" w:rsidRPr="00646380">
        <w:rPr>
          <w:rFonts w:ascii="Arial Narrow" w:eastAsia="Arial Narrow" w:hAnsi="Arial Narrow" w:cs="Arial Narrow"/>
          <w:bCs/>
          <w:sz w:val="22"/>
          <w:szCs w:val="22"/>
        </w:rPr>
        <w:t/>
      </w:r>
      <w:r w:rsidR="00294A2E" w:rsidRPr="00646380">
        <w:rPr>
          <w:rFonts w:ascii="Arial Narrow" w:eastAsia="Arial Narrow" w:hAnsi="Arial Narrow" w:cs="Arial Narrow"/>
          <w:bCs/>
          <w:sz w:val="22"/>
          <w:szCs w:val="22"/>
        </w:rPr>
        <w:t xml:space="preserve"/>
      </w:r>
      <w:r w:rsidR="00AC7ABD" w:rsidRPr="00646380">
        <w:rPr>
          <w:rFonts w:ascii="Arial Narrow" w:eastAsia="Arial Narrow" w:hAnsi="Arial Narrow" w:cs="Arial Narrow"/>
          <w:bCs/>
          <w:sz w:val="22"/>
          <w:szCs w:val="22"/>
        </w:rPr>
        <w:t xml:space="preserve"/>
      </w:r>
      <w:r w:rsidR="00A84D46" w:rsidRPr="00646380">
        <w:rPr>
          <w:rFonts w:ascii="Arial Narrow" w:eastAsia="Arial Narrow" w:hAnsi="Arial Narrow" w:cs="Arial Narrow"/>
          <w:bCs/>
          <w:sz w:val="22"/>
          <w:szCs w:val="22"/>
        </w:rPr>
        <w:t/>
      </w:r>
      <w:r w:rsidR="00294A2E" w:rsidRPr="00646380">
        <w:rPr>
          <w:rFonts w:ascii="Arial Narrow" w:eastAsia="Arial Narrow" w:hAnsi="Arial Narrow" w:cs="Arial Narrow"/>
          <w:bCs/>
          <w:sz w:val="22"/>
          <w:szCs w:val="22"/>
        </w:rPr>
        <w:t xml:space="preserve"/>
      </w:r>
      <w:r w:rsidR="00DF579A">
        <w:rPr>
          <w:rFonts w:ascii="Arial Narrow" w:eastAsia="Arial Narrow" w:hAnsi="Arial Narrow" w:cs="Arial Narrow"/>
          <w:bCs/>
          <w:sz w:val="22"/>
          <w:szCs w:val="22"/>
        </w:rPr>
        <w:t/>
      </w:r>
      <w:r w:rsidR="00294A2E" w:rsidRPr="00646380">
        <w:rPr>
          <w:rFonts w:ascii="Arial Narrow" w:eastAsia="Arial Narrow" w:hAnsi="Arial Narrow" w:cs="Arial Narrow"/>
          <w:bCs/>
          <w:sz w:val="22"/>
          <w:szCs w:val="22"/>
        </w:rPr>
        <w:t xml:space="preserve"/>
      </w:r>
      <w:r w:rsidR="000D05DA" w:rsidRPr="00646380">
        <w:rPr>
          <w:rFonts w:ascii="Arial Narrow" w:eastAsia="Arial Narrow" w:hAnsi="Arial Narrow" w:cs="Arial Narrow"/>
          <w:bCs/>
          <w:sz w:val="22"/>
          <w:szCs w:val="22"/>
        </w:rPr>
        <w:t xml:space="preserve"/>
      </w:r>
      <w:r w:rsidR="00294A2E" w:rsidRPr="00646380">
        <w:rPr>
          <w:rFonts w:ascii="Arial Narrow" w:eastAsia="Arial Narrow" w:hAnsi="Arial Narrow" w:cs="Arial Narrow"/>
          <w:bCs/>
          <w:sz w:val="22"/>
          <w:szCs w:val="22"/>
        </w:rPr>
        <w:t/>
      </w:r>
      <w:r w:rsidR="002B6B18" w:rsidRPr="00646380">
        <w:rPr>
          <w:rStyle w:val="normaltextrun"/>
          <w:rFonts w:ascii="Arial Narrow" w:hAnsi="Arial Narrow"/>
          <w:sz w:val="22"/>
          <w:szCs w:val="22"/>
          <w:shd w:val="clear" w:color="auto" w:fill="FFFFFF"/>
        </w:rPr>
        <w:t xml:space="preserve"/>
      </w:r>
      <w:r w:rsidR="00A84D46" w:rsidRPr="00646380">
        <w:rPr>
          <w:rFonts w:ascii="Arial Narrow" w:eastAsia="Arial Narrow" w:hAnsi="Arial Narrow" w:cs="Arial Narrow"/>
          <w:bCs/>
          <w:sz w:val="22"/>
          <w:szCs w:val="22"/>
        </w:rPr>
        <w:t/>
      </w:r>
    </w:p>
    <w:p w14:paraId="117416CC" w14:textId="77777777" w:rsidR="00BF4466" w:rsidRPr="00646380" w:rsidRDefault="00BF4466" w:rsidP="00646380">
      <w:pPr>
        <w:jc w:val="both"/>
        <w:rPr>
          <w:rFonts w:ascii="Arial Narrow" w:eastAsia="Arial Narrow" w:hAnsi="Arial Narrow" w:cs="Arial Narrow"/>
          <w:sz w:val="22"/>
          <w:szCs w:val="22"/>
        </w:rPr>
      </w:pPr>
    </w:p>
    <w:p w14:paraId="653CBA92" w14:textId="0B381CDE" w:rsidR="007725A9" w:rsidRPr="00646380" w:rsidRDefault="00A84D46" w:rsidP="00646380">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w:t>
      </w:r>
      <w:r w:rsidR="005336F6" w:rsidRPr="00646380">
        <w:rPr>
          <w:rFonts w:ascii="Arial Narrow" w:eastAsia="Arial Narrow" w:hAnsi="Arial Narrow" w:cs="Arial Narrow"/>
          <w:sz w:val="22"/>
          <w:szCs w:val="22"/>
        </w:rPr>
        <w:t xml:space="preserve">en tanto </w:t>
      </w:r>
      <w:r w:rsidR="00646380" w:rsidRPr="00372CF0">
        <w:rPr>
          <w:rFonts w:ascii="Arial Narrow" w:eastAsia="Arial Narrow" w:hAnsi="Arial Narrow" w:cs="Arial Narrow"/>
          <w:bCs/>
          <w:sz w:val="22"/>
          <w:szCs w:val="22"/>
        </w:rPr>
        <w:t>la compañía aseguradora no habría cumplido con brindar una respuesta dentro del plazo legal a la parte denunciante respecto a la solicitud de cobertura de</w:t>
      </w:r>
      <w:r w:rsidR="009F3A18" w:rsidRPr="00372CF0">
        <w:rPr>
          <w:rFonts w:ascii="Arial Narrow" w:eastAsia="Arial Narrow" w:hAnsi="Arial Narrow" w:cs="Arial Narrow"/>
          <w:bCs/>
          <w:sz w:val="22"/>
          <w:szCs w:val="22"/>
        </w:rPr>
        <w:t xml:space="preserve"> Póliza de la Inmobiliaria BCP PV02 16765102 </w:t>
      </w:r>
      <w:r w:rsidR="00646380" w:rsidRPr="00372CF0">
        <w:rPr>
          <w:rFonts w:ascii="Arial Narrow" w:eastAsia="Arial Narrow" w:hAnsi="Arial Narrow" w:cs="Arial Narrow"/>
          <w:bCs/>
          <w:sz w:val="22"/>
          <w:szCs w:val="22"/>
        </w:rPr>
        <w:t>por el siniestro del 6 de agosto de 2024</w:t>
      </w:r>
      <w:r w:rsidR="00646380" w:rsidRPr="00646380">
        <w:rPr>
          <w:rFonts w:ascii="Arial Narrow" w:eastAsia="Arial Narrow" w:hAnsi="Arial Narrow" w:cs="Arial Narrow"/>
          <w:bCs/>
          <w:sz w:val="22"/>
          <w:szCs w:val="22"/>
        </w:rPr>
        <w:t>.</w:t>
      </w:r>
    </w:p>
    <w:p w14:paraId="33CA61EF" w14:textId="77777777" w:rsidR="005761C7" w:rsidRDefault="005761C7" w:rsidP="00646380">
      <w:pPr>
        <w:pStyle w:val="Prrafodelista"/>
        <w:jc w:val="both"/>
        <w:rPr>
          <w:rFonts w:ascii="Arial Narrow" w:eastAsia="Arial Narrow" w:hAnsi="Arial Narrow" w:cs="Arial Narrow"/>
          <w:sz w:val="22"/>
          <w:szCs w:val="22"/>
        </w:rPr>
      </w:pPr>
    </w:p>
    <w:p w14:paraId="6E5065B6" w14:textId="3E2A653E" w:rsidR="00646380" w:rsidRPr="00646380" w:rsidRDefault="00646380" w:rsidP="00646380">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4023AA">
        <w:rPr>
          <w:rFonts w:ascii="Arial Narrow" w:eastAsia="Arial Narrow" w:hAnsi="Arial Narrow" w:cs="Arial Narrow"/>
          <w:bCs/>
          <w:sz w:val="22"/>
          <w:szCs w:val="22"/>
        </w:rPr>
        <w:t>la compañía aseguradora se habría negado injustificadamente a otorgar a la parte denunciante la cobertura de Póliza de la Inmobiliaria BCP PV02 16765102 por el siniestro del 6 de agosto de 2024</w:t>
      </w:r>
      <w:r w:rsidRPr="00646380">
        <w:rPr>
          <w:rFonts w:ascii="Arial Narrow" w:eastAsia="Arial Narrow" w:hAnsi="Arial Narrow" w:cs="Arial Narrow"/>
          <w:bCs/>
          <w:sz w:val="22"/>
          <w:szCs w:val="22"/>
        </w:rPr>
        <w:t>.</w:t>
      </w:r>
    </w:p>
    <w:p w14:paraId="1795F122" w14:textId="77777777" w:rsidR="00646380" w:rsidRPr="00646380" w:rsidRDefault="00646380" w:rsidP="00646380">
      <w:pPr>
        <w:pStyle w:val="Prrafodelista"/>
        <w:jc w:val="both"/>
        <w:rPr>
          <w:rFonts w:ascii="Arial Narrow" w:eastAsia="Arial Narrow" w:hAnsi="Arial Narrow" w:cs="Arial Narrow"/>
          <w:sz w:val="22"/>
          <w:szCs w:val="22"/>
        </w:rPr>
      </w:pPr>
    </w:p>
    <w:p w14:paraId="0673AFCB" w14:textId="7ECAEF58" w:rsidR="00646380" w:rsidRPr="00646380" w:rsidRDefault="00646380" w:rsidP="00646380">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5B18F6">
        <w:rPr>
          <w:rFonts w:ascii="Arial Narrow" w:eastAsia="Arial Narrow" w:hAnsi="Arial Narrow" w:cs="Arial Narrow"/>
          <w:bCs/>
          <w:sz w:val="22"/>
          <w:szCs w:val="22"/>
        </w:rPr>
        <w:t>la compañía aseguradora no habría cumplido con brindar una respuesta a la carta remitida por conducto notarial el 24 de enero de 2025</w:t>
      </w:r>
      <w:r w:rsidRPr="00646380">
        <w:rPr>
          <w:rFonts w:ascii="Arial Narrow" w:eastAsia="Arial Narrow" w:hAnsi="Arial Narrow" w:cs="Arial Narrow"/>
          <w:bCs/>
          <w:sz w:val="22"/>
          <w:szCs w:val="22"/>
        </w:rPr>
        <w:t xml:space="preserve">. </w:t>
      </w:r>
    </w:p>
    <w:p w14:paraId="7B765A50" w14:textId="77777777" w:rsidR="00646380" w:rsidRPr="00646380" w:rsidRDefault="00646380" w:rsidP="00646380">
      <w:pPr>
        <w:pStyle w:val="Prrafodelista"/>
        <w:jc w:val="both"/>
        <w:rPr>
          <w:rFonts w:ascii="Arial Narrow" w:eastAsia="Arial Narrow" w:hAnsi="Arial Narrow" w:cs="Arial Narrow"/>
          <w:sz w:val="22"/>
          <w:szCs w:val="22"/>
        </w:rPr>
      </w:pPr>
    </w:p>
    <w:p w14:paraId="2734E88E" w14:textId="3FB82EAE" w:rsidR="005761C7" w:rsidRPr="00646380" w:rsidRDefault="005761C7" w:rsidP="00646380">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w:t>
      </w:r>
      <w:r w:rsidR="00646380" w:rsidRPr="00646380">
        <w:rPr>
          <w:rFonts w:ascii="Arial Narrow" w:eastAsia="Arial Narrow" w:hAnsi="Arial Narrow" w:cs="Arial Narrow"/>
          <w:sz w:val="22"/>
          <w:szCs w:val="22"/>
        </w:rPr>
        <w:t>al numeral e) del artículo 47</w:t>
      </w:r>
      <w:r w:rsidRPr="00646380">
        <w:rPr>
          <w:rFonts w:ascii="Arial Narrow" w:eastAsia="Arial Narrow" w:hAnsi="Arial Narrow" w:cs="Arial Narrow"/>
          <w:sz w:val="22"/>
          <w:szCs w:val="22"/>
        </w:rPr>
        <w:t xml:space="preserve"> de la Ley 29571, Código de Protección y Defensa del Consumidor, en tanto </w:t>
      </w:r>
      <w:r w:rsidR="00BC34EF" w:rsidRPr="005B18F6">
        <w:rPr>
          <w:rFonts w:ascii="Arial Narrow" w:hAnsi="Arial Narrow"/>
          <w:sz w:val="22"/>
          <w:szCs w:val="22"/>
        </w:rPr>
        <w:t>Pa</w:t>
      </w:r>
      <w:r w:rsidR="00DF579A" w:rsidRPr="005B18F6">
        <w:rPr>
          <w:rFonts w:ascii="Arial Narrow" w:hAnsi="Arial Narrow"/>
          <w:sz w:val="22"/>
          <w:szCs w:val="22"/>
        </w:rPr>
        <w:t>cífico</w:t>
      </w:r>
      <w:r w:rsidR="00BC34EF" w:rsidRPr="005B18F6">
        <w:rPr>
          <w:rFonts w:ascii="Arial Narrow" w:hAnsi="Arial Narrow"/>
          <w:sz w:val="22"/>
          <w:szCs w:val="22"/>
        </w:rPr>
        <w:t xml:space="preserve"> Compañía de Seguros y Reaseguros S.A. no </w:t>
      </w:r>
      <w:r w:rsidR="00646380" w:rsidRPr="005B18F6">
        <w:rPr>
          <w:rFonts w:ascii="Arial Narrow" w:hAnsi="Arial Narrow"/>
          <w:sz w:val="22"/>
          <w:szCs w:val="22"/>
        </w:rPr>
        <w:t xml:space="preserve">habría cumplido con remitir el Certificado y/o la Póliza </w:t>
      </w:r>
      <w:r w:rsidR="00646380" w:rsidRPr="005B18F6">
        <w:rPr>
          <w:rFonts w:ascii="Arial Narrow" w:eastAsia="Arial Narrow" w:hAnsi="Arial Narrow" w:cs="Arial Narrow"/>
          <w:bCs/>
          <w:sz w:val="22"/>
          <w:szCs w:val="22"/>
        </w:rPr>
        <w:t>16765102 a la parte denunciante al momento de la contratación o antes del siniestro del 6 de agosto de 2024</w:t>
      </w:r>
      <w:r w:rsidR="00646380" w:rsidRPr="00646380">
        <w:rPr>
          <w:rFonts w:ascii="Arial Narrow" w:eastAsia="Arial Narrow" w:hAnsi="Arial Narrow" w:cs="Arial Narrow"/>
          <w:bCs/>
          <w:sz w:val="22"/>
          <w:szCs w:val="22"/>
        </w:rPr>
        <w:t>.</w:t>
      </w:r>
    </w:p>
    <w:p w14:paraId="4F8CBFAD" w14:textId="77777777" w:rsidR="002E38D6" w:rsidRPr="00646380" w:rsidRDefault="002E38D6" w:rsidP="00646380">
      <w:pPr>
        <w:pBdr>
          <w:top w:val="nil"/>
          <w:left w:val="nil"/>
          <w:bottom w:val="nil"/>
          <w:right w:val="nil"/>
          <w:between w:val="nil"/>
        </w:pBdr>
        <w:jc w:val="both"/>
        <w:rPr>
          <w:rFonts w:ascii="Arial Narrow" w:hAnsi="Arial Narrow" w:cs="Segoe UI"/>
          <w:sz w:val="22"/>
          <w:szCs w:val="22"/>
        </w:rPr>
      </w:pPr>
    </w:p>
    <w:p w14:paraId="29C4DA0A" w14:textId="1ECBEDED" w:rsidR="004A02B9" w:rsidRPr="00646380" w:rsidRDefault="00167A06" w:rsidP="00646380">
      <w:pPr>
        <w:jc w:val="both"/>
        <w:rPr>
          <w:rFonts w:ascii="Arial Narrow" w:eastAsia="Arial Narrow" w:hAnsi="Arial Narrow" w:cs="Arial Narrow"/>
          <w:sz w:val="22"/>
          <w:szCs w:val="22"/>
        </w:rPr>
      </w:pPr>
      <w:r w:rsidRPr="00646380">
        <w:rPr>
          <w:rFonts w:ascii="Arial Narrow" w:eastAsia="Arial Narrow" w:hAnsi="Arial Narrow" w:cs="Arial Narrow"/>
          <w:b/>
          <w:sz w:val="22"/>
          <w:szCs w:val="22"/>
        </w:rPr>
        <w:t>TERCER</w:t>
      </w:r>
      <w:r w:rsidR="00A67DAD" w:rsidRPr="00646380">
        <w:rPr>
          <w:rFonts w:ascii="Arial Narrow" w:eastAsia="Arial Narrow" w:hAnsi="Arial Narrow" w:cs="Arial Narrow"/>
          <w:b/>
          <w:sz w:val="22"/>
          <w:szCs w:val="22"/>
        </w:rPr>
        <w:t>O</w:t>
      </w:r>
      <w:r w:rsidR="00DD7734" w:rsidRPr="00646380">
        <w:rPr>
          <w:rFonts w:ascii="Arial Narrow" w:eastAsia="Arial Narrow" w:hAnsi="Arial Narrow" w:cs="Arial Narrow"/>
          <w:b/>
          <w:sz w:val="22"/>
          <w:szCs w:val="22"/>
        </w:rPr>
        <w:t xml:space="preserve">: </w:t>
      </w:r>
      <w:r w:rsidR="00A27BCD" w:rsidRPr="00646380">
        <w:rPr>
          <w:rFonts w:ascii="Arial Narrow" w:hAnsi="Arial Narrow"/>
          <w:sz w:val="22"/>
          <w:szCs w:val="22"/>
        </w:rPr>
        <w:t xml:space="preserve">tener por ofrecidos los medios probatorios presentados en el escrito de denuncia del </w:t>
      </w:r>
      <w:bookmarkStart w:id="5" w:name="_Hlk84970831"/>
      <w:r w:rsidR="00AC7ABD" w:rsidRPr="00646380">
        <w:rPr>
          <w:rFonts w:ascii="Arial Narrow" w:eastAsia="Arial Narrow" w:hAnsi="Arial Narrow" w:cs="Arial Narrow"/>
          <w:sz w:val="22"/>
          <w:szCs w:val="22"/>
        </w:rPr>
        <w:t>20 de marzo de 2025,</w:t>
      </w:r>
      <w:r w:rsidR="00AC7ABD" w:rsidRPr="00646380">
        <w:rPr>
          <w:rFonts w:ascii="Arial Narrow" w:hAnsi="Arial Narrow"/>
          <w:sz w:val="22"/>
          <w:szCs w:val="22"/>
        </w:rPr>
        <w:t xml:space="preserve"> </w:t>
      </w:r>
      <w:r w:rsidR="00AC7ABD" w:rsidRPr="00646380">
        <w:rPr>
          <w:rFonts w:ascii="Arial Narrow" w:eastAsia="Arial Narrow" w:hAnsi="Arial Narrow" w:cs="Arial Narrow"/>
          <w:sz w:val="22"/>
          <w:szCs w:val="22"/>
        </w:rPr>
        <w:t>subsanado con los escritos presentados el 7 y 21 de abril de 2025</w:t>
      </w:r>
      <w:r w:rsidR="00294A2E" w:rsidRPr="00646380">
        <w:rPr>
          <w:rFonts w:ascii="Arial Narrow" w:eastAsia="Arial Narrow" w:hAnsi="Arial Narrow" w:cs="Arial Narrow"/>
          <w:sz w:val="22"/>
          <w:szCs w:val="22"/>
        </w:rPr>
        <w:t xml:space="preserve">. </w:t>
      </w:r>
    </w:p>
    <w:p w14:paraId="03EB0BD9" w14:textId="77777777" w:rsidR="004A02B9" w:rsidRPr="00646380" w:rsidRDefault="004A02B9" w:rsidP="00646380">
      <w:pPr>
        <w:jc w:val="both"/>
        <w:rPr>
          <w:rFonts w:ascii="Arial Narrow" w:eastAsia="Arial Narrow" w:hAnsi="Arial Narrow" w:cs="Arial Narrow"/>
          <w:sz w:val="22"/>
          <w:szCs w:val="22"/>
        </w:rPr>
      </w:pPr>
    </w:p>
    <w:p w14:paraId="2DC92C85" w14:textId="10F91229" w:rsidR="00A67DAD" w:rsidRPr="00646380" w:rsidRDefault="00167A06" w:rsidP="00646380">
      <w:pPr>
        <w:jc w:val="both"/>
        <w:rPr>
          <w:rFonts w:ascii="Arial Narrow" w:hAnsi="Arial Narrow"/>
          <w:sz w:val="22"/>
          <w:szCs w:val="22"/>
        </w:rPr>
      </w:pPr>
      <w:r w:rsidRPr="00646380">
        <w:rPr>
          <w:rFonts w:ascii="Arial Narrow" w:hAnsi="Arial Narrow"/>
          <w:b/>
          <w:bCs/>
          <w:sz w:val="22"/>
          <w:szCs w:val="22"/>
        </w:rPr>
        <w:t>CUART</w:t>
      </w:r>
      <w:r w:rsidR="00A67DAD" w:rsidRPr="00646380">
        <w:rPr>
          <w:rFonts w:ascii="Arial Narrow" w:hAnsi="Arial Narrow"/>
          <w:b/>
          <w:bCs/>
          <w:sz w:val="22"/>
          <w:szCs w:val="22"/>
        </w:rPr>
        <w:t>O</w:t>
      </w:r>
      <w:r w:rsidR="00A67DAD" w:rsidRPr="00646380">
        <w:rPr>
          <w:rFonts w:ascii="Arial Narrow" w:hAnsi="Arial Narrow"/>
          <w:sz w:val="22"/>
          <w:szCs w:val="22"/>
        </w:rPr>
        <w:t>: requerir a</w:t>
      </w:r>
      <w:r w:rsidR="00294A2E" w:rsidRPr="00646380">
        <w:rPr>
          <w:rFonts w:ascii="Arial Narrow" w:eastAsia="Arial Narrow" w:hAnsi="Arial Narrow" w:cs="Arial Narrow"/>
          <w:bCs/>
          <w:sz w:val="22"/>
          <w:szCs w:val="22"/>
        </w:rPr>
        <w:t xml:space="preserve"> Pa</w:t>
      </w:r>
      <w:r w:rsidR="00DF579A">
        <w:rPr>
          <w:rFonts w:ascii="Arial Narrow" w:eastAsia="Arial Narrow" w:hAnsi="Arial Narrow" w:cs="Arial Narrow"/>
          <w:bCs/>
          <w:sz w:val="22"/>
          <w:szCs w:val="22"/>
        </w:rPr>
        <w:t>cífico</w:t>
      </w:r>
      <w:r w:rsidR="00646380">
        <w:rPr>
          <w:rFonts w:ascii="Arial Narrow" w:eastAsia="Arial Narrow" w:hAnsi="Arial Narrow" w:cs="Arial Narrow"/>
          <w:bCs/>
          <w:sz w:val="22"/>
          <w:szCs w:val="22"/>
        </w:rPr>
        <w:t xml:space="preserve"> Compañía de</w:t>
      </w:r>
      <w:r w:rsidR="00294A2E" w:rsidRPr="00646380">
        <w:rPr>
          <w:rFonts w:ascii="Arial Narrow" w:eastAsia="Arial Narrow" w:hAnsi="Arial Narrow" w:cs="Arial Narrow"/>
          <w:bCs/>
          <w:sz w:val="22"/>
          <w:szCs w:val="22"/>
        </w:rPr>
        <w:t xml:space="preserve"> Seguros y Reaseguros S.A.</w:t>
      </w:r>
      <w:r w:rsidR="00A67DAD" w:rsidRPr="00646380">
        <w:rPr>
          <w:rStyle w:val="normaltextrun"/>
          <w:rFonts w:ascii="Arial Narrow" w:hAnsi="Arial Narrow"/>
          <w:sz w:val="22"/>
          <w:szCs w:val="22"/>
          <w:shd w:val="clear" w:color="auto" w:fill="FFFFFF"/>
        </w:rPr>
        <w:t xml:space="preserve">, </w:t>
      </w:r>
      <w:r w:rsidR="00A67DAD" w:rsidRPr="00646380">
        <w:rPr>
          <w:rFonts w:ascii="Arial Narrow" w:hAnsi="Arial Narrow"/>
          <w:sz w:val="22"/>
          <w:szCs w:val="22"/>
        </w:rPr>
        <w:t xml:space="preserve">que cumpla con lo siguiente: </w:t>
      </w:r>
    </w:p>
    <w:bookmarkEnd w:id="5"/>
    <w:p w14:paraId="19BDC2CF" w14:textId="77777777" w:rsidR="00A67DAD" w:rsidRPr="00646380" w:rsidRDefault="00A67DAD" w:rsidP="00646380">
      <w:pPr>
        <w:autoSpaceDE w:val="0"/>
        <w:autoSpaceDN w:val="0"/>
        <w:adjustRightInd w:val="0"/>
        <w:jc w:val="both"/>
        <w:rPr>
          <w:rFonts w:ascii="Arial Narrow" w:hAnsi="Arial Narrow"/>
          <w:sz w:val="22"/>
          <w:szCs w:val="22"/>
        </w:rPr>
      </w:pPr>
    </w:p>
    <w:p w14:paraId="1FE74689" w14:textId="77777777" w:rsidR="00A67DAD" w:rsidRPr="00646380" w:rsidRDefault="00A67DAD" w:rsidP="00646380">
      <w:pPr>
        <w:widowControl w:val="0"/>
        <w:numPr>
          <w:ilvl w:val="0"/>
          <w:numId w:val="3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646380" w:rsidRDefault="00A67DAD" w:rsidP="00646380">
      <w:pPr>
        <w:widowControl w:val="0"/>
        <w:ind w:left="567" w:hanging="567"/>
        <w:jc w:val="both"/>
        <w:rPr>
          <w:rFonts w:ascii="Arial Narrow" w:eastAsia="Arial Narrow" w:hAnsi="Arial Narrow" w:cs="Arial Narrow"/>
          <w:sz w:val="22"/>
          <w:szCs w:val="22"/>
        </w:rPr>
      </w:pPr>
    </w:p>
    <w:p w14:paraId="69BBACBB" w14:textId="77777777" w:rsidR="00A67DAD" w:rsidRPr="00646380" w:rsidRDefault="00A67DAD" w:rsidP="00646380">
      <w:pPr>
        <w:widowControl w:val="0"/>
        <w:numPr>
          <w:ilvl w:val="0"/>
          <w:numId w:val="3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646380" w:rsidRDefault="00A67DAD" w:rsidP="00646380">
      <w:pPr>
        <w:widowControl w:val="0"/>
        <w:ind w:left="567"/>
        <w:jc w:val="both"/>
        <w:rPr>
          <w:rFonts w:ascii="Arial Narrow" w:eastAsia="Arial Narrow" w:hAnsi="Arial Narrow" w:cs="Arial Narrow"/>
          <w:sz w:val="22"/>
          <w:szCs w:val="22"/>
        </w:rPr>
      </w:pPr>
    </w:p>
    <w:p w14:paraId="721739B8" w14:textId="77777777" w:rsidR="00A67DAD" w:rsidRPr="00646380" w:rsidRDefault="00A67DAD" w:rsidP="00646380">
      <w:pPr>
        <w:widowControl w:val="0"/>
        <w:numPr>
          <w:ilvl w:val="0"/>
          <w:numId w:val="3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consignar el Número de Registro Único de Contribuyentes (RUC);</w:t>
      </w:r>
    </w:p>
    <w:p w14:paraId="000E2D60" w14:textId="77777777" w:rsidR="00A67DAD" w:rsidRPr="00646380" w:rsidRDefault="00A67DAD" w:rsidP="00646380">
      <w:pPr>
        <w:widowControl w:val="0"/>
        <w:ind w:left="567"/>
        <w:jc w:val="both"/>
        <w:rPr>
          <w:rFonts w:ascii="Arial Narrow" w:eastAsia="Arial Narrow" w:hAnsi="Arial Narrow" w:cs="Arial Narrow"/>
          <w:sz w:val="22"/>
          <w:szCs w:val="22"/>
        </w:rPr>
      </w:pPr>
    </w:p>
    <w:p w14:paraId="3AEF7426" w14:textId="77777777" w:rsidR="00A67DAD" w:rsidRPr="00646380" w:rsidRDefault="00A67DAD" w:rsidP="00646380">
      <w:pPr>
        <w:widowControl w:val="0"/>
        <w:numPr>
          <w:ilvl w:val="0"/>
          <w:numId w:val="3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w14:paraId="0F479918" w14:textId="77777777" w:rsidR="00A67DAD" w:rsidRPr="00646380" w:rsidRDefault="00A67DAD" w:rsidP="00646380">
      <w:pPr>
        <w:widowControl w:val="0"/>
        <w:ind w:left="567"/>
        <w:jc w:val="both"/>
        <w:rPr>
          <w:rFonts w:ascii="Arial Narrow" w:eastAsia="Arial Narrow" w:hAnsi="Arial Narrow" w:cs="Arial Narrow"/>
          <w:sz w:val="22"/>
          <w:szCs w:val="22"/>
        </w:rPr>
      </w:pPr>
    </w:p>
    <w:p w14:paraId="48C8F32D" w14:textId="77777777" w:rsidR="00A67DAD" w:rsidRPr="00646380" w:rsidRDefault="00A67DAD" w:rsidP="00646380">
      <w:pPr>
        <w:widowControl w:val="0"/>
        <w:numPr>
          <w:ilvl w:val="0"/>
          <w:numId w:val="31"/>
        </w:numPr>
        <w:ind w:left="567" w:hanging="567"/>
        <w:jc w:val="both"/>
        <w:rPr>
          <w:rFonts w:ascii="Arial Narrow" w:eastAsia="Arial Narrow" w:hAnsi="Arial Narrow" w:cs="Arial Narrow"/>
          <w:sz w:val="22"/>
          <w:szCs w:val="22"/>
        </w:rPr>
      </w:pPr>
      <w:r w:rsidRPr="00646380">
        <w:rPr>
          <w:rFonts w:ascii="Arial Narrow" w:eastAsia="Calibri" w:hAnsi="Arial Narrow" w:cs="Arial"/>
          <w:sz w:val="22"/>
          <w:szCs w:val="22"/>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646380">
        <w:rPr>
          <w:rStyle w:val="Refdenotaalpie"/>
          <w:rFonts w:ascii="Arial Narrow" w:eastAsia="Calibri" w:hAnsi="Arial Narrow" w:cs="Arial"/>
          <w:sz w:val="22"/>
          <w:szCs w:val="22"/>
        </w:rPr>
        <w:footnoteReference w:id="11"/>
      </w:r>
      <w:r w:rsidRPr="00646380">
        <w:rPr>
          <w:rFonts w:ascii="Arial Narrow" w:eastAsia="Calibri" w:hAnsi="Arial Narrow" w:cs="Arial"/>
          <w:sz w:val="22"/>
          <w:szCs w:val="22"/>
        </w:rPr>
        <w:t xml:space="preserve">. Ello, a fin de que la Comisión pueda merituar dicha documentación, conforme lo establece el artículo 110 del </w:t>
      </w:r>
      <w:r w:rsidRPr="00646380">
        <w:rPr>
          <w:rFonts w:ascii="Arial Narrow" w:eastAsia="Calibri" w:hAnsi="Arial Narrow" w:cs="Arial"/>
          <w:spacing w:val="-2"/>
          <w:sz w:val="22"/>
          <w:szCs w:val="22"/>
        </w:rPr>
        <w:t>Código</w:t>
      </w:r>
      <w:r w:rsidRPr="00646380">
        <w:rPr>
          <w:rStyle w:val="Refdenotaalpie"/>
          <w:rFonts w:ascii="Arial Narrow" w:hAnsi="Arial Narrow" w:cs="Arial"/>
          <w:spacing w:val="-2"/>
          <w:sz w:val="22"/>
          <w:szCs w:val="22"/>
        </w:rPr>
        <w:footnoteReference w:id="12"/>
      </w:r>
      <w:r w:rsidRPr="00646380">
        <w:rPr>
          <w:rFonts w:ascii="Arial Narrow" w:eastAsia="Calibri" w:hAnsi="Arial Narrow" w:cs="Arial"/>
          <w:spacing w:val="-2"/>
          <w:sz w:val="22"/>
          <w:szCs w:val="22"/>
        </w:rPr>
        <w:t>.</w:t>
      </w:r>
      <w:bookmarkEnd w:id="7"/>
    </w:p>
    <w:bookmarkEnd w:id="6"/>
    <w:p w14:paraId="6025EDCC" w14:textId="77777777" w:rsidR="00A67DAD" w:rsidRPr="00646380" w:rsidRDefault="00A67DAD" w:rsidP="00646380">
      <w:pPr>
        <w:jc w:val="both"/>
        <w:rPr>
          <w:rFonts w:ascii="Arial Narrow" w:hAnsi="Arial Narrow" w:cs="Arial"/>
          <w:b/>
          <w:bCs/>
          <w:sz w:val="22"/>
          <w:szCs w:val="22"/>
          <w:lang w:eastAsia="es-ES"/>
        </w:rPr>
      </w:pPr>
    </w:p>
    <w:p w14:paraId="699FAF78" w14:textId="4A26E2E1" w:rsidR="00A84D46" w:rsidRPr="00646380" w:rsidRDefault="00167A06" w:rsidP="00646380">
      <w:pPr>
        <w:jc w:val="both"/>
        <w:rPr>
          <w:rFonts w:ascii="Arial Narrow" w:eastAsia="Arial Narrow" w:hAnsi="Arial Narrow" w:cs="Arial Narrow"/>
          <w:sz w:val="22"/>
          <w:szCs w:val="22"/>
        </w:rPr>
      </w:pPr>
      <w:r w:rsidRPr="00646380">
        <w:rPr>
          <w:rFonts w:ascii="Arial Narrow" w:hAnsi="Arial Narrow" w:cs="Arial"/>
          <w:b/>
          <w:bCs/>
          <w:sz w:val="22"/>
          <w:szCs w:val="22"/>
          <w:lang w:eastAsia="es-ES"/>
        </w:rPr>
        <w:t>QUIN</w:t>
      </w:r>
      <w:r w:rsidR="00A67DAD" w:rsidRPr="00646380">
        <w:rPr>
          <w:rFonts w:ascii="Arial Narrow" w:hAnsi="Arial Narrow" w:cs="Arial"/>
          <w:b/>
          <w:bCs/>
          <w:sz w:val="22"/>
          <w:szCs w:val="22"/>
          <w:lang w:eastAsia="es-ES"/>
        </w:rPr>
        <w:t>TO</w:t>
      </w:r>
      <w:r w:rsidR="00A67DAD" w:rsidRPr="00646380">
        <w:rPr>
          <w:rFonts w:ascii="Arial Narrow" w:hAnsi="Arial Narrow"/>
          <w:sz w:val="22"/>
          <w:szCs w:val="22"/>
        </w:rPr>
        <w:t xml:space="preserve">: </w:t>
      </w:r>
      <w:r w:rsidR="00A67DAD" w:rsidRPr="00646380">
        <w:rPr>
          <w:rFonts w:ascii="Arial Narrow" w:hAnsi="Arial Narrow" w:cs="Arial"/>
          <w:sz w:val="22"/>
          <w:szCs w:val="22"/>
          <w:lang w:val="es-ES" w:eastAsia="es-ES"/>
        </w:rPr>
        <w:t>correr traslado de la denuncia interpuesta el</w:t>
      </w:r>
      <w:r w:rsidR="00294A2E" w:rsidRPr="00646380">
        <w:rPr>
          <w:rFonts w:ascii="Arial Narrow" w:hAnsi="Arial Narrow" w:cs="Arial"/>
          <w:sz w:val="22"/>
          <w:szCs w:val="22"/>
          <w:lang w:val="es-ES" w:eastAsia="es-ES"/>
        </w:rPr>
        <w:t xml:space="preserve"> </w:t>
      </w:r>
      <w:r w:rsidR="00AC7ABD" w:rsidRPr="00646380">
        <w:rPr>
          <w:rFonts w:ascii="Arial Narrow" w:eastAsia="Arial Narrow" w:hAnsi="Arial Narrow" w:cs="Arial Narrow"/>
          <w:sz w:val="22"/>
          <w:szCs w:val="22"/>
        </w:rPr>
        <w:t>20 de marzo de 2025,</w:t>
      </w:r>
      <w:r w:rsidR="00AC7ABD" w:rsidRPr="00646380">
        <w:rPr>
          <w:rFonts w:ascii="Arial Narrow" w:hAnsi="Arial Narrow"/>
          <w:sz w:val="22"/>
          <w:szCs w:val="22"/>
        </w:rPr>
        <w:t xml:space="preserve"> </w:t>
      </w:r>
      <w:r w:rsidR="00AC7ABD" w:rsidRPr="00646380">
        <w:rPr>
          <w:rFonts w:ascii="Arial Narrow" w:eastAsia="Arial Narrow" w:hAnsi="Arial Narrow" w:cs="Arial Narrow"/>
          <w:sz w:val="22"/>
          <w:szCs w:val="22"/>
        </w:rPr>
        <w:t>subsanado con los escritos presentados el 07 y 21 de abril de 2025</w:t>
      </w:r>
      <w:r w:rsidR="004A02B9" w:rsidRPr="00646380">
        <w:rPr>
          <w:rFonts w:ascii="Arial Narrow" w:eastAsia="Arial Narrow" w:hAnsi="Arial Narrow" w:cs="Arial Narrow"/>
          <w:sz w:val="22"/>
          <w:szCs w:val="22"/>
        </w:rPr>
        <w:t>,</w:t>
      </w:r>
      <w:r w:rsidR="00A84D46" w:rsidRPr="00646380">
        <w:rPr>
          <w:rFonts w:ascii="Arial Narrow" w:hAnsi="Arial Narrow" w:cs="Arial"/>
          <w:sz w:val="22"/>
          <w:szCs w:val="22"/>
          <w:lang w:val="es-ES" w:eastAsia="es-ES"/>
        </w:rPr>
        <w:t xml:space="preserve"> </w:t>
      </w:r>
      <w:r w:rsidR="00294A2E" w:rsidRPr="00646380">
        <w:rPr>
          <w:rFonts w:ascii="Arial Narrow" w:hAnsi="Arial Narrow" w:cs="Arial"/>
          <w:sz w:val="22"/>
          <w:szCs w:val="22"/>
          <w:lang w:val="es-ES" w:eastAsia="es-ES"/>
        </w:rPr>
        <w:t xml:space="preserve">a </w:t>
      </w:r>
      <w:r w:rsidR="00294A2E" w:rsidRPr="00646380">
        <w:rPr>
          <w:rFonts w:ascii="Arial Narrow" w:eastAsia="Arial Narrow" w:hAnsi="Arial Narrow" w:cs="Arial Narrow"/>
          <w:bCs/>
          <w:sz w:val="22"/>
          <w:szCs w:val="22"/>
        </w:rPr>
        <w:t>Pa</w:t>
      </w:r>
      <w:r w:rsidR="00DF579A">
        <w:rPr>
          <w:rFonts w:ascii="Arial Narrow" w:eastAsia="Arial Narrow" w:hAnsi="Arial Narrow" w:cs="Arial Narrow"/>
          <w:bCs/>
          <w:sz w:val="22"/>
          <w:szCs w:val="22"/>
        </w:rPr>
        <w:t>cífico</w:t>
      </w:r>
      <w:r w:rsidR="00294A2E" w:rsidRPr="00646380">
        <w:rPr>
          <w:rFonts w:ascii="Arial Narrow" w:eastAsia="Arial Narrow" w:hAnsi="Arial Narrow" w:cs="Arial Narrow"/>
          <w:bCs/>
          <w:sz w:val="22"/>
          <w:szCs w:val="22"/>
        </w:rPr>
        <w:t xml:space="preserve"> </w:t>
      </w:r>
      <w:r w:rsidR="00646380">
        <w:rPr>
          <w:rFonts w:ascii="Arial Narrow" w:eastAsia="Arial Narrow" w:hAnsi="Arial Narrow" w:cs="Arial Narrow"/>
          <w:bCs/>
          <w:sz w:val="22"/>
          <w:szCs w:val="22"/>
        </w:rPr>
        <w:t xml:space="preserve">Compañía de </w:t>
      </w:r>
      <w:r w:rsidR="00294A2E" w:rsidRPr="00646380">
        <w:rPr>
          <w:rFonts w:ascii="Arial Narrow" w:eastAsia="Arial Narrow" w:hAnsi="Arial Narrow" w:cs="Arial Narrow"/>
          <w:bCs/>
          <w:sz w:val="22"/>
          <w:szCs w:val="22"/>
        </w:rPr>
        <w:t>Seguros y Reaseguros S.A.</w:t>
      </w:r>
      <w:r w:rsidR="00B80358" w:rsidRPr="00646380">
        <w:rPr>
          <w:rFonts w:ascii="Arial Narrow" w:eastAsia="Arial Narrow" w:hAnsi="Arial Narrow" w:cs="Arial Narrow"/>
          <w:bCs/>
          <w:sz w:val="22"/>
          <w:szCs w:val="22"/>
        </w:rPr>
        <w:t>.</w:t>
      </w:r>
      <w:r w:rsidR="007E5A55" w:rsidRPr="00646380">
        <w:rPr>
          <w:rStyle w:val="normaltextrun"/>
          <w:rFonts w:ascii="Arial Narrow" w:hAnsi="Arial Narrow"/>
          <w:sz w:val="22"/>
          <w:szCs w:val="22"/>
          <w:shd w:val="clear" w:color="auto" w:fill="FFFFFF"/>
        </w:rPr>
        <w:t xml:space="preserve">, </w:t>
      </w:r>
      <w:r w:rsidR="00A84D46" w:rsidRPr="00646380">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646380">
        <w:rPr>
          <w:rFonts w:ascii="Arial Narrow" w:hAnsi="Arial Narrow" w:cs="Arial"/>
          <w:sz w:val="22"/>
          <w:szCs w:val="22"/>
          <w:lang w:val="es-ES" w:eastAsia="es-ES"/>
        </w:rPr>
        <w:t>2024</w:t>
      </w:r>
      <w:r w:rsidR="00A84D46" w:rsidRPr="00646380">
        <w:rPr>
          <w:rFonts w:ascii="Arial Narrow" w:hAnsi="Arial Narrow" w:cs="Arial"/>
          <w:sz w:val="22"/>
          <w:szCs w:val="22"/>
          <w:lang w:val="es-ES" w:eastAsia="es-ES"/>
        </w:rPr>
        <w:t xml:space="preserve">”. Toda vez que la confidencialidad será evaluada oportunamente. Ello, para que, de conformidad con lo dispuesto por el artículo 26 del Decreto Legislativo 807, presente sus descargos en un plazo no mayor de cinco (5) días hábiles contado desde el día siguiente de la notificación de la presente resolución, vencido el cual, </w:t>
      </w:r>
      <w:r w:rsidR="00AB094E" w:rsidRPr="00646380">
        <w:rPr>
          <w:rFonts w:ascii="Arial Narrow" w:hAnsi="Arial Narrow" w:cs="Arial"/>
          <w:sz w:val="22"/>
          <w:szCs w:val="22"/>
          <w:lang w:val="es-ES" w:eastAsia="es-ES"/>
        </w:rPr>
        <w:t>la</w:t>
      </w:r>
      <w:r w:rsidR="00A84D46" w:rsidRPr="00646380">
        <w:rPr>
          <w:rFonts w:ascii="Arial Narrow" w:hAnsi="Arial Narrow" w:cs="Arial"/>
          <w:sz w:val="22"/>
          <w:szCs w:val="22"/>
          <w:lang w:val="es-ES" w:eastAsia="es-ES"/>
        </w:rPr>
        <w:t xml:space="preserve"> Secretari</w:t>
      </w:r>
      <w:r w:rsidR="00AB094E" w:rsidRPr="00646380">
        <w:rPr>
          <w:rFonts w:ascii="Arial Narrow" w:hAnsi="Arial Narrow" w:cs="Arial"/>
          <w:sz w:val="22"/>
          <w:szCs w:val="22"/>
          <w:lang w:val="es-ES" w:eastAsia="es-ES"/>
        </w:rPr>
        <w:t>a</w:t>
      </w:r>
      <w:r w:rsidR="00A84D46" w:rsidRPr="00646380">
        <w:rPr>
          <w:rFonts w:ascii="Arial Narrow" w:hAnsi="Arial Narrow" w:cs="Arial"/>
          <w:sz w:val="22"/>
          <w:szCs w:val="22"/>
          <w:lang w:val="es-ES" w:eastAsia="es-ES"/>
        </w:rPr>
        <w:t xml:space="preserve"> Técnic</w:t>
      </w:r>
      <w:r w:rsidR="00AB094E" w:rsidRPr="00646380">
        <w:rPr>
          <w:rFonts w:ascii="Arial Narrow" w:hAnsi="Arial Narrow" w:cs="Arial"/>
          <w:sz w:val="22"/>
          <w:szCs w:val="22"/>
          <w:lang w:val="es-ES" w:eastAsia="es-ES"/>
        </w:rPr>
        <w:t>a</w:t>
      </w:r>
      <w:r w:rsidR="00A84D46" w:rsidRPr="0064638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w:t>
      </w:r>
      <w:r w:rsidR="000B70D3" w:rsidRPr="00646380">
        <w:rPr>
          <w:rFonts w:ascii="Arial Narrow" w:hAnsi="Arial Narrow" w:cs="Arial"/>
          <w:sz w:val="22"/>
          <w:szCs w:val="22"/>
          <w:lang w:val="es-ES" w:eastAsia="es-ES"/>
        </w:rPr>
        <w:t xml:space="preserve">merituadas </w:t>
      </w:r>
      <w:r w:rsidR="00A84D46" w:rsidRPr="00646380">
        <w:rPr>
          <w:rFonts w:ascii="Arial Narrow" w:hAnsi="Arial Narrow" w:cs="Arial"/>
          <w:sz w:val="22"/>
          <w:szCs w:val="22"/>
          <w:lang w:val="es-ES" w:eastAsia="es-ES"/>
        </w:rPr>
        <w:t>como ciertas</w:t>
      </w:r>
      <w:r w:rsidR="00A84D46" w:rsidRPr="00646380">
        <w:rPr>
          <w:rFonts w:ascii="Arial Narrow" w:hAnsi="Arial Narrow"/>
          <w:sz w:val="22"/>
          <w:szCs w:val="22"/>
          <w:vertAlign w:val="superscript"/>
        </w:rPr>
        <w:footnoteReference w:id="13"/>
      </w:r>
      <w:r w:rsidR="00A84D46" w:rsidRPr="00646380">
        <w:rPr>
          <w:rFonts w:ascii="Arial Narrow" w:hAnsi="Arial Narrow" w:cs="Arial"/>
          <w:sz w:val="22"/>
          <w:szCs w:val="22"/>
          <w:vertAlign w:val="superscript"/>
          <w:lang w:val="es-ES" w:eastAsia="es-ES"/>
        </w:rPr>
        <w:t>.</w:t>
      </w:r>
    </w:p>
    <w:p w14:paraId="2E1B770C" w14:textId="77777777" w:rsidR="00A84D46" w:rsidRPr="00646380" w:rsidRDefault="00A84D46" w:rsidP="00646380">
      <w:pPr>
        <w:jc w:val="both"/>
        <w:rPr>
          <w:rFonts w:ascii="Arial Narrow" w:hAnsi="Arial Narrow" w:cs="Arial"/>
          <w:b/>
          <w:bCs/>
          <w:spacing w:val="-2"/>
          <w:sz w:val="22"/>
          <w:szCs w:val="22"/>
          <w:lang w:eastAsia="es-ES"/>
        </w:rPr>
      </w:pPr>
    </w:p>
    <w:p w14:paraId="2D029D1F" w14:textId="6E4E9172" w:rsidR="00D457D4" w:rsidRPr="00646380" w:rsidRDefault="00A84D46" w:rsidP="00646380">
      <w:pPr>
        <w:jc w:val="both"/>
        <w:rPr>
          <w:rFonts w:ascii="Arial Narrow" w:hAnsi="Arial Narrow" w:cs="Arial"/>
          <w:sz w:val="22"/>
          <w:szCs w:val="22"/>
          <w:lang w:val="es-ES" w:eastAsia="es-ES"/>
        </w:rPr>
      </w:pPr>
      <w:r w:rsidRPr="00646380">
        <w:rPr>
          <w:rFonts w:ascii="Arial Narrow" w:hAnsi="Arial Narrow" w:cs="Arial"/>
          <w:b/>
          <w:bCs/>
          <w:spacing w:val="-2"/>
          <w:sz w:val="22"/>
          <w:szCs w:val="22"/>
          <w:lang w:eastAsia="es-ES"/>
        </w:rPr>
        <w:t>SEXTO</w:t>
      </w:r>
      <w:r w:rsidRPr="00646380">
        <w:rPr>
          <w:rFonts w:ascii="Arial Narrow" w:hAnsi="Arial Narrow" w:cs="Arial"/>
          <w:bCs/>
          <w:sz w:val="22"/>
          <w:szCs w:val="22"/>
          <w:lang w:val="es-ES" w:eastAsia="es-ES"/>
        </w:rPr>
        <w:t>:</w:t>
      </w:r>
      <w:r w:rsidRPr="00646380">
        <w:rPr>
          <w:rFonts w:ascii="Arial Narrow" w:hAnsi="Arial Narrow" w:cs="Arial"/>
          <w:b/>
          <w:bCs/>
          <w:sz w:val="22"/>
          <w:szCs w:val="22"/>
          <w:lang w:val="es-ES" w:eastAsia="es-ES"/>
        </w:rPr>
        <w:t xml:space="preserve"> </w:t>
      </w:r>
      <w:r w:rsidRPr="00646380">
        <w:rPr>
          <w:rFonts w:ascii="Arial Narrow" w:hAnsi="Arial Narrow" w:cs="Arial"/>
          <w:sz w:val="22"/>
          <w:szCs w:val="22"/>
          <w:lang w:val="es-ES" w:eastAsia="es-ES"/>
        </w:rPr>
        <w:t xml:space="preserve">requerir </w:t>
      </w:r>
      <w:r w:rsidR="00294A2E" w:rsidRPr="00646380">
        <w:rPr>
          <w:rFonts w:ascii="Arial Narrow" w:hAnsi="Arial Narrow" w:cs="Arial"/>
          <w:sz w:val="22"/>
          <w:szCs w:val="22"/>
          <w:lang w:val="es-ES" w:eastAsia="es-ES"/>
        </w:rPr>
        <w:t xml:space="preserve">a </w:t>
      </w:r>
      <w:r w:rsidR="00294A2E" w:rsidRPr="00646380">
        <w:rPr>
          <w:rFonts w:ascii="Arial Narrow" w:eastAsia="Arial Narrow" w:hAnsi="Arial Narrow" w:cs="Arial Narrow"/>
          <w:bCs/>
          <w:sz w:val="22"/>
          <w:szCs w:val="22"/>
        </w:rPr>
        <w:t>Pa</w:t>
      </w:r>
      <w:r w:rsidR="00DF579A">
        <w:rPr>
          <w:rFonts w:ascii="Arial Narrow" w:eastAsia="Arial Narrow" w:hAnsi="Arial Narrow" w:cs="Arial Narrow"/>
          <w:bCs/>
          <w:sz w:val="22"/>
          <w:szCs w:val="22"/>
        </w:rPr>
        <w:t>cífico</w:t>
      </w:r>
      <w:r w:rsidR="00646380">
        <w:rPr>
          <w:rFonts w:ascii="Arial Narrow" w:eastAsia="Arial Narrow" w:hAnsi="Arial Narrow" w:cs="Arial Narrow"/>
          <w:bCs/>
          <w:sz w:val="22"/>
          <w:szCs w:val="22"/>
        </w:rPr>
        <w:t xml:space="preserve"> Compañía de </w:t>
      </w:r>
      <w:r w:rsidR="00294A2E" w:rsidRPr="00646380">
        <w:rPr>
          <w:rFonts w:ascii="Arial Narrow" w:eastAsia="Arial Narrow" w:hAnsi="Arial Narrow" w:cs="Arial Narrow"/>
          <w:bCs/>
          <w:sz w:val="22"/>
          <w:szCs w:val="22"/>
        </w:rPr>
        <w:t xml:space="preserve"> Seguros y Reaseguros S.A</w:t>
      </w:r>
      <w:r w:rsidR="007E5A55" w:rsidRPr="00646380">
        <w:rPr>
          <w:rFonts w:ascii="Arial Narrow" w:eastAsia="Arial Narrow" w:hAnsi="Arial Narrow" w:cs="Arial Narrow"/>
          <w:bCs/>
          <w:sz w:val="22"/>
          <w:szCs w:val="22"/>
        </w:rPr>
        <w:t>.</w:t>
      </w:r>
      <w:r w:rsidR="007E5A55" w:rsidRPr="00646380">
        <w:rPr>
          <w:rStyle w:val="normaltextrun"/>
          <w:rFonts w:ascii="Arial Narrow" w:hAnsi="Arial Narrow"/>
          <w:sz w:val="22"/>
          <w:szCs w:val="22"/>
          <w:shd w:val="clear" w:color="auto" w:fill="FFFFFF"/>
        </w:rPr>
        <w:t>,</w:t>
      </w:r>
      <w:r w:rsidR="00294A2E" w:rsidRPr="00646380">
        <w:rPr>
          <w:rFonts w:ascii="Arial Narrow" w:hAnsi="Arial Narrow" w:cs="Arial"/>
          <w:sz w:val="22"/>
          <w:szCs w:val="22"/>
          <w:lang w:val="es-ES" w:eastAsia="es-ES"/>
        </w:rPr>
        <w:t xml:space="preserve"> </w:t>
      </w:r>
      <w:r w:rsidRPr="0064638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646380">
        <w:rPr>
          <w:rFonts w:ascii="Arial Narrow" w:hAnsi="Arial Narrow" w:cs="Arial"/>
          <w:sz w:val="22"/>
          <w:szCs w:val="22"/>
          <w:lang w:val="es-ES" w:eastAsia="es-ES"/>
        </w:rPr>
        <w:t xml:space="preserve"> </w:t>
      </w:r>
      <w:r w:rsidR="009F3A18" w:rsidRPr="00646380">
        <w:rPr>
          <w:rFonts w:ascii="Arial Narrow" w:hAnsi="Arial Narrow" w:cs="Arial"/>
          <w:sz w:val="22"/>
          <w:szCs w:val="22"/>
          <w:lang w:val="es-ES" w:eastAsia="es-ES"/>
        </w:rPr>
        <w:t xml:space="preserve">(i) presentar una copia completa, legible y debidamente suscrita de la Póliza de la Inmobiliaria BCP PV02 16765102; (ii) presentar el informe del ajustador y los otros documentos que acrediten el rechazo de la activación de la cobertura; y, (iii) presentar </w:t>
      </w:r>
      <w:r w:rsidR="00D7388B">
        <w:rPr>
          <w:rFonts w:ascii="Arial Narrow" w:hAnsi="Arial Narrow" w:cs="Arial"/>
          <w:sz w:val="22"/>
          <w:szCs w:val="22"/>
          <w:lang w:val="es-ES" w:eastAsia="es-ES"/>
        </w:rPr>
        <w:t>los documentos que acrediten que remitió oportunamente al consumidor la póliza materia de denuncia.</w:t>
      </w:r>
      <w:r w:rsidR="00D7388B">
        <w:rPr>
          <w:rFonts w:ascii="Arial Narrow" w:eastAsia="Arial Narrow" w:hAnsi="Arial Narrow" w:cs="Arial Narrow"/>
          <w:sz w:val="22"/>
          <w:szCs w:val="22"/>
        </w:rPr>
        <w:t xml:space="preserve"> </w:t>
      </w:r>
    </w:p>
    <w:p w14:paraId="42601899" w14:textId="77777777" w:rsidR="00A67DAD" w:rsidRPr="00646380" w:rsidRDefault="00A67DAD" w:rsidP="00646380">
      <w:pPr>
        <w:pBdr>
          <w:top w:val="nil"/>
          <w:left w:val="nil"/>
          <w:bottom w:val="nil"/>
          <w:right w:val="nil"/>
          <w:between w:val="nil"/>
        </w:pBdr>
        <w:jc w:val="both"/>
        <w:rPr>
          <w:rFonts w:ascii="Arial Narrow" w:eastAsia="Arial Narrow" w:hAnsi="Arial Narrow" w:cs="Arial Narrow"/>
          <w:sz w:val="22"/>
          <w:szCs w:val="22"/>
        </w:rPr>
      </w:pPr>
      <w:bookmarkStart w:id="8" w:name="_Hlk136949693"/>
    </w:p>
    <w:p w14:paraId="7B9C8AF5" w14:textId="0D3D249E" w:rsidR="00A67DAD" w:rsidRPr="00646380" w:rsidRDefault="00F221FB" w:rsidP="00646380">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646380">
        <w:rPr>
          <w:rFonts w:ascii="Arial Narrow" w:eastAsia="Arial Narrow" w:hAnsi="Arial Narrow" w:cs="Arial Narrow"/>
          <w:b/>
          <w:bCs/>
          <w:sz w:val="22"/>
          <w:szCs w:val="22"/>
        </w:rPr>
        <w:t xml:space="preserve">: </w:t>
      </w:r>
      <w:r w:rsidR="00A67DAD" w:rsidRPr="00646380">
        <w:rPr>
          <w:rFonts w:ascii="Arial Narrow" w:eastAsia="Arial Narrow" w:hAnsi="Arial Narrow" w:cs="Arial Narrow"/>
          <w:sz w:val="22"/>
          <w:szCs w:val="22"/>
        </w:rPr>
        <w:t>informar a las partes que el artículo 110</w:t>
      </w:r>
      <w:r w:rsidR="00982687" w:rsidRPr="00646380">
        <w:rPr>
          <w:rFonts w:ascii="Arial Narrow" w:hAnsi="Arial Narrow"/>
          <w:sz w:val="22"/>
          <w:szCs w:val="22"/>
        </w:rPr>
        <w:t/>
      </w:r>
      <w:r w:rsidR="00A67DAD" w:rsidRPr="00646380">
        <w:rPr>
          <w:rFonts w:ascii="Arial Narrow" w:eastAsia="Arial Narrow" w:hAnsi="Arial Narrow" w:cs="Arial Narrow"/>
          <w:sz w:val="22"/>
          <w:szCs w:val="22"/>
        </w:rPr>
        <w:t xml:space="preserve"> de la Ley 29571, Código de Protección y Defensa del </w:t>
      </w:r>
      <w:r w:rsidR="00A67DAD" w:rsidRPr="00646380">
        <w:rPr>
          <w:rFonts w:ascii="Arial Narrow" w:hAnsi="Arial Narrow" w:cs="Arial Narrow"/>
          <w:sz w:val="22"/>
          <w:szCs w:val="22"/>
        </w:rPr>
        <w:t>Consumidor</w:t>
      </w:r>
      <w:r w:rsidR="00A67DAD" w:rsidRPr="00646380">
        <w:rPr>
          <w:rFonts w:ascii="Arial Narrow" w:hAnsi="Arial Narrow"/>
          <w:sz w:val="22"/>
          <w:szCs w:val="22"/>
          <w:vertAlign w:val="superscript"/>
        </w:rPr>
        <w:footnoteReference w:id="14"/>
      </w:r>
      <w:r w:rsidR="00A67DAD" w:rsidRPr="00646380">
        <w:rPr>
          <w:rFonts w:ascii="Arial Narrow" w:eastAsia="Arial Narrow" w:hAnsi="Arial Narrow" w:cs="Arial Narrow"/>
          <w:sz w:val="22"/>
          <w:szCs w:val="22"/>
        </w:rPr>
        <w:t xml:space="preserve">, faculta a la Comisión a calificar las infracciones de la referida norma como leves, graves </w:t>
      </w:r>
      <w:r w:rsidR="00A67DAD" w:rsidRPr="00646380">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646380">
        <w:rPr>
          <w:rFonts w:ascii="Arial Narrow" w:hAnsi="Arial Narrow"/>
          <w:sz w:val="22"/>
          <w:szCs w:val="22"/>
        </w:rPr>
        <w:t/>
      </w:r>
      <w:r w:rsidR="00A67DAD" w:rsidRPr="00646380">
        <w:rPr>
          <w:rFonts w:ascii="Arial Narrow" w:eastAsia="Arial Narrow" w:hAnsi="Arial Narrow" w:cs="Arial Narrow"/>
          <w:sz w:val="22"/>
          <w:szCs w:val="22"/>
        </w:rPr>
        <w:t>, 115</w:t>
      </w:r>
      <w:r w:rsidR="00982687" w:rsidRPr="00646380">
        <w:rPr>
          <w:rFonts w:ascii="Arial Narrow" w:hAnsi="Arial Narrow"/>
          <w:sz w:val="22"/>
          <w:szCs w:val="22"/>
        </w:rPr>
        <w:t/>
      </w:r>
      <w:r w:rsidR="00A67DAD" w:rsidRPr="00646380">
        <w:rPr>
          <w:rFonts w:ascii="Arial Narrow" w:eastAsia="Arial Narrow" w:hAnsi="Arial Narrow" w:cs="Arial Narrow"/>
          <w:sz w:val="22"/>
          <w:szCs w:val="22"/>
        </w:rPr>
        <w:t xml:space="preserve"> y 116</w:t>
      </w:r>
      <w:r w:rsidR="00982687" w:rsidRPr="00646380">
        <w:rPr>
          <w:rFonts w:ascii="Arial Narrow" w:hAnsi="Arial Narrow"/>
          <w:sz w:val="22"/>
          <w:szCs w:val="22"/>
        </w:rPr>
        <w:t/>
      </w:r>
      <w:r w:rsidR="00A67DAD" w:rsidRPr="00646380">
        <w:rPr>
          <w:rFonts w:ascii="Arial Narrow" w:eastAsia="Arial Narrow" w:hAnsi="Arial Narrow" w:cs="Arial Narrow"/>
          <w:sz w:val="22"/>
          <w:szCs w:val="22"/>
        </w:rPr>
        <w:t xml:space="preserve"> de la referida norma</w:t>
      </w:r>
      <w:r w:rsidR="00A67DAD" w:rsidRPr="00646380">
        <w:rPr>
          <w:rStyle w:val="Refdenotaalpie"/>
          <w:rFonts w:ascii="Arial Narrow" w:eastAsia="Arial Narrow" w:hAnsi="Arial Narrow" w:cs="Arial Narrow"/>
          <w:sz w:val="22"/>
          <w:szCs w:val="22"/>
        </w:rPr>
        <w:footnoteReference w:id="15"/>
      </w:r>
      <w:r w:rsidR="00A67DAD" w:rsidRPr="00646380">
        <w:rPr>
          <w:rFonts w:ascii="Arial Narrow" w:eastAsia="Arial Narrow" w:hAnsi="Arial Narrow" w:cs="Arial Narrow"/>
          <w:sz w:val="22"/>
          <w:szCs w:val="22"/>
        </w:rPr>
        <w:t>.</w:t>
      </w:r>
    </w:p>
    <w:p w14:paraId="3F8BCFFE" w14:textId="7CC5F1D0" w:rsidR="00A67DAD" w:rsidRPr="00646380" w:rsidRDefault="00A67DAD" w:rsidP="00646380">
      <w:pPr>
        <w:jc w:val="both"/>
        <w:rPr>
          <w:rFonts w:ascii="Arial Narrow" w:hAnsi="Arial Narrow" w:cs="Arial"/>
          <w:spacing w:val="-2"/>
          <w:sz w:val="22"/>
          <w:szCs w:val="22"/>
        </w:rPr>
      </w:pPr>
      <w:bookmarkStart w:id="10" w:name="_Hlk136948310"/>
      <w:r w:rsidRPr="00646380">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646380">
        <w:rPr>
          <w:rFonts w:ascii="Arial Narrow" w:hAnsi="Arial Narrow"/>
          <w:sz w:val="22"/>
          <w:szCs w:val="22"/>
        </w:rPr>
        <w:t/>
      </w:r>
      <w:r w:rsidRPr="00646380">
        <w:rPr>
          <w:rFonts w:ascii="Arial Narrow" w:eastAsia="Arial Narrow" w:hAnsi="Arial Narrow" w:cs="Arial"/>
          <w:sz w:val="22"/>
          <w:szCs w:val="22"/>
        </w:rPr>
        <w:t xml:space="preserve"> del Código</w:t>
      </w:r>
      <w:r w:rsidRPr="00646380">
        <w:rPr>
          <w:rFonts w:ascii="Arial Narrow" w:eastAsia="Arial Narrow" w:hAnsi="Arial Narrow" w:cs="Arial"/>
          <w:sz w:val="22"/>
          <w:szCs w:val="22"/>
          <w:vertAlign w:val="superscript"/>
        </w:rPr>
        <w:footnoteReference w:id="16"/>
      </w:r>
      <w:r w:rsidRPr="00646380">
        <w:rPr>
          <w:rFonts w:ascii="Arial Narrow" w:eastAsia="Arial Narrow" w:hAnsi="Arial Narrow" w:cs="Arial"/>
          <w:sz w:val="22"/>
          <w:szCs w:val="22"/>
        </w:rPr>
        <w:t>.</w:t>
      </w:r>
    </w:p>
    <w:bookmarkEnd w:id="10"/>
    <w:p w14:paraId="71B707D5" w14:textId="77777777" w:rsidR="00A67DAD" w:rsidRPr="00646380" w:rsidRDefault="00A67DAD" w:rsidP="00646380">
      <w:pPr>
        <w:shd w:val="clear" w:color="auto" w:fill="FFFFFF" w:themeFill="background1"/>
        <w:jc w:val="both"/>
        <w:rPr>
          <w:rFonts w:ascii="Arial Narrow" w:eastAsia="Arial Narrow" w:hAnsi="Arial Narrow" w:cs="Arial Narrow"/>
          <w:b/>
          <w:bCs/>
          <w:sz w:val="22"/>
          <w:szCs w:val="22"/>
        </w:rPr>
      </w:pPr>
    </w:p>
    <w:p w14:paraId="15B457F0" w14:textId="6C9586DD" w:rsidR="00A67DAD" w:rsidRPr="00646380" w:rsidRDefault="00F221FB" w:rsidP="00646380">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646380">
        <w:rPr>
          <w:rFonts w:ascii="Arial Narrow" w:eastAsia="Arial Narrow" w:hAnsi="Arial Narrow" w:cs="Arial Narrow"/>
          <w:b/>
          <w:bCs/>
          <w:sz w:val="22"/>
          <w:szCs w:val="22"/>
        </w:rPr>
        <w:t>:</w:t>
      </w:r>
      <w:r w:rsidR="00A67DAD" w:rsidRPr="00646380">
        <w:rPr>
          <w:rFonts w:ascii="Arial Narrow" w:eastAsia="Arial Narrow" w:hAnsi="Arial Narrow" w:cs="Arial Narrow"/>
          <w:sz w:val="22"/>
          <w:szCs w:val="22"/>
        </w:rPr>
        <w:t xml:space="preserve"> informar a las partes que conforme a lo establecido en el artículo 39 del </w:t>
      </w:r>
      <w:r w:rsidR="00A67DAD" w:rsidRPr="00646380">
        <w:rPr>
          <w:rFonts w:ascii="Arial Narrow" w:hAnsi="Arial Narrow" w:cs="Arial"/>
          <w:sz w:val="22"/>
          <w:szCs w:val="22"/>
          <w:lang w:eastAsia="es-ES"/>
        </w:rPr>
        <w:t>Decreto Legislativo 807</w:t>
      </w:r>
      <w:r w:rsidR="00A67DAD" w:rsidRPr="0064638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646380" w:rsidRDefault="00A67DAD" w:rsidP="00646380">
      <w:pPr>
        <w:shd w:val="clear" w:color="auto" w:fill="FFFFFF"/>
        <w:jc w:val="both"/>
        <w:rPr>
          <w:rFonts w:ascii="Arial Narrow" w:eastAsia="Arial Narrow" w:hAnsi="Arial Narrow" w:cs="Arial Narrow"/>
          <w:sz w:val="22"/>
          <w:szCs w:val="22"/>
        </w:rPr>
      </w:pPr>
    </w:p>
    <w:p w14:paraId="4FC33B52" w14:textId="5C5AED6B" w:rsidR="00A67DAD" w:rsidRPr="00646380" w:rsidRDefault="00F221FB" w:rsidP="00646380">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646380">
        <w:rPr>
          <w:rFonts w:ascii="Arial Narrow" w:eastAsia="Arial Narrow" w:hAnsi="Arial Narrow" w:cs="Arial Narrow"/>
          <w:b/>
          <w:bCs/>
          <w:sz w:val="22"/>
          <w:szCs w:val="22"/>
        </w:rPr>
        <w:t xml:space="preserve">: </w:t>
      </w:r>
      <w:r w:rsidR="00A67DAD" w:rsidRPr="00646380">
        <w:rPr>
          <w:rFonts w:ascii="Arial Narrow" w:hAnsi="Arial Narrow" w:cs="Arial"/>
          <w:sz w:val="22"/>
          <w:szCs w:val="22"/>
        </w:rPr>
        <w:t>comunicar a las partes que, de acuerdo a lo señalado por el artículo 29 del Decreto Legislativo 807</w:t>
      </w:r>
      <w:r w:rsidR="00A67DAD" w:rsidRPr="00646380">
        <w:rPr>
          <w:rStyle w:val="Refdenotaalpie"/>
          <w:rFonts w:ascii="Arial Narrow" w:hAnsi="Arial Narrow" w:cs="Arial"/>
          <w:sz w:val="22"/>
          <w:szCs w:val="22"/>
        </w:rPr>
        <w:footnoteReference w:id="17"/>
      </w:r>
      <w:r w:rsidR="00A67DAD" w:rsidRPr="00646380">
        <w:rPr>
          <w:rFonts w:ascii="Arial Narrow" w:hAnsi="Arial Narrow" w:cs="Arial"/>
          <w:sz w:val="22"/>
          <w:szCs w:val="22"/>
        </w:rPr>
        <w:t xml:space="preserve">, hasta antes de la emisión de la Resolución Final tienen la posibilidad de solicitar se les cite a una </w:t>
      </w:r>
      <w:r w:rsidR="00A67DAD" w:rsidRPr="00646380">
        <w:rPr>
          <w:rFonts w:ascii="Arial Narrow" w:hAnsi="Arial Narrow" w:cs="Arial"/>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00A67DAD" w:rsidRPr="00646380">
        <w:rPr>
          <w:rFonts w:ascii="Arial Narrow" w:hAnsi="Arial Narrow" w:cs="Arial"/>
          <w:sz w:val="22"/>
          <w:szCs w:val="22"/>
          <w:u w:val="single"/>
        </w:rPr>
        <w:t>expresamente su facultad para asistir y conciliar en su representación</w:t>
      </w:r>
      <w:r w:rsidR="00A67DAD" w:rsidRPr="00646380">
        <w:rPr>
          <w:rFonts w:ascii="Arial Narrow" w:hAnsi="Arial Narrow" w:cs="Arial"/>
          <w:bCs/>
          <w:sz w:val="22"/>
          <w:szCs w:val="22"/>
        </w:rPr>
        <w:t>.</w:t>
      </w:r>
      <w:r w:rsidR="00A67DAD" w:rsidRPr="00646380">
        <w:rPr>
          <w:rFonts w:ascii="Arial Narrow" w:hAnsi="Arial Narrow" w:cs="Arial"/>
          <w:b/>
          <w:bCs/>
          <w:sz w:val="22"/>
          <w:szCs w:val="22"/>
        </w:rPr>
        <w:t xml:space="preserve"> </w:t>
      </w:r>
      <w:r w:rsidR="00A67DAD" w:rsidRPr="00646380">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646380" w:rsidRDefault="00A67DAD" w:rsidP="00646380">
      <w:pPr>
        <w:shd w:val="clear" w:color="auto" w:fill="FFFFFF" w:themeFill="background1"/>
        <w:jc w:val="both"/>
        <w:rPr>
          <w:rFonts w:ascii="Arial Narrow" w:eastAsia="Arial Narrow" w:hAnsi="Arial Narrow" w:cs="Arial Narrow"/>
          <w:b/>
          <w:bCs/>
          <w:sz w:val="22"/>
          <w:szCs w:val="22"/>
        </w:rPr>
      </w:pPr>
    </w:p>
    <w:p w14:paraId="41FE7D9F" w14:textId="27531C02" w:rsidR="00431C66" w:rsidRPr="00646380" w:rsidRDefault="00167A06" w:rsidP="00646380">
      <w:pPr>
        <w:shd w:val="clear" w:color="auto" w:fill="FFFFFF" w:themeFill="background1"/>
        <w:jc w:val="both"/>
        <w:rPr>
          <w:rFonts w:ascii="Arial Narrow" w:eastAsia="Arial Narrow" w:hAnsi="Arial Narrow" w:cs="Arial Narrow"/>
          <w:sz w:val="22"/>
          <w:szCs w:val="22"/>
        </w:rPr>
      </w:pPr>
      <w:r w:rsidRPr="00646380">
        <w:rPr>
          <w:rFonts w:ascii="Arial Narrow" w:eastAsia="Arial Narrow" w:hAnsi="Arial Narrow" w:cs="Arial Narrow"/>
          <w:b/>
          <w:bCs/>
          <w:sz w:val="22"/>
          <w:szCs w:val="22"/>
        </w:rPr>
        <w:t>DÉCIMO</w:t>
      </w:r>
      <w:r w:rsidR="00A67DAD" w:rsidRPr="00646380">
        <w:rPr>
          <w:rFonts w:ascii="Arial Narrow" w:eastAsia="Arial Narrow" w:hAnsi="Arial Narrow" w:cs="Arial Narrow"/>
          <w:b/>
          <w:bCs/>
          <w:sz w:val="22"/>
          <w:szCs w:val="22"/>
        </w:rPr>
        <w:t xml:space="preserve">: </w:t>
      </w:r>
      <w:r w:rsidR="00A67DAD" w:rsidRPr="00646380">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bookmarkEnd w:id="8"/>
    <w:p w14:paraId="4CA9F2F3" w14:textId="77777777" w:rsidR="00A67DAD" w:rsidRPr="0012456F" w:rsidRDefault="00A67DAD" w:rsidP="00646380">
      <w:pPr>
        <w:shd w:val="clear" w:color="auto" w:fill="FFFFFF"/>
        <w:rPr>
          <w:rFonts w:ascii="Arial Narrow" w:hAnsi="Arial Narrow" w:cs="Arial"/>
          <w:b/>
          <w:bCs/>
          <w:sz w:val="22"/>
          <w:szCs w:val="22"/>
        </w:rPr>
      </w:pPr>
    </w:p>
    <w:p w14:paraId="0FE6FA9C" w14:textId="4836AC52" w:rsidR="0012456F" w:rsidRPr="0012456F" w:rsidRDefault="0012456F" w:rsidP="0012456F">
      <w:pPr>
        <w:shd w:val="clear" w:color="auto" w:fill="FFFFFF"/>
        <w:jc w:val="both"/>
        <w:rPr>
          <w:rFonts w:ascii="Arial Narrow" w:eastAsia="Calibri" w:hAnsi="Arial Narrow" w:cs="Arial"/>
          <w:sz w:val="22"/>
          <w:szCs w:val="22"/>
        </w:rPr>
      </w:pPr>
      <w:r w:rsidRPr="0012456F">
        <w:rPr>
          <w:rFonts w:ascii="Arial Narrow" w:eastAsia="Arial Narrow" w:hAnsi="Arial Narrow" w:cs="Arial Narrow"/>
          <w:b/>
          <w:bCs/>
          <w:sz w:val="22"/>
          <w:szCs w:val="22"/>
        </w:rPr>
        <w:t xml:space="preserve">DÉCIMO PRIMERO: requerir a [DENUNCIANTE] para que, dentro del plazo de cinco (5)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221FB">
        <w:rPr>
          <w:rFonts w:ascii="Arial Narrow" w:eastAsia="Arial Narrow" w:hAnsi="Arial Narrow" w:cs="Arial Narrow"/>
          <w:b/>
          <w:bCs/>
          <w:sz w:val="22"/>
          <w:szCs w:val="22"/>
        </w:rPr>
        <w:t/>
      </w:r>
      <w:r w:rsidRPr="0012456F">
        <w:rPr>
          <w:rFonts w:ascii="Arial Narrow" w:eastAsia="Arial Narrow" w:hAnsi="Arial Narrow" w:cs="Arial Narrow"/>
          <w:b/>
          <w:bCs/>
          <w:sz w:val="22"/>
          <w:szCs w:val="22"/>
        </w:rPr>
        <w:t/>
      </w:r>
      <w:r w:rsidRPr="0012456F">
        <w:rPr>
          <w:rFonts w:ascii="Arial Narrow" w:eastAsia="Arial Narrow" w:hAnsi="Arial Narrow" w:cs="Arial Narrow"/>
          <w:sz w:val="22"/>
          <w:szCs w:val="22"/>
        </w:rPr>
        <w:t xml:space="preserve"/>
      </w:r>
      <w:r w:rsidRPr="0012456F">
        <w:rPr>
          <w:rFonts w:ascii="Arial Narrow" w:hAnsi="Arial Narrow"/>
          <w:color w:val="000000"/>
          <w:sz w:val="22"/>
          <w:szCs w:val="22"/>
        </w:rPr>
        <w:t xml:space="preserve"/>
      </w:r>
      <w:r w:rsidR="002F45B2" w:rsidRPr="002F45B2">
        <w:rPr>
          <w:rFonts w:ascii="Arial Narrow" w:eastAsia="Arial Narrow" w:hAnsi="Arial Narrow" w:cs="Arial Narrow"/>
          <w:sz w:val="22"/>
          <w:szCs w:val="22"/>
          <w:lang w:val="es-ES"/>
        </w:rPr>
        <w:t/>
      </w:r>
      <w:r w:rsidR="002F45B2">
        <w:rPr>
          <w:rFonts w:ascii="Arial Narrow" w:eastAsia="Arial Narrow" w:hAnsi="Arial Narrow" w:cs="Arial Narrow"/>
          <w:sz w:val="22"/>
          <w:szCs w:val="22"/>
          <w:lang w:val="es-ES"/>
        </w:rPr>
        <w:t xml:space="preserve"/>
      </w:r>
      <w:r w:rsidRPr="0012456F">
        <w:rPr>
          <w:rFonts w:ascii="Arial Narrow" w:hAnsi="Arial Narrow"/>
          <w:color w:val="000000"/>
          <w:sz w:val="22"/>
          <w:szCs w:val="22"/>
        </w:rPr>
        <w:t xml:space="preserve"/>
      </w:r>
      <w:r w:rsidRPr="0012456F">
        <w:rPr>
          <w:rFonts w:ascii="Arial Narrow" w:eastAsia="Calibri" w:hAnsi="Arial Narrow" w:cs="Arial"/>
          <w:sz w:val="22"/>
          <w:szCs w:val="22"/>
        </w:rPr>
        <w:t xml:space="preserve"/>
      </w:r>
      <w:r w:rsidRPr="0012456F">
        <w:rPr>
          <w:rFonts w:ascii="Arial Narrow" w:eastAsia="Calibri" w:hAnsi="Arial Narrow" w:cs="Arial"/>
          <w:bCs/>
          <w:sz w:val="22"/>
          <w:szCs w:val="22"/>
        </w:rPr>
        <w:t/>
      </w:r>
      <w:r w:rsidRPr="0012456F">
        <w:rPr>
          <w:rFonts w:ascii="Arial Narrow" w:eastAsia="Calibri" w:hAnsi="Arial Narrow"/>
          <w:sz w:val="22"/>
          <w:szCs w:val="22"/>
          <w:vertAlign w:val="superscript"/>
        </w:rPr>
        <w:footnoteReference w:id="18"/>
      </w:r>
      <w:r w:rsidRPr="0012456F">
        <w:rPr>
          <w:rFonts w:ascii="Arial Narrow" w:eastAsia="Calibri" w:hAnsi="Arial Narrow" w:cs="Arial"/>
          <w:sz w:val="22"/>
          <w:szCs w:val="22"/>
        </w:rPr>
        <w:t/>
      </w:r>
    </w:p>
    <w:p w14:paraId="2B28DD9B" w14:textId="77777777" w:rsidR="0012456F" w:rsidRPr="0012456F" w:rsidRDefault="0012456F" w:rsidP="0012456F">
      <w:pPr>
        <w:shd w:val="clear" w:color="auto" w:fill="FFFFFF"/>
        <w:jc w:val="both"/>
        <w:rPr>
          <w:rFonts w:ascii="Arial Narrow" w:hAnsi="Arial Narrow"/>
          <w:color w:val="000000"/>
          <w:sz w:val="22"/>
          <w:szCs w:val="22"/>
        </w:rPr>
      </w:pPr>
    </w:p>
    <w:p w14:paraId="59CA6038" w14:textId="139B5605" w:rsidR="0012456F" w:rsidRPr="0012456F" w:rsidRDefault="0012456F" w:rsidP="0012456F">
      <w:pPr>
        <w:suppressAutoHyphens/>
        <w:jc w:val="both"/>
        <w:rPr>
          <w:rFonts w:ascii="Arial Narrow" w:hAnsi="Arial Narrow" w:cs="Arial"/>
          <w:sz w:val="22"/>
          <w:szCs w:val="22"/>
        </w:rPr>
      </w:pPr>
      <w:r w:rsidRPr="0012456F">
        <w:rPr>
          <w:rFonts w:ascii="Arial Narrow" w:eastAsia="Arial Narrow" w:hAnsi="Arial Narrow" w:cs="Arial Narrow"/>
          <w:b/>
          <w:bCs/>
          <w:sz w:val="22"/>
          <w:szCs w:val="22"/>
        </w:rPr>
        <w:t>DÉCIMO SEGUNDO:</w:t>
      </w:r>
      <w:r w:rsidRPr="0012456F">
        <w:rPr>
          <w:rFonts w:ascii="Arial Narrow" w:eastAsia="Arial Narrow" w:hAnsi="Arial Narrow" w:cs="Arial Narrow"/>
          <w:sz w:val="22"/>
          <w:szCs w:val="22"/>
        </w:rPr>
        <w:t xml:space="preserve"> </w:t>
      </w:r>
      <w:r w:rsidRPr="0012456F">
        <w:rPr>
          <w:rFonts w:ascii="Arial Narrow" w:hAnsi="Arial Narrow"/>
          <w:color w:val="000000"/>
          <w:sz w:val="22"/>
          <w:szCs w:val="22"/>
        </w:rPr>
        <w:t xml:space="preserve">requerir </w:t>
      </w:r>
      <w:r w:rsidR="00F221FB">
        <w:rPr>
          <w:rFonts w:ascii="Arial Narrow" w:hAnsi="Arial Narrow"/>
          <w:color w:val="000000"/>
          <w:sz w:val="22"/>
          <w:szCs w:val="22"/>
        </w:rPr>
        <w:t xml:space="preserve">a </w:t>
      </w:r>
      <w:r w:rsidR="00DF579A" w:rsidRPr="00DF579A">
        <w:rPr>
          <w:rFonts w:ascii="Arial Narrow" w:hAnsi="Arial Narrow"/>
          <w:color w:val="000000"/>
          <w:sz w:val="22"/>
          <w:szCs w:val="22"/>
        </w:rPr>
        <w:t>Pa</w:t>
      </w:r>
      <w:r w:rsidR="00DF579A">
        <w:rPr>
          <w:rFonts w:ascii="Arial Narrow" w:hAnsi="Arial Narrow"/>
          <w:color w:val="000000"/>
          <w:sz w:val="22"/>
          <w:szCs w:val="22"/>
        </w:rPr>
        <w:t>cífico</w:t>
      </w:r>
      <w:r w:rsidR="00DF579A" w:rsidRPr="00DF579A">
        <w:rPr>
          <w:rFonts w:ascii="Arial Narrow" w:hAnsi="Arial Narrow"/>
          <w:color w:val="000000"/>
          <w:sz w:val="22"/>
          <w:szCs w:val="22"/>
        </w:rPr>
        <w:t xml:space="preserve"> Compañía </w:t>
      </w:r>
      <w:r w:rsidR="00DF579A">
        <w:rPr>
          <w:rFonts w:ascii="Arial Narrow" w:hAnsi="Arial Narrow"/>
          <w:color w:val="000000"/>
          <w:sz w:val="22"/>
          <w:szCs w:val="22"/>
        </w:rPr>
        <w:t>d</w:t>
      </w:r>
      <w:r w:rsidR="00DF579A" w:rsidRPr="00DF579A">
        <w:rPr>
          <w:rFonts w:ascii="Arial Narrow" w:hAnsi="Arial Narrow"/>
          <w:color w:val="000000"/>
          <w:sz w:val="22"/>
          <w:szCs w:val="22"/>
        </w:rPr>
        <w:t xml:space="preserve">e Seguros </w:t>
      </w:r>
      <w:r w:rsidR="00DF579A">
        <w:rPr>
          <w:rFonts w:ascii="Arial Narrow" w:hAnsi="Arial Narrow"/>
          <w:color w:val="000000"/>
          <w:sz w:val="22"/>
          <w:szCs w:val="22"/>
        </w:rPr>
        <w:t>y</w:t>
      </w:r>
      <w:r w:rsidR="00DF579A" w:rsidRPr="00DF579A">
        <w:rPr>
          <w:rFonts w:ascii="Arial Narrow" w:hAnsi="Arial Narrow"/>
          <w:color w:val="000000"/>
          <w:sz w:val="22"/>
          <w:szCs w:val="22"/>
        </w:rPr>
        <w:t xml:space="preserve"> Reaseguros S.A</w:t>
      </w:r>
      <w:r w:rsidRPr="0012456F">
        <w:rPr>
          <w:rFonts w:ascii="Arial Narrow" w:eastAsia="Arial Narrow" w:hAnsi="Arial Narrow" w:cs="Arial Narrow"/>
          <w:bCs/>
          <w:sz w:val="22"/>
          <w:szCs w:val="22"/>
        </w:rPr>
        <w:t xml:space="preserve">. </w:t>
      </w:r>
      <w:r w:rsidRPr="0012456F">
        <w:rPr>
          <w:rFonts w:ascii="Arial Narrow" w:hAnsi="Arial Narrow"/>
          <w:sz w:val="22"/>
          <w:szCs w:val="22"/>
          <w:shd w:val="clear" w:color="auto" w:fill="FFFFFF"/>
        </w:rPr>
        <w:t xml:space="preserve">para que, </w:t>
      </w:r>
      <w:r w:rsidRPr="0012456F">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3DA272D" w14:textId="77777777" w:rsidR="0012456F" w:rsidRPr="002A4F21" w:rsidRDefault="0012456F" w:rsidP="0012456F">
      <w:pPr>
        <w:shd w:val="clear" w:color="auto" w:fill="FFFFFF"/>
        <w:jc w:val="both"/>
        <w:rPr>
          <w:rFonts w:ascii="Arial Narrow" w:eastAsia="Calibri" w:hAnsi="Arial Narrow" w:cs="Arial"/>
        </w:rPr>
      </w:pPr>
    </w:p>
    <w:p w14:paraId="7D06FB63" w14:textId="77777777" w:rsidR="0012456F" w:rsidRPr="00646380" w:rsidRDefault="0012456F" w:rsidP="00646380">
      <w:pPr>
        <w:shd w:val="clear" w:color="auto" w:fill="FFFFFF"/>
        <w:rPr>
          <w:rFonts w:ascii="Arial Narrow" w:hAnsi="Arial Narrow" w:cs="Arial"/>
          <w:b/>
          <w:bCs/>
          <w:sz w:val="22"/>
          <w:szCs w:val="22"/>
        </w:rPr>
      </w:pPr>
    </w:p>
    <w:p w14:paraId="2EDA3383" w14:textId="77777777" w:rsidR="00A67DAD" w:rsidRPr="00646380" w:rsidRDefault="00A67DAD" w:rsidP="00646380">
      <w:pPr>
        <w:shd w:val="clear" w:color="auto" w:fill="FFFFFF"/>
        <w:jc w:val="center"/>
        <w:rPr>
          <w:rFonts w:ascii="Arial Narrow" w:hAnsi="Arial Narrow" w:cs="Arial"/>
          <w:b/>
          <w:bCs/>
          <w:sz w:val="22"/>
          <w:szCs w:val="22"/>
        </w:rPr>
      </w:pPr>
    </w:p>
    <w:p w14:paraId="59650990" w14:textId="77777777" w:rsidR="00294A2E" w:rsidRPr="00646380" w:rsidRDefault="00294A2E" w:rsidP="00646380">
      <w:pPr>
        <w:shd w:val="clear" w:color="auto" w:fill="FFFFFF"/>
        <w:jc w:val="center"/>
        <w:rPr>
          <w:rFonts w:ascii="Arial Narrow" w:hAnsi="Arial Narrow" w:cs="Arial"/>
          <w:b/>
          <w:bCs/>
          <w:sz w:val="22"/>
          <w:szCs w:val="22"/>
        </w:rPr>
      </w:pPr>
    </w:p>
    <w:p w14:paraId="31D96154" w14:textId="77777777" w:rsidR="00516218" w:rsidRPr="00646380" w:rsidRDefault="00516218" w:rsidP="00646380">
      <w:pPr>
        <w:shd w:val="clear" w:color="auto" w:fill="FFFFFF"/>
        <w:jc w:val="center"/>
        <w:rPr>
          <w:rFonts w:ascii="Arial Narrow" w:hAnsi="Arial Narrow" w:cs="Arial"/>
          <w:b/>
          <w:bCs/>
          <w:sz w:val="22"/>
          <w:szCs w:val="22"/>
        </w:rPr>
      </w:pPr>
    </w:p>
    <w:p w14:paraId="4294BD45" w14:textId="77777777" w:rsidR="004A02B9" w:rsidRPr="00646380" w:rsidRDefault="004A02B9" w:rsidP="00646380">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46380">
        <w:rPr>
          <w:rStyle w:val="normaltextrun"/>
          <w:rFonts w:ascii="Arial Narrow" w:hAnsi="Arial Narrow" w:cs="Segoe UI"/>
          <w:b/>
          <w:bCs/>
          <w:sz w:val="22"/>
          <w:szCs w:val="22"/>
        </w:rPr>
        <w:t>EVELING ROA QUISPE</w:t>
      </w:r>
      <w:r w:rsidRPr="00646380">
        <w:rPr>
          <w:rStyle w:val="eop"/>
          <w:rFonts w:ascii="Arial Narrow" w:hAnsi="Arial Narrow" w:cs="Segoe UI"/>
          <w:sz w:val="22"/>
          <w:szCs w:val="22"/>
        </w:rPr>
        <w:t> </w:t>
      </w:r>
    </w:p>
    <w:p w14:paraId="5F2DCA78" w14:textId="77777777" w:rsidR="004A02B9" w:rsidRPr="00646380" w:rsidRDefault="004A02B9" w:rsidP="00646380">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46380">
        <w:rPr>
          <w:rStyle w:val="normaltextrun"/>
          <w:rFonts w:ascii="Arial Narrow" w:hAnsi="Arial Narrow" w:cs="Segoe UI"/>
          <w:b/>
          <w:bCs/>
          <w:sz w:val="22"/>
          <w:szCs w:val="22"/>
        </w:rPr>
        <w:t>Secretaria Técnica</w:t>
      </w:r>
      <w:r w:rsidRPr="00646380">
        <w:rPr>
          <w:rStyle w:val="eop"/>
          <w:rFonts w:ascii="Arial Narrow" w:hAnsi="Arial Narrow" w:cs="Segoe UI"/>
          <w:sz w:val="22"/>
          <w:szCs w:val="22"/>
        </w:rPr>
        <w:t> </w:t>
      </w:r>
    </w:p>
    <w:p w14:paraId="7ABD4597" w14:textId="77777777" w:rsidR="004A02B9" w:rsidRPr="00646380" w:rsidRDefault="004A02B9" w:rsidP="00646380">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46380">
        <w:rPr>
          <w:rStyle w:val="normaltextrun"/>
          <w:rFonts w:ascii="Arial Narrow" w:hAnsi="Arial Narrow" w:cs="Segoe UI"/>
          <w:b/>
          <w:bCs/>
          <w:sz w:val="22"/>
          <w:szCs w:val="22"/>
        </w:rPr>
        <w:t>Comisión</w:t>
      </w:r>
      <w:r w:rsidRPr="00646380">
        <w:rPr>
          <w:rStyle w:val="normaltextrun"/>
          <w:rFonts w:ascii="Arial" w:hAnsi="Arial" w:cs="Arial"/>
          <w:b/>
          <w:bCs/>
          <w:sz w:val="22"/>
          <w:szCs w:val="22"/>
        </w:rPr>
        <w:t> </w:t>
      </w:r>
      <w:r w:rsidRPr="00646380">
        <w:rPr>
          <w:rStyle w:val="normaltextrun"/>
          <w:rFonts w:ascii="Arial Narrow" w:hAnsi="Arial Narrow" w:cs="Segoe UI"/>
          <w:b/>
          <w:bCs/>
          <w:sz w:val="22"/>
          <w:szCs w:val="22"/>
          <w:shd w:val="clear" w:color="auto" w:fill="FFFFFF"/>
        </w:rPr>
        <w:t>de</w:t>
      </w:r>
      <w:r w:rsidRPr="00646380">
        <w:rPr>
          <w:rStyle w:val="normaltextrun"/>
          <w:rFonts w:ascii="Arial" w:hAnsi="Arial" w:cs="Arial"/>
          <w:b/>
          <w:bCs/>
          <w:sz w:val="22"/>
          <w:szCs w:val="22"/>
        </w:rPr>
        <w:t> </w:t>
      </w:r>
      <w:r w:rsidRPr="00646380">
        <w:rPr>
          <w:rStyle w:val="normaltextrun"/>
          <w:rFonts w:ascii="Arial Narrow" w:hAnsi="Arial Narrow" w:cs="Segoe UI"/>
          <w:b/>
          <w:bCs/>
          <w:sz w:val="22"/>
          <w:szCs w:val="22"/>
        </w:rPr>
        <w:t>Protecci</w:t>
      </w:r>
      <w:r w:rsidRPr="00646380">
        <w:rPr>
          <w:rStyle w:val="normaltextrun"/>
          <w:rFonts w:ascii="Arial Narrow" w:hAnsi="Arial Narrow" w:cs="Arial Narrow"/>
          <w:b/>
          <w:bCs/>
          <w:sz w:val="22"/>
          <w:szCs w:val="22"/>
        </w:rPr>
        <w:t>ó</w:t>
      </w:r>
      <w:r w:rsidRPr="00646380">
        <w:rPr>
          <w:rStyle w:val="normaltextrun"/>
          <w:rFonts w:ascii="Arial Narrow" w:hAnsi="Arial Narrow" w:cs="Segoe UI"/>
          <w:b/>
          <w:bCs/>
          <w:sz w:val="22"/>
          <w:szCs w:val="22"/>
        </w:rPr>
        <w:t>n al Consumidor 1</w:t>
      </w:r>
      <w:r w:rsidRPr="00646380">
        <w:rPr>
          <w:rStyle w:val="eop"/>
          <w:rFonts w:ascii="Arial Narrow" w:hAnsi="Arial Narrow" w:cs="Segoe UI"/>
          <w:sz w:val="22"/>
          <w:szCs w:val="22"/>
        </w:rPr>
        <w:t> </w:t>
      </w:r>
    </w:p>
    <w:p w14:paraId="03F6FD43" w14:textId="77777777" w:rsidR="00A67DAD" w:rsidRPr="00646380" w:rsidRDefault="00A67DAD" w:rsidP="00646380">
      <w:pPr>
        <w:shd w:val="clear" w:color="auto" w:fill="FFFFFF"/>
        <w:jc w:val="center"/>
        <w:rPr>
          <w:rFonts w:ascii="Arial Narrow" w:hAnsi="Arial Narrow" w:cs="Arial"/>
          <w:b/>
          <w:bCs/>
          <w:sz w:val="22"/>
          <w:szCs w:val="22"/>
        </w:rPr>
      </w:pPr>
    </w:p>
    <w:p w14:paraId="04334BAB" w14:textId="693C37FB" w:rsidR="00DD7734" w:rsidRPr="00646380" w:rsidRDefault="00063D70" w:rsidP="00646380">
      <w:pPr>
        <w:jc w:val="both"/>
        <w:rPr>
          <w:rFonts w:ascii="Arial Narrow" w:hAnsi="Arial Narrow"/>
          <w:sz w:val="16"/>
          <w:szCs w:val="16"/>
        </w:rPr>
      </w:pPr>
      <w:r w:rsidRPr="00646380">
        <w:rPr>
          <w:rFonts w:ascii="Arial Narrow" w:hAnsi="Arial Narrow" w:cs="Arial"/>
          <w:iCs/>
          <w:spacing w:val="-2"/>
          <w:sz w:val="16"/>
          <w:szCs w:val="16"/>
          <w:lang w:val="es-ES" w:eastAsia="es-ES"/>
        </w:rPr>
        <w:t>LSM</w:t>
      </w:r>
      <w:r w:rsidR="00294A2E" w:rsidRPr="00646380">
        <w:rPr>
          <w:rFonts w:ascii="Arial Narrow" w:hAnsi="Arial Narrow" w:cs="Arial"/>
          <w:iCs/>
          <w:spacing w:val="-2"/>
          <w:sz w:val="16"/>
          <w:szCs w:val="16"/>
          <w:lang w:val="es-ES" w:eastAsia="es-ES"/>
        </w:rPr>
        <w:t>/</w:t>
      </w:r>
      <w:r w:rsidRPr="00646380">
        <w:rPr>
          <w:rFonts w:ascii="Arial Narrow" w:hAnsi="Arial Narrow" w:cs="Arial"/>
          <w:iCs/>
          <w:spacing w:val="-2"/>
          <w:sz w:val="16"/>
          <w:szCs w:val="16"/>
          <w:lang w:val="es-ES" w:eastAsia="es-ES"/>
        </w:rPr>
        <w:t>JCQ</w:t>
      </w:r>
    </w:p>
    <w:sectPr w:rsidR="00DD7734" w:rsidRPr="0064638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80C0" w14:textId="77777777" w:rsidR="00CD12B7" w:rsidRDefault="00CD12B7" w:rsidP="00DD7734">
      <w:r>
        <w:separator/>
      </w:r>
    </w:p>
  </w:endnote>
  <w:endnote w:type="continuationSeparator" w:id="0">
    <w:p w14:paraId="4818CD61" w14:textId="77777777" w:rsidR="00CD12B7" w:rsidRDefault="00CD12B7"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B4CD1" w14:textId="77777777" w:rsidR="00CD12B7" w:rsidRDefault="00CD12B7" w:rsidP="00DD7734">
      <w:r>
        <w:separator/>
      </w:r>
    </w:p>
  </w:footnote>
  <w:footnote w:type="continuationSeparator" w:id="0">
    <w:p w14:paraId="40523B8F" w14:textId="77777777" w:rsidR="00CD12B7" w:rsidRDefault="00CD12B7" w:rsidP="00DD7734">
      <w:r>
        <w:continuationSeparator/>
      </w:r>
    </w:p>
  </w:footnote>
  <w:footnote w:id="1">
    <w:p w14:paraId="296DCA1C" w14:textId="1F0836E9" w:rsidR="008E1B6A" w:rsidRPr="00B86C3A" w:rsidRDefault="008E1B6A" w:rsidP="000D05DA">
      <w:pPr>
        <w:pStyle w:val="Textonotapie"/>
        <w:ind w:left="567" w:hanging="567"/>
        <w:jc w:val="both"/>
        <w:rPr>
          <w:rFonts w:ascii="Arial Narrow" w:hAnsi="Arial Narrow"/>
          <w:color w:val="000000" w:themeColor="text1"/>
          <w:sz w:val="16"/>
          <w:szCs w:val="16"/>
        </w:rPr>
      </w:pPr>
      <w:r w:rsidRPr="00B86C3A">
        <w:rPr>
          <w:rStyle w:val="Refdenotaalpie"/>
          <w:rFonts w:ascii="Arial Narrow" w:hAnsi="Arial Narrow"/>
          <w:color w:val="000000" w:themeColor="text1"/>
          <w:sz w:val="16"/>
          <w:szCs w:val="16"/>
        </w:rPr>
        <w:footnoteRef/>
      </w:r>
      <w:r w:rsidRPr="00B86C3A">
        <w:rPr>
          <w:rFonts w:ascii="Arial Narrow" w:hAnsi="Arial Narrow"/>
          <w:color w:val="000000" w:themeColor="text1"/>
          <w:sz w:val="16"/>
          <w:szCs w:val="16"/>
        </w:rPr>
        <w:tab/>
        <w:t xml:space="preserve">Representada por el señor [APELLIDO] . </w:t>
      </w:r>
      <w:r w:rsidR="00430A6F" w:rsidRPr="00B86C3A">
        <w:rPr>
          <w:rFonts w:ascii="Arial Narrow" w:hAnsi="Arial Narrow"/>
          <w:color w:val="000000" w:themeColor="text1"/>
          <w:sz w:val="16"/>
          <w:szCs w:val="16"/>
        </w:rPr>
        <w:t/>
      </w:r>
      <w:r w:rsidR="00D755C6" w:rsidRPr="00B86C3A">
        <w:rPr>
          <w:rFonts w:ascii="Arial Narrow" w:hAnsi="Arial Narrow"/>
          <w:color w:val="000000" w:themeColor="text1"/>
          <w:sz w:val="16"/>
          <w:szCs w:val="16"/>
        </w:rPr>
        <w:t xml:space="preserve"/>
      </w:r>
      <w:r w:rsidR="00511B25" w:rsidRPr="00B86C3A">
        <w:rPr>
          <w:rFonts w:ascii="Arial Narrow" w:hAnsi="Arial Narrow"/>
          <w:color w:val="000000" w:themeColor="text1"/>
          <w:sz w:val="16"/>
          <w:szCs w:val="16"/>
        </w:rPr>
        <w:t xml:space="preserve"/>
      </w:r>
    </w:p>
  </w:footnote>
  <w:footnote w:id="2">
    <w:p w14:paraId="1EFB42B2" w14:textId="77777777" w:rsidR="00A23BA3" w:rsidRPr="00B86C3A" w:rsidRDefault="00A23BA3" w:rsidP="000D05DA">
      <w:pPr>
        <w:ind w:left="570" w:hanging="570"/>
        <w:jc w:val="both"/>
        <w:rPr>
          <w:rFonts w:ascii="Arial Narrow" w:hAnsi="Arial Narrow"/>
          <w:sz w:val="16"/>
          <w:szCs w:val="16"/>
        </w:rPr>
      </w:pPr>
      <w:r w:rsidRPr="00B86C3A">
        <w:rPr>
          <w:rFonts w:ascii="Arial Narrow" w:hAnsi="Arial Narrow"/>
          <w:sz w:val="16"/>
          <w:szCs w:val="16"/>
          <w:vertAlign w:val="superscript"/>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B86C3A" w:rsidRDefault="00A23BA3" w:rsidP="000D05DA">
      <w:pPr>
        <w:ind w:left="1134" w:hanging="570"/>
        <w:jc w:val="both"/>
        <w:rPr>
          <w:rFonts w:ascii="Arial Narrow" w:hAnsi="Arial Narrow"/>
          <w:sz w:val="16"/>
          <w:szCs w:val="16"/>
        </w:rPr>
      </w:pPr>
      <w:r w:rsidRPr="00B86C3A">
        <w:rPr>
          <w:rFonts w:ascii="Arial Narrow" w:hAnsi="Arial Narrow"/>
          <w:b/>
          <w:sz w:val="16"/>
          <w:szCs w:val="16"/>
        </w:rPr>
        <w:t xml:space="preserve">IV. </w:t>
      </w:r>
      <w:r w:rsidRPr="00B86C3A">
        <w:rPr>
          <w:rFonts w:ascii="Arial Narrow" w:hAnsi="Arial Narrow"/>
          <w:b/>
          <w:sz w:val="16"/>
          <w:szCs w:val="16"/>
        </w:rPr>
        <w:tab/>
        <w:t>DISPOSICIONES GENERALES</w:t>
      </w:r>
    </w:p>
    <w:p w14:paraId="64F3C278" w14:textId="77777777" w:rsidR="00A23BA3" w:rsidRPr="00B86C3A" w:rsidRDefault="00A23BA3" w:rsidP="000D05DA">
      <w:pPr>
        <w:ind w:left="1134" w:hanging="570"/>
        <w:jc w:val="both"/>
        <w:rPr>
          <w:rFonts w:ascii="Arial Narrow" w:hAnsi="Arial Narrow"/>
          <w:sz w:val="16"/>
          <w:szCs w:val="16"/>
        </w:rPr>
      </w:pPr>
      <w:r w:rsidRPr="00B86C3A">
        <w:rPr>
          <w:rFonts w:ascii="Arial Narrow" w:hAnsi="Arial Narrow"/>
          <w:sz w:val="16"/>
          <w:szCs w:val="16"/>
        </w:rPr>
        <w:t>(...)</w:t>
      </w:r>
    </w:p>
    <w:p w14:paraId="767856C6" w14:textId="77777777" w:rsidR="00A23BA3" w:rsidRPr="00B86C3A" w:rsidRDefault="00A23BA3" w:rsidP="000D05DA">
      <w:pPr>
        <w:ind w:left="1701" w:right="4" w:hanging="567"/>
        <w:jc w:val="both"/>
        <w:rPr>
          <w:rFonts w:ascii="Arial Narrow" w:hAnsi="Arial Narrow" w:cs="Arial"/>
          <w:sz w:val="16"/>
          <w:szCs w:val="16"/>
        </w:rPr>
      </w:pPr>
      <w:r w:rsidRPr="00B86C3A">
        <w:rPr>
          <w:rFonts w:ascii="Arial Narrow" w:hAnsi="Arial Narrow" w:cs="Arial"/>
          <w:sz w:val="16"/>
          <w:szCs w:val="16"/>
        </w:rPr>
        <w:t>“</w:t>
      </w:r>
      <w:r w:rsidRPr="00B86C3A">
        <w:rPr>
          <w:rFonts w:ascii="Arial Narrow" w:hAnsi="Arial Narrow" w:cs="Arial"/>
          <w:b/>
          <w:sz w:val="16"/>
          <w:szCs w:val="16"/>
        </w:rPr>
        <w:t xml:space="preserve">2. </w:t>
      </w:r>
      <w:r w:rsidRPr="00B86C3A">
        <w:rPr>
          <w:rFonts w:ascii="Arial Narrow" w:hAnsi="Arial Narrow" w:cs="Arial"/>
          <w:b/>
          <w:sz w:val="16"/>
          <w:szCs w:val="16"/>
        </w:rPr>
        <w:tab/>
        <w:t>INFORMACIÓN CONFIDENCIAL</w:t>
      </w:r>
    </w:p>
    <w:p w14:paraId="01A5DA54" w14:textId="77777777" w:rsidR="00A23BA3" w:rsidRPr="00B86C3A" w:rsidRDefault="00A23BA3" w:rsidP="000D05DA">
      <w:pPr>
        <w:ind w:right="4"/>
        <w:jc w:val="both"/>
        <w:rPr>
          <w:rFonts w:ascii="Arial Narrow" w:hAnsi="Arial Narrow" w:cs="Arial"/>
          <w:sz w:val="16"/>
          <w:szCs w:val="16"/>
        </w:rPr>
      </w:pPr>
    </w:p>
    <w:p w14:paraId="52B5674F" w14:textId="77777777" w:rsidR="00A23BA3" w:rsidRPr="00B86C3A" w:rsidRDefault="00A23BA3" w:rsidP="000D05DA">
      <w:pPr>
        <w:pStyle w:val="NormalWeb"/>
        <w:spacing w:after="0" w:line="240" w:lineRule="auto"/>
        <w:ind w:left="2268" w:hanging="567"/>
        <w:jc w:val="both"/>
        <w:rPr>
          <w:rFonts w:ascii="Arial Narrow" w:hAnsi="Arial Narrow"/>
          <w:sz w:val="16"/>
          <w:szCs w:val="16"/>
        </w:rPr>
      </w:pPr>
      <w:r w:rsidRPr="00B86C3A">
        <w:rPr>
          <w:rFonts w:ascii="Arial Narrow" w:hAnsi="Arial Narrow" w:cs="Arial"/>
          <w:sz w:val="16"/>
          <w:szCs w:val="16"/>
        </w:rPr>
        <w:t xml:space="preserve">2.1. </w:t>
      </w:r>
      <w:r w:rsidRPr="00B86C3A">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B86C3A" w:rsidRDefault="00A23BA3" w:rsidP="000D05DA">
      <w:pPr>
        <w:pStyle w:val="NormalWeb"/>
        <w:spacing w:after="0" w:line="240" w:lineRule="auto"/>
        <w:ind w:left="1134"/>
        <w:jc w:val="both"/>
        <w:rPr>
          <w:rFonts w:ascii="Arial Narrow" w:hAnsi="Arial Narrow" w:cs="Arial"/>
          <w:sz w:val="16"/>
          <w:szCs w:val="16"/>
        </w:rPr>
      </w:pPr>
      <w:r w:rsidRPr="00B86C3A">
        <w:rPr>
          <w:rFonts w:ascii="Arial Narrow" w:hAnsi="Arial Narrow" w:cs="Arial"/>
          <w:sz w:val="16"/>
          <w:szCs w:val="16"/>
        </w:rPr>
        <w:t>     </w:t>
      </w:r>
    </w:p>
    <w:p w14:paraId="57754EF2" w14:textId="77777777" w:rsidR="00A23BA3" w:rsidRPr="00B86C3A" w:rsidRDefault="00A23BA3" w:rsidP="000D05DA">
      <w:pPr>
        <w:pStyle w:val="NormalWeb"/>
        <w:spacing w:after="0" w:line="240" w:lineRule="auto"/>
        <w:ind w:left="2268"/>
        <w:jc w:val="both"/>
        <w:rPr>
          <w:rFonts w:ascii="Arial Narrow" w:hAnsi="Arial Narrow" w:cs="Arial"/>
          <w:sz w:val="16"/>
          <w:szCs w:val="16"/>
        </w:rPr>
      </w:pPr>
      <w:r w:rsidRPr="00B86C3A">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B86C3A"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B86C3A" w:rsidRDefault="00A23BA3" w:rsidP="000D05DA">
      <w:pPr>
        <w:pStyle w:val="NormalWeb"/>
        <w:spacing w:after="0" w:line="240" w:lineRule="auto"/>
        <w:ind w:left="2835" w:hanging="567"/>
        <w:jc w:val="both"/>
        <w:rPr>
          <w:rFonts w:ascii="Arial Narrow" w:hAnsi="Arial Narrow"/>
          <w:sz w:val="16"/>
          <w:szCs w:val="16"/>
        </w:rPr>
      </w:pPr>
      <w:r w:rsidRPr="00B86C3A">
        <w:rPr>
          <w:rFonts w:ascii="Arial Narrow" w:hAnsi="Arial Narrow" w:cs="Arial"/>
          <w:sz w:val="16"/>
          <w:szCs w:val="16"/>
        </w:rPr>
        <w:t xml:space="preserve">a) </w:t>
      </w:r>
      <w:r w:rsidRPr="00B86C3A">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B86C3A" w:rsidRDefault="00A23BA3" w:rsidP="000D05DA">
      <w:pPr>
        <w:pStyle w:val="NormalWeb"/>
        <w:spacing w:after="0" w:line="240" w:lineRule="auto"/>
        <w:ind w:left="2835" w:hanging="567"/>
        <w:jc w:val="both"/>
        <w:rPr>
          <w:rFonts w:ascii="Arial Narrow" w:hAnsi="Arial Narrow"/>
          <w:sz w:val="16"/>
          <w:szCs w:val="16"/>
        </w:rPr>
      </w:pPr>
      <w:r w:rsidRPr="00B86C3A">
        <w:rPr>
          <w:rFonts w:ascii="Arial Narrow" w:hAnsi="Arial Narrow" w:cs="Arial"/>
          <w:sz w:val="16"/>
          <w:szCs w:val="16"/>
        </w:rPr>
        <w:t>     </w:t>
      </w:r>
      <w:r w:rsidRPr="00B86C3A">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B86C3A"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B86C3A" w:rsidRDefault="00A23BA3" w:rsidP="000D05DA">
      <w:pPr>
        <w:pStyle w:val="NormalWeb"/>
        <w:spacing w:after="0" w:line="240" w:lineRule="auto"/>
        <w:ind w:left="2835" w:hanging="567"/>
        <w:jc w:val="both"/>
        <w:rPr>
          <w:rFonts w:ascii="Arial Narrow" w:hAnsi="Arial Narrow"/>
          <w:sz w:val="16"/>
          <w:szCs w:val="16"/>
        </w:rPr>
      </w:pPr>
      <w:r w:rsidRPr="00B86C3A">
        <w:rPr>
          <w:rFonts w:ascii="Arial Narrow" w:hAnsi="Arial Narrow" w:cs="Arial"/>
          <w:sz w:val="16"/>
          <w:szCs w:val="16"/>
        </w:rPr>
        <w:t xml:space="preserve">b) </w:t>
      </w:r>
      <w:r w:rsidRPr="00B86C3A">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B86C3A"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B86C3A" w:rsidRDefault="00A23BA3" w:rsidP="000D05DA">
      <w:pPr>
        <w:pStyle w:val="NormalWeb"/>
        <w:spacing w:after="0" w:line="240" w:lineRule="auto"/>
        <w:ind w:left="2835" w:hanging="567"/>
        <w:jc w:val="both"/>
        <w:rPr>
          <w:rFonts w:ascii="Arial Narrow" w:hAnsi="Arial Narrow"/>
          <w:sz w:val="16"/>
          <w:szCs w:val="16"/>
        </w:rPr>
      </w:pPr>
      <w:r w:rsidRPr="00B86C3A">
        <w:rPr>
          <w:rFonts w:ascii="Arial Narrow" w:hAnsi="Arial Narrow" w:cs="Arial"/>
          <w:sz w:val="16"/>
          <w:szCs w:val="16"/>
        </w:rPr>
        <w:t>c)</w:t>
      </w:r>
      <w:r w:rsidRPr="00B86C3A">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B86C3A"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B86C3A" w:rsidRDefault="00A23BA3" w:rsidP="000D05DA">
      <w:pPr>
        <w:pStyle w:val="NormalWeb"/>
        <w:spacing w:after="0" w:line="240" w:lineRule="auto"/>
        <w:ind w:left="2835"/>
        <w:jc w:val="both"/>
        <w:rPr>
          <w:rFonts w:ascii="Arial Narrow" w:hAnsi="Arial Narrow" w:cs="Arial"/>
          <w:sz w:val="16"/>
          <w:szCs w:val="16"/>
        </w:rPr>
      </w:pPr>
      <w:r w:rsidRPr="00B86C3A">
        <w:rPr>
          <w:rFonts w:ascii="Arial Narrow" w:hAnsi="Arial Narrow" w:cs="Arial"/>
          <w:sz w:val="16"/>
          <w:szCs w:val="16"/>
        </w:rPr>
        <w:t>Se considerará lo siguiente:</w:t>
      </w:r>
    </w:p>
    <w:p w14:paraId="5EF3C785" w14:textId="77777777" w:rsidR="00A23BA3" w:rsidRPr="00B86C3A"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B86C3A" w:rsidRDefault="00A23BA3" w:rsidP="000D05DA">
      <w:pPr>
        <w:pStyle w:val="NormalWeb"/>
        <w:spacing w:after="0" w:line="240" w:lineRule="auto"/>
        <w:ind w:left="2835"/>
        <w:jc w:val="both"/>
        <w:rPr>
          <w:rFonts w:ascii="Arial Narrow" w:hAnsi="Arial Narrow"/>
          <w:sz w:val="16"/>
          <w:szCs w:val="16"/>
        </w:rPr>
      </w:pPr>
      <w:r w:rsidRPr="00B86C3A">
        <w:rPr>
          <w:rFonts w:ascii="Arial Narrow" w:hAnsi="Arial Narrow" w:cs="Arial"/>
          <w:b/>
          <w:bCs/>
          <w:sz w:val="16"/>
          <w:szCs w:val="16"/>
        </w:rPr>
        <w:t>Secreto comercial:</w:t>
      </w:r>
      <w:r w:rsidRPr="00B86C3A">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B86C3A" w:rsidRDefault="00A23BA3" w:rsidP="000D05DA">
      <w:pPr>
        <w:pStyle w:val="NormalWeb"/>
        <w:spacing w:after="0" w:line="240" w:lineRule="auto"/>
        <w:ind w:left="2835"/>
        <w:jc w:val="both"/>
        <w:rPr>
          <w:rFonts w:ascii="Arial Narrow" w:hAnsi="Arial Narrow"/>
          <w:sz w:val="16"/>
          <w:szCs w:val="16"/>
        </w:rPr>
      </w:pPr>
      <w:r w:rsidRPr="00B86C3A">
        <w:rPr>
          <w:rFonts w:ascii="Arial Narrow" w:hAnsi="Arial Narrow" w:cs="Arial"/>
          <w:b/>
          <w:bCs/>
          <w:sz w:val="16"/>
          <w:szCs w:val="16"/>
        </w:rPr>
        <w:t>Secreto industrial:</w:t>
      </w:r>
      <w:r w:rsidRPr="00B86C3A">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B86C3A" w:rsidRDefault="00A23BA3" w:rsidP="000D05DA">
      <w:pPr>
        <w:pStyle w:val="NormalWeb"/>
        <w:spacing w:after="0" w:line="240" w:lineRule="auto"/>
        <w:ind w:left="2835"/>
        <w:jc w:val="both"/>
        <w:rPr>
          <w:rFonts w:ascii="Arial Narrow" w:hAnsi="Arial Narrow"/>
          <w:sz w:val="16"/>
          <w:szCs w:val="16"/>
        </w:rPr>
      </w:pPr>
      <w:r w:rsidRPr="00B86C3A">
        <w:rPr>
          <w:rFonts w:ascii="Arial Narrow" w:hAnsi="Arial Narrow" w:cs="Arial"/>
          <w:b/>
          <w:bCs/>
          <w:sz w:val="16"/>
          <w:szCs w:val="16"/>
        </w:rPr>
        <w:t>Secreto empresarial:</w:t>
      </w:r>
      <w:r w:rsidRPr="00B86C3A">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B86C3A" w:rsidRDefault="00A23BA3" w:rsidP="000D05DA">
      <w:pPr>
        <w:pStyle w:val="NormalWeb"/>
        <w:spacing w:after="0" w:line="240" w:lineRule="auto"/>
        <w:ind w:left="1134"/>
        <w:jc w:val="both"/>
        <w:rPr>
          <w:rFonts w:ascii="Arial Narrow" w:hAnsi="Arial Narrow" w:cs="Arial"/>
          <w:sz w:val="16"/>
          <w:szCs w:val="16"/>
        </w:rPr>
      </w:pPr>
      <w:r w:rsidRPr="00B86C3A">
        <w:rPr>
          <w:rFonts w:ascii="Arial Narrow" w:hAnsi="Arial Narrow" w:cs="Arial"/>
          <w:sz w:val="16"/>
          <w:szCs w:val="16"/>
        </w:rPr>
        <w:t>   </w:t>
      </w:r>
    </w:p>
    <w:p w14:paraId="04E5748B" w14:textId="77777777" w:rsidR="00A23BA3" w:rsidRPr="00B86C3A" w:rsidRDefault="00A23BA3" w:rsidP="000D05DA">
      <w:pPr>
        <w:pStyle w:val="NormalWeb"/>
        <w:spacing w:after="0" w:line="240" w:lineRule="auto"/>
        <w:ind w:left="3402" w:hanging="567"/>
        <w:jc w:val="both"/>
        <w:rPr>
          <w:rFonts w:ascii="Arial Narrow" w:hAnsi="Arial Narrow"/>
          <w:sz w:val="16"/>
          <w:szCs w:val="16"/>
        </w:rPr>
      </w:pPr>
      <w:r w:rsidRPr="00B86C3A">
        <w:rPr>
          <w:rFonts w:ascii="Arial Narrow" w:hAnsi="Arial Narrow" w:cs="Arial"/>
          <w:sz w:val="16"/>
          <w:szCs w:val="16"/>
        </w:rPr>
        <w:t xml:space="preserve">c.1 </w:t>
      </w:r>
      <w:r w:rsidRPr="00B86C3A">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B86C3A" w:rsidRDefault="00A23BA3" w:rsidP="000D05DA">
      <w:pPr>
        <w:pStyle w:val="NormalWeb"/>
        <w:spacing w:after="0" w:line="240" w:lineRule="auto"/>
        <w:ind w:left="3402" w:hanging="567"/>
        <w:jc w:val="both"/>
        <w:rPr>
          <w:rFonts w:ascii="Arial Narrow" w:hAnsi="Arial Narrow"/>
          <w:sz w:val="16"/>
          <w:szCs w:val="16"/>
        </w:rPr>
      </w:pPr>
      <w:r w:rsidRPr="00B86C3A">
        <w:rPr>
          <w:rFonts w:ascii="Arial Narrow" w:hAnsi="Arial Narrow" w:cs="Arial"/>
          <w:sz w:val="16"/>
          <w:szCs w:val="16"/>
        </w:rPr>
        <w:t xml:space="preserve">c.2 </w:t>
      </w:r>
      <w:r w:rsidRPr="00B86C3A">
        <w:rPr>
          <w:rFonts w:ascii="Arial Narrow" w:hAnsi="Arial Narrow" w:cs="Arial"/>
          <w:sz w:val="16"/>
          <w:szCs w:val="16"/>
        </w:rPr>
        <w:tab/>
        <w:t>tenga un valor comercial por ser secreta; y</w:t>
      </w:r>
    </w:p>
    <w:p w14:paraId="38DD7C29" w14:textId="77777777" w:rsidR="00A23BA3" w:rsidRPr="00B86C3A" w:rsidRDefault="00A23BA3" w:rsidP="000D05DA">
      <w:pPr>
        <w:pStyle w:val="NormalWeb"/>
        <w:spacing w:after="0" w:line="240" w:lineRule="auto"/>
        <w:ind w:left="3402" w:hanging="567"/>
        <w:jc w:val="both"/>
        <w:rPr>
          <w:rFonts w:ascii="Arial Narrow" w:hAnsi="Arial Narrow" w:cs="Arial"/>
          <w:sz w:val="16"/>
          <w:szCs w:val="16"/>
        </w:rPr>
      </w:pPr>
      <w:r w:rsidRPr="00B86C3A">
        <w:rPr>
          <w:rFonts w:ascii="Arial Narrow" w:hAnsi="Arial Narrow" w:cs="Arial"/>
          <w:sz w:val="16"/>
          <w:szCs w:val="16"/>
        </w:rPr>
        <w:t xml:space="preserve">c.3 </w:t>
      </w:r>
      <w:r w:rsidRPr="00B86C3A">
        <w:rPr>
          <w:rFonts w:ascii="Arial Narrow" w:hAnsi="Arial Narrow" w:cs="Arial"/>
          <w:sz w:val="16"/>
          <w:szCs w:val="16"/>
        </w:rPr>
        <w:tab/>
        <w:t>haya sido objeto de medidas razonables tomadas por su legítimo poseedor para mantenerla secreta.</w:t>
      </w:r>
    </w:p>
    <w:p w14:paraId="23F0F54E" w14:textId="77777777" w:rsidR="00A23BA3" w:rsidRPr="00B86C3A"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B86C3A" w:rsidRDefault="00A23BA3" w:rsidP="000D05DA">
      <w:pPr>
        <w:pStyle w:val="NormalWeb"/>
        <w:spacing w:after="0" w:line="240" w:lineRule="auto"/>
        <w:ind w:left="2835"/>
        <w:jc w:val="both"/>
        <w:rPr>
          <w:rFonts w:ascii="Arial Narrow" w:hAnsi="Arial Narrow" w:cs="Arial"/>
          <w:sz w:val="16"/>
          <w:szCs w:val="16"/>
        </w:rPr>
      </w:pPr>
      <w:r w:rsidRPr="00B86C3A">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B86C3A"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B86C3A" w:rsidRDefault="00A23BA3" w:rsidP="000D05DA">
      <w:pPr>
        <w:ind w:left="1701" w:hanging="567"/>
        <w:jc w:val="both"/>
        <w:rPr>
          <w:rFonts w:ascii="Arial Narrow" w:hAnsi="Arial Narrow" w:cs="Arial"/>
          <w:sz w:val="16"/>
          <w:szCs w:val="16"/>
        </w:rPr>
      </w:pPr>
      <w:r w:rsidRPr="00B86C3A">
        <w:rPr>
          <w:rFonts w:ascii="Arial Narrow" w:hAnsi="Arial Narrow" w:cs="Arial"/>
          <w:sz w:val="16"/>
          <w:szCs w:val="16"/>
        </w:rPr>
        <w:t xml:space="preserve">2.2. </w:t>
      </w:r>
      <w:r w:rsidRPr="00B86C3A">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B86C3A" w:rsidRDefault="00A23BA3" w:rsidP="000D05DA">
      <w:pPr>
        <w:pStyle w:val="Textonotapie"/>
        <w:ind w:left="567" w:hanging="567"/>
        <w:jc w:val="both"/>
        <w:rPr>
          <w:rFonts w:ascii="Arial Narrow" w:hAnsi="Arial Narrow" w:cs="Arial"/>
          <w:b/>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B86C3A" w:rsidRDefault="00A23BA3" w:rsidP="000D05DA">
      <w:pPr>
        <w:pStyle w:val="Textonotapie"/>
        <w:ind w:left="567" w:hanging="567"/>
        <w:jc w:val="both"/>
        <w:rPr>
          <w:rFonts w:ascii="Arial Narrow" w:hAnsi="Arial Narrow" w:cs="Arial"/>
          <w:b/>
          <w:bCs/>
          <w:sz w:val="16"/>
          <w:szCs w:val="16"/>
          <w:shd w:val="clear" w:color="auto" w:fill="FFFFFF"/>
        </w:rPr>
      </w:pPr>
      <w:r w:rsidRPr="00B86C3A">
        <w:rPr>
          <w:rFonts w:ascii="Arial Narrow" w:hAnsi="Arial Narrow" w:cs="Arial"/>
          <w:sz w:val="16"/>
          <w:szCs w:val="16"/>
          <w:shd w:val="clear" w:color="auto" w:fill="FFFFFF"/>
        </w:rPr>
        <w:t>  </w:t>
      </w:r>
      <w:r w:rsidRPr="00B86C3A">
        <w:rPr>
          <w:rFonts w:ascii="Arial Narrow" w:hAnsi="Arial Narrow" w:cs="Arial"/>
          <w:sz w:val="16"/>
          <w:szCs w:val="16"/>
          <w:shd w:val="clear" w:color="auto" w:fill="FFFFFF"/>
        </w:rPr>
        <w:tab/>
      </w:r>
      <w:r w:rsidRPr="00B86C3A">
        <w:rPr>
          <w:rFonts w:ascii="Arial Narrow" w:hAnsi="Arial Narrow" w:cs="Arial"/>
          <w:b/>
          <w:bCs/>
          <w:sz w:val="16"/>
          <w:szCs w:val="16"/>
          <w:shd w:val="clear" w:color="auto" w:fill="FFFFFF"/>
        </w:rPr>
        <w:t>3. Declaración de confidencialidad de la información</w:t>
      </w:r>
    </w:p>
    <w:p w14:paraId="57700A64" w14:textId="77777777" w:rsidR="00A23BA3" w:rsidRPr="00B86C3A" w:rsidRDefault="00A23BA3" w:rsidP="000D05DA">
      <w:pPr>
        <w:pStyle w:val="Textonotapie"/>
        <w:ind w:left="567" w:hanging="567"/>
        <w:jc w:val="both"/>
        <w:rPr>
          <w:rFonts w:ascii="Arial Narrow" w:hAnsi="Arial Narrow" w:cs="Arial"/>
          <w:bCs/>
          <w:sz w:val="16"/>
          <w:szCs w:val="16"/>
          <w:shd w:val="clear" w:color="auto" w:fill="FFFFFF"/>
        </w:rPr>
      </w:pPr>
      <w:r w:rsidRPr="00B86C3A">
        <w:rPr>
          <w:rFonts w:ascii="Arial Narrow" w:hAnsi="Arial Narrow" w:cs="Arial"/>
          <w:b/>
          <w:bCs/>
          <w:sz w:val="16"/>
          <w:szCs w:val="16"/>
          <w:shd w:val="clear" w:color="auto" w:fill="FFFFFF"/>
        </w:rPr>
        <w:tab/>
      </w:r>
      <w:r w:rsidRPr="00B86C3A">
        <w:rPr>
          <w:rFonts w:ascii="Arial Narrow" w:hAnsi="Arial Narrow" w:cs="Arial"/>
          <w:bCs/>
          <w:sz w:val="16"/>
          <w:szCs w:val="16"/>
          <w:shd w:val="clear" w:color="auto" w:fill="FFFFFF"/>
        </w:rPr>
        <w:t>(…) </w:t>
      </w:r>
    </w:p>
    <w:p w14:paraId="004B84C2" w14:textId="77777777" w:rsidR="00A23BA3" w:rsidRPr="00B86C3A" w:rsidRDefault="00A23BA3" w:rsidP="000D05DA">
      <w:pPr>
        <w:pStyle w:val="Textonotapie"/>
        <w:ind w:left="567"/>
        <w:jc w:val="both"/>
        <w:rPr>
          <w:rFonts w:ascii="Arial Narrow" w:hAnsi="Arial Narrow" w:cs="Arial"/>
          <w:sz w:val="16"/>
          <w:szCs w:val="16"/>
        </w:rPr>
      </w:pPr>
      <w:r w:rsidRPr="00B86C3A">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B86C3A" w:rsidRDefault="000E5B82" w:rsidP="000D05DA">
      <w:pPr>
        <w:pStyle w:val="Textonotapie"/>
        <w:ind w:left="567"/>
        <w:jc w:val="both"/>
        <w:rPr>
          <w:rFonts w:ascii="Arial Narrow" w:hAnsi="Arial Narrow"/>
          <w:sz w:val="16"/>
          <w:szCs w:val="16"/>
        </w:rPr>
      </w:pPr>
    </w:p>
  </w:footnote>
  <w:footnote w:id="4">
    <w:p w14:paraId="63A9BE2F" w14:textId="77777777" w:rsidR="00364C39" w:rsidRPr="00B86C3A" w:rsidRDefault="00364C39" w:rsidP="000D05DA">
      <w:pPr>
        <w:pStyle w:val="Sinespaciado"/>
        <w:ind w:left="567" w:hanging="567"/>
        <w:jc w:val="both"/>
        <w:rPr>
          <w:rFonts w:ascii="Arial Narrow" w:hAnsi="Arial Narrow"/>
          <w:b/>
          <w:bCs/>
          <w:sz w:val="16"/>
          <w:szCs w:val="16"/>
        </w:rPr>
      </w:pPr>
      <w:r w:rsidRPr="00B86C3A">
        <w:rPr>
          <w:rFonts w:ascii="Arial Narrow" w:hAnsi="Arial Narrow"/>
          <w:sz w:val="16"/>
          <w:szCs w:val="16"/>
          <w:vertAlign w:val="superscript"/>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B86C3A" w:rsidRDefault="00364C39" w:rsidP="000D05DA">
      <w:pPr>
        <w:pStyle w:val="Sinespaciado"/>
        <w:ind w:firstLine="567"/>
        <w:jc w:val="both"/>
        <w:rPr>
          <w:rFonts w:ascii="Arial Narrow" w:hAnsi="Arial Narrow"/>
          <w:b/>
          <w:bCs/>
          <w:sz w:val="16"/>
          <w:szCs w:val="16"/>
        </w:rPr>
      </w:pPr>
      <w:r w:rsidRPr="00B86C3A">
        <w:rPr>
          <w:rFonts w:ascii="Arial Narrow" w:hAnsi="Arial Narrow"/>
          <w:b/>
          <w:bCs/>
          <w:sz w:val="16"/>
          <w:szCs w:val="16"/>
        </w:rPr>
        <w:t>Artículo 85.- Reserva tributaria</w:t>
      </w:r>
    </w:p>
    <w:p w14:paraId="04DE6700" w14:textId="71422CDC" w:rsidR="00364C39" w:rsidRPr="00B86C3A" w:rsidRDefault="00364C39" w:rsidP="000D05DA">
      <w:pPr>
        <w:pStyle w:val="Sinespaciado"/>
        <w:ind w:left="555"/>
        <w:jc w:val="both"/>
        <w:rPr>
          <w:rFonts w:ascii="Arial Narrow" w:hAnsi="Arial Narrow"/>
          <w:sz w:val="16"/>
          <w:szCs w:val="16"/>
        </w:rPr>
      </w:pPr>
      <w:r w:rsidRPr="00B86C3A">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B86C3A"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B86C3A">
        <w:rPr>
          <w:rStyle w:val="eop"/>
          <w:rFonts w:ascii="Arial Narrow" w:eastAsia="Calibri" w:hAnsi="Arial Narrow" w:cs="Arial"/>
          <w:sz w:val="16"/>
          <w:szCs w:val="16"/>
        </w:rPr>
        <w:t> </w:t>
      </w:r>
    </w:p>
    <w:p w14:paraId="26182345" w14:textId="77777777" w:rsidR="00A23BA3" w:rsidRPr="00B86C3A"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B86C3A">
        <w:rPr>
          <w:rStyle w:val="normaltextrun"/>
          <w:rFonts w:ascii="Arial Narrow" w:eastAsia="Calibri" w:hAnsi="Arial Narrow" w:cs="Arial"/>
          <w:b/>
          <w:bCs/>
          <w:sz w:val="16"/>
          <w:szCs w:val="16"/>
        </w:rPr>
        <w:t>            </w:t>
      </w:r>
      <w:r w:rsidRPr="00B86C3A">
        <w:rPr>
          <w:rStyle w:val="normaltextrun"/>
          <w:rFonts w:ascii="Arial Narrow" w:eastAsia="Calibri" w:hAnsi="Arial Narrow" w:cs="Arial"/>
          <w:b/>
          <w:bCs/>
          <w:sz w:val="16"/>
          <w:szCs w:val="16"/>
        </w:rPr>
        <w:tab/>
        <w:t>Artículo IV. Principios del procedimiento administrativo</w:t>
      </w:r>
      <w:r w:rsidRPr="00B86C3A">
        <w:rPr>
          <w:rStyle w:val="eop"/>
          <w:rFonts w:ascii="Arial Narrow" w:eastAsia="Calibri" w:hAnsi="Arial Narrow" w:cs="Arial"/>
          <w:sz w:val="16"/>
          <w:szCs w:val="16"/>
        </w:rPr>
        <w:t> </w:t>
      </w:r>
    </w:p>
    <w:p w14:paraId="070DDCF8" w14:textId="77777777" w:rsidR="00A23BA3" w:rsidRPr="00B86C3A"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B86C3A">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B86C3A">
        <w:rPr>
          <w:rStyle w:val="eop"/>
          <w:rFonts w:ascii="Arial Narrow" w:eastAsia="Calibri" w:hAnsi="Arial Narrow" w:cs="Arial"/>
          <w:sz w:val="16"/>
          <w:szCs w:val="16"/>
        </w:rPr>
        <w:t> </w:t>
      </w:r>
    </w:p>
    <w:p w14:paraId="39E2D3D6" w14:textId="77777777" w:rsidR="00A23BA3" w:rsidRPr="00B86C3A"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B86C3A">
        <w:rPr>
          <w:rStyle w:val="normaltextrun"/>
          <w:rFonts w:ascii="Arial Narrow" w:eastAsia="Calibri" w:hAnsi="Arial Narrow" w:cs="Arial"/>
          <w:sz w:val="16"/>
          <w:szCs w:val="16"/>
        </w:rPr>
        <w:t>(…)</w:t>
      </w:r>
      <w:r w:rsidRPr="00B86C3A">
        <w:rPr>
          <w:rStyle w:val="eop"/>
          <w:rFonts w:ascii="Arial Narrow" w:eastAsia="Calibri" w:hAnsi="Arial Narrow" w:cs="Arial"/>
          <w:sz w:val="16"/>
          <w:szCs w:val="16"/>
        </w:rPr>
        <w:t> </w:t>
      </w:r>
    </w:p>
    <w:p w14:paraId="4DE585FE" w14:textId="77777777" w:rsidR="00A23BA3" w:rsidRPr="00B86C3A"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B86C3A">
        <w:rPr>
          <w:rStyle w:val="normaltextrun"/>
          <w:rFonts w:ascii="Arial Narrow" w:eastAsia="Calibri" w:hAnsi="Arial Narrow" w:cs="Arial"/>
          <w:b/>
          <w:bCs/>
          <w:sz w:val="16"/>
          <w:szCs w:val="16"/>
        </w:rPr>
        <w:t>1.8 Principio de buena fe procedimental.- </w:t>
      </w:r>
      <w:r w:rsidRPr="00B86C3A">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B86C3A">
        <w:rPr>
          <w:rStyle w:val="eop"/>
          <w:rFonts w:ascii="Arial Narrow" w:eastAsia="Calibri" w:hAnsi="Arial Narrow" w:cs="Arial"/>
          <w:sz w:val="16"/>
          <w:szCs w:val="16"/>
        </w:rPr>
        <w:t> </w:t>
      </w:r>
    </w:p>
    <w:p w14:paraId="79524586" w14:textId="77777777" w:rsidR="00A23BA3" w:rsidRPr="00B86C3A"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B86C3A">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B86C3A">
        <w:rPr>
          <w:rStyle w:val="eop"/>
          <w:rFonts w:ascii="Arial Narrow" w:eastAsia="Calibri" w:hAnsi="Arial Narrow" w:cs="Arial"/>
          <w:sz w:val="16"/>
          <w:szCs w:val="16"/>
        </w:rPr>
        <w:t> </w:t>
      </w:r>
    </w:p>
    <w:p w14:paraId="6442273B" w14:textId="77777777" w:rsidR="00A23BA3" w:rsidRPr="00B86C3A"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B86C3A" w:rsidRDefault="00A23BA3" w:rsidP="000D05DA">
      <w:pPr>
        <w:pStyle w:val="Textonotapie"/>
        <w:ind w:left="567" w:hanging="567"/>
        <w:jc w:val="both"/>
        <w:rPr>
          <w:rFonts w:ascii="Arial Narrow" w:hAnsi="Arial Narrow" w:cs="Arial"/>
          <w:b/>
          <w:bCs/>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B86C3A" w:rsidRDefault="00A23BA3" w:rsidP="000D05DA">
      <w:pPr>
        <w:pStyle w:val="Textonotapie"/>
        <w:ind w:left="1134" w:hanging="567"/>
        <w:jc w:val="both"/>
        <w:rPr>
          <w:rFonts w:ascii="Arial Narrow" w:hAnsi="Arial Narrow" w:cs="Arial"/>
          <w:sz w:val="16"/>
          <w:szCs w:val="16"/>
        </w:rPr>
      </w:pPr>
      <w:r w:rsidRPr="00B86C3A">
        <w:rPr>
          <w:rFonts w:ascii="Arial Narrow" w:hAnsi="Arial Narrow" w:cs="Arial"/>
          <w:sz w:val="16"/>
          <w:szCs w:val="16"/>
        </w:rPr>
        <w:t xml:space="preserve">5.11 </w:t>
      </w:r>
      <w:r w:rsidRPr="00B86C3A">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B86C3A" w:rsidRDefault="00A23BA3" w:rsidP="000D05DA">
      <w:pPr>
        <w:pStyle w:val="Textonotapie"/>
        <w:ind w:left="1134"/>
        <w:jc w:val="both"/>
        <w:rPr>
          <w:rFonts w:ascii="Arial Narrow" w:hAnsi="Arial Narrow" w:cs="Arial"/>
          <w:sz w:val="16"/>
          <w:szCs w:val="16"/>
        </w:rPr>
      </w:pPr>
      <w:r w:rsidRPr="00B86C3A">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B86C3A" w:rsidRDefault="00A23BA3" w:rsidP="000D05DA">
      <w:pPr>
        <w:pStyle w:val="Textonotapie"/>
        <w:ind w:left="1134"/>
        <w:jc w:val="both"/>
        <w:rPr>
          <w:rFonts w:ascii="Arial Narrow" w:hAnsi="Arial Narrow" w:cs="Arial"/>
          <w:sz w:val="16"/>
          <w:szCs w:val="16"/>
        </w:rPr>
      </w:pPr>
      <w:r w:rsidRPr="00B86C3A">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B86C3A" w:rsidRDefault="00A23BA3" w:rsidP="000D05DA">
      <w:pPr>
        <w:pStyle w:val="Textonotapie"/>
        <w:ind w:left="1134" w:hanging="567"/>
        <w:jc w:val="both"/>
        <w:rPr>
          <w:rFonts w:ascii="Arial Narrow" w:hAnsi="Arial Narrow" w:cs="Arial"/>
          <w:sz w:val="16"/>
          <w:szCs w:val="16"/>
        </w:rPr>
      </w:pPr>
      <w:r w:rsidRPr="00B86C3A">
        <w:rPr>
          <w:rFonts w:ascii="Arial Narrow" w:hAnsi="Arial Narrow" w:cs="Arial"/>
          <w:sz w:val="16"/>
          <w:szCs w:val="16"/>
        </w:rPr>
        <w:t xml:space="preserve">5.12 </w:t>
      </w:r>
      <w:r w:rsidRPr="00B86C3A">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B86C3A"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B86C3A" w:rsidRDefault="008E1B6A" w:rsidP="000D05DA">
      <w:pPr>
        <w:pStyle w:val="Textonotapie"/>
        <w:ind w:left="567" w:hanging="567"/>
        <w:jc w:val="both"/>
        <w:rPr>
          <w:rFonts w:ascii="Arial Narrow" w:eastAsia="Arial Narrow" w:hAnsi="Arial Narrow" w:cs="Arial"/>
          <w:b/>
          <w:bCs/>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b/>
          <w:bCs/>
          <w:sz w:val="16"/>
          <w:szCs w:val="16"/>
        </w:rPr>
        <w:t>Artículo 105.- Autoridad competente.</w:t>
      </w:r>
      <w:r w:rsidRPr="00B86C3A">
        <w:rPr>
          <w:rFonts w:ascii="Arial Narrow" w:eastAsia="Arial Narrow" w:hAnsi="Arial Narrow" w:cs="Arial"/>
          <w:sz w:val="16"/>
          <w:szCs w:val="16"/>
        </w:rPr>
        <w:t xml:space="preserve"> </w:t>
      </w:r>
    </w:p>
    <w:p w14:paraId="2C8742EB"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 </w:t>
      </w:r>
    </w:p>
    <w:p w14:paraId="2DA7AC2C"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 </w:t>
      </w:r>
    </w:p>
    <w:p w14:paraId="1484CF8E" w14:textId="77777777" w:rsidR="008E1B6A" w:rsidRPr="00B86C3A" w:rsidRDefault="008E1B6A" w:rsidP="000D05DA">
      <w:pPr>
        <w:pStyle w:val="Textonotapie"/>
        <w:ind w:left="567"/>
        <w:jc w:val="both"/>
        <w:rPr>
          <w:rFonts w:ascii="Arial Narrow" w:eastAsia="Arial Narrow" w:hAnsi="Arial Narrow" w:cs="Arial"/>
          <w:b/>
          <w:bCs/>
          <w:sz w:val="16"/>
          <w:szCs w:val="16"/>
        </w:rPr>
      </w:pPr>
      <w:r w:rsidRPr="00B86C3A">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b/>
          <w:bCs/>
          <w:sz w:val="16"/>
          <w:szCs w:val="16"/>
        </w:rPr>
        <w:t>Artículo 27.-</w:t>
      </w:r>
      <w:r w:rsidRPr="00B86C3A">
        <w:rPr>
          <w:rFonts w:ascii="Arial Narrow" w:eastAsia="Arial Narrow" w:hAnsi="Arial Narrow" w:cs="Arial"/>
          <w:sz w:val="16"/>
          <w:szCs w:val="16"/>
        </w:rPr>
        <w:t xml:space="preserve"> De la Comisión de Protección al Consumidor.- </w:t>
      </w:r>
    </w:p>
    <w:p w14:paraId="1E15F2B7"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 </w:t>
      </w:r>
    </w:p>
    <w:p w14:paraId="52967BE2" w14:textId="77777777" w:rsidR="008E1B6A" w:rsidRPr="00B86C3A" w:rsidRDefault="008E1B6A" w:rsidP="000D05DA">
      <w:pPr>
        <w:pStyle w:val="Textonotapie"/>
        <w:ind w:left="567"/>
        <w:jc w:val="both"/>
        <w:rPr>
          <w:rFonts w:ascii="Arial Narrow" w:eastAsia="Arial Narrow" w:hAnsi="Arial Narrow" w:cs="Arial"/>
          <w:b/>
          <w:bCs/>
          <w:sz w:val="16"/>
          <w:szCs w:val="16"/>
        </w:rPr>
      </w:pPr>
      <w:r w:rsidRPr="00B86C3A">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b/>
          <w:bCs/>
          <w:sz w:val="16"/>
          <w:szCs w:val="16"/>
        </w:rPr>
        <w:t>Artículo 24.</w:t>
      </w:r>
      <w:r w:rsidRPr="00B86C3A">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 </w:t>
      </w:r>
    </w:p>
    <w:p w14:paraId="4DFEE7DB"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B86C3A" w:rsidRDefault="008E1B6A"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 xml:space="preserve">(...). </w:t>
      </w:r>
    </w:p>
    <w:p w14:paraId="6522AE1E" w14:textId="77777777" w:rsidR="000E5B82" w:rsidRPr="00B86C3A"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B86C3A"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B86C3A">
        <w:rPr>
          <w:rStyle w:val="Refdenotaalpie"/>
          <w:rFonts w:ascii="Arial Narrow" w:eastAsiaTheme="minorHAnsi" w:hAnsi="Arial Narrow" w:cstheme="minorBidi"/>
          <w:sz w:val="16"/>
          <w:szCs w:val="16"/>
          <w:lang w:eastAsia="en-US"/>
        </w:rPr>
        <w:footnoteRef/>
      </w:r>
      <w:r w:rsidRPr="00B86C3A">
        <w:rPr>
          <w:rStyle w:val="Refdenotaalpie"/>
          <w:rFonts w:ascii="Arial Narrow" w:eastAsiaTheme="minorHAnsi" w:hAnsi="Arial Narrow" w:cstheme="minorBidi"/>
          <w:sz w:val="16"/>
          <w:szCs w:val="16"/>
          <w:lang w:eastAsia="en-US"/>
        </w:rPr>
        <w:t xml:space="preserve"> </w:t>
      </w:r>
      <w:r w:rsidRPr="00B86C3A">
        <w:rPr>
          <w:rFonts w:ascii="Arial Narrow" w:hAnsi="Arial Narrow"/>
          <w:sz w:val="16"/>
          <w:szCs w:val="16"/>
          <w:lang w:val="es-ES"/>
        </w:rPr>
        <w:tab/>
      </w:r>
      <w:r w:rsidRPr="00B86C3A">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B86C3A">
        <w:rPr>
          <w:rFonts w:ascii="Arial Narrow" w:eastAsiaTheme="minorHAnsi" w:hAnsi="Arial Narrow" w:cs="Arial"/>
          <w:b/>
          <w:bCs/>
          <w:sz w:val="16"/>
          <w:szCs w:val="16"/>
          <w:lang w:eastAsia="en-US"/>
        </w:rPr>
        <w:tab/>
      </w:r>
      <w:r w:rsidRPr="00B86C3A">
        <w:rPr>
          <w:rFonts w:ascii="Arial Narrow" w:eastAsiaTheme="minorHAnsi" w:hAnsi="Arial Narrow" w:cs="Arial"/>
          <w:b/>
          <w:bCs/>
          <w:sz w:val="16"/>
          <w:szCs w:val="16"/>
          <w:lang w:eastAsia="en-US"/>
        </w:rPr>
        <w:tab/>
      </w:r>
    </w:p>
    <w:p w14:paraId="2573F91A" w14:textId="77777777" w:rsidR="008E1B6A" w:rsidRPr="00B86C3A"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B86C3A">
        <w:rPr>
          <w:rFonts w:ascii="Arial Narrow" w:eastAsiaTheme="minorHAnsi" w:hAnsi="Arial Narrow" w:cs="Arial"/>
          <w:b/>
          <w:bCs/>
          <w:sz w:val="16"/>
          <w:szCs w:val="16"/>
          <w:lang w:eastAsia="en-US"/>
        </w:rPr>
        <w:t>Artículo 18.- Idoneidad</w:t>
      </w:r>
    </w:p>
    <w:p w14:paraId="6D282F09" w14:textId="77777777" w:rsidR="008E1B6A" w:rsidRPr="00B86C3A"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B86C3A">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B86C3A"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B86C3A">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B86C3A"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B86C3A">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B86C3A"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B86C3A">
        <w:rPr>
          <w:rFonts w:ascii="Arial Narrow" w:eastAsiaTheme="minorHAnsi" w:hAnsi="Arial Narrow" w:cs="Arial"/>
          <w:sz w:val="16"/>
          <w:szCs w:val="16"/>
          <w:lang w:eastAsia="en-US"/>
        </w:rPr>
        <w:tab/>
      </w:r>
    </w:p>
    <w:p w14:paraId="20D57978" w14:textId="77777777" w:rsidR="008E1B6A" w:rsidRPr="00B86C3A"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B86C3A">
        <w:rPr>
          <w:rFonts w:ascii="Arial Narrow" w:eastAsiaTheme="minorHAnsi" w:hAnsi="Arial Narrow" w:cs="Arial"/>
          <w:b/>
          <w:bCs/>
          <w:sz w:val="16"/>
          <w:szCs w:val="16"/>
          <w:lang w:eastAsia="en-US"/>
        </w:rPr>
        <w:t>Artículo 19.- Obligación de los proveedores</w:t>
      </w:r>
    </w:p>
    <w:p w14:paraId="38A1B8C0" w14:textId="77777777" w:rsidR="008E1B6A" w:rsidRPr="00B86C3A" w:rsidRDefault="008E1B6A" w:rsidP="000D05DA">
      <w:pPr>
        <w:pStyle w:val="Textonotapie"/>
        <w:ind w:left="567" w:hanging="567"/>
        <w:jc w:val="both"/>
        <w:rPr>
          <w:rFonts w:ascii="Arial Narrow" w:hAnsi="Arial Narrow"/>
          <w:sz w:val="16"/>
          <w:szCs w:val="16"/>
        </w:rPr>
      </w:pPr>
      <w:r w:rsidRPr="00B86C3A">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B86C3A" w:rsidRDefault="008E1B6A" w:rsidP="000D05DA">
      <w:pPr>
        <w:pStyle w:val="Textonotapie"/>
        <w:ind w:left="567" w:hanging="567"/>
        <w:jc w:val="both"/>
        <w:rPr>
          <w:rFonts w:ascii="Arial Narrow" w:hAnsi="Arial Narrow"/>
          <w:sz w:val="16"/>
          <w:szCs w:val="16"/>
        </w:rPr>
      </w:pPr>
    </w:p>
  </w:footnote>
  <w:footnote w:id="9">
    <w:p w14:paraId="52922B53" w14:textId="77777777" w:rsidR="00803E0C" w:rsidRPr="00040D03" w:rsidRDefault="00803E0C" w:rsidP="00803E0C">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040D0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94E817" w14:textId="77777777" w:rsidR="00803E0C" w:rsidRPr="00040D03" w:rsidRDefault="00803E0C" w:rsidP="00803E0C">
      <w:pPr>
        <w:pStyle w:val="Textonotapie"/>
        <w:ind w:left="567" w:right="-1"/>
        <w:jc w:val="both"/>
        <w:rPr>
          <w:rFonts w:ascii="Arial Narrow" w:eastAsia="Arial Narrow" w:hAnsi="Arial Narrow" w:cs="Arial"/>
          <w:b/>
          <w:bCs/>
          <w:sz w:val="16"/>
          <w:szCs w:val="16"/>
        </w:rPr>
      </w:pPr>
      <w:r w:rsidRPr="00040D03">
        <w:rPr>
          <w:rFonts w:ascii="Arial Narrow" w:eastAsia="Arial Narrow" w:hAnsi="Arial Narrow" w:cs="Arial"/>
          <w:b/>
          <w:bCs/>
          <w:sz w:val="16"/>
          <w:szCs w:val="16"/>
        </w:rPr>
        <w:t>Artículo 47.- Protección mínima del contrato de consumo</w:t>
      </w:r>
    </w:p>
    <w:p w14:paraId="0798AB80" w14:textId="77777777" w:rsidR="00803E0C" w:rsidRPr="00040D03" w:rsidRDefault="00803E0C" w:rsidP="00803E0C">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En los contratos de consumo se observa lo siguiente:</w:t>
      </w:r>
    </w:p>
    <w:p w14:paraId="06F80B9F" w14:textId="77777777" w:rsidR="00803E0C" w:rsidRDefault="00803E0C" w:rsidP="00803E0C">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w:t>
      </w:r>
    </w:p>
    <w:p w14:paraId="74E27620" w14:textId="77777777" w:rsidR="00803E0C" w:rsidRPr="00B97A48" w:rsidRDefault="00803E0C" w:rsidP="00803E0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 </w:t>
      </w:r>
      <w:r w:rsidRPr="00BB6668">
        <w:rPr>
          <w:rFonts w:ascii="Arial Narrow" w:eastAsia="Arial Narrow" w:hAnsi="Arial Narrow" w:cs="Arial"/>
          <w:sz w:val="16"/>
          <w:szCs w:val="16"/>
        </w:rPr>
        <w:t>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EDA9FA3" w14:textId="77777777" w:rsidR="00803E0C" w:rsidRPr="00B97A48" w:rsidRDefault="00803E0C" w:rsidP="00803E0C">
      <w:pPr>
        <w:pStyle w:val="Textonotapie"/>
        <w:jc w:val="both"/>
        <w:rPr>
          <w:rFonts w:ascii="Arial Narrow" w:hAnsi="Arial Narrow" w:cs="Arial"/>
          <w:sz w:val="16"/>
          <w:szCs w:val="16"/>
        </w:rPr>
      </w:pPr>
    </w:p>
  </w:footnote>
  <w:footnote w:id="10">
    <w:p w14:paraId="40C24910" w14:textId="77777777" w:rsidR="009317A3" w:rsidRPr="00B86C3A" w:rsidRDefault="009317A3" w:rsidP="000D05DA">
      <w:pPr>
        <w:ind w:left="567" w:hanging="567"/>
        <w:jc w:val="both"/>
        <w:rPr>
          <w:rFonts w:ascii="Arial Narrow" w:hAnsi="Arial Narrow"/>
          <w:sz w:val="16"/>
          <w:szCs w:val="16"/>
        </w:rPr>
      </w:pPr>
      <w:r w:rsidRPr="00B86C3A">
        <w:rPr>
          <w:rStyle w:val="Refdenotaalpie"/>
          <w:rFonts w:ascii="Arial Narrow" w:hAnsi="Arial Narrow"/>
          <w:sz w:val="16"/>
          <w:szCs w:val="16"/>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b/>
          <w:bCs/>
          <w:sz w:val="16"/>
          <w:szCs w:val="16"/>
        </w:rPr>
        <w:t>Artículo 1.</w:t>
      </w:r>
      <w:r w:rsidRPr="00B86C3A">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sz w:val="16"/>
          <w:szCs w:val="16"/>
        </w:rPr>
        <w:t xml:space="preserve"> </w:t>
      </w:r>
    </w:p>
    <w:p w14:paraId="2BC512C7"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b/>
          <w:bCs/>
          <w:sz w:val="16"/>
          <w:szCs w:val="16"/>
        </w:rPr>
        <w:t xml:space="preserve">Artículo 2.- </w:t>
      </w:r>
      <w:r w:rsidRPr="00B86C3A">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sz w:val="16"/>
          <w:szCs w:val="16"/>
        </w:rPr>
        <w:t>(...).</w:t>
      </w:r>
    </w:p>
    <w:p w14:paraId="62169750" w14:textId="77777777" w:rsidR="009317A3" w:rsidRPr="00B86C3A" w:rsidRDefault="009317A3" w:rsidP="000D05DA">
      <w:pPr>
        <w:jc w:val="both"/>
        <w:rPr>
          <w:rFonts w:ascii="Arial Narrow" w:hAnsi="Arial Narrow"/>
          <w:sz w:val="16"/>
          <w:szCs w:val="16"/>
        </w:rPr>
      </w:pPr>
      <w:r w:rsidRPr="00B86C3A">
        <w:rPr>
          <w:rFonts w:ascii="Arial Narrow" w:eastAsia="Arial Narrow" w:hAnsi="Arial Narrow" w:cs="Arial Narrow"/>
          <w:sz w:val="16"/>
          <w:szCs w:val="16"/>
        </w:rPr>
        <w:t xml:space="preserve"> </w:t>
      </w:r>
    </w:p>
    <w:p w14:paraId="17B7BD12" w14:textId="77777777" w:rsidR="009317A3" w:rsidRPr="00B86C3A" w:rsidRDefault="009317A3" w:rsidP="000D05DA">
      <w:pPr>
        <w:ind w:firstLine="567"/>
        <w:jc w:val="both"/>
        <w:rPr>
          <w:rFonts w:ascii="Arial Narrow" w:hAnsi="Arial Narrow"/>
          <w:sz w:val="16"/>
          <w:szCs w:val="16"/>
        </w:rPr>
      </w:pPr>
      <w:r w:rsidRPr="00B86C3A">
        <w:rPr>
          <w:rFonts w:ascii="Arial Narrow" w:eastAsia="Arial Narrow" w:hAnsi="Arial Narrow" w:cs="Arial Narrow"/>
          <w:b/>
          <w:bCs/>
          <w:sz w:val="16"/>
          <w:szCs w:val="16"/>
        </w:rPr>
        <w:t>Artículo 24.-</w:t>
      </w:r>
      <w:r w:rsidRPr="00B86C3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B86C3A" w:rsidRDefault="009317A3" w:rsidP="000D05DA">
      <w:pPr>
        <w:ind w:firstLine="567"/>
        <w:jc w:val="both"/>
        <w:rPr>
          <w:rFonts w:ascii="Arial Narrow" w:hAnsi="Arial Narrow"/>
          <w:sz w:val="16"/>
          <w:szCs w:val="16"/>
        </w:rPr>
      </w:pPr>
      <w:r w:rsidRPr="00B86C3A">
        <w:rPr>
          <w:rFonts w:ascii="Arial Narrow" w:eastAsia="Arial Narrow" w:hAnsi="Arial Narrow" w:cs="Arial Narrow"/>
          <w:sz w:val="16"/>
          <w:szCs w:val="16"/>
        </w:rPr>
        <w:t>(...)</w:t>
      </w:r>
    </w:p>
    <w:p w14:paraId="00BB67F5" w14:textId="77777777" w:rsidR="009317A3" w:rsidRPr="00B86C3A" w:rsidRDefault="009317A3" w:rsidP="000D05DA">
      <w:pPr>
        <w:ind w:left="567"/>
        <w:jc w:val="both"/>
        <w:rPr>
          <w:rFonts w:ascii="Arial Narrow" w:hAnsi="Arial Narrow"/>
          <w:sz w:val="16"/>
          <w:szCs w:val="16"/>
        </w:rPr>
      </w:pPr>
      <w:r w:rsidRPr="00B86C3A">
        <w:rPr>
          <w:rFonts w:ascii="Arial Narrow" w:eastAsia="Arial Narrow" w:hAnsi="Arial Narrow" w:cs="Arial Narrow"/>
          <w:sz w:val="16"/>
          <w:szCs w:val="16"/>
        </w:rPr>
        <w:t>f)</w:t>
      </w:r>
      <w:r w:rsidRPr="00B86C3A">
        <w:rPr>
          <w:rFonts w:ascii="Arial Narrow" w:hAnsi="Arial Narrow"/>
          <w:sz w:val="16"/>
          <w:szCs w:val="16"/>
        </w:rPr>
        <w:tab/>
      </w:r>
      <w:r w:rsidRPr="00B86C3A">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B86C3A" w:rsidRDefault="009317A3" w:rsidP="000D05DA">
      <w:pPr>
        <w:pStyle w:val="Textonotapie"/>
        <w:tabs>
          <w:tab w:val="left" w:pos="567"/>
        </w:tabs>
        <w:ind w:left="567"/>
        <w:jc w:val="both"/>
        <w:rPr>
          <w:rFonts w:ascii="Arial Narrow" w:hAnsi="Arial Narrow"/>
          <w:sz w:val="16"/>
          <w:szCs w:val="16"/>
        </w:rPr>
      </w:pPr>
      <w:r w:rsidRPr="00B86C3A">
        <w:rPr>
          <w:rFonts w:ascii="Arial Narrow" w:eastAsia="Arial Narrow" w:hAnsi="Arial Narrow" w:cs="Arial Narrow"/>
          <w:sz w:val="16"/>
          <w:szCs w:val="16"/>
        </w:rPr>
        <w:t>(...).</w:t>
      </w:r>
    </w:p>
  </w:footnote>
  <w:footnote w:id="11">
    <w:p w14:paraId="7F79DA54" w14:textId="77777777" w:rsidR="00A67DAD" w:rsidRPr="00B86C3A" w:rsidRDefault="00A67DAD" w:rsidP="000D05DA">
      <w:pPr>
        <w:pStyle w:val="Textonotapie"/>
        <w:ind w:left="567" w:hanging="567"/>
        <w:jc w:val="both"/>
        <w:rPr>
          <w:rFonts w:ascii="Arial Narrow" w:hAnsi="Arial Narrow" w:cs="Arial"/>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B86C3A"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B86C3A" w:rsidRDefault="00A67DAD" w:rsidP="000D05DA">
      <w:pPr>
        <w:pStyle w:val="Textonotapie"/>
        <w:ind w:left="567" w:hanging="567"/>
        <w:jc w:val="both"/>
        <w:rPr>
          <w:rFonts w:ascii="Arial Narrow" w:hAnsi="Arial Narrow" w:cs="Arial"/>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hAnsi="Arial Narrow" w:cs="Arial"/>
          <w:b/>
          <w:sz w:val="16"/>
          <w:szCs w:val="16"/>
        </w:rPr>
        <w:t>LEY N</w:t>
      </w:r>
      <w:r w:rsidRPr="00B86C3A">
        <w:rPr>
          <w:rFonts w:ascii="Arial Narrow" w:hAnsi="Arial Narrow" w:cs="Arial"/>
          <w:b/>
          <w:bCs/>
          <w:sz w:val="16"/>
          <w:szCs w:val="16"/>
        </w:rPr>
        <w:t> 29571, CÓDIGO DE PROTECCIÓN Y DEFENSA DEL CONSUMIDOR.</w:t>
      </w:r>
    </w:p>
    <w:p w14:paraId="0A3B7FAA" w14:textId="77777777" w:rsidR="00A67DAD" w:rsidRPr="00B86C3A" w:rsidRDefault="00A67DAD" w:rsidP="000D05DA">
      <w:pPr>
        <w:pStyle w:val="Textonotapie"/>
        <w:ind w:left="567" w:hanging="567"/>
        <w:jc w:val="both"/>
        <w:rPr>
          <w:rFonts w:ascii="Arial Narrow" w:hAnsi="Arial Narrow" w:cs="Arial"/>
          <w:b/>
          <w:bCs/>
          <w:sz w:val="16"/>
          <w:szCs w:val="16"/>
        </w:rPr>
      </w:pPr>
      <w:r w:rsidRPr="00B86C3A">
        <w:rPr>
          <w:rFonts w:ascii="Arial Narrow" w:hAnsi="Arial Narrow" w:cs="Arial"/>
          <w:sz w:val="16"/>
          <w:szCs w:val="16"/>
        </w:rPr>
        <w:tab/>
      </w:r>
      <w:r w:rsidRPr="00B86C3A">
        <w:rPr>
          <w:rFonts w:ascii="Arial Narrow" w:hAnsi="Arial Narrow" w:cs="Arial"/>
          <w:b/>
          <w:bCs/>
          <w:sz w:val="16"/>
          <w:szCs w:val="16"/>
        </w:rPr>
        <w:t>Artículo 110.- Sanciones Administrativas</w:t>
      </w:r>
    </w:p>
    <w:p w14:paraId="279D47D8" w14:textId="77777777" w:rsidR="00A67DAD" w:rsidRPr="00B86C3A" w:rsidRDefault="00A67DAD" w:rsidP="000D05DA">
      <w:pPr>
        <w:autoSpaceDE w:val="0"/>
        <w:autoSpaceDN w:val="0"/>
        <w:adjustRightInd w:val="0"/>
        <w:ind w:left="567"/>
        <w:jc w:val="both"/>
        <w:rPr>
          <w:rFonts w:ascii="Arial Narrow" w:hAnsi="Arial Narrow" w:cs="Arial"/>
          <w:sz w:val="16"/>
          <w:szCs w:val="16"/>
        </w:rPr>
      </w:pPr>
      <w:r w:rsidRPr="00B86C3A">
        <w:rPr>
          <w:rFonts w:ascii="Arial Narrow" w:hAnsi="Arial Narrow" w:cs="Arial"/>
          <w:sz w:val="16"/>
          <w:szCs w:val="16"/>
        </w:rPr>
        <w:t>(…)</w:t>
      </w:r>
    </w:p>
    <w:p w14:paraId="57D9EDF4" w14:textId="77777777" w:rsidR="00A67DAD" w:rsidRPr="00B86C3A" w:rsidRDefault="00A67DAD" w:rsidP="000D05DA">
      <w:pPr>
        <w:autoSpaceDE w:val="0"/>
        <w:autoSpaceDN w:val="0"/>
        <w:adjustRightInd w:val="0"/>
        <w:ind w:left="567"/>
        <w:jc w:val="both"/>
        <w:rPr>
          <w:rFonts w:ascii="Arial Narrow" w:hAnsi="Arial Narrow" w:cs="Arial"/>
          <w:b/>
          <w:bCs/>
          <w:sz w:val="16"/>
          <w:szCs w:val="16"/>
        </w:rPr>
      </w:pPr>
      <w:r w:rsidRPr="00B86C3A">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B86C3A" w:rsidRDefault="00A67DAD" w:rsidP="00E6053D">
      <w:pPr>
        <w:pStyle w:val="Textonotapie"/>
        <w:ind w:left="567"/>
        <w:jc w:val="both"/>
        <w:rPr>
          <w:rFonts w:ascii="Arial Narrow" w:hAnsi="Arial Narrow" w:cs="Arial"/>
          <w:bCs/>
          <w:sz w:val="16"/>
          <w:szCs w:val="16"/>
        </w:rPr>
      </w:pPr>
      <w:r w:rsidRPr="00B86C3A">
        <w:rPr>
          <w:rFonts w:ascii="Arial Narrow" w:hAnsi="Arial Narrow" w:cs="Arial"/>
          <w:bCs/>
          <w:sz w:val="16"/>
          <w:szCs w:val="16"/>
        </w:rPr>
        <w:t>[…]</w:t>
      </w:r>
    </w:p>
  </w:footnote>
  <w:footnote w:id="13">
    <w:p w14:paraId="06E8A657" w14:textId="77777777" w:rsidR="00A84D46" w:rsidRPr="00B86C3A" w:rsidRDefault="00A84D46" w:rsidP="000D05DA">
      <w:pPr>
        <w:pStyle w:val="Textonotapie"/>
        <w:ind w:left="567" w:hanging="567"/>
        <w:jc w:val="both"/>
        <w:rPr>
          <w:rFonts w:ascii="Arial Narrow" w:eastAsia="Arial Narrow" w:hAnsi="Arial Narrow" w:cs="Arial"/>
          <w:b/>
          <w:bCs/>
          <w:sz w:val="16"/>
          <w:szCs w:val="16"/>
        </w:rPr>
      </w:pPr>
      <w:r w:rsidRPr="00B86C3A">
        <w:rPr>
          <w:rStyle w:val="Refdenotaalpie"/>
          <w:rFonts w:ascii="Arial Narrow" w:eastAsia="Arial Narrow" w:hAnsi="Arial Narrow" w:cs="Arial"/>
          <w:sz w:val="16"/>
          <w:szCs w:val="16"/>
        </w:rPr>
        <w:footnoteRef/>
      </w:r>
      <w:r w:rsidRPr="00B86C3A">
        <w:rPr>
          <w:rFonts w:ascii="Arial Narrow" w:eastAsia="Arial Narrow" w:hAnsi="Arial Narrow" w:cs="Arial"/>
          <w:b/>
          <w:bCs/>
          <w:sz w:val="16"/>
          <w:szCs w:val="16"/>
        </w:rPr>
        <w:t xml:space="preserve"> </w:t>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B86C3A" w:rsidRDefault="00A84D46" w:rsidP="000D05DA">
      <w:pPr>
        <w:pStyle w:val="Textonotapie"/>
        <w:ind w:firstLine="567"/>
        <w:jc w:val="both"/>
        <w:rPr>
          <w:rFonts w:ascii="Arial Narrow" w:hAnsi="Arial Narrow" w:cs="Arial"/>
          <w:b/>
          <w:bCs/>
          <w:sz w:val="16"/>
          <w:szCs w:val="16"/>
        </w:rPr>
      </w:pPr>
      <w:r w:rsidRPr="00B86C3A">
        <w:rPr>
          <w:rFonts w:ascii="Arial Narrow" w:eastAsia="Arial Narrow" w:hAnsi="Arial Narrow" w:cs="Arial"/>
          <w:b/>
          <w:bCs/>
          <w:sz w:val="16"/>
          <w:szCs w:val="16"/>
        </w:rPr>
        <w:t>233.- Contestación de la reclamación</w:t>
      </w:r>
    </w:p>
    <w:p w14:paraId="4C03D514" w14:textId="77777777" w:rsidR="00A84D46" w:rsidRPr="00B86C3A" w:rsidRDefault="00A84D46" w:rsidP="000D05DA">
      <w:pPr>
        <w:pStyle w:val="Textonotapie"/>
        <w:ind w:firstLine="567"/>
        <w:jc w:val="both"/>
        <w:rPr>
          <w:rFonts w:ascii="Arial Narrow" w:eastAsia="Arial Narrow" w:hAnsi="Arial Narrow" w:cs="Arial"/>
          <w:sz w:val="16"/>
          <w:szCs w:val="16"/>
        </w:rPr>
      </w:pPr>
      <w:r w:rsidRPr="00B86C3A">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B86C3A" w:rsidRDefault="00A84D46" w:rsidP="000D05DA">
      <w:pPr>
        <w:pStyle w:val="Textonotapie"/>
        <w:ind w:firstLine="567"/>
        <w:jc w:val="both"/>
        <w:rPr>
          <w:rFonts w:ascii="Arial Narrow" w:eastAsia="Arial Narrow" w:hAnsi="Arial Narrow" w:cs="Arial"/>
          <w:sz w:val="16"/>
          <w:szCs w:val="16"/>
        </w:rPr>
      </w:pPr>
      <w:r w:rsidRPr="00B86C3A">
        <w:rPr>
          <w:rFonts w:ascii="Arial Narrow" w:eastAsia="Arial Narrow" w:hAnsi="Arial Narrow" w:cs="Arial"/>
          <w:sz w:val="16"/>
          <w:szCs w:val="16"/>
        </w:rPr>
        <w:t>se tendrán por aceptadas o merituadas como ciertas”.</w:t>
      </w:r>
    </w:p>
    <w:p w14:paraId="7B9E8021" w14:textId="77777777" w:rsidR="00F87E55" w:rsidRPr="00B86C3A"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B86C3A" w:rsidRDefault="00A67DAD" w:rsidP="000D05DA">
      <w:pPr>
        <w:ind w:left="567" w:hanging="567"/>
        <w:jc w:val="both"/>
        <w:rPr>
          <w:rFonts w:ascii="Arial Narrow" w:hAnsi="Arial Narrow"/>
          <w:b/>
          <w:bCs/>
          <w:sz w:val="16"/>
          <w:szCs w:val="16"/>
        </w:rPr>
      </w:pPr>
      <w:r w:rsidRPr="00B86C3A">
        <w:rPr>
          <w:rStyle w:val="Refdenotaalpie"/>
          <w:rFonts w:ascii="Arial Narrow" w:hAnsi="Arial Narrow"/>
          <w:sz w:val="16"/>
          <w:szCs w:val="16"/>
        </w:rPr>
        <w:footnoteRef/>
      </w:r>
      <w:r w:rsidRPr="00B86C3A">
        <w:rPr>
          <w:rFonts w:ascii="Arial Narrow" w:hAnsi="Arial Narrow"/>
          <w:sz w:val="16"/>
          <w:szCs w:val="16"/>
        </w:rPr>
        <w:t xml:space="preserve"> </w:t>
      </w:r>
      <w:r w:rsidRPr="00B86C3A">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B86C3A" w:rsidRDefault="00A67DAD" w:rsidP="000D05DA">
      <w:pPr>
        <w:ind w:left="567" w:hanging="567"/>
        <w:jc w:val="both"/>
        <w:rPr>
          <w:rFonts w:ascii="Arial Narrow" w:eastAsia="Arial Narrow" w:hAnsi="Arial Narrow" w:cs="Arial Narrow"/>
          <w:b/>
          <w:sz w:val="16"/>
          <w:szCs w:val="16"/>
        </w:rPr>
      </w:pPr>
      <w:r w:rsidRPr="00B86C3A">
        <w:rPr>
          <w:rFonts w:ascii="Arial Narrow" w:eastAsia="Arial Narrow" w:hAnsi="Arial Narrow" w:cs="Arial Narrow"/>
          <w:b/>
          <w:sz w:val="16"/>
          <w:szCs w:val="16"/>
        </w:rPr>
        <w:tab/>
        <w:t>Artículo 110.- Sanciones administrativas</w:t>
      </w:r>
    </w:p>
    <w:p w14:paraId="13CCB6EC" w14:textId="77777777" w:rsidR="00A67DAD" w:rsidRPr="00B86C3A" w:rsidRDefault="00A67DAD" w:rsidP="000D05DA">
      <w:pPr>
        <w:ind w:left="566" w:hanging="566"/>
        <w:jc w:val="both"/>
        <w:rPr>
          <w:rFonts w:ascii="Arial Narrow" w:eastAsia="Arial Narrow" w:hAnsi="Arial Narrow" w:cs="Arial Narrow"/>
          <w:sz w:val="16"/>
          <w:szCs w:val="16"/>
        </w:rPr>
      </w:pPr>
      <w:r w:rsidRPr="00B86C3A">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B86C3A" w:rsidRDefault="00A67DAD" w:rsidP="000D05DA">
      <w:pPr>
        <w:numPr>
          <w:ilvl w:val="0"/>
          <w:numId w:val="3"/>
        </w:numPr>
        <w:ind w:left="426" w:firstLine="141"/>
        <w:jc w:val="both"/>
        <w:rPr>
          <w:rFonts w:ascii="Arial Narrow" w:eastAsia="Arial Narrow" w:hAnsi="Arial Narrow" w:cs="Arial Narrow"/>
          <w:sz w:val="16"/>
          <w:szCs w:val="16"/>
        </w:rPr>
      </w:pPr>
      <w:r w:rsidRPr="00B86C3A">
        <w:rPr>
          <w:rFonts w:ascii="Arial Narrow" w:eastAsia="Arial Narrow" w:hAnsi="Arial Narrow" w:cs="Arial Narrow"/>
          <w:sz w:val="16"/>
          <w:szCs w:val="16"/>
        </w:rPr>
        <w:t>Infracciones leves, con una amonestación o con una multa de hasta cincuenta (50) UIT.</w:t>
      </w:r>
    </w:p>
    <w:p w14:paraId="161B9CF0" w14:textId="77777777" w:rsidR="00A67DAD" w:rsidRPr="00B86C3A" w:rsidRDefault="00A67DAD" w:rsidP="000D05DA">
      <w:pPr>
        <w:numPr>
          <w:ilvl w:val="0"/>
          <w:numId w:val="3"/>
        </w:numPr>
        <w:ind w:left="426" w:firstLine="141"/>
        <w:jc w:val="both"/>
        <w:rPr>
          <w:rFonts w:ascii="Arial Narrow" w:eastAsia="Arial Narrow" w:hAnsi="Arial Narrow" w:cs="Arial Narrow"/>
          <w:sz w:val="16"/>
          <w:szCs w:val="16"/>
        </w:rPr>
      </w:pPr>
      <w:r w:rsidRPr="00B86C3A">
        <w:rPr>
          <w:rFonts w:ascii="Arial Narrow" w:eastAsia="Arial Narrow" w:hAnsi="Arial Narrow" w:cs="Arial Narrow"/>
          <w:sz w:val="16"/>
          <w:szCs w:val="16"/>
        </w:rPr>
        <w:t>Infracciones graves, con una multa de hasta ciento cincuenta (150) UIT.</w:t>
      </w:r>
    </w:p>
    <w:p w14:paraId="3C606AD2" w14:textId="77777777" w:rsidR="00A67DAD" w:rsidRPr="00B86C3A" w:rsidRDefault="00A67DAD" w:rsidP="000D05DA">
      <w:pPr>
        <w:numPr>
          <w:ilvl w:val="0"/>
          <w:numId w:val="3"/>
        </w:numPr>
        <w:ind w:left="426" w:firstLine="141"/>
        <w:jc w:val="both"/>
        <w:rPr>
          <w:rFonts w:ascii="Arial Narrow" w:eastAsia="Arial Narrow" w:hAnsi="Arial Narrow" w:cs="Arial Narrow"/>
          <w:sz w:val="16"/>
          <w:szCs w:val="16"/>
        </w:rPr>
      </w:pPr>
      <w:r w:rsidRPr="00B86C3A">
        <w:rPr>
          <w:rFonts w:ascii="Arial Narrow" w:eastAsia="Arial Narrow" w:hAnsi="Arial Narrow" w:cs="Arial Narrow"/>
          <w:sz w:val="16"/>
          <w:szCs w:val="16"/>
        </w:rPr>
        <w:t>Infracciones muy graves, con una multa de hasta cuatrocientos cincuenta (450) UIT.</w:t>
      </w:r>
    </w:p>
    <w:p w14:paraId="59EEC6A4" w14:textId="77777777" w:rsidR="00A67DAD" w:rsidRPr="00B86C3A" w:rsidRDefault="00A67DAD" w:rsidP="000D05DA">
      <w:pPr>
        <w:ind w:left="426"/>
        <w:jc w:val="both"/>
        <w:rPr>
          <w:rFonts w:ascii="Arial Narrow" w:eastAsia="Arial Narrow" w:hAnsi="Arial Narrow" w:cs="Arial Narrow"/>
          <w:sz w:val="16"/>
          <w:szCs w:val="16"/>
        </w:rPr>
      </w:pPr>
    </w:p>
    <w:p w14:paraId="38475EF1" w14:textId="77777777" w:rsidR="00A67DAD" w:rsidRPr="00B86C3A" w:rsidRDefault="00A67DAD" w:rsidP="000D05DA">
      <w:pPr>
        <w:ind w:left="567" w:hanging="426"/>
        <w:jc w:val="both"/>
        <w:rPr>
          <w:rFonts w:ascii="Arial Narrow" w:eastAsia="Arial Narrow" w:hAnsi="Arial Narrow" w:cs="Arial Narrow"/>
          <w:sz w:val="16"/>
          <w:szCs w:val="16"/>
        </w:rPr>
      </w:pPr>
      <w:r w:rsidRPr="00B86C3A">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B86C3A" w:rsidRDefault="00A67DAD" w:rsidP="000D05DA">
      <w:pPr>
        <w:ind w:left="567" w:hanging="426"/>
        <w:jc w:val="both"/>
        <w:rPr>
          <w:rFonts w:ascii="Arial Narrow" w:eastAsia="Arial Narrow" w:hAnsi="Arial Narrow" w:cs="Arial Narrow"/>
          <w:sz w:val="16"/>
          <w:szCs w:val="16"/>
        </w:rPr>
      </w:pPr>
    </w:p>
    <w:p w14:paraId="3F1BC3BF" w14:textId="77777777" w:rsidR="00A67DAD" w:rsidRPr="00B86C3A" w:rsidRDefault="00A67DAD" w:rsidP="000D05DA">
      <w:pP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 xml:space="preserve"> </w:t>
      </w:r>
      <w:bookmarkStart w:id="9" w:name="_Int_GRbm5as9"/>
      <w:r w:rsidRPr="00B86C3A">
        <w:rPr>
          <w:rFonts w:ascii="Arial Narrow" w:eastAsia="Arial Narrow" w:hAnsi="Arial Narrow" w:cs="Arial Narrow"/>
          <w:sz w:val="16"/>
          <w:szCs w:val="16"/>
        </w:rPr>
        <w:t>En caso que</w:t>
      </w:r>
      <w:bookmarkEnd w:id="9"/>
      <w:r w:rsidRPr="00B86C3A">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w:t>
      </w:r>
    </w:p>
    <w:p w14:paraId="2AC58866" w14:textId="77777777" w:rsidR="00A67DAD" w:rsidRPr="00B86C3A"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B86C3A" w:rsidRDefault="00A67DAD" w:rsidP="000D05DA">
      <w:pPr>
        <w:ind w:left="567" w:hanging="567"/>
        <w:jc w:val="both"/>
        <w:rPr>
          <w:rFonts w:ascii="Arial Narrow" w:hAnsi="Arial Narrow"/>
          <w:b/>
          <w:bCs/>
          <w:sz w:val="16"/>
          <w:szCs w:val="16"/>
        </w:rPr>
      </w:pPr>
      <w:r w:rsidRPr="00B86C3A">
        <w:rPr>
          <w:rStyle w:val="Refdenotaalpie"/>
          <w:rFonts w:ascii="Arial Narrow" w:hAnsi="Arial Narrow"/>
          <w:sz w:val="16"/>
          <w:szCs w:val="16"/>
        </w:rPr>
        <w:t>7</w:t>
      </w:r>
      <w:r w:rsidRPr="00B86C3A">
        <w:rPr>
          <w:rFonts w:ascii="Arial Narrow" w:hAnsi="Arial Narrow"/>
          <w:sz w:val="16"/>
          <w:szCs w:val="16"/>
        </w:rPr>
        <w:tab/>
      </w:r>
      <w:r w:rsidRPr="00B86C3A">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B86C3A" w:rsidRDefault="00A67DAD" w:rsidP="000D05DA">
      <w:pPr>
        <w:ind w:left="567" w:hanging="567"/>
        <w:jc w:val="both"/>
        <w:rPr>
          <w:rFonts w:ascii="Arial Narrow" w:eastAsia="Arial Narrow" w:hAnsi="Arial Narrow" w:cs="Arial Narrow"/>
          <w:sz w:val="16"/>
          <w:szCs w:val="16"/>
        </w:rPr>
      </w:pPr>
      <w:r w:rsidRPr="00B86C3A">
        <w:rPr>
          <w:rFonts w:ascii="Arial Narrow" w:eastAsia="Arial Narrow" w:hAnsi="Arial Narrow" w:cs="Arial Narrow"/>
          <w:b/>
          <w:sz w:val="16"/>
          <w:szCs w:val="16"/>
        </w:rPr>
        <w:tab/>
        <w:t>Artículo 114.- Medidas correctivas</w:t>
      </w:r>
    </w:p>
    <w:p w14:paraId="1D617192" w14:textId="77777777" w:rsidR="00A67DAD" w:rsidRPr="00B86C3A" w:rsidRDefault="00A67DAD" w:rsidP="000D05DA">
      <w:pP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B86C3A" w:rsidRDefault="00A67DAD" w:rsidP="000D05DA">
      <w:pPr>
        <w:ind w:left="567"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B86C3A" w:rsidRDefault="00A67DAD" w:rsidP="000D05DA">
      <w:pPr>
        <w:ind w:left="567"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B86C3A" w:rsidRDefault="00A67DAD" w:rsidP="000D05DA">
      <w:pPr>
        <w:ind w:left="567" w:hanging="567"/>
        <w:jc w:val="both"/>
        <w:rPr>
          <w:rFonts w:ascii="Arial Narrow" w:eastAsia="Arial Narrow" w:hAnsi="Arial Narrow" w:cs="Arial Narrow"/>
          <w:sz w:val="16"/>
          <w:szCs w:val="16"/>
        </w:rPr>
      </w:pPr>
    </w:p>
    <w:p w14:paraId="562AE6E1" w14:textId="77777777" w:rsidR="00A67DAD" w:rsidRPr="00B86C3A" w:rsidRDefault="00A67DAD" w:rsidP="000D05DA">
      <w:pPr>
        <w:ind w:left="567" w:hanging="567"/>
        <w:jc w:val="both"/>
        <w:rPr>
          <w:rFonts w:ascii="Arial Narrow" w:eastAsia="Arial Narrow" w:hAnsi="Arial Narrow" w:cs="Arial Narrow"/>
          <w:sz w:val="16"/>
          <w:szCs w:val="16"/>
        </w:rPr>
      </w:pPr>
      <w:r w:rsidRPr="00B86C3A">
        <w:rPr>
          <w:rFonts w:ascii="Arial Narrow" w:eastAsia="Arial Narrow" w:hAnsi="Arial Narrow" w:cs="Arial Narrow"/>
          <w:b/>
          <w:sz w:val="16"/>
          <w:szCs w:val="16"/>
        </w:rPr>
        <w:tab/>
        <w:t>Artículo 115.- Medidas correctivas reparadoras</w:t>
      </w:r>
    </w:p>
    <w:p w14:paraId="46E82319" w14:textId="77777777" w:rsidR="00A67DAD" w:rsidRPr="00B86C3A" w:rsidRDefault="00A67DAD" w:rsidP="000D05DA">
      <w:pPr>
        <w:tabs>
          <w:tab w:val="left" w:pos="568"/>
        </w:tabs>
        <w:ind w:left="1134" w:hanging="566"/>
        <w:jc w:val="both"/>
        <w:rPr>
          <w:rFonts w:ascii="Arial Narrow" w:eastAsia="Arial Narrow" w:hAnsi="Arial Narrow" w:cs="Arial Narrow"/>
          <w:sz w:val="16"/>
          <w:szCs w:val="16"/>
        </w:rPr>
      </w:pPr>
      <w:r w:rsidRPr="00B86C3A">
        <w:rPr>
          <w:rFonts w:ascii="Arial Narrow" w:eastAsia="Arial Narrow" w:hAnsi="Arial Narrow" w:cs="Arial Narrow"/>
          <w:sz w:val="16"/>
          <w:szCs w:val="16"/>
        </w:rPr>
        <w:t xml:space="preserve">115.1 </w:t>
      </w:r>
      <w:r w:rsidRPr="00B86C3A">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Reparar productos.</w:t>
      </w:r>
    </w:p>
    <w:p w14:paraId="13BF0CF1"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B86C3A" w:rsidRDefault="00A67DAD" w:rsidP="000D05DA">
      <w:pPr>
        <w:numPr>
          <w:ilvl w:val="0"/>
          <w:numId w:val="7"/>
        </w:numPr>
        <w:ind w:left="1418" w:hanging="284"/>
        <w:jc w:val="both"/>
        <w:rPr>
          <w:rFonts w:ascii="Arial Narrow" w:eastAsia="Arial Narrow" w:hAnsi="Arial Narrow" w:cs="Arial Narrow"/>
          <w:sz w:val="16"/>
          <w:szCs w:val="16"/>
        </w:rPr>
      </w:pPr>
      <w:r w:rsidRPr="00B86C3A">
        <w:rPr>
          <w:rFonts w:ascii="Arial Narrow" w:eastAsia="Arial Narrow" w:hAnsi="Arial Narrow" w:cs="Arial Narrow"/>
          <w:sz w:val="16"/>
          <w:szCs w:val="16"/>
        </w:rPr>
        <w:t>Otras medidas reparadoras análogas de efectos equivalentes a las anteriores.</w:t>
      </w:r>
    </w:p>
    <w:p w14:paraId="061F11D5" w14:textId="77777777" w:rsidR="00A67DAD" w:rsidRPr="00B86C3A" w:rsidRDefault="00A67DAD" w:rsidP="000D05DA">
      <w:pPr>
        <w:ind w:left="567"/>
        <w:jc w:val="both"/>
        <w:rPr>
          <w:rFonts w:ascii="Arial Narrow" w:eastAsia="Arial Narrow" w:hAnsi="Arial Narrow" w:cs="Arial Narrow"/>
          <w:sz w:val="16"/>
          <w:szCs w:val="16"/>
        </w:rPr>
      </w:pPr>
    </w:p>
    <w:p w14:paraId="70FBCDA6" w14:textId="77777777" w:rsidR="00A67DAD" w:rsidRPr="00B86C3A" w:rsidRDefault="00A67DAD" w:rsidP="000D05DA">
      <w:pPr>
        <w:tabs>
          <w:tab w:val="left" w:pos="568"/>
        </w:tabs>
        <w:ind w:left="1134" w:hanging="566"/>
        <w:jc w:val="both"/>
        <w:rPr>
          <w:rFonts w:ascii="Arial Narrow" w:eastAsia="Arial Narrow" w:hAnsi="Arial Narrow" w:cs="Arial Narrow"/>
          <w:sz w:val="16"/>
          <w:szCs w:val="16"/>
        </w:rPr>
      </w:pPr>
      <w:r w:rsidRPr="00B86C3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B86C3A" w:rsidRDefault="00A67DAD" w:rsidP="000D05DA">
      <w:pPr>
        <w:ind w:left="567" w:hanging="567"/>
        <w:jc w:val="both"/>
        <w:rPr>
          <w:rFonts w:ascii="Arial Narrow" w:eastAsia="Arial Narrow" w:hAnsi="Arial Narrow" w:cs="Arial Narrow"/>
          <w:sz w:val="16"/>
          <w:szCs w:val="16"/>
        </w:rPr>
      </w:pPr>
    </w:p>
    <w:p w14:paraId="2707385A" w14:textId="77777777" w:rsidR="00A67DAD" w:rsidRPr="00B86C3A" w:rsidRDefault="00A67DAD" w:rsidP="000D05DA">
      <w:pPr>
        <w:ind w:left="1134"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B86C3A" w:rsidRDefault="00A67DAD" w:rsidP="000D05DA">
      <w:pPr>
        <w:ind w:left="1134" w:hanging="567"/>
        <w:jc w:val="both"/>
        <w:rPr>
          <w:rFonts w:ascii="Arial Narrow" w:eastAsia="Arial Narrow" w:hAnsi="Arial Narrow" w:cs="Arial Narrow"/>
          <w:sz w:val="16"/>
          <w:szCs w:val="16"/>
        </w:rPr>
      </w:pPr>
    </w:p>
    <w:p w14:paraId="196BDE21" w14:textId="77777777" w:rsidR="00A67DAD" w:rsidRPr="00B86C3A" w:rsidRDefault="00A67DAD" w:rsidP="000D05DA">
      <w:pPr>
        <w:ind w:left="1134"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B86C3A" w:rsidRDefault="00A67DAD" w:rsidP="000D05DA">
      <w:pPr>
        <w:ind w:left="1134" w:hanging="567"/>
        <w:jc w:val="both"/>
        <w:rPr>
          <w:rFonts w:ascii="Arial Narrow" w:eastAsia="Arial Narrow" w:hAnsi="Arial Narrow" w:cs="Arial Narrow"/>
          <w:sz w:val="16"/>
          <w:szCs w:val="16"/>
        </w:rPr>
      </w:pPr>
    </w:p>
    <w:p w14:paraId="4E069314" w14:textId="77777777" w:rsidR="00A67DAD" w:rsidRPr="00B86C3A" w:rsidRDefault="00A67DAD" w:rsidP="000D05DA">
      <w:pPr>
        <w:ind w:left="1134"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B86C3A" w:rsidRDefault="00A67DAD" w:rsidP="000D05DA">
      <w:pPr>
        <w:ind w:left="1134" w:hanging="567"/>
        <w:jc w:val="both"/>
        <w:rPr>
          <w:rFonts w:ascii="Arial Narrow" w:eastAsia="Arial Narrow" w:hAnsi="Arial Narrow" w:cs="Arial Narrow"/>
          <w:sz w:val="16"/>
          <w:szCs w:val="16"/>
        </w:rPr>
      </w:pPr>
    </w:p>
    <w:p w14:paraId="1368CC9D" w14:textId="77777777" w:rsidR="00A67DAD" w:rsidRPr="00B86C3A" w:rsidRDefault="00A67DAD" w:rsidP="000D05DA">
      <w:pPr>
        <w:ind w:left="1134"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B86C3A" w:rsidRDefault="00A67DAD" w:rsidP="000D05DA">
      <w:pPr>
        <w:ind w:left="1134" w:hanging="567"/>
        <w:jc w:val="both"/>
        <w:rPr>
          <w:rFonts w:ascii="Arial Narrow" w:eastAsia="Arial Narrow" w:hAnsi="Arial Narrow" w:cs="Arial Narrow"/>
          <w:sz w:val="16"/>
          <w:szCs w:val="16"/>
        </w:rPr>
      </w:pPr>
    </w:p>
    <w:p w14:paraId="2AFFCC47" w14:textId="77777777" w:rsidR="00A67DAD" w:rsidRPr="00B86C3A" w:rsidRDefault="00A67DAD" w:rsidP="000D05DA">
      <w:pPr>
        <w:ind w:left="1134" w:hanging="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 xml:space="preserve">115.7 </w:t>
      </w:r>
      <w:r w:rsidRPr="00B86C3A">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B86C3A" w:rsidRDefault="00A67DAD" w:rsidP="000D05DA">
      <w:pPr>
        <w:ind w:left="567"/>
        <w:jc w:val="both"/>
        <w:rPr>
          <w:rFonts w:ascii="Arial Narrow" w:eastAsia="Arial Narrow" w:hAnsi="Arial Narrow" w:cs="Arial Narrow"/>
          <w:sz w:val="16"/>
          <w:szCs w:val="16"/>
        </w:rPr>
      </w:pPr>
    </w:p>
    <w:p w14:paraId="3B75DE27"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B86C3A">
        <w:rPr>
          <w:rFonts w:ascii="Arial Narrow" w:eastAsia="Arial Narrow" w:hAnsi="Arial Narrow" w:cs="Arial Narrow"/>
          <w:b/>
          <w:sz w:val="16"/>
          <w:szCs w:val="16"/>
        </w:rPr>
        <w:t>Artículo 116.- Medidas correctivas complementarias</w:t>
      </w:r>
    </w:p>
    <w:p w14:paraId="33D8402E"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El decomiso y destrucción de la mercadería, envases, envolturas o etiquetas.</w:t>
      </w:r>
    </w:p>
    <w:p w14:paraId="74D16F23"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En caso de infracciones muy graves y de reincidencia o reiterancia:</w:t>
      </w:r>
    </w:p>
    <w:p w14:paraId="21A18A5A"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B86C3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B86C3A">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B86C3A"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B86C3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B86C3A" w:rsidRDefault="00A67DAD" w:rsidP="000D05DA">
      <w:pPr>
        <w:ind w:left="567" w:hanging="567"/>
        <w:jc w:val="both"/>
        <w:rPr>
          <w:rFonts w:ascii="Arial Narrow" w:hAnsi="Arial Narrow"/>
          <w:sz w:val="16"/>
          <w:szCs w:val="16"/>
        </w:rPr>
      </w:pPr>
    </w:p>
  </w:footnote>
  <w:footnote w:id="16">
    <w:p w14:paraId="179538BA" w14:textId="77777777" w:rsidR="00A67DAD" w:rsidRPr="00B86C3A" w:rsidRDefault="00A67DAD" w:rsidP="000D05DA">
      <w:pPr>
        <w:pStyle w:val="Textonotapie"/>
        <w:ind w:left="567" w:hanging="567"/>
        <w:jc w:val="both"/>
        <w:rPr>
          <w:rFonts w:ascii="Arial Narrow" w:eastAsia="Arial Narrow" w:hAnsi="Arial Narrow" w:cs="Arial"/>
          <w:b/>
          <w:sz w:val="16"/>
          <w:szCs w:val="16"/>
        </w:rPr>
      </w:pPr>
      <w:r w:rsidRPr="00B86C3A">
        <w:rPr>
          <w:rStyle w:val="Refdenotaalpie"/>
          <w:rFonts w:ascii="Arial Narrow" w:hAnsi="Arial Narrow" w:cs="Arial"/>
          <w:sz w:val="16"/>
          <w:szCs w:val="16"/>
        </w:rPr>
        <w:footnoteRef/>
      </w:r>
      <w:r w:rsidRPr="00B86C3A">
        <w:rPr>
          <w:rFonts w:ascii="Arial Narrow" w:hAnsi="Arial Narrow" w:cs="Arial"/>
          <w:sz w:val="16"/>
          <w:szCs w:val="16"/>
        </w:rPr>
        <w:t xml:space="preserve"> </w:t>
      </w:r>
      <w:r w:rsidRPr="00B86C3A">
        <w:rPr>
          <w:rFonts w:ascii="Arial Narrow" w:hAnsi="Arial Narrow" w:cs="Arial"/>
          <w:sz w:val="16"/>
          <w:szCs w:val="16"/>
        </w:rPr>
        <w:tab/>
      </w:r>
      <w:r w:rsidRPr="00B86C3A">
        <w:rPr>
          <w:rFonts w:ascii="Arial Narrow" w:eastAsia="Arial Narrow" w:hAnsi="Arial Narrow" w:cs="Arial"/>
          <w:b/>
          <w:sz w:val="16"/>
          <w:szCs w:val="16"/>
        </w:rPr>
        <w:t>LEY 29571, CÓDIGO DE PROTECCIÓN Y DEFENSA DEL CONSUMIDOR</w:t>
      </w:r>
    </w:p>
    <w:p w14:paraId="52ADE8F2" w14:textId="77777777" w:rsidR="00A67DAD" w:rsidRPr="00B86C3A" w:rsidRDefault="00A67DAD" w:rsidP="000D05DA">
      <w:pPr>
        <w:pStyle w:val="Textonotapie"/>
        <w:ind w:left="567" w:hanging="567"/>
        <w:jc w:val="both"/>
        <w:rPr>
          <w:rFonts w:ascii="Arial Narrow" w:eastAsia="Arial Narrow" w:hAnsi="Arial Narrow" w:cs="Arial"/>
          <w:b/>
          <w:sz w:val="16"/>
          <w:szCs w:val="16"/>
        </w:rPr>
      </w:pPr>
      <w:r w:rsidRPr="00B86C3A">
        <w:rPr>
          <w:rFonts w:ascii="Arial Narrow" w:eastAsia="Arial Narrow" w:hAnsi="Arial Narrow" w:cs="Arial"/>
          <w:b/>
          <w:sz w:val="16"/>
          <w:szCs w:val="16"/>
        </w:rPr>
        <w:tab/>
        <w:t>Artículo 112.- Criterios de graduación de las sanciones administrativas</w:t>
      </w:r>
    </w:p>
    <w:p w14:paraId="74CE80A6" w14:textId="77777777" w:rsidR="00A67DAD" w:rsidRPr="00B86C3A" w:rsidRDefault="00A67DAD" w:rsidP="000D05DA">
      <w:pPr>
        <w:pStyle w:val="Textonotapie"/>
        <w:ind w:left="567" w:hanging="567"/>
        <w:jc w:val="both"/>
        <w:rPr>
          <w:rFonts w:ascii="Arial Narrow" w:eastAsia="Arial Narrow" w:hAnsi="Arial Narrow" w:cs="Arial"/>
          <w:sz w:val="16"/>
          <w:szCs w:val="16"/>
        </w:rPr>
      </w:pPr>
      <w:r w:rsidRPr="00B86C3A">
        <w:rPr>
          <w:rFonts w:ascii="Arial Narrow" w:eastAsia="Arial Narrow" w:hAnsi="Arial Narrow" w:cs="Arial"/>
          <w:sz w:val="16"/>
          <w:szCs w:val="16"/>
        </w:rPr>
        <w:tab/>
        <w:t>[…]</w:t>
      </w:r>
    </w:p>
    <w:p w14:paraId="312A605C" w14:textId="77777777" w:rsidR="00A67DAD" w:rsidRPr="00B86C3A" w:rsidRDefault="00A67DAD" w:rsidP="000D05DA">
      <w:pPr>
        <w:pStyle w:val="Textonotapie"/>
        <w:ind w:left="567" w:hanging="567"/>
        <w:jc w:val="both"/>
        <w:rPr>
          <w:rFonts w:ascii="Arial Narrow" w:eastAsia="Arial Narrow" w:hAnsi="Arial Narrow" w:cs="Arial"/>
          <w:sz w:val="16"/>
          <w:szCs w:val="16"/>
        </w:rPr>
      </w:pPr>
      <w:r w:rsidRPr="00B86C3A">
        <w:rPr>
          <w:rFonts w:ascii="Arial Narrow" w:eastAsia="Arial Narrow" w:hAnsi="Arial Narrow" w:cs="Arial"/>
          <w:sz w:val="16"/>
          <w:szCs w:val="16"/>
        </w:rPr>
        <w:tab/>
        <w:t>Se consideran circunstancias atenuantes especiales, las siguientes:</w:t>
      </w:r>
    </w:p>
    <w:p w14:paraId="41BF6D3B" w14:textId="77777777" w:rsidR="00A67DAD" w:rsidRPr="00B86C3A" w:rsidRDefault="00A67DAD" w:rsidP="000D05DA">
      <w:pPr>
        <w:pStyle w:val="Textonotapie"/>
        <w:ind w:left="567" w:hanging="567"/>
        <w:jc w:val="both"/>
        <w:rPr>
          <w:rFonts w:ascii="Arial Narrow" w:eastAsia="Arial Narrow" w:hAnsi="Arial Narrow" w:cs="Arial"/>
          <w:sz w:val="16"/>
          <w:szCs w:val="16"/>
        </w:rPr>
      </w:pPr>
      <w:r w:rsidRPr="00B86C3A">
        <w:rPr>
          <w:rFonts w:ascii="Arial Narrow" w:eastAsia="Arial Narrow" w:hAnsi="Arial Narrow" w:cs="Arial"/>
          <w:sz w:val="16"/>
          <w:szCs w:val="16"/>
        </w:rPr>
        <w:tab/>
        <w:t>[…]</w:t>
      </w:r>
    </w:p>
    <w:p w14:paraId="67CE5908" w14:textId="77777777" w:rsidR="00A67DAD" w:rsidRPr="00B86C3A" w:rsidRDefault="00A67DAD" w:rsidP="000D05DA">
      <w:pPr>
        <w:pStyle w:val="Textonotapie"/>
        <w:ind w:left="567"/>
        <w:jc w:val="both"/>
        <w:rPr>
          <w:rFonts w:ascii="Arial Narrow" w:eastAsia="Arial Narrow" w:hAnsi="Arial Narrow" w:cs="Arial"/>
          <w:sz w:val="16"/>
          <w:szCs w:val="16"/>
        </w:rPr>
      </w:pPr>
      <w:r w:rsidRPr="00B86C3A">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B86C3A"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B86C3A" w:rsidRDefault="00A67DAD" w:rsidP="000D05DA">
      <w:pPr>
        <w:autoSpaceDE w:val="0"/>
        <w:autoSpaceDN w:val="0"/>
        <w:adjustRightInd w:val="0"/>
        <w:ind w:left="567" w:hanging="567"/>
        <w:jc w:val="both"/>
        <w:rPr>
          <w:rFonts w:ascii="Arial Narrow" w:hAnsi="Arial Narrow" w:cs="Arial"/>
          <w:b/>
          <w:bCs/>
          <w:sz w:val="16"/>
          <w:szCs w:val="16"/>
        </w:rPr>
      </w:pPr>
      <w:r w:rsidRPr="00B86C3A">
        <w:rPr>
          <w:rStyle w:val="Refdenotaalpie"/>
          <w:rFonts w:ascii="Arial Narrow" w:hAnsi="Arial Narrow" w:cs="Arial"/>
          <w:b/>
          <w:bCs/>
          <w:sz w:val="16"/>
          <w:szCs w:val="16"/>
        </w:rPr>
        <w:footnoteRef/>
      </w:r>
      <w:r w:rsidRPr="00B86C3A">
        <w:rPr>
          <w:rFonts w:ascii="Arial Narrow" w:hAnsi="Arial Narrow" w:cs="Arial"/>
          <w:b/>
          <w:bCs/>
          <w:sz w:val="16"/>
          <w:szCs w:val="16"/>
        </w:rPr>
        <w:t xml:space="preserve"> </w:t>
      </w:r>
      <w:r w:rsidRPr="00B86C3A">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B86C3A" w:rsidRDefault="00A67DAD" w:rsidP="000D05DA">
      <w:pPr>
        <w:pStyle w:val="NormalWeb"/>
        <w:spacing w:after="0" w:line="240" w:lineRule="auto"/>
        <w:ind w:left="567"/>
        <w:jc w:val="both"/>
        <w:rPr>
          <w:rFonts w:ascii="Arial Narrow" w:hAnsi="Arial Narrow"/>
          <w:sz w:val="16"/>
          <w:szCs w:val="16"/>
        </w:rPr>
      </w:pPr>
      <w:r w:rsidRPr="00B86C3A">
        <w:rPr>
          <w:rFonts w:ascii="Arial Narrow" w:hAnsi="Arial Narrow"/>
          <w:b/>
          <w:sz w:val="16"/>
          <w:szCs w:val="16"/>
        </w:rPr>
        <w:t xml:space="preserve">Artículo 29.- </w:t>
      </w:r>
      <w:r w:rsidRPr="00B86C3A">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231DB33B" w14:textId="77777777" w:rsidR="0012456F" w:rsidRPr="00B86C3A" w:rsidRDefault="0012456F" w:rsidP="0012456F">
      <w:pPr>
        <w:pStyle w:val="Textonotapie"/>
        <w:ind w:left="567" w:hanging="567"/>
        <w:jc w:val="both"/>
        <w:rPr>
          <w:rFonts w:ascii="Arial Narrow" w:hAnsi="Arial Narrow"/>
          <w:sz w:val="16"/>
          <w:szCs w:val="16"/>
        </w:rPr>
      </w:pPr>
      <w:r w:rsidRPr="00B86C3A">
        <w:rPr>
          <w:rStyle w:val="Refdenotaalpie"/>
          <w:rFonts w:ascii="Arial Narrow" w:hAnsi="Arial Narrow"/>
          <w:sz w:val="16"/>
          <w:szCs w:val="16"/>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57195A8" w14:textId="77777777" w:rsidR="0012456F" w:rsidRPr="00B86C3A" w:rsidRDefault="0012456F" w:rsidP="0012456F">
      <w:pPr>
        <w:pStyle w:val="Textonotapie"/>
        <w:ind w:left="1134" w:hanging="567"/>
        <w:jc w:val="both"/>
        <w:rPr>
          <w:rFonts w:ascii="Arial Narrow" w:hAnsi="Arial Narrow"/>
          <w:b/>
          <w:bCs/>
          <w:sz w:val="16"/>
          <w:szCs w:val="16"/>
        </w:rPr>
      </w:pPr>
      <w:r w:rsidRPr="00B86C3A">
        <w:rPr>
          <w:rFonts w:ascii="Arial Narrow" w:hAnsi="Arial Narrow"/>
          <w:b/>
          <w:bCs/>
          <w:sz w:val="16"/>
          <w:szCs w:val="16"/>
        </w:rPr>
        <w:t>Artículo 20. Modalidades de notificación|</w:t>
      </w:r>
    </w:p>
    <w:p w14:paraId="318722DA" w14:textId="77777777" w:rsidR="0012456F" w:rsidRPr="00B86C3A" w:rsidRDefault="0012456F" w:rsidP="0012456F">
      <w:pPr>
        <w:pStyle w:val="Textonotapie"/>
        <w:ind w:left="567"/>
        <w:jc w:val="both"/>
        <w:rPr>
          <w:rFonts w:ascii="Arial Narrow" w:hAnsi="Arial Narrow" w:cs="Arial"/>
          <w:sz w:val="16"/>
          <w:szCs w:val="16"/>
        </w:rPr>
      </w:pPr>
      <w:r w:rsidRPr="00B86C3A">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850D05A" w14:textId="77777777" w:rsidR="0012456F" w:rsidRPr="00B86C3A" w:rsidRDefault="0012456F" w:rsidP="0012456F">
      <w:pPr>
        <w:pStyle w:val="Textonotapie"/>
        <w:ind w:left="567"/>
        <w:jc w:val="both"/>
        <w:rPr>
          <w:rFonts w:ascii="Arial Narrow" w:hAnsi="Arial Narrow" w:cs="Arial"/>
          <w:sz w:val="16"/>
          <w:szCs w:val="16"/>
        </w:rPr>
      </w:pPr>
      <w:r w:rsidRPr="00B86C3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F55C74A" w14:textId="77777777" w:rsidR="0012456F" w:rsidRPr="00B86C3A" w:rsidRDefault="0012456F" w:rsidP="0012456F">
      <w:pPr>
        <w:pStyle w:val="Textonotapie"/>
        <w:ind w:left="567"/>
        <w:jc w:val="both"/>
        <w:rPr>
          <w:rFonts w:ascii="Arial Narrow" w:hAnsi="Arial Narrow" w:cs="Arial"/>
          <w:sz w:val="16"/>
          <w:szCs w:val="16"/>
        </w:rPr>
      </w:pPr>
      <w:r w:rsidRPr="00B86C3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40"/>
  </w:num>
  <w:num w:numId="5" w16cid:durableId="455567226">
    <w:abstractNumId w:val="17"/>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4"/>
  </w:num>
  <w:num w:numId="14" w16cid:durableId="966929564">
    <w:abstractNumId w:val="28"/>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2"/>
  </w:num>
  <w:num w:numId="36" w16cid:durableId="1089889263">
    <w:abstractNumId w:val="6"/>
  </w:num>
  <w:num w:numId="37" w16cid:durableId="675116514">
    <w:abstractNumId w:val="14"/>
  </w:num>
  <w:num w:numId="38" w16cid:durableId="1904487413">
    <w:abstractNumId w:val="38"/>
  </w:num>
  <w:num w:numId="39" w16cid:durableId="2099280310">
    <w:abstractNumId w:val="19"/>
  </w:num>
  <w:num w:numId="40" w16cid:durableId="1195078004">
    <w:abstractNumId w:val="32"/>
  </w:num>
  <w:num w:numId="41" w16cid:durableId="49620898">
    <w:abstractNumId w:val="12"/>
  </w:num>
  <w:num w:numId="42" w16cid:durableId="2073698004">
    <w:abstractNumId w:val="24"/>
  </w:num>
  <w:num w:numId="43" w16cid:durableId="1507860776">
    <w:abstractNumId w:val="42"/>
  </w:num>
  <w:num w:numId="44" w16cid:durableId="413547567">
    <w:abstractNumId w:val="46"/>
  </w:num>
  <w:num w:numId="45" w16cid:durableId="987981963">
    <w:abstractNumId w:val="27"/>
  </w:num>
  <w:num w:numId="46" w16cid:durableId="350886285">
    <w:abstractNumId w:val="2"/>
  </w:num>
  <w:num w:numId="47" w16cid:durableId="17188891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2B24"/>
    <w:rsid w:val="0003646E"/>
    <w:rsid w:val="000410A1"/>
    <w:rsid w:val="00043EB1"/>
    <w:rsid w:val="00046B1E"/>
    <w:rsid w:val="0005087C"/>
    <w:rsid w:val="000534C4"/>
    <w:rsid w:val="00053790"/>
    <w:rsid w:val="00057CD6"/>
    <w:rsid w:val="00063D70"/>
    <w:rsid w:val="00065780"/>
    <w:rsid w:val="00070463"/>
    <w:rsid w:val="00074CFC"/>
    <w:rsid w:val="00074FDB"/>
    <w:rsid w:val="000752C0"/>
    <w:rsid w:val="00075DD0"/>
    <w:rsid w:val="00081B5E"/>
    <w:rsid w:val="00084372"/>
    <w:rsid w:val="000872D2"/>
    <w:rsid w:val="00097100"/>
    <w:rsid w:val="00097A7C"/>
    <w:rsid w:val="000A722F"/>
    <w:rsid w:val="000B3CA4"/>
    <w:rsid w:val="000B6701"/>
    <w:rsid w:val="000B70D3"/>
    <w:rsid w:val="000C0809"/>
    <w:rsid w:val="000D05DA"/>
    <w:rsid w:val="000D60BC"/>
    <w:rsid w:val="000D7F06"/>
    <w:rsid w:val="000E5B82"/>
    <w:rsid w:val="000E7549"/>
    <w:rsid w:val="000F2B3C"/>
    <w:rsid w:val="001026BA"/>
    <w:rsid w:val="001057E0"/>
    <w:rsid w:val="00107F0E"/>
    <w:rsid w:val="00115282"/>
    <w:rsid w:val="00116092"/>
    <w:rsid w:val="0012370C"/>
    <w:rsid w:val="00123B1A"/>
    <w:rsid w:val="0012411C"/>
    <w:rsid w:val="0012456F"/>
    <w:rsid w:val="00125056"/>
    <w:rsid w:val="00134394"/>
    <w:rsid w:val="00134F9B"/>
    <w:rsid w:val="00141480"/>
    <w:rsid w:val="00144AFA"/>
    <w:rsid w:val="00147896"/>
    <w:rsid w:val="00147C32"/>
    <w:rsid w:val="001519A2"/>
    <w:rsid w:val="00151F4E"/>
    <w:rsid w:val="00152A7A"/>
    <w:rsid w:val="001568CF"/>
    <w:rsid w:val="00160180"/>
    <w:rsid w:val="0016082A"/>
    <w:rsid w:val="001613B0"/>
    <w:rsid w:val="00167A06"/>
    <w:rsid w:val="001708A1"/>
    <w:rsid w:val="001863CD"/>
    <w:rsid w:val="00187974"/>
    <w:rsid w:val="001923FC"/>
    <w:rsid w:val="00195017"/>
    <w:rsid w:val="0019585D"/>
    <w:rsid w:val="00196146"/>
    <w:rsid w:val="00197AA0"/>
    <w:rsid w:val="00197DAA"/>
    <w:rsid w:val="001A4DE6"/>
    <w:rsid w:val="001B2C39"/>
    <w:rsid w:val="001B4DF6"/>
    <w:rsid w:val="001B5DF9"/>
    <w:rsid w:val="001B7F49"/>
    <w:rsid w:val="001D47D4"/>
    <w:rsid w:val="001D7531"/>
    <w:rsid w:val="001E095E"/>
    <w:rsid w:val="001E16D2"/>
    <w:rsid w:val="001E4481"/>
    <w:rsid w:val="001E48B9"/>
    <w:rsid w:val="001F0F0F"/>
    <w:rsid w:val="001F118A"/>
    <w:rsid w:val="001F6E0F"/>
    <w:rsid w:val="00203F2E"/>
    <w:rsid w:val="00217E4A"/>
    <w:rsid w:val="00226F0C"/>
    <w:rsid w:val="002314BB"/>
    <w:rsid w:val="00237896"/>
    <w:rsid w:val="00262B8A"/>
    <w:rsid w:val="00274295"/>
    <w:rsid w:val="00280603"/>
    <w:rsid w:val="00284755"/>
    <w:rsid w:val="002877B9"/>
    <w:rsid w:val="00287905"/>
    <w:rsid w:val="00291AD7"/>
    <w:rsid w:val="002927B6"/>
    <w:rsid w:val="00292C8C"/>
    <w:rsid w:val="00294A2E"/>
    <w:rsid w:val="002A45CC"/>
    <w:rsid w:val="002B4A4F"/>
    <w:rsid w:val="002B6B18"/>
    <w:rsid w:val="002C165E"/>
    <w:rsid w:val="002C17A5"/>
    <w:rsid w:val="002C7295"/>
    <w:rsid w:val="002C7D7A"/>
    <w:rsid w:val="002D4ED8"/>
    <w:rsid w:val="002D574F"/>
    <w:rsid w:val="002D6A44"/>
    <w:rsid w:val="002E38D6"/>
    <w:rsid w:val="002E4BC9"/>
    <w:rsid w:val="002F45B2"/>
    <w:rsid w:val="00301B68"/>
    <w:rsid w:val="00322B17"/>
    <w:rsid w:val="00324236"/>
    <w:rsid w:val="0032424C"/>
    <w:rsid w:val="00326232"/>
    <w:rsid w:val="003304B1"/>
    <w:rsid w:val="003405EA"/>
    <w:rsid w:val="003457BF"/>
    <w:rsid w:val="00347936"/>
    <w:rsid w:val="00356C53"/>
    <w:rsid w:val="003610A2"/>
    <w:rsid w:val="00364C39"/>
    <w:rsid w:val="003664A2"/>
    <w:rsid w:val="00366F95"/>
    <w:rsid w:val="00372CF0"/>
    <w:rsid w:val="0037643B"/>
    <w:rsid w:val="00376786"/>
    <w:rsid w:val="00380361"/>
    <w:rsid w:val="0038344E"/>
    <w:rsid w:val="00385921"/>
    <w:rsid w:val="00392726"/>
    <w:rsid w:val="003A1F1A"/>
    <w:rsid w:val="003A3D90"/>
    <w:rsid w:val="003A61CF"/>
    <w:rsid w:val="003B2ABF"/>
    <w:rsid w:val="003B3B4D"/>
    <w:rsid w:val="003B4556"/>
    <w:rsid w:val="003B55D7"/>
    <w:rsid w:val="003C696C"/>
    <w:rsid w:val="003C7A3A"/>
    <w:rsid w:val="003D42B3"/>
    <w:rsid w:val="003E4754"/>
    <w:rsid w:val="003F424D"/>
    <w:rsid w:val="003F5352"/>
    <w:rsid w:val="004023AA"/>
    <w:rsid w:val="004025B4"/>
    <w:rsid w:val="004107E3"/>
    <w:rsid w:val="00412F8C"/>
    <w:rsid w:val="00415E47"/>
    <w:rsid w:val="00426533"/>
    <w:rsid w:val="00430A6F"/>
    <w:rsid w:val="00431BDE"/>
    <w:rsid w:val="00431C66"/>
    <w:rsid w:val="00446AE1"/>
    <w:rsid w:val="0045047C"/>
    <w:rsid w:val="00450925"/>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754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61C7"/>
    <w:rsid w:val="0057715C"/>
    <w:rsid w:val="0058484C"/>
    <w:rsid w:val="00595C71"/>
    <w:rsid w:val="00595EDA"/>
    <w:rsid w:val="00596952"/>
    <w:rsid w:val="005A035A"/>
    <w:rsid w:val="005A3D56"/>
    <w:rsid w:val="005B065B"/>
    <w:rsid w:val="005B0BC5"/>
    <w:rsid w:val="005B18F6"/>
    <w:rsid w:val="005C358B"/>
    <w:rsid w:val="005E0EBF"/>
    <w:rsid w:val="005F30FB"/>
    <w:rsid w:val="005F6CDB"/>
    <w:rsid w:val="005F7FBE"/>
    <w:rsid w:val="00611C6C"/>
    <w:rsid w:val="00615836"/>
    <w:rsid w:val="006177E8"/>
    <w:rsid w:val="006216F2"/>
    <w:rsid w:val="00623319"/>
    <w:rsid w:val="0063071A"/>
    <w:rsid w:val="0063423D"/>
    <w:rsid w:val="00635CF3"/>
    <w:rsid w:val="00646380"/>
    <w:rsid w:val="00647B7F"/>
    <w:rsid w:val="0066323D"/>
    <w:rsid w:val="0066497D"/>
    <w:rsid w:val="00670488"/>
    <w:rsid w:val="00671334"/>
    <w:rsid w:val="00676B14"/>
    <w:rsid w:val="00683EBE"/>
    <w:rsid w:val="00692F05"/>
    <w:rsid w:val="00694CDC"/>
    <w:rsid w:val="006A1BC5"/>
    <w:rsid w:val="006A2C13"/>
    <w:rsid w:val="006B002D"/>
    <w:rsid w:val="006B1661"/>
    <w:rsid w:val="006F60F9"/>
    <w:rsid w:val="00712B17"/>
    <w:rsid w:val="00712F18"/>
    <w:rsid w:val="00723F91"/>
    <w:rsid w:val="00730BE9"/>
    <w:rsid w:val="00734C61"/>
    <w:rsid w:val="007402DB"/>
    <w:rsid w:val="0074034C"/>
    <w:rsid w:val="00742B8D"/>
    <w:rsid w:val="00743E26"/>
    <w:rsid w:val="0074438C"/>
    <w:rsid w:val="00747D69"/>
    <w:rsid w:val="00762935"/>
    <w:rsid w:val="007725A9"/>
    <w:rsid w:val="00772960"/>
    <w:rsid w:val="007755BC"/>
    <w:rsid w:val="007765F3"/>
    <w:rsid w:val="007804D1"/>
    <w:rsid w:val="00783759"/>
    <w:rsid w:val="00783941"/>
    <w:rsid w:val="007A16EE"/>
    <w:rsid w:val="007A3F21"/>
    <w:rsid w:val="007A6B54"/>
    <w:rsid w:val="007A6C83"/>
    <w:rsid w:val="007B356B"/>
    <w:rsid w:val="007B67F9"/>
    <w:rsid w:val="007D3FF9"/>
    <w:rsid w:val="007D72D6"/>
    <w:rsid w:val="007E5A55"/>
    <w:rsid w:val="007E72EC"/>
    <w:rsid w:val="007E7D20"/>
    <w:rsid w:val="007F3C91"/>
    <w:rsid w:val="00801989"/>
    <w:rsid w:val="00803DFC"/>
    <w:rsid w:val="00803E0C"/>
    <w:rsid w:val="00812331"/>
    <w:rsid w:val="00833C50"/>
    <w:rsid w:val="00844B09"/>
    <w:rsid w:val="00850497"/>
    <w:rsid w:val="008508C1"/>
    <w:rsid w:val="00851CFC"/>
    <w:rsid w:val="00852A17"/>
    <w:rsid w:val="008564AE"/>
    <w:rsid w:val="008607E5"/>
    <w:rsid w:val="00860B8C"/>
    <w:rsid w:val="008666C3"/>
    <w:rsid w:val="008A2F99"/>
    <w:rsid w:val="008C36A3"/>
    <w:rsid w:val="008C606D"/>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306E6"/>
    <w:rsid w:val="009317A3"/>
    <w:rsid w:val="00954AAB"/>
    <w:rsid w:val="00955713"/>
    <w:rsid w:val="00972017"/>
    <w:rsid w:val="00975BA2"/>
    <w:rsid w:val="00982687"/>
    <w:rsid w:val="009828AC"/>
    <w:rsid w:val="00990762"/>
    <w:rsid w:val="009A18DB"/>
    <w:rsid w:val="009D68D5"/>
    <w:rsid w:val="009E3E92"/>
    <w:rsid w:val="009E4036"/>
    <w:rsid w:val="009F255D"/>
    <w:rsid w:val="009F3A18"/>
    <w:rsid w:val="00A01569"/>
    <w:rsid w:val="00A065F5"/>
    <w:rsid w:val="00A103A9"/>
    <w:rsid w:val="00A20E46"/>
    <w:rsid w:val="00A23BA3"/>
    <w:rsid w:val="00A27BCD"/>
    <w:rsid w:val="00A44E9B"/>
    <w:rsid w:val="00A47FD5"/>
    <w:rsid w:val="00A54410"/>
    <w:rsid w:val="00A67DAD"/>
    <w:rsid w:val="00A84D46"/>
    <w:rsid w:val="00A92D46"/>
    <w:rsid w:val="00A93CC4"/>
    <w:rsid w:val="00A959DF"/>
    <w:rsid w:val="00A95CA2"/>
    <w:rsid w:val="00A97C0F"/>
    <w:rsid w:val="00AA5ACB"/>
    <w:rsid w:val="00AB07C7"/>
    <w:rsid w:val="00AB094E"/>
    <w:rsid w:val="00AB26F8"/>
    <w:rsid w:val="00AB2EE2"/>
    <w:rsid w:val="00AB5F95"/>
    <w:rsid w:val="00AC2394"/>
    <w:rsid w:val="00AC7ABD"/>
    <w:rsid w:val="00AE1F6A"/>
    <w:rsid w:val="00B00067"/>
    <w:rsid w:val="00B06963"/>
    <w:rsid w:val="00B1624F"/>
    <w:rsid w:val="00B22444"/>
    <w:rsid w:val="00B22D95"/>
    <w:rsid w:val="00B30203"/>
    <w:rsid w:val="00B378B4"/>
    <w:rsid w:val="00B42439"/>
    <w:rsid w:val="00B52D66"/>
    <w:rsid w:val="00B65709"/>
    <w:rsid w:val="00B70C68"/>
    <w:rsid w:val="00B80358"/>
    <w:rsid w:val="00B835C7"/>
    <w:rsid w:val="00B83C2A"/>
    <w:rsid w:val="00B83FD2"/>
    <w:rsid w:val="00B84E1B"/>
    <w:rsid w:val="00B86C3A"/>
    <w:rsid w:val="00B934B7"/>
    <w:rsid w:val="00B95E6F"/>
    <w:rsid w:val="00BA04CF"/>
    <w:rsid w:val="00BA5216"/>
    <w:rsid w:val="00BA5787"/>
    <w:rsid w:val="00BB0F13"/>
    <w:rsid w:val="00BB13FC"/>
    <w:rsid w:val="00BC0999"/>
    <w:rsid w:val="00BC34EF"/>
    <w:rsid w:val="00BC460A"/>
    <w:rsid w:val="00BC5A56"/>
    <w:rsid w:val="00BE2091"/>
    <w:rsid w:val="00BE5776"/>
    <w:rsid w:val="00BF1AEA"/>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70C36"/>
    <w:rsid w:val="00C727C5"/>
    <w:rsid w:val="00C74312"/>
    <w:rsid w:val="00C90E1D"/>
    <w:rsid w:val="00C90FE7"/>
    <w:rsid w:val="00CA7790"/>
    <w:rsid w:val="00CB110E"/>
    <w:rsid w:val="00CC3E58"/>
    <w:rsid w:val="00CC5F7F"/>
    <w:rsid w:val="00CD0320"/>
    <w:rsid w:val="00CD1266"/>
    <w:rsid w:val="00CD12B7"/>
    <w:rsid w:val="00CD3CE9"/>
    <w:rsid w:val="00CD5F9D"/>
    <w:rsid w:val="00CE0BA9"/>
    <w:rsid w:val="00CE1384"/>
    <w:rsid w:val="00D03A52"/>
    <w:rsid w:val="00D07740"/>
    <w:rsid w:val="00D07FA9"/>
    <w:rsid w:val="00D11E30"/>
    <w:rsid w:val="00D124F6"/>
    <w:rsid w:val="00D23B66"/>
    <w:rsid w:val="00D23F67"/>
    <w:rsid w:val="00D26941"/>
    <w:rsid w:val="00D304D8"/>
    <w:rsid w:val="00D447B6"/>
    <w:rsid w:val="00D457D4"/>
    <w:rsid w:val="00D631D0"/>
    <w:rsid w:val="00D63584"/>
    <w:rsid w:val="00D63E38"/>
    <w:rsid w:val="00D719D9"/>
    <w:rsid w:val="00D7388B"/>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579A"/>
    <w:rsid w:val="00E0374A"/>
    <w:rsid w:val="00E11D67"/>
    <w:rsid w:val="00E15285"/>
    <w:rsid w:val="00E17990"/>
    <w:rsid w:val="00E210CF"/>
    <w:rsid w:val="00E212D5"/>
    <w:rsid w:val="00E36524"/>
    <w:rsid w:val="00E37886"/>
    <w:rsid w:val="00E6053D"/>
    <w:rsid w:val="00E650E5"/>
    <w:rsid w:val="00E716B3"/>
    <w:rsid w:val="00E902D0"/>
    <w:rsid w:val="00E92677"/>
    <w:rsid w:val="00EA0DB3"/>
    <w:rsid w:val="00EA19AE"/>
    <w:rsid w:val="00ED6BAE"/>
    <w:rsid w:val="00EE1B15"/>
    <w:rsid w:val="00EF2986"/>
    <w:rsid w:val="00EF2DBA"/>
    <w:rsid w:val="00EF52F8"/>
    <w:rsid w:val="00F10C8B"/>
    <w:rsid w:val="00F1119F"/>
    <w:rsid w:val="00F14D76"/>
    <w:rsid w:val="00F221FB"/>
    <w:rsid w:val="00F224F7"/>
    <w:rsid w:val="00F25E1B"/>
    <w:rsid w:val="00F510F0"/>
    <w:rsid w:val="00F52977"/>
    <w:rsid w:val="00F60688"/>
    <w:rsid w:val="00F611CE"/>
    <w:rsid w:val="00F64B23"/>
    <w:rsid w:val="00F70B01"/>
    <w:rsid w:val="00F75D3A"/>
    <w:rsid w:val="00F76653"/>
    <w:rsid w:val="00F767CC"/>
    <w:rsid w:val="00F76F84"/>
    <w:rsid w:val="00F84952"/>
    <w:rsid w:val="00F85617"/>
    <w:rsid w:val="00F85734"/>
    <w:rsid w:val="00F87C3B"/>
    <w:rsid w:val="00F87E55"/>
    <w:rsid w:val="00F96C89"/>
    <w:rsid w:val="00F97675"/>
    <w:rsid w:val="00FB1BFE"/>
    <w:rsid w:val="00FC2559"/>
    <w:rsid w:val="00FC5D1C"/>
    <w:rsid w:val="00FC6288"/>
    <w:rsid w:val="00FD0BB6"/>
    <w:rsid w:val="00FD1283"/>
    <w:rsid w:val="00FE4DAC"/>
    <w:rsid w:val="00FF0259"/>
    <w:rsid w:val="00FF4BCB"/>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11</Pages>
  <Words>2898</Words>
  <Characters>15942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36</cp:revision>
  <cp:lastPrinted>2023-09-08T15:34:00Z</cp:lastPrinted>
  <dcterms:created xsi:type="dcterms:W3CDTF">2023-09-06T17:33:00Z</dcterms:created>
  <dcterms:modified xsi:type="dcterms:W3CDTF">2025-05-05T23:56:00Z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