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 xml:space="preserve">DENUNCIANTE:[DENUNCIANTE] (SEÑOR [APELLIDO])</w:t>
      </w:r>
      <w:r w:rsidRPr="00A97599">
        <w:rPr>
          <w:rFonts w:ascii="Arial Narrow" w:eastAsia="Arial Narrow" w:hAnsi="Arial Narrow" w:cs="Arial Narrow"/>
          <w:b/>
          <w:color w:val="000000"/>
          <w:kern w:val="0"/>
          <w:lang w:eastAsia="es-PE"/>
          <w14:ligatures w14:val="none"/>
        </w:rPr>
        <w:tab/>
        <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w:r>
      <w:r w:rsidRPr="00A97599">
        <w:rPr>
          <w:rFonts w:ascii="Arial Narrow" w:eastAsia="Arial Narrow" w:hAnsi="Arial Narrow" w:cs="Arial Narrow"/>
          <w:b/>
          <w:color w:val="000000"/>
          <w:kern w:val="0"/>
          <w:lang w:eastAsia="es-PE"/>
          <w14:ligatures w14: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w14:ligatures w14:val="none"/>
        </w:rPr>
        <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11</w:t>
      </w:r>
      <w:r w:rsidRPr="00A9759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34BDCDD0" w:rsidRPr="36E810B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w14:ligatures w14:val="none"/>
        </w:rPr>
        <w:t/>
      </w:r>
      <w:r w:rsidR="472031F0" w:rsidRPr="36E810B3">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w14:ligatures w14:val="none"/>
        </w:rPr>
        <w:t/>
      </w:r>
      <w:r w:rsidR="3043E5FF" w:rsidRPr="36E810B3">
        <w:rPr>
          <w:rFonts w:ascii="Arial Narrow" w:eastAsia="Times New Roman" w:hAnsi="Arial Narrow" w:cs="Arial"/>
          <w:color w:val="000000"/>
          <w:kern w:val="0"/>
          <w:lang w:val="es-ES" w:eastAsia="es-ES"/>
          <w14:ligatures w14:val="none"/>
        </w:rPr>
        <w:t/>
      </w:r>
      <w:r w:rsidR="00996DC2" w:rsidRPr="36E810B3">
        <w:rPr>
          <w:rFonts w:ascii="Arial Narrow" w:eastAsia="Calibri" w:hAnsi="Arial Narrow" w:cs="Arial"/>
          <w:kern w:val="0"/>
          <w14:ligatures w14:val="none"/>
        </w:rPr>
        <w:t/>
      </w:r>
      <w:r w:rsidRPr="36E810B3">
        <w:rPr>
          <w:rFonts w:ascii="Arial Narrow" w:eastAsia="Calibri" w:hAnsi="Arial Narrow" w:cs="Arial"/>
          <w:kern w:val="0"/>
          <w14:ligatures w14:val="none"/>
        </w:rPr>
        <w:t xml:space="preserve"/>
      </w:r>
      <w:r w:rsidR="493DD83D"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xml:space="preserve"/>
      </w:r>
      <w:r w:rsidR="4A30EEE9"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w:r>
      <w:r w:rsidRPr="36E810B3">
        <w:rPr>
          <w:rFonts w:ascii="Arial Narrow" w:eastAsia="Times New Roman" w:hAnsi="Arial Narrow" w:cs="Arial"/>
          <w:color w:val="000000"/>
          <w:kern w:val="0"/>
          <w:lang w:val="es-ES" w:eastAsia="es-ES"/>
          <w14:ligatures w14: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w14:ligatures w14: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w14:ligatures w14:val="none"/>
        </w:rPr>
        <w:t/>
      </w:r>
      <w:r w:rsidR="405CAC5E"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w14:ligatures w14:val="none"/>
        </w:rPr>
        <w:t xml:space="preserve"/>
      </w:r>
      <w:r w:rsidR="4C0A58CA"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w:r>
      <w:r w:rsidR="53FAFE38" w:rsidRPr="36E810B3">
        <w:rPr>
          <w:rFonts w:ascii="Arial Narrow" w:eastAsia="Times New Roman" w:hAnsi="Arial Narrow" w:cs="Arial"/>
          <w:color w:val="000000"/>
          <w:kern w:val="0"/>
          <w:lang w:val="es-ES" w:eastAsia="es-ES"/>
          <w14:ligatures w14:val="none"/>
        </w:rPr>
        <w:t xml:space="preserve"/>
      </w:r>
      <w:r w:rsidR="53FAFE38" w:rsidRPr="36E810B3">
        <w:rPr>
          <w:rFonts w:ascii="Arial Narrow" w:eastAsia="Times New Roman" w:hAnsi="Arial Narrow" w:cs="Arial"/>
          <w:color w:val="000000" w:themeColor="text1"/>
          <w:lang w:val="es-ES" w:eastAsia="es-ES"/>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6E810B3">
        <w:rPr>
          <w:rFonts w:ascii="Arial Narrow" w:eastAsia="Times New Roman" w:hAnsi="Arial Narrow" w:cs="Times New Roman"/>
          <w:color w:val="000000"/>
          <w:kern w:val="0"/>
          <w:shd w:val="clear" w:color="auto" w:fill="FFFFFF"/>
          <w:lang w:eastAsia="es-PE"/>
          <w14:ligatures w14: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el denunciante</w:t>
      </w:r>
      <w:r w:rsidR="1994BDA3" w:rsidRPr="36E810B3">
        <w:rPr>
          <w:rFonts w:ascii="Arial Narrow" w:eastAsia="Arial Narrow" w:hAnsi="Arial Narrow" w:cs="Arial Narrow"/>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D02CD6"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BBD18B" w:rsidRPr="36E810B3">
        <w:rPr>
          <w:rFonts w:ascii="Arial Narrow" w:eastAsia="Times New Roman" w:hAnsi="Arial Narrow" w:cs="Arial"/>
          <w:color w:val="000000" w:themeColor="text1"/>
          <w:lang w:val="es-ES" w:eastAsia="es-ES"/>
        </w:rPr>
        <w:t>12 de noviembre de 2025</w:t>
      </w:r>
      <w:r w:rsidRPr="36E810B3">
        <w:rPr>
          <w:rFonts w:ascii="Arial Narrow" w:eastAsia="Calibri" w:hAnsi="Arial Narrow" w:cs="Arial"/>
          <w:kern w:val="0"/>
          <w14:ligatures w14:val="none"/>
        </w:rPr>
        <w:t xml:space="preserve">, </w:t>
      </w:r>
      <w:r w:rsidRPr="36E810B3">
        <w:rPr>
          <w:rFonts w:ascii="Arial Narrow" w:eastAsia="Arial Narrow" w:hAnsi="Arial Narrow" w:cs="Arial Narrow"/>
          <w:color w:val="000000"/>
          <w:kern w:val="0"/>
          <w:lang w:eastAsia="es-PE"/>
          <w14:ligatures w14:val="none"/>
        </w:rPr>
        <w:t>a</w:t>
      </w:r>
      <w:r w:rsidRPr="36E810B3">
        <w:rPr>
          <w:rFonts w:ascii="Arial Narrow" w:eastAsia="Times New Roman" w:hAnsi="Arial Narrow" w:cs="Times New Roman"/>
          <w:color w:val="000000"/>
          <w:kern w:val="0"/>
          <w:shd w:val="clear" w:color="auto" w:fill="FFFFFF"/>
          <w:lang w:eastAsia="es-PE"/>
          <w14:ligatures w14:val="none"/>
        </w:rPr>
        <w:t xml:space="preserve"> </w:t>
      </w:r>
      <w:r w:rsidR="6A83B8D4" w:rsidRPr="36E810B3">
        <w:rPr>
          <w:rFonts w:ascii="Arial Narrow" w:eastAsia="Arial Narrow" w:hAnsi="Arial Narrow" w:cs="Arial Narrow"/>
        </w:rPr>
        <w:t>Mapfre Perú Compañía de Seguros y Reaseguros S.A.</w:t>
      </w:r>
      <w:r w:rsidRPr="36E810B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w14:ligatures w14:val="none"/>
        </w:rPr>
        <w:t/>
      </w:r>
      <w:r w:rsidRPr="36E810B3">
        <w:rPr>
          <w:rFonts w:ascii="Arial Narrow" w:hAnsi="Arial Narrow" w:cs="Arial"/>
          <w:spacing w:val="-3"/>
          <w:kern w:val="0"/>
          <w14:ligatures w14: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