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09B2D" w14: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45909" w:rsidRPr="00945909">
        <w:rPr>
          <w:rFonts w:ascii="Arial Narrow" w:eastAsia="Times New Roman" w:hAnsi="Arial Narrow" w:cs="Times New Roman"/>
          <w:b/>
          <w:bCs/>
          <w:color w:val="000000"/>
          <w:kern w:val="0"/>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bookmarkStart w:id="1" w:name="_Hlk237859103"/>
      <w:r w:rsidR="00945909" w:rsidRPr="00945909">
        <w:rPr>
          <w:rFonts w:ascii="Arial Narrow" w:eastAsia="Arial Narrow" w:hAnsi="Arial Narrow" w:cs="Arial Narrow"/>
          <w:b/>
          <w:color w:val="000000"/>
          <w:kern w:val="0"/>
          <w:lang w:eastAsia="es-PE"/>
          <w14:ligatures w14:val="none"/>
        </w:rPr>
        <w:t/>
      </w:r>
      <w:r w:rsidR="00945909" w:rsidRPr="0093392D">
        <w:rPr>
          <w:rFonts w:ascii="Arial Narrow" w:eastAsia="Arial Narrow" w:hAnsi="Arial Narrow" w:cs="Arial Narrow"/>
          <w:b/>
          <w:color w:val="000000"/>
          <w:kern w:val="0"/>
          <w:lang w:eastAsia="es-PE"/>
          <w14:ligatures w14:val="none"/>
        </w:rPr>
        <w:t xml:space="preserve"/>
      </w:r>
      <w:bookmarkEnd w:id="1"/>
      <w:r w:rsidRPr="0093392D">
        <w:rPr>
          <w:rFonts w:ascii="Arial Narrow" w:eastAsia="Arial Narrow" w:hAnsi="Arial Narrow" w:cs="Arial Narrow"/>
          <w:b/>
          <w:color w:val="000000"/>
          <w:kern w:val="0"/>
          <w:lang w:eastAsia="es-PE"/>
          <w14:ligatures w14:val="none"/>
        </w:rPr>
        <w:t xml:space="preserve"/>
      </w:r>
      <w:r w:rsidR="00945909" w:rsidRPr="0093392D">
        <w:rPr>
          <w:rFonts w:ascii="Arial Narrow" w:eastAsia="Arial Narrow" w:hAnsi="Arial Narrow" w:cs="Arial Narrow"/>
          <w:b/>
          <w:color w:val="000000"/>
          <w:kern w:val="0"/>
          <w:lang w:eastAsia="es-PE"/>
          <w14:ligatures w14:val="none"/>
        </w:rPr>
        <w:t/>
      </w:r>
      <w:r w:rsidRPr="0093392D">
        <w:rPr>
          <w:rFonts w:ascii="Arial Narrow" w:eastAsia="Arial Narrow" w:hAnsi="Arial Narrow" w:cs="Arial Narrow"/>
          <w:b/>
          <w:color w:val="000000"/>
          <w:kern w:val="0"/>
          <w:lang w:eastAsia="es-PE"/>
          <w14:ligatures w14:val="none"/>
        </w:rPr>
        <w:t/>
      </w:r>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DENUNCIADO</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945909" w:rsidRPr="0093392D">
        <w:rPr>
          <w:rFonts w:ascii="Arial Narrow" w:eastAsia="Arial Narrow" w:hAnsi="Arial Narrow" w:cs="Arial Narrow"/>
          <w:b/>
          <w:color w:val="000000"/>
          <w:kern w:val="0"/>
          <w:lang w:eastAsia="es-PE"/>
          <w14:ligatures w14:val="none"/>
        </w:rPr>
        <w:t>MAPFRE PER</w:t>
      </w:r>
      <w:r w:rsidR="0093392D" w:rsidRPr="0093392D">
        <w:rPr>
          <w:rFonts w:ascii="Arial Narrow" w:eastAsia="Arial Narrow" w:hAnsi="Arial Narrow" w:cs="Arial Narrow"/>
          <w:b/>
          <w:color w:val="000000"/>
          <w:kern w:val="0"/>
          <w:lang w:eastAsia="es-PE"/>
          <w14:ligatures w14:val="none"/>
        </w:rPr>
        <w:t>Ú</w:t>
      </w:r>
      <w:r w:rsidR="00945909" w:rsidRPr="0093392D">
        <w:rPr>
          <w:rFonts w:ascii="Arial Narrow" w:eastAsia="Arial Narrow" w:hAnsi="Arial Narrow" w:cs="Arial Narrow"/>
          <w:b/>
          <w:color w:val="000000"/>
          <w:kern w:val="0"/>
          <w:lang w:eastAsia="es-PE"/>
          <w14:ligatures w14:val="none"/>
        </w:rPr>
        <w:t xml:space="preserve"> COMPAÑ</w:t>
      </w:r>
      <w:r w:rsidR="0093392D" w:rsidRPr="0093392D">
        <w:rPr>
          <w:rFonts w:ascii="Arial Narrow" w:eastAsia="Arial Narrow" w:hAnsi="Arial Narrow" w:cs="Arial Narrow"/>
          <w:b/>
          <w:color w:val="000000"/>
          <w:kern w:val="0"/>
          <w:lang w:eastAsia="es-PE"/>
          <w14:ligatures w14:val="none"/>
        </w:rPr>
        <w:t>Í</w:t>
      </w:r>
      <w:r w:rsidR="00945909" w:rsidRPr="0093392D">
        <w:rPr>
          <w:rFonts w:ascii="Arial Narrow" w:eastAsia="Arial Narrow" w:hAnsi="Arial Narrow" w:cs="Arial Narrow"/>
          <w:b/>
          <w:color w:val="000000"/>
          <w:kern w:val="0"/>
          <w:lang w:eastAsia="es-PE"/>
          <w14:ligatures w14:val="none"/>
        </w:rPr>
        <w:t xml:space="preserve">A DE SEGUROS Y REASEGUROS </w:t>
      </w:r>
      <w:r w:rsidRPr="0093392D">
        <w:rPr>
          <w:rFonts w:ascii="Arial Narrow" w:eastAsia="Arial Narrow" w:hAnsi="Arial Narrow" w:cs="Arial Narrow"/>
          <w:b/>
          <w:color w:val="000000"/>
          <w:kern w:val="0"/>
          <w:lang w:eastAsia="es-PE"/>
          <w14:ligatures w14:val="none"/>
        </w:rPr>
        <w:t>S.A. (</w:t>
      </w:r>
      <w:r w:rsidR="00945909" w:rsidRPr="0093392D">
        <w:rPr>
          <w:rFonts w:ascii="Arial Narrow" w:eastAsia="Arial Narrow" w:hAnsi="Arial Narrow" w:cs="Arial Narrow"/>
          <w:b/>
          <w:color w:val="000000"/>
          <w:kern w:val="0"/>
          <w:lang w:eastAsia="es-PE"/>
          <w14:ligatures w14:val="none"/>
        </w:rPr>
        <w:t>MAPFRE</w:t>
      </w:r>
      <w:r w:rsidRPr="0093392D">
        <w:rPr>
          <w:rFonts w:ascii="Arial Narrow" w:eastAsia="Arial Narrow" w:hAnsi="Arial Narrow" w:cs="Arial Narrow"/>
          <w:b/>
          <w:color w:val="000000"/>
          <w:kern w:val="0"/>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MATERIAS</w:t>
      </w:r>
      <w:r w:rsidRPr="0093392D">
        <w:rPr>
          <w:rFonts w:ascii="Arial Narrow" w:eastAsia="Arial Narrow" w:hAnsi="Arial Narrow" w:cs="Arial Narrow"/>
          <w:b/>
          <w:color w:val="000000"/>
          <w:kern w:val="0"/>
          <w:lang w:eastAsia="es-PE"/>
          <w14:ligatures w14:val="none"/>
        </w:rPr>
        <w:tab/>
        <w:t xml:space="preserve">: </w:t>
      </w:r>
      <w:r w:rsidRPr="0093392D">
        <w:rPr>
          <w:rFonts w:ascii="Arial Narrow" w:eastAsia="Arial Narrow" w:hAnsi="Arial Narrow" w:cs="Arial Narrow"/>
          <w:b/>
          <w:color w:val="000000"/>
          <w:kern w:val="0"/>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RESOLUCIÓN </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8A05AD" w:rsidRPr="0093392D">
        <w:rPr>
          <w:rFonts w:ascii="Arial Narrow" w:eastAsia="Arial Narrow" w:hAnsi="Arial Narrow" w:cs="Arial Narrow"/>
          <w:b/>
          <w:color w:val="000000"/>
          <w:kern w:val="0"/>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0B09">
        <w:rPr>
          <w:rFonts w:ascii="Arial Narrow" w:eastAsia="Times New Roman" w:hAnsi="Arial Narrow" w:cs="Times New Roman"/>
          <w:color w:val="000000"/>
          <w:kern w:val="0"/>
          <w:shd w:val="clear" w:color="auto" w:fill="FFFFFF"/>
          <w:lang w:eastAsia="es-PE"/>
          <w14:ligatures w14:val="none"/>
        </w:rPr>
        <w:t xml:space="preserve">Lima, </w:t>
      </w:r>
      <w:r w:rsidR="002E055A" w:rsidRPr="00A90B09">
        <w:rPr>
          <w:rFonts w:ascii="Arial Narrow" w:eastAsia="Times New Roman" w:hAnsi="Arial Narrow" w:cs="Times New Roman"/>
          <w:color w:val="000000"/>
          <w:kern w:val="0"/>
          <w:shd w:val="clear" w:color="auto" w:fill="FFFFFF"/>
          <w:lang w:eastAsia="es-PE"/>
          <w14:ligatures w14:val="none"/>
        </w:rPr>
        <w:t>1</w:t>
      </w:r>
      <w:r w:rsidR="0076646A" w:rsidRPr="00A90B09">
        <w:rPr>
          <w:rFonts w:ascii="Arial Narrow" w:eastAsia="Times New Roman" w:hAnsi="Arial Narrow" w:cs="Times New Roman"/>
          <w:color w:val="000000"/>
          <w:kern w:val="0"/>
          <w:shd w:val="clear" w:color="auto" w:fill="FFFFFF"/>
          <w:lang w:eastAsia="es-PE"/>
          <w14:ligatures w14:val="none"/>
        </w:rPr>
        <w:t>4</w:t>
      </w:r>
      <w:r w:rsidRPr="00A90B09">
        <w:rPr>
          <w:rFonts w:ascii="Arial Narrow" w:eastAsia="Times New Roman" w:hAnsi="Arial Narrow" w:cs="Times New Roman"/>
          <w:color w:val="000000"/>
          <w:kern w:val="0"/>
          <w:shd w:val="clear" w:color="auto" w:fill="FFFFFF"/>
          <w:lang w:eastAsia="es-PE"/>
          <w14:ligatures w14:val="none"/>
        </w:rPr>
        <w:t xml:space="preserve"> de </w:t>
      </w:r>
      <w:r w:rsidR="002E055A" w:rsidRPr="00A90B09">
        <w:rPr>
          <w:rFonts w:ascii="Arial Narrow" w:eastAsia="Times New Roman" w:hAnsi="Arial Narrow" w:cs="Times New Roman"/>
          <w:color w:val="000000"/>
          <w:kern w:val="0"/>
          <w:shd w:val="clear" w:color="auto" w:fill="FFFFFF"/>
          <w:lang w:eastAsia="es-PE"/>
          <w14:ligatures w14:val="none"/>
        </w:rPr>
        <w:t>agosto</w:t>
      </w:r>
      <w:r w:rsidR="00985114" w:rsidRPr="00A90B0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10 de julio de 2026, el señor [APELLIDO] denunció a Mapfre por presuntas infracciones a la Ley 29571, Código de Protección y Defensa del Consumidor (en adelante, Código), señalando lo siguiente:</w:t>
      </w:r>
      <w:r w:rsidRPr="005559E6">
        <w:rPr>
          <w:rFonts w:ascii="Arial Narrow" w:eastAsia="Times New Roman" w:hAnsi="Arial Narrow" w:cs="Arial"/>
          <w:color w:val="000000"/>
          <w:kern w:val="0"/>
          <w:lang w:val="es-ES" w:eastAsia="es-ES"/>
          <w14:ligatures w14:val="none"/>
        </w:rPr>
        <w:t xml:space="preserve"/>
      </w:r>
      <w:r w:rsidR="005559E6" w:rsidRPr="005559E6">
        <w:rPr>
          <w:rFonts w:ascii="Arial Narrow" w:eastAsia="Times New Roman" w:hAnsi="Arial Narrow" w:cs="Arial"/>
          <w:color w:val="000000"/>
          <w:kern w:val="0"/>
          <w:lang w:val="es-ES" w:eastAsia="es-ES"/>
          <w14:ligatures w14:val="none"/>
        </w:rPr>
        <w:t/>
      </w:r>
      <w:r w:rsidR="00996DC2" w:rsidRPr="005559E6">
        <w:rPr>
          <w:rFonts w:ascii="Arial Narrow" w:eastAsia="Calibri" w:hAnsi="Arial Narrow" w:cs="Arial"/>
          <w:kern w:val="0"/>
          <w14:ligatures w14:val="none"/>
        </w:rPr>
        <w:t/>
      </w:r>
      <w:r w:rsidRPr="005559E6">
        <w:rPr>
          <w:rFonts w:ascii="Arial Narrow" w:eastAsia="Calibri" w:hAnsi="Arial Narrow" w:cs="Arial"/>
          <w:kern w:val="0"/>
          <w14:ligatures w14:val="none"/>
        </w:rPr>
        <w:t xml:space="preserve"/>
      </w:r>
      <w:r w:rsidR="0093392D" w:rsidRPr="005559E6">
        <w:rPr>
          <w:rFonts w:ascii="Arial Narrow" w:eastAsia="Calibri" w:hAnsi="Arial Narrow" w:cs="Arial"/>
          <w:kern w:val="0"/>
          <w14:ligatures w14:val="none"/>
        </w:rPr>
        <w:t xml:space="preserve"/>
      </w:r>
      <w:r w:rsidRPr="005559E6">
        <w:rPr>
          <w:rFonts w:ascii="Arial Narrow" w:eastAsia="Calibri" w:hAnsi="Arial Narrow" w:cs="Arial"/>
          <w:kern w:val="0"/>
          <w14:ligatures w14:val="none"/>
        </w:rPr>
        <w:t/>
      </w:r>
      <w:r w:rsidRPr="005559E6">
        <w:rPr>
          <w:rFonts w:ascii="Arial Narrow" w:eastAsia="Times New Roman" w:hAnsi="Arial Narrow" w:cs="Arial"/>
          <w:color w:val="000000"/>
          <w:kern w:val="0"/>
          <w:lang w:val="es-ES" w:eastAsia="es-ES"/>
          <w14:ligatures w14:val="none"/>
        </w:rPr>
        <w:t xml:space="preserve"/>
      </w:r>
      <w:r w:rsidR="0093392D" w:rsidRPr="005559E6">
        <w:rPr>
          <w:rFonts w:ascii="Arial Narrow" w:eastAsia="Times New Roman" w:hAnsi="Arial Narrow" w:cs="Arial"/>
          <w:color w:val="000000"/>
          <w:kern w:val="0"/>
          <w:lang w:val="es-ES" w:eastAsia="es-ES"/>
          <w14:ligatures w14:val="none"/>
        </w:rPr>
        <w:t xml:space="preserve"/>
      </w:r>
      <w:r w:rsidRPr="005559E6">
        <w:rPr>
          <w:rFonts w:ascii="Arial Narrow" w:eastAsia="Times New Roman" w:hAnsi="Arial Narrow" w:cs="Arial"/>
          <w:color w:val="000000"/>
          <w:kern w:val="0"/>
          <w:lang w:val="es-ES" w:eastAsia="es-ES"/>
          <w14:ligatures w14:val="none"/>
        </w:rPr>
        <w:t xml:space="preserve"/>
      </w:r>
      <w:r w:rsidR="0035023E" w:rsidRPr="005559E6">
        <w:rPr>
          <w:rFonts w:ascii="Arial Narrow" w:eastAsia="Times New Roman" w:hAnsi="Arial Narrow" w:cs="Arial"/>
          <w:color w:val="000000"/>
          <w:kern w:val="0"/>
          <w:lang w:val="es-ES" w:eastAsia="es-ES"/>
          <w14:ligatures w14:val="none"/>
        </w:rPr>
        <w:t xml:space="preserve"/>
      </w:r>
      <w:r w:rsidR="0035023E" w:rsidRPr="005559E6">
        <w:rPr>
          <w:rFonts w:ascii="Arial Narrow" w:eastAsia="Times New Roman" w:hAnsi="Arial Narrow" w:cs="Times New Roman"/>
          <w:kern w:val="0"/>
          <w:shd w:val="clear" w:color="auto" w:fill="FFFFFF"/>
          <w:lang w:eastAsia="es-PE"/>
          <w14:ligatures w14:val="none"/>
        </w:rPr>
        <w:t/>
      </w:r>
      <w:r w:rsidRPr="0093392D">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w:r>
      <w:r w:rsidRPr="005D3B24">
        <w:rPr>
          <w:rFonts w:ascii="Arial Narrow" w:eastAsia="Times New Roman" w:hAnsi="Arial Narrow" w:cs="Times New Roman"/>
          <w:color w:val="000000"/>
          <w:kern w:val="0"/>
          <w:vertAlign w:val="superscript"/>
          <w:lang w:val="es-ES" w:eastAsia="es-ES"/>
          <w14:ligatures w14:val="none"/>
        </w:rPr>
        <w:footnoteReference w:id="1"/>
      </w:r>
      <w:r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bCs/>
          <w:color w:val="000000"/>
          <w:kern w:val="0"/>
          <w:lang w:val="es-ES" w:eastAsia="es-ES"/>
          <w14:ligatures w14:val="none"/>
        </w:rPr>
        <w:t/>
      </w:r>
    </w:p>
    <w:p w14:paraId="3AD3B7C6"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E</w:t>
      </w:r>
      <w:r w:rsidR="003A5684" w:rsidRPr="005D3B24">
        <w:rPr>
          <w:rFonts w:ascii="Arial Narrow" w:eastAsia="Times New Roman" w:hAnsi="Arial Narrow" w:cs="Arial"/>
          <w:color w:val="000000"/>
          <w:kern w:val="0"/>
          <w:lang w:eastAsia="es-ES"/>
          <w14:ligatures w14:val="none"/>
        </w:rPr>
        <w:t>l edificio donde reside</w:t>
      </w:r>
      <w:r w:rsidR="003A5684" w:rsidRPr="005D3B24">
        <w:rPr>
          <w:rFonts w:ascii="Arial Narrow" w:eastAsia="Times New Roman" w:hAnsi="Arial Narrow" w:cs="Arial"/>
          <w:color w:val="000000"/>
          <w:kern w:val="0"/>
          <w:lang w:eastAsia="es-ES"/>
          <w14:ligatures w14:val="none"/>
        </w:rPr>
        <w:t>, en el distrito de Barranco, provincia y departamento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 xml:space="preserve">de Lima, </w:t>
      </w:r>
      <w:r w:rsidR="003A5684" w:rsidRPr="005D3B24">
        <w:rPr>
          <w:rFonts w:ascii="Arial Narrow" w:eastAsia="Times New Roman" w:hAnsi="Arial Narrow" w:cs="Arial"/>
          <w:color w:val="000000"/>
          <w:kern w:val="0"/>
          <w:lang w:eastAsia="es-ES"/>
          <w14:ligatures w14:val="none"/>
        </w:rPr>
        <w:t xml:space="preserve">cuenta con </w:t>
      </w:r>
      <w:r w:rsidR="007A4756" w:rsidRPr="005D3B24">
        <w:rPr>
          <w:rFonts w:ascii="Arial Narrow" w:eastAsia="Times New Roman" w:hAnsi="Arial Narrow" w:cs="Arial"/>
          <w:color w:val="000000"/>
          <w:kern w:val="0"/>
          <w:lang w:eastAsia="es-ES"/>
          <w14:ligatures w14:val="none"/>
        </w:rPr>
        <w:t xml:space="preserve">el </w:t>
      </w:r>
      <w:r w:rsidR="007A4756"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 xml:space="preserve"> -</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Times New Roman"/>
          <w:color w:val="000000"/>
          <w:kern w:val="0"/>
          <w:shd w:val="clear" w:color="auto" w:fill="FFFFFF"/>
          <w:lang w:eastAsia="es-PE"/>
          <w14:ligatures w14:val="none"/>
        </w:rPr>
        <w:t xml:space="preserve">Póliza 2031959900148 </w:t>
      </w:r>
      <w:r w:rsidR="007A4756" w:rsidRPr="005D3B24">
        <w:rPr>
          <w:rFonts w:ascii="Arial Narrow" w:eastAsia="Times New Roman" w:hAnsi="Arial Narrow" w:cs="Times New Roman"/>
          <w:color w:val="000000"/>
          <w:kern w:val="0"/>
          <w:shd w:val="clear" w:color="auto" w:fill="FFFFFF"/>
          <w:lang w:eastAsia="es-PE"/>
          <w14:ligatures w14:val="none"/>
        </w:rPr>
        <w:t xml:space="preserve">(en adelante, </w:t>
      </w:r>
      <w:r w:rsidR="00823039"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w:t>
      </w:r>
      <w:r w:rsidR="00823039" w:rsidRPr="005D3B24">
        <w:rPr>
          <w:rFonts w:ascii="Arial Narrow" w:eastAsia="Times New Roman" w:hAnsi="Arial Narrow" w:cs="Times New Roman"/>
          <w:color w:val="000000"/>
          <w:kern w:val="0"/>
          <w:shd w:val="clear" w:color="auto" w:fill="FFFFFF"/>
          <w:lang w:eastAsia="es-PE"/>
          <w14:ligatures w14:val="none"/>
        </w:rPr>
        <w:t xml:space="preserve"> </w:t>
      </w:r>
      <w:r w:rsidR="00823039" w:rsidRPr="005D3B24">
        <w:rPr>
          <w:rFonts w:ascii="Arial Narrow" w:eastAsia="Times New Roman" w:hAnsi="Arial Narrow" w:cs="Arial"/>
          <w:color w:val="000000"/>
          <w:kern w:val="0"/>
          <w:lang w:eastAsia="es-ES"/>
          <w14:ligatures w14:val="none"/>
        </w:rPr>
        <w:t>emitido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por</w:t>
      </w:r>
      <w:r w:rsidR="003A5684" w:rsidRPr="005D3B24">
        <w:rPr>
          <w:rFonts w:ascii="Arial Narrow" w:eastAsia="Times New Roman" w:hAnsi="Arial Narrow" w:cs="Arial"/>
          <w:color w:val="000000"/>
          <w:kern w:val="0"/>
          <w:lang w:eastAsia="es-ES"/>
          <w14:ligatures w14:val="none"/>
        </w:rPr>
        <w:t xml:space="preserve"> Mapfre</w:t>
      </w:r>
      <w:r w:rsidR="00823039" w:rsidRPr="005D3B24">
        <w:rPr>
          <w:rFonts w:ascii="Arial Narrow" w:eastAsia="Times New Roman" w:hAnsi="Arial Narrow" w:cs="Arial"/>
          <w:color w:val="000000"/>
          <w:kern w:val="0"/>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Posteriormente</w:t>
      </w:r>
      <w:r w:rsidR="003A5684" w:rsidRPr="005D3B24">
        <w:rPr>
          <w:rFonts w:ascii="Arial Narrow" w:eastAsia="Times New Roman" w:hAnsi="Arial Narrow" w:cs="Arial"/>
          <w:color w:val="000000"/>
          <w:kern w:val="0"/>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w14:ligatures w14:val="none"/>
        </w:rPr>
        <w:t xml:space="preserve">Seguro de Responsabilidad Civil Extracontractual </w:t>
      </w:r>
      <w:r w:rsidR="003A5684" w:rsidRPr="005D3B24">
        <w:rPr>
          <w:rFonts w:ascii="Arial Narrow" w:eastAsia="Times New Roman" w:hAnsi="Arial Narrow" w:cs="Arial"/>
          <w:color w:val="000000"/>
          <w:kern w:val="0"/>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No obstante,</w:t>
      </w:r>
      <w:r w:rsidR="003A5684" w:rsidRPr="005D3B24">
        <w:rPr>
          <w:rFonts w:ascii="Arial Narrow" w:eastAsia="Times New Roman" w:hAnsi="Arial Narrow" w:cs="Arial"/>
          <w:color w:val="000000"/>
          <w:kern w:val="0"/>
          <w:lang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Mapfre </w:t>
      </w:r>
      <w:r w:rsidR="003A5684" w:rsidRPr="005D3B24">
        <w:rPr>
          <w:rFonts w:ascii="Arial Narrow" w:eastAsia="Times New Roman" w:hAnsi="Arial Narrow" w:cs="Arial"/>
          <w:color w:val="000000"/>
          <w:kern w:val="0"/>
          <w:lang w:eastAsia="es-ES"/>
          <w14:ligatures w14:val="none"/>
        </w:rPr>
        <w:t xml:space="preserve">se </w:t>
      </w:r>
      <w:r w:rsidRPr="005D3B24">
        <w:rPr>
          <w:rFonts w:ascii="Arial Narrow" w:eastAsia="Times New Roman" w:hAnsi="Arial Narrow" w:cs="Arial"/>
          <w:color w:val="000000"/>
          <w:kern w:val="0"/>
          <w:lang w:eastAsia="es-ES"/>
          <w14:ligatures w14:val="none"/>
        </w:rPr>
        <w:t>negó</w:t>
      </w:r>
      <w:r w:rsidR="003A5684" w:rsidRPr="005D3B24">
        <w:rPr>
          <w:rFonts w:ascii="Arial Narrow" w:eastAsia="Times New Roman" w:hAnsi="Arial Narrow" w:cs="Arial"/>
          <w:color w:val="000000"/>
          <w:kern w:val="0"/>
          <w:lang w:eastAsia="es-ES"/>
          <w14:ligatures w14: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w14:ligatures w14:val="none"/>
        </w:rPr>
        <w:t xml:space="preserve"> </w:t>
      </w:r>
      <w:r w:rsidR="003A5684" w:rsidRPr="005D3B24">
        <w:rPr>
          <w:rFonts w:ascii="Arial Narrow" w:eastAsia="Times New Roman" w:hAnsi="Arial Narrow" w:cs="Arial"/>
          <w:color w:val="000000"/>
          <w:kern w:val="0"/>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D3B24">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xml:space="preserve"/>
      </w:r>
      <w:r w:rsidR="00CA59A2"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xml:space="preserve"/>
      </w:r>
      <w:r w:rsidR="00CA59A2" w:rsidRPr="005D3B24">
        <w:rPr>
          <w:rFonts w:ascii="Arial Narrow" w:eastAsia="Times New Roman" w:hAnsi="Arial Narrow" w:cs="Arial"/>
          <w:color w:val="000000"/>
          <w:kern w:val="0"/>
          <w:lang w:val="es-ES" w:eastAsia="es-ES"/>
          <w14:ligatures w14:val="none"/>
        </w:rPr>
        <w:t xml:space="preserve"/>
      </w:r>
      <w:r w:rsidR="00FD6DEE" w:rsidRPr="005D3B24">
        <w:rPr>
          <w:rFonts w:ascii="Arial Narrow" w:eastAsia="Times New Roman" w:hAnsi="Arial Narrow" w:cs="Arial"/>
          <w:color w:val="000000"/>
          <w:kern w:val="0"/>
          <w:lang w:val="es-ES" w:eastAsia="es-ES"/>
          <w14:ligatures w14:val="none"/>
        </w:rPr>
        <w:t/>
      </w:r>
      <w:r w:rsidR="00FD6DEE" w:rsidRPr="005D3B24">
        <w:rPr>
          <w:rFonts w:ascii="Arial Narrow" w:eastAsia="Times New Roman" w:hAnsi="Arial Narrow" w:cs="Arial"/>
          <w:color w:val="000000"/>
          <w:kern w:val="0"/>
          <w:lang w:val="es-ES" w:eastAsia="es-ES"/>
          <w14:ligatures w14:val="none"/>
        </w:rPr>
        <w:t/>
      </w:r>
      <w:r w:rsidR="00FD6DEE" w:rsidRPr="00FD6DEE">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47DD3">
        <w:rPr>
          <w:rFonts w:ascii="Arial Narrow" w:eastAsia="Arial Narrow" w:hAnsi="Arial Narrow" w:cs="Arial Narrow"/>
          <w:kern w:val="0"/>
          <w:vertAlign w:val="superscript"/>
          <w14:ligatures w14:val="none"/>
        </w:rPr>
        <w:footnoteReference w:id="2"/>
      </w:r>
      <w:r w:rsidRPr="00847DD3">
        <w:rPr>
          <w:rFonts w:ascii="Arial Narrow" w:eastAsia="Times New Roman" w:hAnsi="Arial Narrow" w:cs="Segoe UI"/>
          <w:color w:val="000000"/>
          <w:kern w:val="0"/>
          <w:lang w:eastAsia="es-PE"/>
          <w14:ligatures w14:val="none"/>
        </w:rPr>
        <w:t xml:space="preserve">, </w:t>
      </w:r>
      <w:r w:rsidR="00121544" w:rsidRPr="00847DD3">
        <w:rPr>
          <w:rFonts w:ascii="Arial Narrow" w:eastAsia="Times New Roman" w:hAnsi="Arial Narrow" w:cs="Segoe UI"/>
          <w:color w:val="000000"/>
          <w:kern w:val="0"/>
          <w:lang w:eastAsia="es-PE"/>
          <w14:ligatures w14:val="none"/>
        </w:rPr>
        <w:t xml:space="preserve">considera </w:t>
      </w:r>
      <w:r w:rsidR="00121544" w:rsidRPr="00847DD3">
        <w:rPr>
          <w:rFonts w:ascii="Arial Narrow" w:eastAsia="Arial Narrow" w:hAnsi="Arial Narrow" w:cs="Arial Narrow"/>
          <w:kern w:val="0"/>
          <w14:ligatures w14:val="none"/>
        </w:rPr>
        <w:t xml:space="preserve">que el hecho denunciado, </w:t>
      </w:r>
      <w:bookmarkStart w:id="7" w:name="_Hlk211591623"/>
      <w:r w:rsidR="00121544" w:rsidRPr="00847DD3">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w14:ligatures w14:val="none"/>
        </w:rPr>
        <w:t xml:space="preserve">la </w:t>
      </w:r>
      <w:r w:rsidR="00847DD3" w:rsidRPr="00847DD3">
        <w:rPr>
          <w:rFonts w:ascii="Arial Narrow" w:eastAsia="Times New Roman" w:hAnsi="Arial Narrow" w:cs="Times New Roman"/>
          <w:color w:val="000000"/>
          <w:kern w:val="0"/>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Fonts w:ascii="Arial Narrow" w:eastAsia="Arial Narrow" w:hAnsi="Arial Narrow" w:cs="Arial"/>
          <w:kern w:val="0"/>
          <w:vertAlign w:val="superscript"/>
          <w14:ligatures w14:val="none"/>
        </w:rPr>
        <w:footnoteReference w:id="3"/>
      </w:r>
      <w:bookmarkEnd w:id="11"/>
      <w:r w:rsidR="00711750" w:rsidRPr="00847DD3">
        <w:rPr>
          <w:rFonts w:ascii="Arial Narrow" w:eastAsia="Arial Narrow" w:hAnsi="Arial Narrow" w:cs="Arial Narrow"/>
          <w:kern w:val="0"/>
          <w14:ligatures w14:val="none"/>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47DD3">
        <w:rPr>
          <w:rFonts w:ascii="Arial Narrow" w:eastAsia="Times New Roman" w:hAnsi="Arial Narrow" w:cs="Arial"/>
          <w:color w:val="000000"/>
          <w:kern w:val="0"/>
          <w:lang w:eastAsia="es-PE"/>
          <w14:ligatures w14:val="none"/>
        </w:rPr>
        <w:t xml:space="preserve">Además, </w:t>
      </w:r>
      <w:bookmarkStart w:id="15" w:name="_Hlk212623477"/>
      <w:r w:rsidRPr="00847DD3">
        <w:rPr>
          <w:rFonts w:ascii="Arial Narrow" w:eastAsia="Times New Roman" w:hAnsi="Arial Narrow" w:cs="Arial"/>
          <w:color w:val="000000"/>
          <w:kern w:val="0"/>
          <w:lang w:eastAsia="es-PE"/>
          <w14:ligatures w14:val="none"/>
        </w:rPr>
        <w:t xml:space="preserve">la Secretaría Técnica, en ejercicio de sus facultades, considera </w:t>
      </w:r>
      <w:r w:rsidRPr="00847DD3">
        <w:rPr>
          <w:rFonts w:ascii="Arial Narrow" w:eastAsia="Arial Narrow" w:hAnsi="Arial Narrow" w:cs="Arial"/>
          <w:kern w:val="0"/>
          <w14:ligatures w14: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7D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47DD3">
        <w:rPr>
          <w:rFonts w:ascii="Arial Narrow" w:eastAsia="Arial Narrow" w:hAnsi="Arial Narrow" w:cs="Arial Narrow"/>
          <w:kern w:val="0"/>
          <w:vertAlign w:val="superscript"/>
          <w14:ligatures w14:val="none"/>
        </w:rPr>
        <w:footnoteReference w:id="4"/>
      </w:r>
      <w:r w:rsidRPr="00847DD3">
        <w:rPr>
          <w:rFonts w:ascii="Arial Narrow" w:eastAsia="Arial" w:hAnsi="Arial Narrow" w:cs="Arial"/>
          <w:color w:val="000000"/>
          <w:kern w:val="0"/>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7DD3">
        <w:rPr>
          <w:rFonts w:ascii="Arial Narrow" w:eastAsia="Times New Roman" w:hAnsi="Arial Narrow" w:cs="Arial"/>
          <w:color w:val="000000"/>
          <w:kern w:val="0"/>
          <w:lang w:val="es-ES" w:eastAsia="es-ES"/>
          <w14:ligatures w14:val="none"/>
        </w:rPr>
        <w:t xml:space="preserve">A efectos de tener mayores elementos </w:t>
      </w:r>
      <w:bookmarkEnd w:id="18"/>
      <w:r w:rsidRPr="00847DD3">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w14:ligatures w14:val="none"/>
        </w:rPr>
        <w:t xml:space="preserve"> de las </w:t>
      </w:r>
      <w:r w:rsidRPr="00FC228B">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w14:ligatures w14:val="none"/>
        </w:rPr>
        <w:lastRenderedPageBreak/>
        <w:t xml:space="preserve">negativa de otorgamiento de </w:t>
      </w:r>
      <w:r w:rsidR="009316D1" w:rsidRPr="00BA6DCD">
        <w:rPr>
          <w:rFonts w:ascii="Arial Narrow" w:eastAsia="Times New Roman" w:hAnsi="Arial Narrow" w:cs="Arial"/>
          <w:color w:val="000000"/>
          <w:kern w:val="0"/>
          <w:lang w:val="es-ES" w:eastAsia="es-ES"/>
          <w14:ligatures w14: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w14:ligatures w14:val="none"/>
        </w:rPr>
        <w:t>.</w:t>
      </w:r>
      <w:r w:rsidRPr="00BA6DCD">
        <w:rPr>
          <w:rFonts w:ascii="Arial Narrow" w:eastAsia="Times New Roman" w:hAnsi="Arial Narrow" w:cs="Arial"/>
          <w:color w:val="000000"/>
          <w:kern w:val="0"/>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3E12B81" w:rsidR="00121544" w:rsidRPr="00BA6DCD" w:rsidRDefault="00CA59A2" w:rsidP="00EB4D2D">
      <w:pPr>
        <w:spacing w:after="0" w:line="240" w:lineRule="auto"/>
        <w:jc w:val="both"/>
        <w:rPr>
          <w:rFonts w:ascii="Arial Narrow" w:eastAsia="Calibri"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PRIMERO: admitir a trámite la denuncia del 10 de julio de 2026 interpuesta por el señor [DENUNCIANTE] contra Mapfre Perú Compañía de Seguros y Reaseguros S.A., por lo siguiente:</w:t>
      </w:r>
      <w:r w:rsidRPr="00BA6DCD">
        <w:rPr>
          <w:rFonts w:ascii="Arial Narrow" w:eastAsia="Times New Roman" w:hAnsi="Arial Narrow" w:cs="Times New Roman"/>
          <w:color w:val="000000"/>
          <w:kern w:val="0"/>
          <w:shd w:val="clear" w:color="auto" w:fill="FFFFFF"/>
          <w:lang w:eastAsia="es-PE"/>
          <w14:ligatures w14:val="none"/>
        </w:rPr>
        <w:t xml:space="preserve"/>
      </w:r>
      <w:r w:rsidR="00574EBF" w:rsidRPr="00BA6DCD">
        <w:rPr>
          <w:rFonts w:ascii="Arial Narrow" w:eastAsia="Times New Roman" w:hAnsi="Arial Narrow" w:cs="Times New Roman"/>
          <w:color w:val="000000"/>
          <w:kern w:val="0"/>
          <w:shd w:val="clear" w:color="auto" w:fill="FFFFFF"/>
          <w:lang w:eastAsia="es-PE"/>
          <w14:ligatures w14:val="none"/>
        </w:rPr>
        <w:t xml:space="preserve"/>
      </w:r>
      <w:r w:rsidRPr="00BA6DCD">
        <w:rPr>
          <w:rFonts w:ascii="Arial Narrow" w:eastAsia="Times New Roman" w:hAnsi="Arial Narrow" w:cs="Times New Roman"/>
          <w:color w:val="000000"/>
          <w:kern w:val="0"/>
          <w:shd w:val="clear" w:color="auto" w:fill="FFFFFF"/>
          <w:lang w:eastAsia="es-PE"/>
          <w14:ligatures w14:val="none"/>
        </w:rPr>
        <w:t xml:space="preserve"/>
      </w:r>
      <w:r w:rsidR="00FC228B" w:rsidRPr="00BA6DCD">
        <w:rPr>
          <w:rFonts w:ascii="Arial Narrow" w:eastAsia="Times New Roman" w:hAnsi="Arial Narrow" w:cs="Times New Roman"/>
          <w:color w:val="000000"/>
          <w:kern w:val="0"/>
          <w:shd w:val="clear" w:color="auto" w:fill="FFFFFF"/>
          <w:lang w:eastAsia="es-PE"/>
          <w14:ligatures w14:val="none"/>
        </w:rPr>
        <w:t/>
      </w:r>
      <w:r w:rsidRPr="00BA6DCD">
        <w:rPr>
          <w:rFonts w:ascii="Arial Narrow" w:eastAsia="Times New Roman" w:hAnsi="Arial Narrow" w:cs="Times New Roman"/>
          <w:color w:val="000000"/>
          <w:kern w:val="0"/>
          <w:shd w:val="clear" w:color="auto" w:fill="FFFFFF"/>
          <w:lang w:eastAsia="es-PE"/>
          <w14:ligatures w14:val="none"/>
        </w:rPr>
        <w:t xml:space="preserve"/>
      </w:r>
      <w:r w:rsidR="001525E5" w:rsidRPr="00BA6DCD">
        <w:rPr>
          <w:rFonts w:ascii="Arial Narrow" w:eastAsia="Times New Roman" w:hAnsi="Arial Narrow" w:cs="Times New Roman"/>
          <w:color w:val="000000"/>
          <w:kern w:val="0"/>
          <w:shd w:val="clear" w:color="auto" w:fill="FFFFFF"/>
          <w:lang w:eastAsia="es-PE"/>
          <w14:ligatures w14:val="none"/>
        </w:rPr>
        <w:t/>
      </w:r>
      <w:r w:rsidRPr="00BA6DCD">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BA6DC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A6DC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w:t>
      </w:r>
      <w:r w:rsidR="003A71B1" w:rsidRPr="00BA6DCD">
        <w:rPr>
          <w:rFonts w:ascii="Arial Narrow" w:eastAsia="Times New Roman" w:hAnsi="Arial Narrow" w:cs="Times New Roman"/>
          <w:kern w:val="0"/>
          <w:shd w:val="clear" w:color="auto" w:fill="FFFFFF"/>
          <w:lang w:eastAsia="es-PE"/>
          <w14:ligatures w14:val="none"/>
        </w:rPr>
        <w:t>29571</w:t>
      </w:r>
      <w:r w:rsidRPr="00BA6DC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w14:ligatures w14:val="none"/>
        </w:rPr>
        <w:t xml:space="preserve">la compañía aseguradora </w:t>
      </w:r>
      <w:r w:rsidR="004332A7" w:rsidRPr="00BA6DCD">
        <w:rPr>
          <w:rFonts w:ascii="Arial Narrow" w:eastAsia="Times New Roman" w:hAnsi="Arial Narrow" w:cs="Times New Roman"/>
          <w:kern w:val="0"/>
          <w:shd w:val="clear" w:color="auto" w:fill="FFFFFF"/>
          <w:lang w:eastAsia="es-PE"/>
          <w14:ligatures w14: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w14:ligatures w14:val="none"/>
        </w:rPr>
        <w:t xml:space="preserve"> </w:t>
      </w:r>
      <w:r w:rsidR="004332A7" w:rsidRPr="00BA6DCD">
        <w:rPr>
          <w:rFonts w:ascii="Arial Narrow" w:eastAsia="Times New Roman" w:hAnsi="Arial Narrow" w:cs="Times New Roman"/>
          <w:kern w:val="0"/>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rPr>
        <w:t>.</w:t>
      </w:r>
    </w:p>
    <w:p w14:paraId="39215327" w14: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w14:ligatures w14:val="none"/>
        </w:rPr>
        <w:t>, generando el consentimiento del siniestro</w:t>
      </w:r>
      <w:r w:rsidR="00121544" w:rsidRPr="00BA6DCD">
        <w:rPr>
          <w:rFonts w:ascii="Arial Narrow" w:eastAsia="Times New Roman" w:hAnsi="Arial Narrow" w:cs="Times New Roman"/>
          <w:kern w:val="0"/>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rPr>
      </w:pPr>
    </w:p>
    <w:p w14:paraId="0A292C9F" w14:textId="1715AE19" w:rsidR="00CA59A2" w:rsidRPr="00BA6DCD" w:rsidRDefault="00CA59A2" w:rsidP="00EB4D2D">
      <w:pPr>
        <w:spacing w:after="0" w:line="240" w:lineRule="auto"/>
        <w:contextualSpacing/>
        <w:jc w:val="both"/>
        <w:rPr>
          <w:rFonts w:ascii="Arial Narrow" w:eastAsia="Calibri" w:hAnsi="Arial Narrow" w:cs="Arial"/>
          <w:kern w:val="0"/>
          <w14:ligatures w14:val="none"/>
        </w:rPr>
      </w:pPr>
      <w:r w:rsidRPr="00BA6DCD">
        <w:rPr>
          <w:rFonts w:ascii="Arial Narrow" w:eastAsia="Arial Narrow" w:hAnsi="Arial Narrow" w:cs="Arial Narrow"/>
          <w:b/>
          <w:color w:val="000000"/>
          <w:kern w:val="0"/>
          <w:lang w:eastAsia="es-PE"/>
          <w14:ligatures w14:val="none"/>
        </w:rPr>
        <w:t>SEGUNDO:</w:t>
      </w:r>
      <w:r w:rsidRPr="00BA6DC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w14:ligatures w14:val="none"/>
        </w:rPr>
        <w:t xml:space="preserve">del </w:t>
      </w:r>
      <w:r w:rsidR="00574EBF" w:rsidRPr="00BA6DCD">
        <w:rPr>
          <w:rFonts w:ascii="Arial Narrow" w:eastAsia="Times New Roman" w:hAnsi="Arial Narrow" w:cs="Arial"/>
          <w:color w:val="000000"/>
          <w:kern w:val="0"/>
          <w:lang w:val="es-ES" w:eastAsia="es-ES"/>
          <w14:ligatures w14:val="none"/>
        </w:rPr>
        <w:t>10 de julio de 2026</w:t>
      </w:r>
      <w:r w:rsidRPr="00BA6DCD">
        <w:rPr>
          <w:rFonts w:ascii="Arial Narrow" w:eastAsia="Calibri" w:hAnsi="Arial Narrow" w:cs="Arial"/>
          <w:kern w:val="0"/>
          <w14:ligatures w14:val="none"/>
        </w:rPr>
        <w:t>.</w:t>
      </w:r>
    </w:p>
    <w:p w14:paraId="68A17E97" w14: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TERCERO: </w:t>
      </w:r>
      <w:r w:rsidRPr="00BA6DCD">
        <w:rPr>
          <w:rFonts w:ascii="Arial Narrow" w:eastAsia="Arial Narrow" w:hAnsi="Arial Narrow" w:cs="Arial Narrow"/>
          <w:color w:val="000000"/>
          <w:kern w:val="0"/>
          <w:lang w:eastAsia="es-PE"/>
          <w14:ligatures w14:val="none"/>
        </w:rPr>
        <w:t xml:space="preserve">requerir a </w:t>
      </w:r>
      <w:r w:rsidR="001525E5" w:rsidRPr="00BA6DCD">
        <w:rPr>
          <w:rFonts w:ascii="Arial Narrow" w:eastAsia="Arial Narrow" w:hAnsi="Arial Narrow" w:cs="Arial Narrow"/>
          <w:color w:val="000000"/>
          <w:kern w:val="0"/>
          <w:lang w:eastAsia="es-PE"/>
          <w14:ligatures w14:val="none"/>
        </w:rPr>
        <w:t>Mapfre Perú Compañía</w:t>
      </w:r>
      <w:r w:rsidR="001525E5" w:rsidRPr="001525E5">
        <w:rPr>
          <w:rFonts w:ascii="Arial Narrow" w:eastAsia="Arial Narrow" w:hAnsi="Arial Narrow" w:cs="Arial Narrow"/>
          <w:color w:val="000000"/>
          <w:kern w:val="0"/>
          <w:lang w:eastAsia="es-PE"/>
          <w14:ligatures w14:val="none"/>
        </w:rPr>
        <w:t xml:space="preserve">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B7EE0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574EBF" w:rsidRPr="00574EBF">
        <w:rPr>
          <w:rFonts w:ascii="Arial Narrow" w:eastAsia="Times New Roman" w:hAnsi="Arial Narrow" w:cs="Arial"/>
          <w:color w:val="000000"/>
          <w:kern w:val="0"/>
          <w:lang w:val="es-ES" w:eastAsia="es-ES"/>
          <w14:ligatures w14:val="none"/>
        </w:rPr>
        <w:t xml:space="preserve">10 de julio </w:t>
      </w:r>
      <w:r w:rsidR="00574EBF" w:rsidRPr="001525E5">
        <w:rPr>
          <w:rFonts w:ascii="Arial Narrow" w:eastAsia="Times New Roman" w:hAnsi="Arial Narrow" w:cs="Arial"/>
          <w:color w:val="000000"/>
          <w:kern w:val="0"/>
          <w:lang w:val="es-ES" w:eastAsia="es-ES"/>
          <w14:ligatures w14:val="none"/>
        </w:rPr>
        <w:t>de 2026</w:t>
      </w:r>
      <w:r w:rsidRPr="001525E5">
        <w:rPr>
          <w:rFonts w:ascii="Arial Narrow" w:eastAsia="Calibri" w:hAnsi="Arial Narrow" w:cs="Arial"/>
          <w:kern w:val="0"/>
          <w14:ligatures w14:val="none"/>
        </w:rPr>
        <w:t xml:space="preserve">, </w:t>
      </w:r>
      <w:r w:rsidRPr="001525E5">
        <w:rPr>
          <w:rFonts w:ascii="Arial Narrow" w:eastAsia="Arial Narrow" w:hAnsi="Arial Narrow" w:cs="Arial Narrow"/>
          <w:color w:val="000000"/>
          <w:kern w:val="0"/>
          <w:lang w:eastAsia="es-PE"/>
          <w14:ligatures w14:val="none"/>
        </w:rPr>
        <w:t>a</w:t>
      </w:r>
      <w:r w:rsidRPr="001525E5">
        <w:rPr>
          <w:rFonts w:ascii="Arial Narrow" w:eastAsia="Times New Roman" w:hAnsi="Arial Narrow" w:cs="Times New Roman"/>
          <w:color w:val="000000"/>
          <w:kern w:val="0"/>
          <w:shd w:val="clear" w:color="auto" w:fill="FFFFFF"/>
          <w:lang w:eastAsia="es-PE"/>
          <w14:ligatures w14:val="none"/>
        </w:rPr>
        <w:t xml:space="preserve"> </w:t>
      </w:r>
      <w:r w:rsidR="001525E5" w:rsidRPr="001525E5">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1525E5">
        <w:rPr>
          <w:rFonts w:ascii="Arial Narrow" w:eastAsia="Arial Narrow" w:hAnsi="Arial Narrow" w:cs="Arial Narrow"/>
          <w:color w:val="000000"/>
          <w:kern w:val="0"/>
          <w:lang w:eastAsia="es-PE"/>
          <w14:ligatures w14:val="none"/>
        </w:rPr>
        <w:t>, para que, de conformidad con lo dispuest</w:t>
      </w:r>
      <w:r w:rsidRPr="00EB4D2D">
        <w:rPr>
          <w:rFonts w:ascii="Arial Narrow" w:eastAsia="Arial Narrow" w:hAnsi="Arial Narrow" w:cs="Arial Narrow"/>
          <w:color w:val="000000"/>
          <w:kern w:val="0"/>
          <w:lang w:eastAsia="es-PE"/>
          <w14:ligatures w14:val="none"/>
        </w:rPr>
        <w:t xml:space="preserve">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A131DC">
        <w:rPr>
          <w:rFonts w:ascii="Arial Narrow" w:eastAsia="Times New Roman" w:hAnsi="Arial Narrow" w:cs="Times New Roman"/>
          <w:color w:val="000000"/>
          <w:kern w:val="0"/>
          <w:shd w:val="clear" w:color="auto" w:fill="FFFFFF"/>
          <w:lang w:eastAsia="es-PE"/>
          <w14:ligatures w14:val="none"/>
        </w:rPr>
        <w:t>proveedor denunciado</w:t>
      </w:r>
      <w:r w:rsidRPr="00A131DC">
        <w:rPr>
          <w:rFonts w:ascii="Arial Narrow" w:eastAsia="Times New Roman" w:hAnsi="Arial Narrow" w:cs="Arial"/>
          <w:color w:val="000000"/>
          <w:kern w:val="0"/>
          <w:lang w:eastAsia="es-ES"/>
          <w14:ligatures w14:val="none"/>
        </w:rPr>
        <w:t xml:space="preserve"> </w:t>
      </w:r>
      <w:bookmarkEnd w:id="22"/>
      <w:r w:rsidRPr="00A131DC">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w14:ligatures w14:val="none"/>
        </w:rPr>
        <w:t xml:space="preserve">2031959900148 </w:t>
      </w:r>
      <w:r w:rsidRPr="00A131DC">
        <w:rPr>
          <w:rFonts w:ascii="Arial Narrow" w:eastAsia="Times New Roman" w:hAnsi="Arial Narrow" w:cs="Arial"/>
          <w:color w:val="000000"/>
          <w:kern w:val="0"/>
          <w:lang w:val="es-ES" w:eastAsia="es-ES"/>
          <w14:ligatures w14:val="none"/>
        </w:rPr>
        <w:t xml:space="preserve">del </w:t>
      </w:r>
      <w:r w:rsidRPr="00A131DC">
        <w:rPr>
          <w:rFonts w:ascii="Arial Narrow" w:eastAsia="Times New Roman" w:hAnsi="Arial Narrow" w:cs="Arial"/>
          <w:color w:val="000000"/>
          <w:kern w:val="0"/>
          <w:lang w:eastAsia="es-ES"/>
          <w14:ligatures w14:val="none"/>
        </w:rPr>
        <w:t xml:space="preserve">Seguro </w:t>
      </w:r>
      <w:r w:rsidR="00717AF1" w:rsidRPr="00A131DC">
        <w:rPr>
          <w:rFonts w:ascii="Arial Narrow" w:eastAsia="Times New Roman" w:hAnsi="Arial Narrow" w:cs="Arial"/>
          <w:color w:val="000000"/>
          <w:kern w:val="0"/>
          <w:lang w:eastAsia="es-ES"/>
          <w14:ligatures w14:val="none"/>
        </w:rPr>
        <w:t>de Responsabilidad Civil Extracontractual</w:t>
      </w:r>
      <w:r w:rsidRPr="00A131DC">
        <w:rPr>
          <w:rFonts w:ascii="Arial Narrow" w:eastAsia="Times New Roman" w:hAnsi="Arial Narrow" w:cs="Arial"/>
          <w:color w:val="000000"/>
          <w:kern w:val="0"/>
          <w:lang w:val="es-ES" w:eastAsia="es-ES"/>
          <w14:ligatures w14:val="none"/>
        </w:rPr>
        <w:t xml:space="preserve">; (ii) presentar los medios probatorios que acrediten </w:t>
      </w:r>
      <w:r w:rsidR="00717AF1" w:rsidRPr="00A131DC">
        <w:rPr>
          <w:rFonts w:ascii="Arial Narrow" w:eastAsia="Times New Roman" w:hAnsi="Arial Narrow" w:cs="Arial"/>
          <w:color w:val="000000"/>
          <w:kern w:val="0"/>
          <w:lang w:val="es-ES" w:eastAsia="es-ES"/>
          <w14:ligatures w14:val="none"/>
        </w:rPr>
        <w:t>que la negativa</w:t>
      </w:r>
      <w:r w:rsidR="00D8323F" w:rsidRPr="00A131DC">
        <w:rPr>
          <w:rFonts w:ascii="Arial Narrow" w:eastAsia="Times New Roman" w:hAnsi="Arial Narrow" w:cs="Arial"/>
          <w:color w:val="000000"/>
          <w:kern w:val="0"/>
          <w:lang w:val="es-ES" w:eastAsia="es-ES"/>
          <w14:ligatures w14:val="none"/>
        </w:rPr>
        <w:t xml:space="preserve"> de otorgamiento de cobertura fue justificada</w:t>
      </w:r>
      <w:r w:rsidRPr="00A131DC">
        <w:rPr>
          <w:rFonts w:ascii="Arial Narrow" w:eastAsia="Times New Roman" w:hAnsi="Arial Narrow" w:cs="Arial"/>
          <w:color w:val="000000"/>
          <w:kern w:val="0"/>
          <w:lang w:eastAsia="es-ES"/>
          <w14:ligatures w14:val="none"/>
        </w:rPr>
        <w:t xml:space="preserve">; y, (iii) </w:t>
      </w:r>
      <w:r w:rsidRPr="00A131DC">
        <w:rPr>
          <w:rFonts w:ascii="Arial Narrow" w:eastAsia="Times New Roman" w:hAnsi="Arial Narrow" w:cs="Arial"/>
          <w:color w:val="000000"/>
          <w:kern w:val="0"/>
          <w:lang w:val="es-ES" w:eastAsia="es-ES"/>
          <w14:ligatures w14:val="none"/>
        </w:rPr>
        <w:t xml:space="preserve">presentar todas las comunicaciones cursadas </w:t>
      </w:r>
      <w:r w:rsidR="00A87B9B" w:rsidRPr="00A131DC">
        <w:rPr>
          <w:rFonts w:ascii="Arial Narrow" w:eastAsia="Times New Roman" w:hAnsi="Arial Narrow" w:cs="Arial"/>
          <w:color w:val="000000"/>
          <w:kern w:val="0"/>
          <w:lang w:val="es-ES" w:eastAsia="es-ES"/>
          <w14:ligatures w14:val="none"/>
        </w:rPr>
        <w:t xml:space="preserve">con la parte denunciante </w:t>
      </w:r>
      <w:r w:rsidRPr="00A131DC">
        <w:rPr>
          <w:rFonts w:ascii="Arial Narrow" w:eastAsia="Times New Roman" w:hAnsi="Arial Narrow" w:cs="Arial"/>
          <w:color w:val="000000"/>
          <w:kern w:val="0"/>
          <w:lang w:val="es-ES" w:eastAsia="es-ES"/>
          <w14:ligatures w14:val="none"/>
        </w:rPr>
        <w:t xml:space="preserve">en virtud </w:t>
      </w:r>
      <w:r w:rsidR="00F01410" w:rsidRPr="00A131DC">
        <w:rPr>
          <w:rFonts w:ascii="Arial Narrow" w:eastAsia="Times New Roman" w:hAnsi="Arial Narrow" w:cs="Arial"/>
          <w:color w:val="000000"/>
          <w:kern w:val="0"/>
          <w:lang w:val="es-ES" w:eastAsia="es-ES"/>
          <w14:ligatures w14:val="none"/>
        </w:rPr>
        <w:t xml:space="preserve">de los hechos materia </w:t>
      </w:r>
      <w:r w:rsidRPr="00A131DC">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C228B">
        <w:rPr>
          <w:rFonts w:ascii="Arial Narrow" w:hAnsi="Arial Narrow" w:cs="Arial"/>
          <w:bCs/>
          <w:spacing w:val="-3"/>
          <w:kern w:val="0"/>
          <w14:ligatures w14:val="none"/>
        </w:rPr>
        <w:t xml:space="preserve"/>
      </w:r>
      <w:r w:rsidR="00FC228B" w:rsidRPr="00FC228B">
        <w:rPr>
          <w:rFonts w:ascii="Arial Narrow" w:hAnsi="Arial Narrow" w:cs="Arial"/>
          <w:bCs/>
          <w:spacing w:val="-3"/>
          <w:kern w:val="0"/>
          <w14:ligatures w14:val="none"/>
        </w:rPr>
        <w:t/>
      </w:r>
      <w:r w:rsidRPr="00FC228B">
        <w:rPr>
          <w:rFonts w:ascii="Arial Narrow" w:hAnsi="Arial Narrow" w:cs="Arial"/>
          <w:bCs/>
          <w:spacing w:val="-3"/>
          <w:kern w:val="0"/>
          <w14:ligatures w14:val="none"/>
        </w:rPr>
        <w:t xml:space="preserve"/>
      </w:r>
      <w:r w:rsidR="00FC228B" w:rsidRPr="00FC228B">
        <w:rPr>
          <w:rFonts w:ascii="Arial Narrow" w:eastAsia="Times New Roman" w:hAnsi="Arial Narrow" w:cs="Times New Roman"/>
          <w:color w:val="000000"/>
          <w:kern w:val="0"/>
          <w:shd w:val="clear" w:color="auto" w:fill="FFFFFF"/>
          <w:lang w:eastAsia="es-PE"/>
          <w14:ligatures w14:val="none"/>
        </w:rPr>
        <w:t xml:space="preserve"/>
      </w:r>
      <w:r w:rsidR="005B4857" w:rsidRPr="00FC228B">
        <w:rPr>
          <w:rFonts w:ascii="Arial Narrow" w:hAnsi="Arial Narrow"/>
          <w:color w:val="000000"/>
        </w:rPr>
        <w:t/>
      </w:r>
      <w:r w:rsidR="005B4857" w:rsidRPr="00EB4D2D">
        <w:rPr>
          <w:rFonts w:ascii="Arial Narrow" w:hAnsi="Arial Narrow"/>
          <w:color w:val="000000"/>
        </w:rPr>
        <w:t xml:space="preserve"/>
      </w:r>
      <w:r w:rsidR="005B4857" w:rsidRPr="00574EBF">
        <w:rPr>
          <w:rFonts w:ascii="Arial Narrow" w:hAnsi="Arial Narrow"/>
          <w:color w:val="000000"/>
        </w:rPr>
        <w:t/>
      </w:r>
      <w:r w:rsidR="005B4857" w:rsidRPr="00574EBF">
        <w:rPr>
          <w:rFonts w:ascii="Arial Narrow" w:hAnsi="Arial Narrow"/>
          <w:vertAlign w:val="superscript"/>
        </w:rPr>
        <w:footnoteReference w:id="11"/>
      </w:r>
      <w:r w:rsidR="005B4857" w:rsidRPr="00574EBF">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4AAB5F4" w14: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A27FF5">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N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5"/>
          <w:szCs w:val="15"/>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N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LEY SOBRE FACULTADES, NORMAS Y ORGANIZACIÓN DEL INDECOPI, APROBADA POR DECRETO LEGISLATIVO N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TextonotapieCar"/>
          <w:rFonts w:ascii="Arial Narrow" w:hAnsi="Arial Narrow" w:cs="Arial"/>
          <w:sz w:val="15"/>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publicado el 2 de setiembre de 2010 y modificado por Decreto Legislativo N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publicado el 2 de setiembre de 2010 y modificado por Decreto Legislativo N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5"/>
          <w:szCs w:val="15"/>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5"/>
          <w:szCs w:val="15"/>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