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72E534D1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2061BB" w:rsidRPr="002061BB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663-2025</w:t>
      </w:r>
      <w:r w:rsidRPr="002061BB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/CC1</w:t>
      </w:r>
    </w:p>
    <w:p w14:paraId="4D740A2E" w14:textId="7A3BEBF4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 xml:space="preserve">DENUNCIANTE: [DENUNCIANTE]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/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1A3A0A" w:rsidRPr="001A3A0A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/>
      </w:r>
    </w:p>
    <w:p w14:paraId="77B75862" w14:textId="1D25C693" w:rsidR="00240BE0" w:rsidRPr="001A3A0A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1A3A0A"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LA POSITIVA VIDA SEGUROS Y REASEGUROS S.A.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RESOLUCIÓN </w:t>
      </w: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1C86DB3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1A3A0A">
        <w:rPr>
          <w:rFonts w:ascii="Arial Narrow" w:eastAsia="Calibri" w:hAnsi="Arial Narrow" w:cs="Arial"/>
          <w:spacing w:val="-3"/>
          <w:kern w:val="0"/>
          <w14:ligatures w14:val="none"/>
        </w:rPr>
        <w:t>13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1A3A0A">
        <w:rPr>
          <w:rFonts w:ascii="Arial Narrow" w:eastAsia="Calibri" w:hAnsi="Arial Narrow" w:cs="Arial"/>
          <w:spacing w:val="-3"/>
          <w:kern w:val="0"/>
          <w14:ligatures w14:val="none"/>
        </w:rPr>
        <w:t>noviembre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6A179089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 xml:space="preserve">VISTO: el escrito presentado por la señora [DENUNCIANTE] el 17 de junio de 2025.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2C13CA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2C13CA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>que, de acuerdo al inciso d) del Artículo 24 de la Ley de Facultades, Normas y Organización del Indecopi, aprobada por Decreto Legislativo 807, el Secretario Técnico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1617C811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(ii)que, mediante Resolución 2 del 14 de febrero de 2025, la Secretaría Técnica de la Comisión de Protección al Consumidor 1 declaró inadmisible la denuncia interpuesta por la señora [DENUNCIANTE] contra La Positiva Vida Seguros y Reaseguros S.A..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2C13CA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  <w:r w:rsidR="008851CD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/>
      </w:r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3BC5B3EE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(ii)informar a la señora [DENUNCIANTE] que debe estarse a lo resuelto mediante la Resolución 2 del 14 de febrero de 2025.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/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/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 Protección al Consumidor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E3C50" w14:textId="77777777" w:rsidR="009F13E4" w:rsidRDefault="009F13E4" w:rsidP="00240BE0">
      <w:pPr>
        <w:spacing w:after="0" w:line="240" w:lineRule="auto"/>
      </w:pPr>
      <w:r>
        <w:separator/>
      </w:r>
    </w:p>
  </w:endnote>
  <w:endnote w:type="continuationSeparator" w:id="0">
    <w:p w14:paraId="489533DD" w14:textId="77777777" w:rsidR="009F13E4" w:rsidRDefault="009F13E4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EF187" w14:textId="77777777" w:rsidR="009F13E4" w:rsidRDefault="009F13E4" w:rsidP="00240BE0">
      <w:pPr>
        <w:spacing w:after="0" w:line="240" w:lineRule="auto"/>
      </w:pPr>
      <w:r>
        <w:separator/>
      </w:r>
    </w:p>
  </w:footnote>
  <w:footnote w:type="continuationSeparator" w:id="0">
    <w:p w14:paraId="483AA81E" w14:textId="77777777" w:rsidR="009F13E4" w:rsidRDefault="009F13E4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>LEY DE FACULTADES, NORMAS Y ORGANIZACIÓN DEL INDECOPI, DECRETO LEGISLATIVO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Secretario Técnico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A3A0A"/>
    <w:rsid w:val="001B5674"/>
    <w:rsid w:val="001B6FB2"/>
    <w:rsid w:val="002061BB"/>
    <w:rsid w:val="00240BE0"/>
    <w:rsid w:val="002C13CA"/>
    <w:rsid w:val="00461F9F"/>
    <w:rsid w:val="005E1341"/>
    <w:rsid w:val="007208CE"/>
    <w:rsid w:val="00762805"/>
    <w:rsid w:val="008851CD"/>
    <w:rsid w:val="00911389"/>
    <w:rsid w:val="009F13E4"/>
    <w:rsid w:val="00A24382"/>
    <w:rsid w:val="00AB7E67"/>
    <w:rsid w:val="00C73510"/>
    <w:rsid w:val="00CD0C8E"/>
    <w:rsid w:val="00E4552A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183</Words>
  <Characters>959</Characters>
  <Application>Microsoft Office Word</Application>
  <DocSecurity>0</DocSecurity>
  <Lines>34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6</cp:revision>
  <dcterms:created xsi:type="dcterms:W3CDTF">2025-03-04T00:20:00Z</dcterms:created>
  <dcterms:modified xsi:type="dcterms:W3CDTF">2025-11-13T18:23:00Z</dcterms:modified>
</cp:coreProperties>
</file>