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35710F5E" w:rsidR="00AB3A58" w:rsidRPr="00D57597" w:rsidRDefault="00AB3A58" w:rsidP="00AB3A5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D57597">
        <w:rPr>
          <w:rFonts w:ascii="Arial Narrow" w:eastAsia="Arial Narrow" w:hAnsi="Arial Narrow" w:cs="Arial Narrow"/>
          <w:b/>
          <w:color w:val="000000"/>
          <w:kern w:val="0"/>
          <w:lang w:eastAsia="es-PE"/>
          <w14:ligatures w14:val="none"/>
        </w:rPr>
        <w:t xml:space="preserve">EXPEDIENTE </w:t>
      </w:r>
      <w:r w:rsidRPr="00D57597">
        <w:rPr>
          <w:rFonts w:ascii="Arial Narrow" w:eastAsia="Arial Narrow" w:hAnsi="Arial Narrow" w:cs="Arial Narrow"/>
          <w:b/>
          <w:color w:val="000000"/>
          <w:kern w:val="0"/>
          <w:lang w:eastAsia="es-PE"/>
          <w14:ligatures w14:val="none"/>
        </w:rPr>
        <w:tab/>
        <w:t>:</w:t>
      </w:r>
      <w:r w:rsidRPr="00D57597">
        <w:rPr>
          <w:rFonts w:ascii="Arial Narrow" w:eastAsia="Arial Narrow" w:hAnsi="Arial Narrow" w:cs="Arial Narrow"/>
          <w:b/>
          <w:color w:val="000000"/>
          <w:kern w:val="0"/>
          <w:lang w:eastAsia="es-PE"/>
          <w14:ligatures w14:val="none"/>
        </w:rPr>
        <w:tab/>
      </w:r>
      <w:r w:rsidR="00911D96" w:rsidRPr="00D57597">
        <w:rPr>
          <w:rFonts w:ascii="Arial Narrow" w:eastAsia="Times New Roman" w:hAnsi="Arial Narrow" w:cs="Times New Roman"/>
          <w:b/>
          <w:bCs/>
          <w:color w:val="000000"/>
          <w:kern w:val="0"/>
          <w:shd w:val="clear" w:color="auto" w:fill="FFFFFF"/>
          <w:lang w:eastAsia="es-PE"/>
          <w14:ligatures w14:val="none"/>
        </w:rPr>
        <w:t>0575</w:t>
      </w:r>
      <w:r w:rsidRPr="00D57597">
        <w:rPr>
          <w:rFonts w:ascii="Arial Narrow" w:eastAsia="Times New Roman" w:hAnsi="Arial Narrow" w:cs="Times New Roman"/>
          <w:b/>
          <w:bCs/>
          <w:color w:val="000000"/>
          <w:kern w:val="0"/>
          <w:shd w:val="clear" w:color="auto" w:fill="FFFFFF"/>
          <w:lang w:eastAsia="es-PE"/>
          <w14:ligatures w14:val="none"/>
        </w:rPr>
        <w:t>-202</w:t>
      </w:r>
      <w:r w:rsidR="00B447D2" w:rsidRPr="00D57597">
        <w:rPr>
          <w:rFonts w:ascii="Arial Narrow" w:eastAsia="Times New Roman" w:hAnsi="Arial Narrow" w:cs="Times New Roman"/>
          <w:b/>
          <w:bCs/>
          <w:color w:val="000000"/>
          <w:kern w:val="0"/>
          <w:shd w:val="clear" w:color="auto" w:fill="FFFFFF"/>
          <w:lang w:eastAsia="es-PE"/>
          <w14:ligatures w14:val="none"/>
        </w:rPr>
        <w:t>5</w:t>
      </w:r>
      <w:r w:rsidRPr="00D57597">
        <w:rPr>
          <w:rFonts w:ascii="Arial Narrow" w:eastAsia="Times New Roman" w:hAnsi="Arial Narrow" w:cs="Times New Roman"/>
          <w:b/>
          <w:bCs/>
          <w:color w:val="000000"/>
          <w:kern w:val="0"/>
          <w:shd w:val="clear" w:color="auto" w:fill="FFFFFF"/>
          <w:lang w:eastAsia="es-PE"/>
          <w14:ligatures w14:val="none"/>
        </w:rPr>
        <w:t>/CC1</w:t>
      </w:r>
    </w:p>
    <w:p w14:paraId="187C3631" w14:textId="4E1361DE" w:rsidR="00AB3A58" w:rsidRPr="00D57597"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7597">
        <w:rPr>
          <w:rFonts w:ascii="Arial Narrow" w:eastAsia="Arial Narrow" w:hAnsi="Arial Narrow" w:cs="Arial Narrow"/>
          <w:b/>
          <w:color w:val="000000"/>
          <w:kern w:val="0"/>
          <w:lang w:eastAsia="es-PE"/>
          <w14:ligatures w14:val="none"/>
        </w:rPr>
        <w:t xml:space="preserve">DENUNCIANTE:[DENUNCIANTE] (SEÑOR [APELLIDO])</w:t>
      </w:r>
      <w:r w:rsidRPr="00D57597">
        <w:rPr>
          <w:rFonts w:ascii="Arial Narrow" w:eastAsia="Arial Narrow" w:hAnsi="Arial Narrow" w:cs="Arial Narrow"/>
          <w:b/>
          <w:color w:val="000000"/>
          <w:kern w:val="0"/>
          <w:lang w:eastAsia="es-PE"/>
          <w14:ligatures w14:val="none"/>
        </w:rPr>
        <w:tab/>
        <w:t/>
      </w:r>
      <w:r w:rsidRPr="00D57597">
        <w:rPr>
          <w:rFonts w:ascii="Arial Narrow" w:eastAsia="Arial Narrow" w:hAnsi="Arial Narrow" w:cs="Arial Narrow"/>
          <w:b/>
          <w:color w:val="000000"/>
          <w:kern w:val="0"/>
          <w:lang w:eastAsia="es-PE"/>
          <w14:ligatures w14:val="none"/>
        </w:rPr>
        <w:tab/>
      </w:r>
      <w:r w:rsidR="00911D96" w:rsidRPr="00D57597">
        <w:rPr>
          <w:rFonts w:ascii="Arial Narrow" w:eastAsia="Arial Narrow" w:hAnsi="Arial Narrow" w:cs="Arial Narrow"/>
          <w:b/>
          <w:color w:val="000000"/>
          <w:kern w:val="0"/>
          <w:lang w:eastAsia="es-PE"/>
          <w14:ligatures w14:val="none"/>
        </w:rPr>
        <w:t/>
      </w:r>
      <w:r w:rsidR="00DD32DB" w:rsidRPr="00D57597">
        <w:rPr>
          <w:rFonts w:ascii="Arial Narrow" w:eastAsia="Arial Narrow" w:hAnsi="Arial Narrow" w:cs="Arial Narrow"/>
          <w:b/>
          <w:color w:val="000000"/>
          <w:kern w:val="0"/>
          <w:lang w:eastAsia="es-PE"/>
          <w14:ligatures w14:val="none"/>
        </w:rPr>
        <w:t/>
      </w:r>
      <w:r w:rsidR="00911D96" w:rsidRPr="00D57597">
        <w:rPr>
          <w:rFonts w:ascii="Arial Narrow" w:eastAsia="Arial Narrow" w:hAnsi="Arial Narrow" w:cs="Arial Narrow"/>
          <w:b/>
          <w:color w:val="000000"/>
          <w:kern w:val="0"/>
          <w:lang w:eastAsia="es-PE"/>
          <w14:ligatures w14:val="none"/>
        </w:rPr>
        <w:t/>
      </w:r>
      <w:r w:rsidRPr="00D57597">
        <w:rPr>
          <w:rFonts w:ascii="Arial Narrow" w:eastAsia="Arial Narrow" w:hAnsi="Arial Narrow" w:cs="Arial Narrow"/>
          <w:b/>
          <w:color w:val="000000"/>
          <w:kern w:val="0"/>
          <w:lang w:eastAsia="es-PE"/>
          <w14:ligatures w14:val="none"/>
        </w:rPr>
        <w:t xml:space="preserve"/>
      </w:r>
      <w:r w:rsidR="00911D96" w:rsidRPr="00D57597">
        <w:rPr>
          <w:rFonts w:ascii="Arial Narrow" w:eastAsia="Arial Narrow" w:hAnsi="Arial Narrow" w:cs="Arial Narrow"/>
          <w:b/>
          <w:color w:val="000000"/>
          <w:kern w:val="0"/>
          <w:lang w:eastAsia="es-PE"/>
          <w14:ligatures w14:val="none"/>
        </w:rPr>
        <w:t xml:space="preserve"/>
      </w:r>
      <w:r w:rsidRPr="00D57597">
        <w:rPr>
          <w:rFonts w:ascii="Arial Narrow" w:eastAsia="Arial Narrow" w:hAnsi="Arial Narrow" w:cs="Arial Narrow"/>
          <w:b/>
          <w:color w:val="000000"/>
          <w:kern w:val="0"/>
          <w:lang w:eastAsia="es-PE"/>
          <w14:ligatures w14:val="none"/>
        </w:rPr>
        <w:t/>
      </w:r>
    </w:p>
    <w:p w14:paraId="7037BAA8" w14:textId="51CABDFC" w:rsidR="00AB3A58" w:rsidRPr="00D57597"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7597">
        <w:rPr>
          <w:rFonts w:ascii="Arial Narrow" w:eastAsia="Arial Narrow" w:hAnsi="Arial Narrow" w:cs="Arial Narrow"/>
          <w:b/>
          <w:color w:val="000000"/>
          <w:kern w:val="0"/>
          <w:lang w:eastAsia="es-PE"/>
          <w14:ligatures w14:val="none"/>
        </w:rPr>
        <w:t>DENUNCIADO</w:t>
      </w:r>
      <w:r w:rsidRPr="00D57597">
        <w:rPr>
          <w:rFonts w:ascii="Arial Narrow" w:eastAsia="Arial Narrow" w:hAnsi="Arial Narrow" w:cs="Arial Narrow"/>
          <w:b/>
          <w:color w:val="000000"/>
          <w:kern w:val="0"/>
          <w:lang w:eastAsia="es-PE"/>
          <w14:ligatures w14:val="none"/>
        </w:rPr>
        <w:tab/>
        <w:t>:</w:t>
      </w:r>
      <w:r w:rsidRPr="00D57597">
        <w:rPr>
          <w:rFonts w:ascii="Arial Narrow" w:eastAsia="Arial Narrow" w:hAnsi="Arial Narrow" w:cs="Arial Narrow"/>
          <w:b/>
          <w:color w:val="000000"/>
          <w:kern w:val="0"/>
          <w:lang w:eastAsia="es-PE"/>
          <w14:ligatures w14:val="none"/>
        </w:rPr>
        <w:tab/>
      </w:r>
      <w:r w:rsidR="001132FD" w:rsidRPr="00D57597">
        <w:rPr>
          <w:rFonts w:ascii="Arial Narrow" w:eastAsia="Arial Narrow" w:hAnsi="Arial Narrow" w:cs="Arial Narrow"/>
          <w:b/>
          <w:color w:val="000000"/>
          <w:kern w:val="0"/>
          <w:lang w:eastAsia="es-PE"/>
          <w14:ligatures w14:val="none"/>
        </w:rPr>
        <w:t>LA POSITIVA</w:t>
      </w:r>
      <w:r w:rsidRPr="00D57597">
        <w:rPr>
          <w:rFonts w:ascii="Arial Narrow" w:eastAsia="Arial Narrow" w:hAnsi="Arial Narrow" w:cs="Arial Narrow"/>
          <w:b/>
          <w:color w:val="000000"/>
          <w:kern w:val="0"/>
          <w:lang w:eastAsia="es-PE"/>
          <w14:ligatures w14:val="none"/>
        </w:rPr>
        <w:t xml:space="preserve"> </w:t>
      </w:r>
      <w:r w:rsidR="00911D96" w:rsidRPr="00D57597">
        <w:rPr>
          <w:rFonts w:ascii="Arial Narrow" w:eastAsia="Arial Narrow" w:hAnsi="Arial Narrow" w:cs="Arial Narrow"/>
          <w:b/>
          <w:color w:val="000000"/>
          <w:kern w:val="0"/>
          <w:lang w:eastAsia="es-PE"/>
          <w14:ligatures w14:val="none"/>
        </w:rPr>
        <w:t xml:space="preserve">VIDA </w:t>
      </w:r>
      <w:r w:rsidRPr="00D57597">
        <w:rPr>
          <w:rFonts w:ascii="Arial Narrow" w:eastAsia="Arial Narrow" w:hAnsi="Arial Narrow" w:cs="Arial Narrow"/>
          <w:b/>
          <w:color w:val="000000"/>
          <w:kern w:val="0"/>
          <w:lang w:eastAsia="es-PE"/>
          <w14:ligatures w14:val="none"/>
        </w:rPr>
        <w:t>SEGUROS Y REASEGUROS S.A. (</w:t>
      </w:r>
      <w:r w:rsidR="001132FD" w:rsidRPr="00D57597">
        <w:rPr>
          <w:rFonts w:ascii="Arial Narrow" w:eastAsia="Arial Narrow" w:hAnsi="Arial Narrow" w:cs="Arial Narrow"/>
          <w:b/>
          <w:color w:val="000000"/>
          <w:kern w:val="0"/>
          <w:lang w:eastAsia="es-PE"/>
          <w14:ligatures w14:val="none"/>
        </w:rPr>
        <w:t>LA POSITIVA</w:t>
      </w:r>
      <w:r w:rsidR="00911D96" w:rsidRPr="00D57597">
        <w:rPr>
          <w:rFonts w:ascii="Arial Narrow" w:eastAsia="Arial Narrow" w:hAnsi="Arial Narrow" w:cs="Arial Narrow"/>
          <w:b/>
          <w:color w:val="000000"/>
          <w:kern w:val="0"/>
          <w:lang w:eastAsia="es-PE"/>
          <w14:ligatures w14:val="none"/>
        </w:rPr>
        <w:t xml:space="preserve"> VIDA</w:t>
      </w:r>
      <w:r w:rsidRPr="00D57597">
        <w:rPr>
          <w:rFonts w:ascii="Arial Narrow" w:eastAsia="Arial Narrow" w:hAnsi="Arial Narrow" w:cs="Arial Narrow"/>
          <w:b/>
          <w:color w:val="000000"/>
          <w:kern w:val="0"/>
          <w:lang w:eastAsia="es-PE"/>
          <w14:ligatures w14:val="none"/>
        </w:rPr>
        <w:t>)</w:t>
      </w:r>
    </w:p>
    <w:p w14:paraId="2500BC77" w14:textId="77777777" w:rsidR="00AB3A58" w:rsidRPr="00D57597"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7597">
        <w:rPr>
          <w:rFonts w:ascii="Arial Narrow" w:eastAsia="Arial Narrow" w:hAnsi="Arial Narrow" w:cs="Arial Narrow"/>
          <w:b/>
          <w:color w:val="000000"/>
          <w:kern w:val="0"/>
          <w:lang w:eastAsia="es-PE"/>
          <w14:ligatures w14:val="none"/>
        </w:rPr>
        <w:t>MATERIAS</w:t>
      </w:r>
      <w:r w:rsidRPr="00D57597">
        <w:rPr>
          <w:rFonts w:ascii="Arial Narrow" w:eastAsia="Arial Narrow" w:hAnsi="Arial Narrow" w:cs="Arial Narrow"/>
          <w:b/>
          <w:color w:val="000000"/>
          <w:kern w:val="0"/>
          <w:lang w:eastAsia="es-PE"/>
          <w14:ligatures w14:val="none"/>
        </w:rPr>
        <w:tab/>
        <w:t xml:space="preserve">: </w:t>
      </w:r>
      <w:r w:rsidRPr="00D57597">
        <w:rPr>
          <w:rFonts w:ascii="Arial Narrow" w:eastAsia="Arial Narrow" w:hAnsi="Arial Narrow" w:cs="Arial Narrow"/>
          <w:b/>
          <w:color w:val="000000"/>
          <w:kern w:val="0"/>
          <w:lang w:eastAsia="es-PE"/>
          <w14:ligatures w14:val="none"/>
        </w:rPr>
        <w:tab/>
        <w:t>ADMISIÓN A TRÁMITE</w:t>
      </w:r>
    </w:p>
    <w:p w14:paraId="284AD768" w14:textId="77777777" w:rsidR="00AB3A58" w:rsidRPr="00D57597"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57597">
        <w:rPr>
          <w:rFonts w:ascii="Arial Narrow" w:eastAsia="Arial Narrow" w:hAnsi="Arial Narrow" w:cs="Arial Narrow"/>
          <w:b/>
          <w:color w:val="000000"/>
          <w:kern w:val="0"/>
          <w:lang w:eastAsia="es-PE"/>
          <w14:ligatures w14:val="none"/>
        </w:rPr>
        <w:t>REQUERIMIENTO DE INFORMACIÓN</w:t>
      </w:r>
    </w:p>
    <w:p w14:paraId="5A3670C5" w14:textId="689B149A" w:rsidR="00AB3A58" w:rsidRPr="00D57597" w:rsidRDefault="00AB3A58" w:rsidP="00AB3A5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57597">
        <w:rPr>
          <w:rFonts w:ascii="Arial Narrow" w:eastAsia="Arial Narrow" w:hAnsi="Arial Narrow" w:cs="Arial Narrow"/>
          <w:b/>
          <w:color w:val="000000"/>
          <w:kern w:val="0"/>
          <w:lang w:eastAsia="es-PE"/>
          <w14:ligatures w14:val="none"/>
        </w:rPr>
        <w:t xml:space="preserve">RESOLUCIÓN </w:t>
      </w:r>
      <w:r w:rsidRPr="00D57597">
        <w:rPr>
          <w:rFonts w:ascii="Arial Narrow" w:eastAsia="Arial Narrow" w:hAnsi="Arial Narrow" w:cs="Arial Narrow"/>
          <w:b/>
          <w:color w:val="000000"/>
          <w:kern w:val="0"/>
          <w:lang w:eastAsia="es-PE"/>
          <w14:ligatures w14:val="none"/>
        </w:rPr>
        <w:tab/>
        <w:t>:</w:t>
      </w:r>
      <w:r w:rsidRPr="00D57597">
        <w:rPr>
          <w:rFonts w:ascii="Arial Narrow" w:eastAsia="Arial Narrow" w:hAnsi="Arial Narrow" w:cs="Arial Narrow"/>
          <w:b/>
          <w:color w:val="000000"/>
          <w:kern w:val="0"/>
          <w:lang w:eastAsia="es-PE"/>
          <w14:ligatures w14:val="none"/>
        </w:rPr>
        <w:tab/>
      </w:r>
      <w:r w:rsidR="00911D96" w:rsidRPr="00D57597">
        <w:rPr>
          <w:rFonts w:ascii="Arial Narrow" w:eastAsia="Arial Narrow" w:hAnsi="Arial Narrow" w:cs="Arial Narrow"/>
          <w:b/>
          <w:color w:val="000000"/>
          <w:kern w:val="0"/>
          <w:lang w:eastAsia="es-PE"/>
          <w14:ligatures w14:val="none"/>
        </w:rPr>
        <w:t>2</w:t>
      </w:r>
    </w:p>
    <w:p w14:paraId="7591140C" w14:textId="77777777" w:rsidR="00AB3A58" w:rsidRPr="00D57597"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2B61EAF7" w:rsidR="00AB3A58" w:rsidRPr="00D57597" w:rsidRDefault="00AB3A58" w:rsidP="0015034A">
      <w:pPr>
        <w:tabs>
          <w:tab w:val="left" w:pos="1014"/>
        </w:tabs>
        <w:spacing w:after="0" w:line="276" w:lineRule="auto"/>
        <w:jc w:val="both"/>
        <w:rPr>
          <w:rFonts w:ascii="Arial Narrow" w:eastAsia="Times New Roman" w:hAnsi="Arial Narrow" w:cs="Times New Roman"/>
          <w:color w:val="000000"/>
          <w:kern w:val="0"/>
          <w:shd w:val="clear" w:color="auto" w:fill="FFFFFF"/>
          <w:lang w:eastAsia="es-PE"/>
          <w14:ligatures w14:val="none"/>
        </w:rPr>
      </w:pPr>
      <w:r w:rsidRPr="00D57597">
        <w:rPr>
          <w:rFonts w:ascii="Arial Narrow" w:eastAsia="Times New Roman" w:hAnsi="Arial Narrow" w:cs="Times New Roman"/>
          <w:color w:val="000000"/>
          <w:kern w:val="0"/>
          <w:shd w:val="clear" w:color="auto" w:fill="FFFFFF"/>
          <w:lang w:eastAsia="es-PE"/>
          <w14:ligatures w14:val="none"/>
        </w:rPr>
        <w:t xml:space="preserve">Lima, </w:t>
      </w:r>
      <w:r w:rsidR="00DD32DB" w:rsidRPr="00D57597">
        <w:rPr>
          <w:rFonts w:ascii="Arial Narrow" w:eastAsia="Times New Roman" w:hAnsi="Arial Narrow" w:cs="Times New Roman"/>
          <w:color w:val="000000"/>
          <w:kern w:val="0"/>
          <w:shd w:val="clear" w:color="auto" w:fill="FFFFFF"/>
          <w:lang w:eastAsia="es-PE"/>
          <w14:ligatures w14:val="none"/>
        </w:rPr>
        <w:t>15</w:t>
      </w:r>
      <w:r w:rsidRPr="00D57597">
        <w:rPr>
          <w:rFonts w:ascii="Arial Narrow" w:eastAsia="Times New Roman" w:hAnsi="Arial Narrow" w:cs="Times New Roman"/>
          <w:color w:val="000000"/>
          <w:kern w:val="0"/>
          <w:shd w:val="clear" w:color="auto" w:fill="FFFFFF"/>
          <w:lang w:eastAsia="es-PE"/>
          <w14:ligatures w14:val="none"/>
        </w:rPr>
        <w:t xml:space="preserve"> de </w:t>
      </w:r>
      <w:r w:rsidR="00B36161" w:rsidRPr="00D57597">
        <w:rPr>
          <w:rFonts w:ascii="Arial Narrow" w:eastAsia="Times New Roman" w:hAnsi="Arial Narrow" w:cs="Times New Roman"/>
          <w:color w:val="000000"/>
          <w:kern w:val="0"/>
          <w:shd w:val="clear" w:color="auto" w:fill="FFFFFF"/>
          <w:lang w:eastAsia="es-PE"/>
          <w14:ligatures w14:val="none"/>
        </w:rPr>
        <w:t>abril</w:t>
      </w:r>
      <w:r w:rsidRPr="00D57597">
        <w:rPr>
          <w:rFonts w:ascii="Arial Narrow" w:eastAsia="Times New Roman" w:hAnsi="Arial Narrow" w:cs="Times New Roman"/>
          <w:color w:val="000000"/>
          <w:kern w:val="0"/>
          <w:shd w:val="clear" w:color="auto" w:fill="FFFFFF"/>
          <w:lang w:eastAsia="es-PE"/>
          <w14:ligatures w14:val="none"/>
        </w:rPr>
        <w:t xml:space="preserve"> de 202</w:t>
      </w:r>
      <w:r w:rsidR="001132FD" w:rsidRPr="00D57597">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D57597" w:rsidRDefault="00AB3A58" w:rsidP="00D57597">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D57597" w:rsidRDefault="00AB3A58" w:rsidP="00D57597">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7597">
        <w:rPr>
          <w:rFonts w:ascii="Arial Narrow" w:eastAsia="Arial Narrow" w:hAnsi="Arial Narrow" w:cs="Arial Narrow"/>
          <w:b/>
          <w:color w:val="000000"/>
          <w:kern w:val="0"/>
          <w:lang w:eastAsia="es-PE"/>
          <w14:ligatures w14:val="none"/>
        </w:rPr>
        <w:t xml:space="preserve">HECHOS </w:t>
      </w:r>
    </w:p>
    <w:p w14:paraId="74E8E3A1" w14:textId="77777777" w:rsidR="00AB3A58" w:rsidRPr="00D57597" w:rsidRDefault="00AB3A58" w:rsidP="00D57597">
      <w:pPr>
        <w:spacing w:after="0" w:line="240" w:lineRule="auto"/>
        <w:jc w:val="both"/>
        <w:rPr>
          <w:rFonts w:ascii="Arial Narrow" w:eastAsia="Times New Roman" w:hAnsi="Arial Narrow" w:cs="Times New Roman"/>
          <w:color w:val="000000"/>
          <w:kern w:val="0"/>
          <w:lang w:eastAsia="es-PE"/>
          <w14:ligatures w14:val="none"/>
        </w:rPr>
      </w:pPr>
    </w:p>
    <w:p w14:paraId="25718C3B" w14:textId="64EEA046" w:rsidR="00AB3A58" w:rsidRPr="00D57597" w:rsidRDefault="00AB3A58" w:rsidP="00D57597">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7597">
        <w:rPr>
          <w:rFonts w:ascii="Arial Narrow" w:eastAsia="Times New Roman" w:hAnsi="Arial Narrow" w:cs="Arial"/>
          <w:color w:val="000000"/>
          <w:kern w:val="0"/>
          <w:lang w:val="es-ES" w:eastAsia="es-ES"/>
          <w14:ligatures w14:val="none"/>
        </w:rPr>
        <w:t xml:space="preserve">Mediante el escrito del 5 de marzo de 2025, subsanada por escrito del 4 de abril de 2025, el señor [APELLIDO] denunció a La Positiva Vida por presuntas infracciones a la Ley 29571, Código de Protección y Defensa del Consumidor (en adelante, Código), señalando lo siguiente:</w:t>
      </w:r>
      <w:r w:rsidR="00911D96" w:rsidRPr="00D57597">
        <w:rPr>
          <w:rFonts w:ascii="Arial Narrow" w:eastAsia="Times New Roman" w:hAnsi="Arial Narrow" w:cs="Arial"/>
          <w:color w:val="000000"/>
          <w:kern w:val="0"/>
          <w:lang w:val="es-ES" w:eastAsia="es-ES"/>
          <w14:ligatures w14:val="none"/>
        </w:rPr>
        <w:t/>
      </w:r>
      <w:r w:rsidRPr="00D57597">
        <w:rPr>
          <w:rFonts w:ascii="Arial Narrow" w:eastAsia="Calibri" w:hAnsi="Arial Narrow" w:cs="Arial"/>
          <w:kern w:val="0"/>
          <w14:ligatures w14:val="none"/>
        </w:rPr>
        <w:t xml:space="preserve"/>
      </w:r>
      <w:r w:rsidR="00911D96" w:rsidRPr="00D57597">
        <w:rPr>
          <w:rFonts w:ascii="Arial Narrow" w:eastAsia="Calibri" w:hAnsi="Arial Narrow" w:cs="Arial"/>
          <w:kern w:val="0"/>
          <w14:ligatures w14:val="none"/>
        </w:rPr>
        <w:t/>
      </w:r>
      <w:r w:rsidRPr="00D57597">
        <w:rPr>
          <w:rFonts w:ascii="Arial Narrow" w:eastAsia="Calibri" w:hAnsi="Arial Narrow" w:cs="Arial"/>
          <w:kern w:val="0"/>
          <w14:ligatures w14:val="none"/>
        </w:rPr>
        <w:t xml:space="preserve"/>
      </w:r>
      <w:r w:rsidR="00B447D2" w:rsidRPr="00D57597">
        <w:rPr>
          <w:rFonts w:ascii="Arial Narrow" w:eastAsia="Calibri" w:hAnsi="Arial Narrow" w:cs="Arial"/>
          <w:kern w:val="0"/>
          <w14:ligatures w14:val="none"/>
        </w:rPr>
        <w:t/>
      </w:r>
      <w:r w:rsidR="00911D96" w:rsidRPr="00D57597">
        <w:rPr>
          <w:rFonts w:ascii="Arial Narrow" w:eastAsia="Calibri" w:hAnsi="Arial Narrow" w:cs="Arial"/>
          <w:kern w:val="0"/>
          <w14:ligatures w14:val="none"/>
        </w:rPr>
        <w:t xml:space="preserve"/>
      </w:r>
      <w:r w:rsidRPr="00D57597">
        <w:rPr>
          <w:rFonts w:ascii="Arial Narrow" w:eastAsia="Calibri" w:hAnsi="Arial Narrow" w:cs="Arial"/>
          <w:kern w:val="0"/>
          <w14:ligatures w14:val="none"/>
        </w:rPr>
        <w:t xml:space="preserve"/>
      </w:r>
      <w:r w:rsidR="00911D96" w:rsidRPr="00D57597">
        <w:rPr>
          <w:rFonts w:ascii="Arial Narrow" w:eastAsia="Calibri" w:hAnsi="Arial Narrow" w:cs="Arial"/>
          <w:kern w:val="0"/>
          <w14:ligatures w14:val="none"/>
        </w:rPr>
        <w:t/>
      </w:r>
      <w:r w:rsidR="008E0B03" w:rsidRPr="00D57597">
        <w:rPr>
          <w:rFonts w:ascii="Arial Narrow" w:eastAsia="Calibri" w:hAnsi="Arial Narrow" w:cs="Arial"/>
          <w:kern w:val="0"/>
          <w14:ligatures w14:val="none"/>
        </w:rPr>
        <w:t xml:space="preserve"/>
      </w:r>
      <w:r w:rsidRPr="00D57597">
        <w:rPr>
          <w:rFonts w:ascii="Arial Narrow" w:eastAsia="Calibri" w:hAnsi="Arial Narrow" w:cs="Arial"/>
          <w:kern w:val="0"/>
          <w14:ligatures w14:val="none"/>
        </w:rPr>
        <w:t/>
      </w:r>
      <w:r w:rsidRPr="00D57597">
        <w:rPr>
          <w:rFonts w:ascii="Arial Narrow" w:eastAsia="Times New Roman" w:hAnsi="Arial Narrow" w:cs="Arial"/>
          <w:color w:val="000000"/>
          <w:kern w:val="0"/>
          <w:lang w:val="es-ES" w:eastAsia="es-ES"/>
          <w14:ligatures w14:val="none"/>
        </w:rPr>
        <w:t xml:space="preserve"/>
      </w:r>
      <w:r w:rsidR="008E0B03" w:rsidRPr="00D57597">
        <w:rPr>
          <w:rFonts w:ascii="Arial Narrow" w:eastAsia="Times New Roman" w:hAnsi="Arial Narrow" w:cs="Arial"/>
          <w:color w:val="000000"/>
          <w:kern w:val="0"/>
          <w:lang w:val="es-ES" w:eastAsia="es-ES"/>
          <w14:ligatures w14:val="none"/>
        </w:rPr>
        <w:t/>
      </w:r>
      <w:r w:rsidRPr="00D57597">
        <w:rPr>
          <w:rFonts w:ascii="Arial Narrow" w:eastAsia="Times New Roman" w:hAnsi="Arial Narrow" w:cs="Arial"/>
          <w:color w:val="000000"/>
          <w:kern w:val="0"/>
          <w:lang w:val="es-ES" w:eastAsia="es-ES"/>
          <w14:ligatures w14:val="none"/>
        </w:rPr>
        <w:t xml:space="preserve"/>
      </w:r>
      <w:r w:rsidR="00911D96" w:rsidRPr="00D57597">
        <w:rPr>
          <w:rFonts w:ascii="Arial Narrow" w:eastAsia="Times New Roman" w:hAnsi="Arial Narrow" w:cs="Arial"/>
          <w:color w:val="000000"/>
          <w:kern w:val="0"/>
          <w:lang w:val="es-ES" w:eastAsia="es-ES"/>
          <w14:ligatures w14:val="none"/>
        </w:rPr>
        <w:t xml:space="preserve"/>
      </w:r>
      <w:r w:rsidRPr="00D57597">
        <w:rPr>
          <w:rFonts w:ascii="Arial Narrow" w:eastAsia="Times New Roman" w:hAnsi="Arial Narrow" w:cs="Arial"/>
          <w:color w:val="000000"/>
          <w:kern w:val="0"/>
          <w:lang w:val="es-ES" w:eastAsia="es-ES"/>
          <w14:ligatures w14:val="none"/>
        </w:rPr>
        <w:t/>
      </w:r>
      <w:r w:rsidRPr="00D57597">
        <w:rPr>
          <w:rFonts w:ascii="Arial Narrow" w:eastAsia="Times New Roman" w:hAnsi="Arial Narrow" w:cs="Times New Roman"/>
          <w:color w:val="000000"/>
          <w:kern w:val="0"/>
          <w:vertAlign w:val="superscript"/>
          <w:lang w:val="es-ES" w:eastAsia="es-ES"/>
          <w14:ligatures w14:val="none"/>
        </w:rPr>
        <w:footnoteReference w:id="1"/>
      </w:r>
      <w:r w:rsidRPr="00D57597">
        <w:rPr>
          <w:rFonts w:ascii="Arial Narrow" w:eastAsia="Times New Roman" w:hAnsi="Arial Narrow" w:cs="Arial"/>
          <w:color w:val="000000"/>
          <w:kern w:val="0"/>
          <w:lang w:val="es-ES" w:eastAsia="es-ES"/>
          <w14:ligatures w14:val="none"/>
        </w:rPr>
        <w:t xml:space="preserve"/>
      </w:r>
      <w:r w:rsidRPr="00D57597">
        <w:rPr>
          <w:rFonts w:ascii="Arial Narrow" w:eastAsia="Times New Roman" w:hAnsi="Arial Narrow" w:cs="Arial"/>
          <w:bCs/>
          <w:color w:val="000000"/>
          <w:kern w:val="0"/>
          <w:lang w:val="es-ES" w:eastAsia="es-ES"/>
          <w14:ligatures w14:val="none"/>
        </w:rPr>
        <w:t/>
      </w:r>
    </w:p>
    <w:p w14:paraId="101D66EA" w14:textId="77777777" w:rsidR="00AB3A58" w:rsidRPr="00D57597" w:rsidRDefault="00AB3A58" w:rsidP="00D57597">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2D1DA94" w14:textId="1D35F2A3" w:rsidR="00B447D2" w:rsidRPr="00D57597" w:rsidRDefault="00B36161" w:rsidP="00D5759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57597">
        <w:rPr>
          <w:rFonts w:ascii="Arial Narrow" w:eastAsia="Times New Roman" w:hAnsi="Arial Narrow" w:cs="Arial"/>
          <w:color w:val="000000"/>
          <w:kern w:val="0"/>
          <w:lang w:eastAsia="es-ES"/>
          <w14:ligatures w14:val="none"/>
        </w:rPr>
        <w:t xml:space="preserve">Requirió la liquidación por incapacidad laboral </w:t>
      </w:r>
      <w:r w:rsidR="00911D96" w:rsidRPr="00D57597">
        <w:rPr>
          <w:rFonts w:ascii="Arial Narrow" w:eastAsia="Times New Roman" w:hAnsi="Arial Narrow" w:cs="Arial"/>
          <w:color w:val="000000"/>
          <w:kern w:val="0"/>
          <w:lang w:eastAsia="es-ES"/>
          <w14:ligatures w14:val="none"/>
        </w:rPr>
        <w:t>de la Póliza 30150448 del Seguro Complementario de Trabajo de Riesgo (en adelante SCTR) de</w:t>
      </w:r>
      <w:r w:rsidRPr="00D57597">
        <w:rPr>
          <w:rFonts w:ascii="Arial Narrow" w:eastAsia="Times New Roman" w:hAnsi="Arial Narrow" w:cs="Arial"/>
          <w:color w:val="000000"/>
          <w:kern w:val="0"/>
          <w:lang w:eastAsia="es-ES"/>
          <w14:ligatures w14:val="none"/>
        </w:rPr>
        <w:t xml:space="preserve"> La Positiva Vida, en virtud de haber sido víctima de un accidente de trabajo. Para tal efecto, procedió a presentar la documentación requerida por la compañía aseguradora. </w:t>
      </w:r>
    </w:p>
    <w:p w14:paraId="02E87D4A" w14:textId="77777777" w:rsidR="00B36161" w:rsidRPr="00D57597" w:rsidRDefault="00B36161" w:rsidP="00D5759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7906B57" w14:textId="0F123279" w:rsidR="00B36161" w:rsidRPr="00D57597" w:rsidRDefault="00B36161" w:rsidP="00D5759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57597">
        <w:rPr>
          <w:rFonts w:ascii="Arial Narrow" w:eastAsia="Times New Roman" w:hAnsi="Arial Narrow" w:cs="Arial"/>
          <w:color w:val="000000"/>
          <w:kern w:val="0"/>
          <w:lang w:eastAsia="es-ES"/>
          <w14:ligatures w14:val="none"/>
        </w:rPr>
        <w:t>En ese contexto, La Positiva Vida realizó un cálculo de la remuneración promedio, estableciendo un monto de S/ 11 002,84 como remuneración tope, basado en el salario mínimo vigente. Para tal fin, presentó una declaración jurada en la que se consignó el sueldo mensual del asegurado, el cual ascendía a S/ 1 680,00, con el propósito de que se procediera a la determinación de la remuneración correspondiente.</w:t>
      </w:r>
      <w:r w:rsidR="00322DDA" w:rsidRPr="00D57597">
        <w:rPr>
          <w:rFonts w:ascii="Arial Narrow" w:eastAsia="Times New Roman" w:hAnsi="Arial Narrow" w:cs="Arial"/>
          <w:color w:val="000000"/>
          <w:kern w:val="0"/>
          <w:lang w:eastAsia="es-ES"/>
          <w14:ligatures w14:val="none"/>
        </w:rPr>
        <w:t xml:space="preserve"> </w:t>
      </w:r>
    </w:p>
    <w:p w14:paraId="2B7417C0" w14:textId="77777777" w:rsidR="00B36161" w:rsidRPr="00D57597" w:rsidRDefault="00B36161" w:rsidP="00D57597">
      <w:pPr>
        <w:spacing w:after="0" w:line="240" w:lineRule="auto"/>
        <w:jc w:val="both"/>
        <w:rPr>
          <w:rFonts w:ascii="Arial Narrow" w:eastAsia="Times New Roman" w:hAnsi="Arial Narrow" w:cs="Arial"/>
          <w:color w:val="000000"/>
          <w:kern w:val="0"/>
          <w:lang w:eastAsia="es-ES"/>
          <w14:ligatures w14:val="none"/>
        </w:rPr>
      </w:pPr>
    </w:p>
    <w:p w14:paraId="35B81301" w14:textId="176865BE" w:rsidR="00B36161" w:rsidRPr="00D57597" w:rsidRDefault="00B36161" w:rsidP="00D5759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57597">
        <w:rPr>
          <w:rFonts w:ascii="Arial Narrow" w:eastAsia="Times New Roman" w:hAnsi="Arial Narrow" w:cs="Arial"/>
          <w:color w:val="000000"/>
          <w:kern w:val="0"/>
          <w:lang w:eastAsia="es-ES"/>
          <w14:ligatures w14:val="none"/>
        </w:rPr>
        <w:t xml:space="preserve">El 20 de febrero de 2025, mediante correo electrónico, La Positiva Vida le </w:t>
      </w:r>
      <w:r w:rsidR="00911D96" w:rsidRPr="00D57597">
        <w:rPr>
          <w:rFonts w:ascii="Arial Narrow" w:eastAsia="Times New Roman" w:hAnsi="Arial Narrow" w:cs="Arial"/>
          <w:color w:val="000000"/>
          <w:kern w:val="0"/>
          <w:lang w:eastAsia="es-ES"/>
          <w14:ligatures w14:val="none"/>
        </w:rPr>
        <w:t>comunicó</w:t>
      </w:r>
      <w:r w:rsidRPr="00D57597">
        <w:rPr>
          <w:rFonts w:ascii="Arial Narrow" w:eastAsia="Times New Roman" w:hAnsi="Arial Narrow" w:cs="Arial"/>
          <w:color w:val="000000"/>
          <w:kern w:val="0"/>
          <w:lang w:eastAsia="es-ES"/>
          <w14:ligatures w14:val="none"/>
        </w:rPr>
        <w:t xml:space="preserve"> que el </w:t>
      </w:r>
      <w:r w:rsidR="00911D96" w:rsidRPr="00D57597">
        <w:rPr>
          <w:rFonts w:ascii="Arial Narrow" w:eastAsia="Times New Roman" w:hAnsi="Arial Narrow" w:cs="Arial"/>
          <w:color w:val="000000"/>
          <w:kern w:val="0"/>
          <w:lang w:eastAsia="es-ES"/>
          <w14:ligatures w14:val="none"/>
        </w:rPr>
        <w:t xml:space="preserve">monto correspondiente a su liquidación </w:t>
      </w:r>
      <w:r w:rsidRPr="00D57597">
        <w:rPr>
          <w:rFonts w:ascii="Arial Narrow" w:eastAsia="Times New Roman" w:hAnsi="Arial Narrow" w:cs="Arial"/>
          <w:color w:val="000000"/>
          <w:kern w:val="0"/>
          <w:lang w:eastAsia="es-ES"/>
          <w14:ligatures w14:val="none"/>
        </w:rPr>
        <w:t>sería de S/ 4 534,97</w:t>
      </w:r>
      <w:r w:rsidR="00911D96" w:rsidRPr="00D57597">
        <w:rPr>
          <w:rFonts w:ascii="Arial Narrow" w:eastAsia="Times New Roman" w:hAnsi="Arial Narrow" w:cs="Arial"/>
          <w:color w:val="000000"/>
          <w:kern w:val="0"/>
          <w:lang w:eastAsia="es-ES"/>
          <w14:ligatures w14:val="none"/>
        </w:rPr>
        <w:t>, el cual se efectivizaría</w:t>
      </w:r>
      <w:r w:rsidRPr="00D57597">
        <w:rPr>
          <w:rFonts w:ascii="Arial Narrow" w:eastAsia="Times New Roman" w:hAnsi="Arial Narrow" w:cs="Arial"/>
          <w:color w:val="000000"/>
          <w:kern w:val="0"/>
          <w:lang w:eastAsia="es-ES"/>
          <w14:ligatures w14:val="none"/>
        </w:rPr>
        <w:t xml:space="preserve"> como pago</w:t>
      </w:r>
      <w:r w:rsidR="00911D96" w:rsidRPr="00D57597">
        <w:rPr>
          <w:rFonts w:ascii="Arial Narrow" w:eastAsia="Times New Roman" w:hAnsi="Arial Narrow" w:cs="Arial"/>
          <w:color w:val="000000"/>
          <w:kern w:val="0"/>
          <w:lang w:eastAsia="es-ES"/>
          <w14:ligatures w14:val="none"/>
        </w:rPr>
        <w:t xml:space="preserve"> único</w:t>
      </w:r>
      <w:r w:rsidRPr="00D57597">
        <w:rPr>
          <w:rFonts w:ascii="Arial Narrow" w:eastAsia="Times New Roman" w:hAnsi="Arial Narrow" w:cs="Arial"/>
          <w:color w:val="000000"/>
          <w:kern w:val="0"/>
          <w:lang w:eastAsia="es-ES"/>
          <w14:ligatures w14:val="none"/>
        </w:rPr>
        <w:t xml:space="preserve">. </w:t>
      </w:r>
    </w:p>
    <w:p w14:paraId="667DBDCB" w14:textId="77777777" w:rsidR="00B447D2" w:rsidRPr="00D57597" w:rsidRDefault="00B447D2" w:rsidP="00D57597">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17B85889" w:rsidR="00AB3A58" w:rsidRPr="00D57597" w:rsidRDefault="00911D96" w:rsidP="00D5759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57597">
        <w:rPr>
          <w:rFonts w:ascii="Arial Narrow" w:eastAsia="Times New Roman" w:hAnsi="Arial Narrow" w:cs="Arial"/>
          <w:color w:val="000000"/>
          <w:kern w:val="0"/>
          <w:lang w:val="es-ES" w:eastAsia="es-ES"/>
          <w14:ligatures w14:val="none"/>
        </w:rPr>
        <w:t xml:space="preserve">El señor [APELLIDO] solicitó, en calidad de medida correctiva, que La Positiva Vida cumpla con realizar el reembolso de la liquidación faltante de la liquidación por incapacidad laboral cuyo valor es equivalente a S/ 20 160,00. Asimismo, requirió el reembolso de costos y costas del presente procedimiento. </w:t>
      </w:r>
      <w:r w:rsidR="00AB3A58" w:rsidRPr="00D57597">
        <w:rPr>
          <w:rFonts w:ascii="Arial Narrow" w:eastAsia="Times New Roman" w:hAnsi="Arial Narrow" w:cs="Arial"/>
          <w:color w:val="000000"/>
          <w:kern w:val="0"/>
          <w:lang w:val="es-ES" w:eastAsia="es-ES"/>
          <w14:ligatures w14:val="none"/>
        </w:rPr>
        <w:t xml:space="preserve"/>
      </w:r>
      <w:r w:rsidR="008E0B03" w:rsidRPr="00D57597">
        <w:rPr>
          <w:rFonts w:ascii="Arial Narrow" w:eastAsia="Times New Roman" w:hAnsi="Arial Narrow" w:cs="Arial"/>
          <w:color w:val="000000"/>
          <w:kern w:val="0"/>
          <w:lang w:val="es-ES" w:eastAsia="es-ES"/>
          <w14:ligatures w14:val="none"/>
        </w:rPr>
        <w:t/>
      </w:r>
      <w:r w:rsidR="00AB3A58" w:rsidRPr="00D57597">
        <w:rPr>
          <w:rFonts w:ascii="Arial Narrow" w:eastAsia="Times New Roman" w:hAnsi="Arial Narrow" w:cs="Arial"/>
          <w:color w:val="000000"/>
          <w:kern w:val="0"/>
          <w:lang w:val="es-ES" w:eastAsia="es-ES"/>
          <w14:ligatures w14:val="none"/>
        </w:rPr>
        <w:t xml:space="preserve"/>
      </w:r>
      <w:r w:rsidRPr="00D57597">
        <w:rPr>
          <w:rFonts w:ascii="Arial Narrow" w:eastAsia="Times New Roman" w:hAnsi="Arial Narrow" w:cs="Arial"/>
          <w:color w:val="000000"/>
          <w:kern w:val="0"/>
          <w:lang w:val="es-ES" w:eastAsia="es-ES"/>
          <w14:ligatures w14:val="none"/>
        </w:rPr>
        <w:t xml:space="preserve"/>
      </w:r>
      <w:r w:rsidR="00AB3A58" w:rsidRPr="00D57597">
        <w:rPr>
          <w:rFonts w:ascii="Arial Narrow" w:eastAsia="Times New Roman" w:hAnsi="Arial Narrow" w:cs="Arial"/>
          <w:color w:val="000000"/>
          <w:kern w:val="0"/>
          <w:lang w:val="es-ES" w:eastAsia="es-ES"/>
          <w14:ligatures w14:val="none"/>
        </w:rPr>
        <w:t/>
      </w:r>
      <w:r w:rsidR="00B36161" w:rsidRPr="00D57597">
        <w:rPr>
          <w:rFonts w:ascii="Arial Narrow" w:eastAsia="Times New Roman" w:hAnsi="Arial Narrow" w:cs="Arial"/>
          <w:color w:val="000000"/>
          <w:kern w:val="0"/>
          <w:lang w:val="es-ES" w:eastAsia="es-ES"/>
          <w14:ligatures w14:val="none"/>
        </w:rPr>
        <w:t xml:space="preserve"/>
      </w:r>
      <w:r w:rsidR="00AB3A58" w:rsidRPr="00D57597">
        <w:rPr>
          <w:rFonts w:ascii="Arial Narrow" w:eastAsia="Times New Roman" w:hAnsi="Arial Narrow" w:cs="Arial"/>
          <w:color w:val="000000"/>
          <w:kern w:val="0"/>
          <w:lang w:val="es-ES" w:eastAsia="es-ES"/>
          <w14:ligatures w14:val="none"/>
        </w:rPr>
        <w:t xml:space="preserve"/>
      </w:r>
    </w:p>
    <w:p w14:paraId="619E0710" w14:textId="77777777" w:rsidR="00AB3A58" w:rsidRPr="00D57597" w:rsidRDefault="00AB3A58" w:rsidP="00D57597">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D57597" w:rsidRDefault="00AB3A58" w:rsidP="00D5759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57597">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D57597" w:rsidRDefault="00AB3A58" w:rsidP="00D57597">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847E956" w14:textId="43F88B94" w:rsidR="008641BD" w:rsidRPr="00D57597" w:rsidRDefault="00617EC7" w:rsidP="00D57597">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617EC7">
        <w:rPr>
          <w:rFonts w:ascii="Arial Narrow" w:eastAsia="Times New Roman" w:hAnsi="Arial Narrow" w:cs="Segoe UI"/>
          <w:color w:val="000000"/>
          <w:kern w:val="0"/>
          <w:lang w:eastAsia="es-PE"/>
          <w14:ligatures w14:val="none"/>
        </w:rPr>
        <w:t>La Secretaría Técnica de la Comisión de Protección al Consumidor 1 (en adelante, la Secretaría Técnica)</w:t>
      </w:r>
      <w:r w:rsidR="00AB3A58" w:rsidRPr="00D57597">
        <w:rPr>
          <w:rFonts w:ascii="Arial Narrow" w:eastAsia="Times New Roman" w:hAnsi="Arial Narrow" w:cs="Segoe UI"/>
          <w:color w:val="000000"/>
          <w:kern w:val="0"/>
          <w:lang w:eastAsia="es-PE"/>
          <w14:ligatures w14:val="none"/>
        </w:rPr>
        <w:t xml:space="preserve">, en ejercicio de sus facultades, considera </w:t>
      </w:r>
      <w:r w:rsidR="00AB3A58" w:rsidRPr="00D57597">
        <w:rPr>
          <w:rFonts w:ascii="Arial Narrow" w:eastAsia="Arial Narrow" w:hAnsi="Arial Narrow" w:cs="Arial Narrow"/>
          <w:kern w:val="0"/>
          <w14:ligatures w14:val="none"/>
        </w:rPr>
        <w:t xml:space="preserve">que el hecho denunciado, consistente </w:t>
      </w:r>
      <w:bookmarkEnd w:id="1"/>
      <w:bookmarkEnd w:id="2"/>
      <w:bookmarkEnd w:id="3"/>
      <w:r w:rsidR="0083700B" w:rsidRPr="00D57597">
        <w:rPr>
          <w:rFonts w:ascii="Arial Narrow" w:eastAsia="Arial Narrow" w:hAnsi="Arial Narrow" w:cs="Arial Narrow"/>
          <w:kern w:val="0"/>
          <w14:ligatures w14:val="none"/>
        </w:rPr>
        <w:t>que la compañía aseguradora habría realizado una inadecuada liquidación por la invalidez total y permanente del asegurado en virtud de la Póliza del</w:t>
      </w:r>
      <w:r w:rsidR="00D00790">
        <w:rPr>
          <w:rFonts w:ascii="Arial Narrow" w:eastAsia="Arial Narrow" w:hAnsi="Arial Narrow" w:cs="Arial Narrow"/>
          <w:kern w:val="0"/>
          <w14:ligatures w14:val="none"/>
        </w:rPr>
        <w:t xml:space="preserve"> SCTR </w:t>
      </w:r>
      <w:r w:rsidR="0083700B" w:rsidRPr="00D57597">
        <w:rPr>
          <w:rFonts w:ascii="Arial Narrow" w:eastAsia="Arial Narrow" w:hAnsi="Arial Narrow" w:cs="Arial Narrow"/>
          <w:kern w:val="0"/>
          <w14:ligatures w14:val="none"/>
        </w:rPr>
        <w:t>30150448, en tanto le otorgó un monto menor al que le correspondía</w:t>
      </w:r>
      <w:r w:rsidR="00DA4327" w:rsidRPr="00D5759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DA4327" w:rsidRPr="00D57597">
        <w:rPr>
          <w:rFonts w:ascii="Arial Narrow" w:eastAsia="Arial Narrow" w:hAnsi="Arial Narrow" w:cs="Arial Narrow"/>
          <w:kern w:val="0"/>
          <w:vertAlign w:val="superscript"/>
          <w14:ligatures w14:val="none"/>
        </w:rPr>
        <w:footnoteReference w:id="2"/>
      </w:r>
      <w:r w:rsidR="00DA4327" w:rsidRPr="00D57597">
        <w:rPr>
          <w:rFonts w:ascii="Arial Narrow" w:eastAsia="Arial Narrow" w:hAnsi="Arial Narrow" w:cs="Arial Narrow"/>
          <w:kern w:val="0"/>
          <w14:ligatures w14:val="none"/>
        </w:rPr>
        <w:t>.</w:t>
      </w:r>
    </w:p>
    <w:p w14:paraId="4F1E88E9" w14:textId="77777777" w:rsidR="008641BD" w:rsidRPr="00D57597" w:rsidRDefault="008641BD" w:rsidP="00D57597">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69CF41DC" w:rsidR="00AB3A58" w:rsidRPr="00D57597" w:rsidRDefault="00AB3A58" w:rsidP="00D57597">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D57597">
        <w:rPr>
          <w:rFonts w:ascii="Arial Narrow" w:eastAsia="Arial" w:hAnsi="Arial Narrow" w:cs="Arial"/>
          <w:color w:val="000000"/>
          <w:kern w:val="0"/>
          <w:lang w:eastAsia="es-PE"/>
          <w14:ligatures w14:val="none"/>
        </w:rPr>
        <w:t>En tanto la denuncia reúne los requisitos establecidos por la norma citada, corresponde admitirla a trámite.</w:t>
      </w:r>
    </w:p>
    <w:p w14:paraId="01E2C693" w14:textId="77777777" w:rsidR="00AB3A58" w:rsidRPr="00D57597" w:rsidRDefault="00AB3A58" w:rsidP="00D5759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D57597" w:rsidRDefault="00AB3A58" w:rsidP="00D5759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57597">
        <w:rPr>
          <w:rFonts w:ascii="Arial Narrow" w:eastAsia="Arial Narrow" w:hAnsi="Arial Narrow" w:cs="Arial Narrow"/>
          <w:b/>
          <w:color w:val="000000"/>
          <w:kern w:val="0"/>
          <w:lang w:eastAsia="es-PE"/>
          <w14:ligatures w14:val="none"/>
        </w:rPr>
        <w:t>REQUERIMIENTO DE INFORMACION</w:t>
      </w:r>
    </w:p>
    <w:p w14:paraId="3F5BB4A5" w14:textId="77777777" w:rsidR="00AB3A58" w:rsidRPr="00D57597" w:rsidRDefault="00AB3A58" w:rsidP="00D57597">
      <w:pPr>
        <w:spacing w:after="0" w:line="240" w:lineRule="auto"/>
        <w:jc w:val="both"/>
        <w:rPr>
          <w:rFonts w:ascii="Arial Narrow" w:eastAsia="Times New Roman" w:hAnsi="Arial Narrow" w:cs="Arial"/>
          <w:color w:val="000000"/>
          <w:kern w:val="0"/>
          <w:lang w:val="es-ES" w:eastAsia="es-ES"/>
          <w14:ligatures w14:val="none"/>
        </w:rPr>
      </w:pPr>
    </w:p>
    <w:p w14:paraId="3C2E0245" w14:textId="6881DC62" w:rsidR="00AB3A58" w:rsidRPr="00D57597" w:rsidRDefault="00AB3A58" w:rsidP="00D57597">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7597">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w:t>
      </w:r>
      <w:bookmarkStart w:id="4" w:name="_Hlk143782463"/>
      <w:r w:rsidRPr="00D57597">
        <w:rPr>
          <w:rFonts w:ascii="Arial Narrow" w:eastAsia="Times New Roman" w:hAnsi="Arial Narrow" w:cs="Arial"/>
          <w:color w:val="000000"/>
          <w:kern w:val="0"/>
          <w:lang w:val="es-ES" w:eastAsia="es-ES"/>
          <w14:ligatures w14:val="none"/>
        </w:rPr>
        <w:t xml:space="preserve"> </w:t>
      </w:r>
      <w:bookmarkEnd w:id="4"/>
      <w:r w:rsidR="00034600" w:rsidRPr="00D57597">
        <w:rPr>
          <w:rFonts w:ascii="Arial Narrow" w:eastAsia="Times New Roman" w:hAnsi="Arial Narrow" w:cs="Arial"/>
          <w:color w:val="000000"/>
          <w:kern w:val="0"/>
          <w:lang w:val="es-ES" w:eastAsia="es-ES"/>
          <w14:ligatures w14:val="none"/>
        </w:rPr>
        <w:t>(i) presentar una copia completa, legible y debidamente suscrita de la Póliza del Seguro Complementario de Trabajo de Riesgo 30150448, así como el cargo de remisión de la póliza; (</w:t>
      </w:r>
      <w:proofErr w:type="spellStart"/>
      <w:r w:rsidR="00034600" w:rsidRPr="00D57597">
        <w:rPr>
          <w:rFonts w:ascii="Arial Narrow" w:eastAsia="Times New Roman" w:hAnsi="Arial Narrow" w:cs="Arial"/>
          <w:color w:val="000000"/>
          <w:kern w:val="0"/>
          <w:lang w:val="es-ES" w:eastAsia="es-ES"/>
          <w14:ligatures w14:val="none"/>
        </w:rPr>
        <w:t>ii</w:t>
      </w:r>
      <w:proofErr w:type="spellEnd"/>
      <w:r w:rsidR="00034600" w:rsidRPr="00D57597">
        <w:rPr>
          <w:rFonts w:ascii="Arial Narrow" w:eastAsia="Times New Roman" w:hAnsi="Arial Narrow" w:cs="Arial"/>
          <w:color w:val="000000"/>
          <w:kern w:val="0"/>
          <w:lang w:val="es-ES" w:eastAsia="es-ES"/>
          <w14:ligatures w14:val="none"/>
        </w:rPr>
        <w:t>) presentar la liquidación única total y definitiva de la Póliza 30150448 en virtud de la invalidez del consumidor; y, (</w:t>
      </w:r>
      <w:proofErr w:type="spellStart"/>
      <w:r w:rsidR="00034600" w:rsidRPr="00D57597">
        <w:rPr>
          <w:rFonts w:ascii="Arial Narrow" w:eastAsia="Times New Roman" w:hAnsi="Arial Narrow" w:cs="Arial"/>
          <w:color w:val="000000"/>
          <w:kern w:val="0"/>
          <w:lang w:val="es-ES" w:eastAsia="es-ES"/>
          <w14:ligatures w14:val="none"/>
        </w:rPr>
        <w:t>iii</w:t>
      </w:r>
      <w:proofErr w:type="spellEnd"/>
      <w:r w:rsidR="00034600" w:rsidRPr="00D57597">
        <w:rPr>
          <w:rFonts w:ascii="Arial Narrow" w:eastAsia="Times New Roman" w:hAnsi="Arial Narrow" w:cs="Arial"/>
          <w:color w:val="000000"/>
          <w:kern w:val="0"/>
          <w:lang w:val="es-ES" w:eastAsia="es-ES"/>
          <w14:ligatures w14:val="none"/>
        </w:rPr>
        <w:t>) presentar todas las comunicaciones cursadas con la parte denunciante</w:t>
      </w:r>
      <w:r w:rsidR="008E0B03" w:rsidRPr="00D57597">
        <w:rPr>
          <w:rFonts w:ascii="Arial Narrow" w:eastAsia="Times New Roman" w:hAnsi="Arial Narrow" w:cs="Arial"/>
          <w:color w:val="000000"/>
          <w:kern w:val="0"/>
          <w:lang w:val="es-ES" w:eastAsia="es-ES"/>
          <w14:ligatures w14:val="none"/>
        </w:rPr>
        <w:t>.</w:t>
      </w:r>
      <w:r w:rsidR="008E0B03" w:rsidRPr="00D57597">
        <w:rPr>
          <w:rFonts w:ascii="Arial Narrow" w:eastAsia="Times New Roman" w:hAnsi="Arial Narrow" w:cs="Arial"/>
          <w:color w:val="000000"/>
          <w:kern w:val="0"/>
          <w:lang w:eastAsia="es-ES"/>
          <w14:ligatures w14:val="none"/>
        </w:rPr>
        <w:t xml:space="preserve"> </w:t>
      </w:r>
    </w:p>
    <w:p w14:paraId="4C19F339" w14:textId="77777777" w:rsidR="00AB3A58" w:rsidRPr="00D57597" w:rsidRDefault="00AB3A58" w:rsidP="00D5759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D57597" w:rsidRDefault="00AB3A58" w:rsidP="00D5759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57597">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D57597" w:rsidRDefault="00AB3A58" w:rsidP="00D57597">
      <w:pPr>
        <w:spacing w:after="0" w:line="240" w:lineRule="auto"/>
        <w:jc w:val="both"/>
        <w:rPr>
          <w:rFonts w:ascii="Arial Narrow" w:eastAsia="Arial Narrow" w:hAnsi="Arial Narrow" w:cs="Arial Narrow"/>
          <w:b/>
          <w:color w:val="000000"/>
          <w:kern w:val="0"/>
          <w:lang w:eastAsia="es-PE"/>
          <w14:ligatures w14:val="none"/>
        </w:rPr>
      </w:pPr>
    </w:p>
    <w:p w14:paraId="33A03207" w14:textId="49C85616" w:rsidR="00506D13" w:rsidRPr="00D57597" w:rsidRDefault="00AB3A58" w:rsidP="00D57597">
      <w:pPr>
        <w:spacing w:after="0" w:line="240" w:lineRule="auto"/>
        <w:jc w:val="both"/>
        <w:rPr>
          <w:rFonts w:ascii="Arial Narrow" w:eastAsia="Arial Narrow" w:hAnsi="Arial Narrow" w:cs="Arial Narrow"/>
          <w:kern w:val="0"/>
          <w14:ligatures w14:val="none"/>
        </w:rPr>
      </w:pPr>
      <w:r w:rsidRPr="00D57597">
        <w:rPr>
          <w:rFonts w:ascii="Arial Narrow" w:eastAsia="Arial Narrow" w:hAnsi="Arial Narrow" w:cs="Arial Narrow"/>
          <w:b/>
          <w:color w:val="000000"/>
          <w:kern w:val="0"/>
          <w:lang w:eastAsia="es-PE"/>
          <w14:ligatures w14:val="none"/>
        </w:rPr>
        <w:t xml:space="preserve">PRIMERO: admitir a trámite la denuncia del 5 de marzo de 2025, subsanada por escrito del 4 de abril de 2025, interpuesta por el señor [APELLIDO] Martin [APELLIDO] contra La Positiva Vida Seguros y Reaseguros S.A., por la presunta infracción a los artículos 18 y 19 de la Ley 29571, Código de Protección y Defensa del Consumidor, en tanto la compañía aseguradora habría realizado una inadecuada liquidación por la invalidez total y permanente del asegurado en virtud de la Póliza del Seguro Complementario de Trabajo de Riesgo 30150448, en tanto le otorgó un monto menor al que le correspondía. </w:t>
      </w:r>
      <w:r w:rsidRPr="00D57597">
        <w:rPr>
          <w:rFonts w:ascii="Arial Narrow" w:eastAsia="Times New Roman" w:hAnsi="Arial Narrow" w:cs="Times New Roman"/>
          <w:color w:val="000000"/>
          <w:kern w:val="0"/>
          <w:shd w:val="clear" w:color="auto" w:fill="FFFFFF"/>
          <w:lang w:eastAsia="es-PE"/>
          <w14:ligatures w14:val="none"/>
        </w:rPr>
        <w:t xml:space="preserve"/>
      </w:r>
      <w:r w:rsidRPr="00D57597">
        <w:rPr>
          <w:rFonts w:ascii="Arial Narrow" w:eastAsia="Times New Roman" w:hAnsi="Arial Narrow" w:cs="Arial"/>
          <w:color w:val="000000"/>
          <w:kern w:val="0"/>
          <w:lang w:val="es-ES" w:eastAsia="es-ES"/>
          <w14:ligatures w14:val="none"/>
        </w:rPr>
        <w:t xml:space="preserve"/>
      </w:r>
      <w:r w:rsidR="00911D96" w:rsidRPr="00D57597">
        <w:rPr>
          <w:rFonts w:ascii="Arial Narrow" w:eastAsia="Times New Roman" w:hAnsi="Arial Narrow" w:cs="Arial"/>
          <w:color w:val="000000"/>
          <w:kern w:val="0"/>
          <w:lang w:val="es-ES" w:eastAsia="es-ES"/>
          <w14:ligatures w14:val="none"/>
        </w:rPr>
        <w:t/>
      </w:r>
      <w:r w:rsidR="00911D96" w:rsidRPr="00D57597">
        <w:rPr>
          <w:rFonts w:ascii="Arial Narrow" w:eastAsia="Calibri" w:hAnsi="Arial Narrow" w:cs="Arial"/>
          <w:kern w:val="0"/>
          <w14:ligatures w14:val="none"/>
        </w:rPr>
        <w:t xml:space="preserve"/>
      </w:r>
      <w:r w:rsidRPr="00D57597">
        <w:rPr>
          <w:rFonts w:ascii="Arial Narrow" w:eastAsia="Calibri" w:hAnsi="Arial Narrow" w:cs="Arial"/>
          <w:kern w:val="0"/>
          <w14:ligatures w14:val="none"/>
        </w:rPr>
        <w:t xml:space="preserve"/>
      </w:r>
      <w:r w:rsidRPr="00D57597">
        <w:rPr>
          <w:rFonts w:ascii="Arial Narrow" w:eastAsia="Times New Roman" w:hAnsi="Arial Narrow" w:cs="Times New Roman"/>
          <w:color w:val="000000"/>
          <w:kern w:val="0"/>
          <w:shd w:val="clear" w:color="auto" w:fill="FFFFFF"/>
          <w:lang w:eastAsia="es-PE"/>
          <w14:ligatures w14:val="none"/>
        </w:rPr>
        <w:t xml:space="preserve"/>
      </w:r>
      <w:r w:rsidR="008641BD" w:rsidRPr="00D57597">
        <w:rPr>
          <w:rFonts w:ascii="Arial Narrow" w:eastAsia="Times New Roman" w:hAnsi="Arial Narrow" w:cs="Times New Roman"/>
          <w:color w:val="000000"/>
          <w:kern w:val="0"/>
          <w:shd w:val="clear" w:color="auto" w:fill="FFFFFF"/>
          <w:lang w:eastAsia="es-PE"/>
          <w14:ligatures w14:val="none"/>
        </w:rPr>
        <w:t xml:space="preserve"/>
      </w:r>
      <w:r w:rsidR="00911D96" w:rsidRPr="00D57597">
        <w:rPr>
          <w:rFonts w:ascii="Arial Narrow" w:eastAsia="Times New Roman" w:hAnsi="Arial Narrow" w:cs="Times New Roman"/>
          <w:color w:val="000000"/>
          <w:kern w:val="0"/>
          <w:shd w:val="clear" w:color="auto" w:fill="FFFFFF"/>
          <w:lang w:eastAsia="es-PE"/>
          <w14:ligatures w14:val="none"/>
        </w:rPr>
        <w:t/>
      </w:r>
      <w:r w:rsidRPr="00D57597">
        <w:rPr>
          <w:rFonts w:ascii="Arial Narrow" w:eastAsia="Calibri" w:hAnsi="Arial Narrow" w:cs="Arial"/>
          <w:bCs/>
          <w:spacing w:val="-3"/>
        </w:rPr>
        <w:t xml:space="preserve"/>
      </w:r>
      <w:r w:rsidRPr="00D57597">
        <w:rPr>
          <w:rFonts w:ascii="Arial Narrow" w:eastAsia="Times New Roman" w:hAnsi="Arial Narrow" w:cs="Times New Roman"/>
          <w:color w:val="000000"/>
          <w:kern w:val="0"/>
          <w:shd w:val="clear" w:color="auto" w:fill="FFFFFF"/>
          <w:lang w:eastAsia="es-PE"/>
          <w14:ligatures w14:val="none"/>
        </w:rPr>
        <w:t/>
      </w:r>
      <w:bookmarkStart w:id="5" w:name="_Hlk138779332"/>
      <w:r w:rsidRPr="00D57597">
        <w:rPr>
          <w:rFonts w:ascii="Arial Narrow" w:eastAsia="Times New Roman" w:hAnsi="Arial Narrow" w:cs="Times New Roman"/>
          <w:color w:val="000000"/>
          <w:kern w:val="0"/>
          <w:shd w:val="clear" w:color="auto" w:fill="FFFFFF"/>
          <w:lang w:eastAsia="es-PE"/>
          <w14:ligatures w14:val="none"/>
        </w:rPr>
        <w:t xml:space="preserve"/>
      </w:r>
      <w:r w:rsidR="002B7DCD" w:rsidRPr="00D57597">
        <w:rPr>
          <w:rFonts w:ascii="Arial Narrow" w:eastAsia="Times New Roman" w:hAnsi="Arial Narrow" w:cs="Times New Roman"/>
          <w:color w:val="000000"/>
          <w:kern w:val="0"/>
          <w:shd w:val="clear" w:color="auto" w:fill="FFFFFF"/>
          <w:lang w:eastAsia="es-PE"/>
          <w14:ligatures w14:val="none"/>
        </w:rPr>
        <w:t/>
      </w:r>
      <w:r w:rsidR="00911D96" w:rsidRPr="00D57597">
        <w:rPr>
          <w:rFonts w:ascii="Arial Narrow" w:eastAsia="Times New Roman" w:hAnsi="Arial Narrow" w:cs="Times New Roman"/>
          <w:color w:val="000000"/>
          <w:kern w:val="0"/>
          <w:shd w:val="clear" w:color="auto" w:fill="FFFFFF"/>
          <w:lang w:eastAsia="es-PE"/>
          <w14:ligatures w14:val="none"/>
        </w:rPr>
        <w:t xml:space="preserve"/>
      </w:r>
      <w:r w:rsidRPr="00D57597">
        <w:rPr>
          <w:rFonts w:ascii="Arial Narrow" w:eastAsia="Times New Roman" w:hAnsi="Arial Narrow" w:cs="Times New Roman"/>
          <w:color w:val="000000"/>
          <w:kern w:val="0"/>
          <w:shd w:val="clear" w:color="auto" w:fill="FFFFFF"/>
          <w:lang w:eastAsia="es-PE"/>
          <w14:ligatures w14:val="none"/>
        </w:rPr>
        <w:t xml:space="preserve"/>
      </w:r>
      <w:r w:rsidRPr="00D57597">
        <w:rPr>
          <w:rFonts w:ascii="Arial Narrow" w:eastAsia="Calibri" w:hAnsi="Arial Narrow" w:cs="Arial Narrow"/>
          <w:color w:val="000000"/>
          <w:kern w:val="0"/>
          <w:lang w:eastAsia="es-PE"/>
          <w14:ligatures w14:val="none"/>
        </w:rPr>
        <w:t/>
      </w:r>
      <w:bookmarkStart w:id="6" w:name="_Hlk179369921"/>
      <w:r w:rsidR="008641BD" w:rsidRPr="00D57597">
        <w:rPr>
          <w:rFonts w:ascii="Arial Narrow" w:eastAsia="Calibri" w:hAnsi="Arial Narrow" w:cs="Arial Narrow"/>
          <w:color w:val="000000"/>
          <w:kern w:val="0"/>
          <w:lang w:eastAsia="es-PE"/>
          <w14:ligatures w14:val="none"/>
        </w:rPr>
        <w:t/>
      </w:r>
      <w:r w:rsidRPr="00D57597">
        <w:rPr>
          <w:rFonts w:ascii="Arial Narrow" w:eastAsia="Calibri" w:hAnsi="Arial Narrow" w:cs="Arial Narrow"/>
          <w:color w:val="000000"/>
          <w:kern w:val="0"/>
          <w:lang w:eastAsia="es-PE"/>
          <w14:ligatures w14:val="none"/>
        </w:rPr>
        <w:t/>
      </w:r>
      <w:bookmarkEnd w:id="5"/>
      <w:r w:rsidRPr="00D57597">
        <w:rPr>
          <w:rFonts w:ascii="Arial Narrow" w:eastAsia="Times New Roman" w:hAnsi="Arial Narrow" w:cs="Times New Roman"/>
          <w:kern w:val="0"/>
          <w:shd w:val="clear" w:color="auto" w:fill="FFFFFF"/>
          <w:lang w:eastAsia="es-PE"/>
          <w14:ligatures w14:val="none"/>
        </w:rPr>
        <w:t xml:space="preserve"/>
      </w:r>
      <w:r w:rsidR="00506D13" w:rsidRPr="00D57597">
        <w:rPr>
          <w:rFonts w:ascii="Arial Narrow" w:eastAsia="Times New Roman" w:hAnsi="Arial Narrow" w:cs="Arial"/>
          <w:color w:val="000000"/>
          <w:kern w:val="0"/>
          <w:lang w:eastAsia="es-ES"/>
          <w14:ligatures w14:val="none"/>
        </w:rPr>
        <w:t/>
      </w:r>
      <w:r w:rsidR="00DA4327" w:rsidRPr="00D57597">
        <w:rPr>
          <w:rFonts w:ascii="Arial Narrow" w:eastAsia="Times New Roman" w:hAnsi="Arial Narrow" w:cs="Arial"/>
          <w:color w:val="000000"/>
          <w:kern w:val="0"/>
          <w:lang w:eastAsia="es-ES"/>
          <w14:ligatures w14:val="none"/>
        </w:rPr>
        <w:t xml:space="preserve"/>
      </w:r>
      <w:r w:rsidR="00DA4327" w:rsidRPr="00D57597">
        <w:rPr>
          <w:rFonts w:ascii="Arial Narrow" w:eastAsia="Arial Narrow" w:hAnsi="Arial Narrow" w:cs="Arial Narrow"/>
          <w:kern w:val="0"/>
          <w14:ligatures w14:val="none"/>
        </w:rPr>
        <w:t/>
      </w:r>
      <w:r w:rsidRPr="00D57597">
        <w:rPr>
          <w:rFonts w:ascii="Arial Narrow" w:eastAsia="Times New Roman" w:hAnsi="Arial Narrow" w:cs="Arial"/>
          <w:color w:val="000000"/>
          <w:kern w:val="0"/>
          <w:lang w:eastAsia="es-ES"/>
          <w14:ligatures w14:val="none"/>
        </w:rPr>
        <w:t xml:space="preserve"/>
      </w:r>
      <w:r w:rsidRPr="00D57597">
        <w:rPr>
          <w:rFonts w:ascii="Arial Narrow" w:eastAsia="Calibri" w:hAnsi="Arial Narrow" w:cs="Times New Roman"/>
          <w:kern w:val="0"/>
          <w14:ligatures w14:val="none"/>
        </w:rPr>
        <w:t/>
      </w:r>
      <w:r w:rsidRPr="00D57597">
        <w:rPr>
          <w:rFonts w:ascii="Arial Narrow" w:eastAsia="Times New Roman" w:hAnsi="Arial Narrow" w:cs="Times New Roman"/>
          <w:kern w:val="0"/>
          <w:shd w:val="clear" w:color="auto" w:fill="FFFFFF"/>
          <w:lang w:eastAsia="es-PE"/>
          <w14:ligatures w14:val="none"/>
        </w:rPr>
        <w:t xml:space="preserve"/>
      </w:r>
      <w:bookmarkEnd w:id="6"/>
      <w:r w:rsidR="00DA4327" w:rsidRPr="00D57597">
        <w:rPr>
          <w:rFonts w:ascii="Arial Narrow" w:eastAsia="Arial Narrow" w:hAnsi="Arial Narrow" w:cs="Arial Narrow"/>
          <w:kern w:val="0"/>
          <w14:ligatures w14:val="none"/>
        </w:rPr>
        <w:t xml:space="preserve"/>
      </w:r>
      <w:r w:rsidR="00506D13" w:rsidRPr="00D57597">
        <w:rPr>
          <w:rFonts w:ascii="Arial Narrow" w:eastAsia="Arial Narrow" w:hAnsi="Arial Narrow" w:cs="Arial Narrow"/>
          <w:kern w:val="0"/>
          <w14:ligatures w14:val="none"/>
        </w:rPr>
        <w:t/>
      </w:r>
      <w:r w:rsidR="00034600" w:rsidRPr="00D57597">
        <w:rPr>
          <w:rFonts w:ascii="Arial Narrow" w:eastAsia="Arial Narrow" w:hAnsi="Arial Narrow" w:cs="Arial Narrow"/>
          <w:kern w:val="0"/>
          <w14:ligatures w14:val="none"/>
        </w:rPr>
        <w:t/>
      </w:r>
      <w:r w:rsidR="00506D13" w:rsidRPr="00D57597">
        <w:rPr>
          <w:rFonts w:ascii="Arial Narrow" w:eastAsia="Arial Narrow" w:hAnsi="Arial Narrow" w:cs="Arial Narrow"/>
          <w:kern w:val="0"/>
          <w14:ligatures w14:val="none"/>
        </w:rPr>
        <w:t xml:space="preserve"/>
      </w:r>
    </w:p>
    <w:p w14:paraId="5CA08EE9" w14:textId="77777777" w:rsidR="008641BD" w:rsidRPr="00D57597" w:rsidRDefault="008641BD" w:rsidP="00D57597">
      <w:pPr>
        <w:spacing w:after="0" w:line="240" w:lineRule="auto"/>
        <w:jc w:val="both"/>
        <w:rPr>
          <w:rFonts w:ascii="Arial Narrow" w:eastAsia="Arial Narrow" w:hAnsi="Arial Narrow" w:cs="Arial Narrow"/>
          <w:kern w:val="0"/>
          <w14:ligatures w14:val="none"/>
        </w:rPr>
      </w:pPr>
    </w:p>
    <w:p w14:paraId="64718910" w14:textId="1C4C54DD" w:rsidR="00AB3A58" w:rsidRPr="00D57597" w:rsidRDefault="00AB3A58" w:rsidP="00D57597">
      <w:pPr>
        <w:spacing w:line="240" w:lineRule="auto"/>
        <w:contextualSpacing/>
        <w:jc w:val="both"/>
        <w:rPr>
          <w:rFonts w:ascii="Arial Narrow" w:eastAsia="Calibri" w:hAnsi="Arial Narrow" w:cs="Arial"/>
          <w:kern w:val="0"/>
          <w14:ligatures w14:val="none"/>
        </w:rPr>
      </w:pPr>
      <w:r w:rsidRPr="00D57597">
        <w:rPr>
          <w:rFonts w:ascii="Arial Narrow" w:eastAsia="Arial Narrow" w:hAnsi="Arial Narrow" w:cs="Arial Narrow"/>
          <w:b/>
          <w:color w:val="000000"/>
          <w:kern w:val="0"/>
          <w:lang w:eastAsia="es-PE"/>
          <w14:ligatures w14:val="none"/>
        </w:rPr>
        <w:t>SEGUNDO:</w:t>
      </w:r>
      <w:r w:rsidRPr="00D57597">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D57597">
        <w:rPr>
          <w:rFonts w:ascii="Arial Narrow" w:eastAsia="Times New Roman" w:hAnsi="Arial Narrow" w:cs="Arial"/>
          <w:color w:val="000000"/>
          <w:kern w:val="0"/>
          <w:lang w:val="es-ES" w:eastAsia="es-ES"/>
          <w14:ligatures w14:val="none"/>
        </w:rPr>
        <w:t xml:space="preserve">del </w:t>
      </w:r>
      <w:r w:rsidR="00911D96" w:rsidRPr="00D57597">
        <w:rPr>
          <w:rFonts w:ascii="Arial Narrow" w:eastAsia="Times New Roman" w:hAnsi="Arial Narrow" w:cs="Arial"/>
          <w:color w:val="000000"/>
          <w:kern w:val="0"/>
          <w:lang w:val="es-ES" w:eastAsia="es-ES"/>
          <w14:ligatures w14:val="none"/>
        </w:rPr>
        <w:t>5</w:t>
      </w:r>
      <w:r w:rsidR="00911D96" w:rsidRPr="00D57597">
        <w:rPr>
          <w:rFonts w:ascii="Arial Narrow" w:eastAsia="Calibri" w:hAnsi="Arial Narrow" w:cs="Arial"/>
          <w:kern w:val="0"/>
          <w14:ligatures w14:val="none"/>
        </w:rPr>
        <w:t xml:space="preserve"> de marzo de 2025, subsanada por escrito del 4 de abril de 2025</w:t>
      </w:r>
      <w:r w:rsidR="002B7DCD" w:rsidRPr="00D57597">
        <w:rPr>
          <w:rFonts w:ascii="Arial Narrow" w:eastAsia="Calibri" w:hAnsi="Arial Narrow" w:cs="Arial"/>
          <w:kern w:val="0"/>
          <w14:ligatures w14:val="none"/>
        </w:rPr>
        <w:t>.</w:t>
      </w:r>
    </w:p>
    <w:p w14:paraId="72A4113D" w14:textId="77777777" w:rsidR="00AB3A58" w:rsidRPr="00D57597" w:rsidRDefault="00AB3A58" w:rsidP="00D57597">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612ACCC6" w:rsidR="00AB3A58" w:rsidRPr="00D57597" w:rsidRDefault="00AB3A58" w:rsidP="00D57597">
      <w:pPr>
        <w:spacing w:after="0" w:line="240" w:lineRule="auto"/>
        <w:jc w:val="both"/>
        <w:rPr>
          <w:rFonts w:ascii="Arial Narrow" w:eastAsia="Arial Narrow" w:hAnsi="Arial Narrow" w:cs="Arial Narrow"/>
          <w:color w:val="000000"/>
          <w:kern w:val="0"/>
          <w:lang w:eastAsia="es-PE"/>
          <w14:ligatures w14:val="none"/>
        </w:rPr>
      </w:pPr>
      <w:r w:rsidRPr="00D57597">
        <w:rPr>
          <w:rFonts w:ascii="Arial Narrow" w:eastAsia="Arial Narrow" w:hAnsi="Arial Narrow" w:cs="Arial Narrow"/>
          <w:b/>
          <w:color w:val="000000"/>
          <w:kern w:val="0"/>
          <w:lang w:eastAsia="es-PE"/>
          <w14:ligatures w14:val="none"/>
        </w:rPr>
        <w:t xml:space="preserve">TERCERO: </w:t>
      </w:r>
      <w:r w:rsidRPr="00D57597">
        <w:rPr>
          <w:rFonts w:ascii="Arial Narrow" w:eastAsia="Arial Narrow" w:hAnsi="Arial Narrow" w:cs="Arial Narrow"/>
          <w:color w:val="000000"/>
          <w:kern w:val="0"/>
          <w:lang w:eastAsia="es-PE"/>
          <w14:ligatures w14:val="none"/>
        </w:rPr>
        <w:t xml:space="preserve">requerir a </w:t>
      </w:r>
      <w:r w:rsidR="002B7DCD" w:rsidRPr="00D57597">
        <w:rPr>
          <w:rFonts w:ascii="Arial Narrow" w:eastAsia="Times New Roman" w:hAnsi="Arial Narrow" w:cs="Times New Roman"/>
          <w:color w:val="000000"/>
          <w:kern w:val="0"/>
          <w:shd w:val="clear" w:color="auto" w:fill="FFFFFF"/>
          <w:lang w:eastAsia="es-PE"/>
          <w14:ligatures w14:val="none"/>
        </w:rPr>
        <w:t xml:space="preserve">La Positiva </w:t>
      </w:r>
      <w:r w:rsidR="00911D96" w:rsidRPr="00D57597">
        <w:rPr>
          <w:rFonts w:ascii="Arial Narrow" w:eastAsia="Times New Roman" w:hAnsi="Arial Narrow" w:cs="Times New Roman"/>
          <w:color w:val="000000"/>
          <w:kern w:val="0"/>
          <w:shd w:val="clear" w:color="auto" w:fill="FFFFFF"/>
          <w:lang w:eastAsia="es-PE"/>
          <w14:ligatures w14:val="none"/>
        </w:rPr>
        <w:t xml:space="preserve">Vida </w:t>
      </w:r>
      <w:r w:rsidR="002B7DCD" w:rsidRPr="00D57597">
        <w:rPr>
          <w:rFonts w:ascii="Arial Narrow" w:eastAsia="Times New Roman" w:hAnsi="Arial Narrow" w:cs="Times New Roman"/>
          <w:color w:val="000000"/>
          <w:kern w:val="0"/>
          <w:shd w:val="clear" w:color="auto" w:fill="FFFFFF"/>
          <w:lang w:eastAsia="es-PE"/>
          <w14:ligatures w14:val="none"/>
        </w:rPr>
        <w:t xml:space="preserve">Seguros y Reaseguros S.A. </w:t>
      </w:r>
      <w:r w:rsidRPr="00D57597">
        <w:rPr>
          <w:rFonts w:ascii="Arial Narrow" w:eastAsia="Arial Narrow" w:hAnsi="Arial Narrow" w:cs="Arial Narrow"/>
          <w:color w:val="000000"/>
          <w:kern w:val="0"/>
          <w:lang w:eastAsia="es-PE"/>
          <w14:ligatures w14:val="none"/>
        </w:rPr>
        <w:t>que cumpla con lo siguiente:</w:t>
      </w:r>
    </w:p>
    <w:p w14:paraId="09D9FCC8" w14:textId="77777777" w:rsidR="00AB3A58" w:rsidRPr="00D57597" w:rsidRDefault="00AB3A58" w:rsidP="00D57597">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D57597" w:rsidRDefault="00AB3A58" w:rsidP="00D5759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D57597">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D57597" w:rsidRDefault="00AB3A58" w:rsidP="00D5759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D57597">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D57597" w:rsidRDefault="00AB3A58" w:rsidP="00D5759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D57597">
        <w:rPr>
          <w:rFonts w:ascii="Arial Narrow" w:eastAsia="Arial Narrow" w:hAnsi="Arial Narrow" w:cs="Arial Narrow"/>
          <w:color w:val="000000"/>
          <w:kern w:val="0"/>
          <w:lang w:eastAsia="es-PE"/>
          <w14:ligatures w14:val="none"/>
        </w:rPr>
        <w:t>consignar el Número de Registro Único de Contribuyentes (RUC); y,</w:t>
      </w:r>
    </w:p>
    <w:p w14:paraId="7341F53D" w14:textId="15B5E16D" w:rsidR="00AB3A58" w:rsidRPr="00D57597" w:rsidRDefault="00AB3A58" w:rsidP="00D57597">
      <w:pPr>
        <w:numPr>
          <w:ilvl w:val="0"/>
          <w:numId w:val="3"/>
        </w:numPr>
        <w:spacing w:after="0" w:line="240" w:lineRule="auto"/>
        <w:ind w:left="567" w:hanging="567"/>
        <w:jc w:val="both"/>
        <w:rPr>
          <w:rFonts w:ascii="Arial Narrow" w:eastAsia="Calibri" w:hAnsi="Arial Narrow" w:cs="Arial"/>
          <w:kern w:val="0"/>
          <w14:ligatures w14:val="none"/>
        </w:rPr>
      </w:pPr>
      <w:r w:rsidRPr="00D57597">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0A44A2" w:rsidRPr="00D57597">
        <w:rPr>
          <w:rFonts w:ascii="Arial Narrow" w:eastAsia="Arial Narrow" w:hAnsi="Arial Narrow" w:cs="Arial Narrow"/>
          <w:kern w:val="0"/>
          <w14:ligatures w14:val="none"/>
        </w:rPr>
        <w:t/>
      </w:r>
      <w:r w:rsidRPr="00D57597">
        <w:rPr>
          <w:rFonts w:ascii="Arial Narrow" w:eastAsia="Arial Narrow" w:hAnsi="Arial Narrow" w:cs="Arial Narrow"/>
          <w:color w:val="000000"/>
          <w:kern w:val="0"/>
          <w:lang w:eastAsia="es-PE"/>
          <w14:ligatures w14:val="none"/>
        </w:rPr>
        <w:t xml:space="preserve"> del Código Procesal Civil</w:t>
      </w:r>
      <w:r w:rsidR="000A44A2" w:rsidRPr="00D57597">
        <w:rPr>
          <w:rFonts w:ascii="Arial Narrow" w:eastAsia="Arial Narrow" w:hAnsi="Arial Narrow" w:cs="Arial Narrow"/>
          <w:kern w:val="0"/>
          <w:vertAlign w:val="superscript"/>
          <w14:ligatures w14:val="none"/>
        </w:rPr>
        <w:footnoteReference w:id="3"/>
      </w:r>
      <w:r w:rsidRPr="00D57597">
        <w:rPr>
          <w:rFonts w:ascii="Arial Narrow" w:eastAsia="Arial Narrow" w:hAnsi="Arial Narrow" w:cs="Arial Narrow"/>
          <w:color w:val="000000"/>
          <w:kern w:val="0"/>
          <w:lang w:eastAsia="es-PE"/>
          <w14:ligatures w14:val="none"/>
        </w:rPr>
        <w:t xml:space="preserve">. </w:t>
      </w:r>
      <w:r w:rsidRPr="00D57597">
        <w:rPr>
          <w:rFonts w:ascii="Arial Narrow" w:eastAsia="Calibri" w:hAnsi="Arial Narrow" w:cs="Arial"/>
          <w:kern w:val="0"/>
          <w14:ligatures w14:val="none"/>
        </w:rPr>
        <w:t>Para ello podrá señalar domicilio físico o una dirección electrónica a la que pueda remitirse las notificaciones</w:t>
      </w:r>
      <w:r w:rsidRPr="00D57597">
        <w:rPr>
          <w:rFonts w:ascii="Arial Narrow" w:eastAsia="Arial" w:hAnsi="Arial Narrow" w:cs="Arial"/>
          <w:kern w:val="0"/>
          <w:lang w:val="es"/>
          <w14:ligatures w14:val="none"/>
        </w:rPr>
        <w:t>;</w:t>
      </w:r>
    </w:p>
    <w:p w14:paraId="446A1900" w14:textId="77777777" w:rsidR="00AB3A58" w:rsidRPr="00D57597" w:rsidRDefault="00AB3A58" w:rsidP="00D57597">
      <w:pPr>
        <w:numPr>
          <w:ilvl w:val="0"/>
          <w:numId w:val="3"/>
        </w:numPr>
        <w:spacing w:after="0" w:line="240" w:lineRule="auto"/>
        <w:ind w:left="567" w:hanging="567"/>
        <w:jc w:val="both"/>
        <w:rPr>
          <w:rFonts w:ascii="Arial Narrow" w:eastAsia="Calibri" w:hAnsi="Arial Narrow" w:cs="Arial"/>
          <w:kern w:val="0"/>
          <w14:ligatures w14:val="none"/>
        </w:rPr>
      </w:pPr>
      <w:r w:rsidRPr="00D57597">
        <w:rPr>
          <w:rFonts w:ascii="Arial Narrow" w:eastAsia="Calibri" w:hAnsi="Arial Narrow" w:cs="Arial"/>
          <w:kern w:val="0"/>
          <w14:ligatures w14:val="none"/>
        </w:rPr>
        <w:lastRenderedPageBreak/>
        <w:t>en caso califique como micro empresa o pequeña empresa, presentar los documentos que acrediten su volumen de ventas o ingresos brutos percibidos el año anterior relativo a todas sus actividades económicas y el número de trabajadores con el que cuenta</w:t>
      </w:r>
      <w:r w:rsidRPr="00D57597">
        <w:rPr>
          <w:rFonts w:ascii="Arial Narrow" w:eastAsia="Calibri" w:hAnsi="Arial Narrow" w:cs="Arial"/>
          <w:kern w:val="0"/>
          <w:vertAlign w:val="superscript"/>
          <w14:ligatures w14:val="none"/>
        </w:rPr>
        <w:footnoteReference w:id="4"/>
      </w:r>
      <w:r w:rsidRPr="00D57597">
        <w:rPr>
          <w:rFonts w:ascii="Arial Narrow" w:eastAsia="Calibri" w:hAnsi="Arial Narrow" w:cs="Arial"/>
          <w:kern w:val="0"/>
          <w14:ligatures w14:val="none"/>
        </w:rPr>
        <w:t xml:space="preserve">. Ello, a fin de que la Comisión pueda meritar dicha documentación, conforme lo establece el artículo 110 del </w:t>
      </w:r>
      <w:r w:rsidRPr="00D57597">
        <w:rPr>
          <w:rFonts w:ascii="Arial Narrow" w:eastAsia="Calibri" w:hAnsi="Arial Narrow" w:cs="Arial"/>
          <w:spacing w:val="-2"/>
          <w:kern w:val="0"/>
          <w14:ligatures w14:val="none"/>
        </w:rPr>
        <w:t>Código</w:t>
      </w:r>
      <w:r w:rsidRPr="00D57597">
        <w:rPr>
          <w:rFonts w:ascii="Arial Narrow" w:eastAsia="Calibri" w:hAnsi="Arial Narrow" w:cs="Arial"/>
          <w:spacing w:val="-2"/>
          <w:kern w:val="0"/>
          <w:vertAlign w:val="superscript"/>
          <w14:ligatures w14:val="none"/>
        </w:rPr>
        <w:footnoteReference w:id="5"/>
      </w:r>
      <w:r w:rsidRPr="00D57597">
        <w:rPr>
          <w:rFonts w:ascii="Arial Narrow" w:eastAsia="Calibri" w:hAnsi="Arial Narrow" w:cs="Arial"/>
          <w:spacing w:val="-2"/>
          <w:kern w:val="0"/>
          <w14:ligatures w14:val="none"/>
        </w:rPr>
        <w:t>.</w:t>
      </w:r>
    </w:p>
    <w:p w14:paraId="354DE7F2" w14:textId="77777777" w:rsidR="00AB3A58" w:rsidRPr="00D57597" w:rsidRDefault="00AB3A58" w:rsidP="00D57597">
      <w:pPr>
        <w:spacing w:after="0" w:line="240" w:lineRule="auto"/>
        <w:ind w:left="567"/>
        <w:jc w:val="both"/>
        <w:rPr>
          <w:rFonts w:ascii="Arial Narrow" w:eastAsia="Arial Narrow" w:hAnsi="Arial Narrow" w:cs="Arial Narrow"/>
          <w:color w:val="000000"/>
          <w:kern w:val="0"/>
          <w:lang w:eastAsia="es-PE"/>
          <w14:ligatures w14:val="none"/>
        </w:rPr>
      </w:pPr>
    </w:p>
    <w:p w14:paraId="08C80BAE" w14:textId="11A76A40" w:rsidR="00AB3A58" w:rsidRPr="00D57597" w:rsidRDefault="00AB3A58" w:rsidP="00D57597">
      <w:pPr>
        <w:spacing w:after="0" w:line="240" w:lineRule="auto"/>
        <w:jc w:val="both"/>
        <w:rPr>
          <w:rFonts w:ascii="Arial Narrow" w:eastAsia="Arial Narrow" w:hAnsi="Arial Narrow" w:cs="Arial Narrow"/>
          <w:color w:val="000000"/>
          <w:kern w:val="0"/>
          <w:lang w:eastAsia="es-PE"/>
          <w14:ligatures w14:val="none"/>
        </w:rPr>
      </w:pPr>
      <w:r w:rsidRPr="00D57597">
        <w:rPr>
          <w:rFonts w:ascii="Arial Narrow" w:eastAsia="Arial Narrow" w:hAnsi="Arial Narrow" w:cs="Arial Narrow"/>
          <w:b/>
          <w:color w:val="000000"/>
          <w:kern w:val="0"/>
          <w:lang w:eastAsia="es-PE"/>
          <w14:ligatures w14:val="none"/>
        </w:rPr>
        <w:t xml:space="preserve">CUARTO: </w:t>
      </w:r>
      <w:r w:rsidRPr="00D57597">
        <w:rPr>
          <w:rFonts w:ascii="Arial Narrow" w:eastAsia="Arial Narrow" w:hAnsi="Arial Narrow" w:cs="Arial Narrow"/>
          <w:color w:val="000000"/>
          <w:kern w:val="0"/>
          <w:lang w:eastAsia="es-PE"/>
          <w14:ligatures w14:val="none"/>
        </w:rPr>
        <w:t xml:space="preserve">correr traslado de la denuncia interpuesta </w:t>
      </w:r>
      <w:r w:rsidRPr="00D57597">
        <w:rPr>
          <w:rFonts w:ascii="Arial Narrow" w:eastAsia="Times New Roman" w:hAnsi="Arial Narrow" w:cs="Arial"/>
          <w:color w:val="000000"/>
          <w:kern w:val="0"/>
          <w:lang w:val="es-ES" w:eastAsia="es-ES"/>
          <w14:ligatures w14:val="none"/>
        </w:rPr>
        <w:t xml:space="preserve">el </w:t>
      </w:r>
      <w:r w:rsidR="00911D96" w:rsidRPr="00D57597">
        <w:rPr>
          <w:rFonts w:ascii="Arial Narrow" w:eastAsia="Times New Roman" w:hAnsi="Arial Narrow" w:cs="Arial"/>
          <w:color w:val="000000"/>
          <w:kern w:val="0"/>
          <w:lang w:val="es-ES" w:eastAsia="es-ES"/>
          <w14:ligatures w14:val="none"/>
        </w:rPr>
        <w:t>5</w:t>
      </w:r>
      <w:r w:rsidR="00911D96" w:rsidRPr="00D57597">
        <w:rPr>
          <w:rFonts w:ascii="Arial Narrow" w:eastAsia="Calibri" w:hAnsi="Arial Narrow" w:cs="Arial"/>
          <w:kern w:val="0"/>
          <w14:ligatures w14:val="none"/>
        </w:rPr>
        <w:t xml:space="preserve"> de marzo de 2025, subsanada por escrito del 4 de abril de 2025</w:t>
      </w:r>
      <w:r w:rsidRPr="00D57597">
        <w:rPr>
          <w:rFonts w:ascii="Arial Narrow" w:eastAsia="Calibri" w:hAnsi="Arial Narrow" w:cs="Arial"/>
          <w:kern w:val="0"/>
          <w14:ligatures w14:val="none"/>
        </w:rPr>
        <w:t xml:space="preserve">, </w:t>
      </w:r>
      <w:r w:rsidRPr="00D57597">
        <w:rPr>
          <w:rFonts w:ascii="Arial Narrow" w:eastAsia="Arial Narrow" w:hAnsi="Arial Narrow" w:cs="Arial Narrow"/>
          <w:color w:val="000000"/>
          <w:kern w:val="0"/>
          <w:lang w:eastAsia="es-PE"/>
          <w14:ligatures w14:val="none"/>
        </w:rPr>
        <w:t>a</w:t>
      </w:r>
      <w:r w:rsidRPr="00D57597">
        <w:rPr>
          <w:rFonts w:ascii="Arial Narrow" w:eastAsia="Times New Roman" w:hAnsi="Arial Narrow" w:cs="Times New Roman"/>
          <w:color w:val="000000"/>
          <w:kern w:val="0"/>
          <w:shd w:val="clear" w:color="auto" w:fill="FFFFFF"/>
          <w:lang w:eastAsia="es-PE"/>
          <w14:ligatures w14:val="none"/>
        </w:rPr>
        <w:t xml:space="preserve"> </w:t>
      </w:r>
      <w:r w:rsidR="002B7DCD" w:rsidRPr="00D57597">
        <w:rPr>
          <w:rFonts w:ascii="Arial Narrow" w:eastAsia="Times New Roman" w:hAnsi="Arial Narrow" w:cs="Times New Roman"/>
          <w:color w:val="000000"/>
          <w:kern w:val="0"/>
          <w:shd w:val="clear" w:color="auto" w:fill="FFFFFF"/>
          <w:lang w:eastAsia="es-PE"/>
          <w14:ligatures w14:val="none"/>
        </w:rPr>
        <w:t xml:space="preserve">La Positiva </w:t>
      </w:r>
      <w:r w:rsidR="00911D96" w:rsidRPr="00D57597">
        <w:rPr>
          <w:rFonts w:ascii="Arial Narrow" w:eastAsia="Times New Roman" w:hAnsi="Arial Narrow" w:cs="Times New Roman"/>
          <w:color w:val="000000"/>
          <w:kern w:val="0"/>
          <w:shd w:val="clear" w:color="auto" w:fill="FFFFFF"/>
          <w:lang w:eastAsia="es-PE"/>
          <w14:ligatures w14:val="none"/>
        </w:rPr>
        <w:t xml:space="preserve">Vida </w:t>
      </w:r>
      <w:r w:rsidR="002B7DCD" w:rsidRPr="00D57597">
        <w:rPr>
          <w:rFonts w:ascii="Arial Narrow" w:eastAsia="Times New Roman" w:hAnsi="Arial Narrow" w:cs="Times New Roman"/>
          <w:color w:val="000000"/>
          <w:kern w:val="0"/>
          <w:shd w:val="clear" w:color="auto" w:fill="FFFFFF"/>
          <w:lang w:eastAsia="es-PE"/>
          <w14:ligatures w14:val="none"/>
        </w:rPr>
        <w:t>Seguros y Reaseguros S.A.</w:t>
      </w:r>
      <w:r w:rsidRPr="00D57597">
        <w:rPr>
          <w:rFonts w:ascii="Arial Narrow" w:eastAsia="Arial Narrow" w:hAnsi="Arial Narrow" w:cs="Arial Narrow"/>
          <w:color w:val="000000"/>
          <w:kern w:val="0"/>
          <w:lang w:eastAsia="es-PE"/>
          <w14:ligatures w14:val="none"/>
        </w:rPr>
        <w:t>, para que, de conformidad con lo dispuesto por el artículo 26</w:t>
      </w:r>
      <w:r w:rsidR="000A44A2" w:rsidRPr="00D57597">
        <w:rPr>
          <w:rFonts w:ascii="Arial Narrow" w:eastAsia="Arial Narrow" w:hAnsi="Arial Narrow" w:cs="Arial Narrow"/>
          <w:kern w:val="0"/>
          <w14:ligatures w14:val="none"/>
        </w:rPr>
        <w:t/>
      </w:r>
      <w:r w:rsidRPr="00D57597">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w:t>
      </w:r>
      <w:r w:rsidR="000A44A2" w:rsidRPr="00D57597">
        <w:rPr>
          <w:rFonts w:ascii="Arial Narrow" w:eastAsia="Calibri" w:hAnsi="Arial Narrow" w:cs="Arial"/>
          <w:spacing w:val="-2"/>
          <w:kern w:val="0"/>
          <w:vertAlign w:val="superscript"/>
          <w14:ligatures w14:val="none"/>
        </w:rPr>
        <w:footnoteReference w:id="6"/>
      </w:r>
      <w:r w:rsidRPr="00D57597">
        <w:rPr>
          <w:rFonts w:ascii="Arial Narrow" w:eastAsia="Arial Narrow" w:hAnsi="Arial Narrow" w:cs="Arial Narrow"/>
          <w:color w:val="000000"/>
          <w:kern w:val="0"/>
          <w:lang w:eastAsia="es-PE"/>
          <w14:ligatures w14:val="none"/>
        </w:rPr>
        <w:t xml:space="preserve">, presente sus descargos en un plazo no mayor de cinco (5) días hábiles contados desde la notificación. </w:t>
      </w:r>
    </w:p>
    <w:p w14:paraId="7D74C0BD" w14:textId="77777777" w:rsidR="00AB3A58" w:rsidRPr="00D57597" w:rsidRDefault="00AB3A58" w:rsidP="00D57597">
      <w:pPr>
        <w:spacing w:after="0" w:line="240" w:lineRule="auto"/>
        <w:jc w:val="both"/>
        <w:rPr>
          <w:rFonts w:ascii="Arial Narrow" w:eastAsia="Arial Narrow" w:hAnsi="Arial Narrow" w:cs="Arial Narrow"/>
          <w:color w:val="000000"/>
          <w:kern w:val="0"/>
          <w:lang w:eastAsia="es-PE"/>
          <w14:ligatures w14:val="none"/>
        </w:rPr>
      </w:pPr>
    </w:p>
    <w:p w14:paraId="61C1ED8F" w14:textId="6F6FC8E6" w:rsidR="008641BD" w:rsidRPr="00D57597" w:rsidRDefault="00AB3A58" w:rsidP="00D57597">
      <w:pPr>
        <w:spacing w:after="0" w:line="240" w:lineRule="auto"/>
        <w:jc w:val="both"/>
        <w:rPr>
          <w:rFonts w:ascii="Arial Narrow" w:eastAsia="Times New Roman" w:hAnsi="Arial Narrow" w:cs="Arial"/>
          <w:color w:val="000000"/>
          <w:kern w:val="0"/>
          <w:lang w:val="es-ES" w:eastAsia="es-ES"/>
          <w14:ligatures w14:val="none"/>
        </w:rPr>
      </w:pPr>
      <w:r w:rsidRPr="00D57597">
        <w:rPr>
          <w:rFonts w:ascii="Arial Narrow" w:eastAsia="Arial Narrow" w:hAnsi="Arial Narrow" w:cs="Arial Narrow"/>
          <w:b/>
          <w:color w:val="000000"/>
          <w:kern w:val="0"/>
          <w:lang w:eastAsia="es-PE"/>
          <w14:ligatures w14:val="none"/>
        </w:rPr>
        <w:t xml:space="preserve">QUINTO: </w:t>
      </w:r>
      <w:bookmarkStart w:id="7" w:name="_Hlk188286813"/>
      <w:r w:rsidRPr="00D57597">
        <w:rPr>
          <w:rFonts w:ascii="Arial Narrow" w:eastAsia="Times New Roman" w:hAnsi="Arial Narrow" w:cs="Arial"/>
          <w:color w:val="000000"/>
          <w:kern w:val="0"/>
          <w:lang w:eastAsia="es-ES"/>
          <w14:ligatures w14:val="none"/>
        </w:rPr>
        <w:t xml:space="preserve">requerir </w:t>
      </w:r>
      <w:r w:rsidRPr="00D57597">
        <w:rPr>
          <w:rFonts w:ascii="Arial Narrow" w:eastAsia="Times New Roman" w:hAnsi="Arial Narrow" w:cs="Arial"/>
          <w:color w:val="000000"/>
          <w:kern w:val="0"/>
          <w:lang w:val="es-ES" w:eastAsia="es-ES"/>
          <w14:ligatures w14:val="none"/>
        </w:rPr>
        <w:t xml:space="preserve">que, en un </w:t>
      </w:r>
      <w:r w:rsidRPr="00D57597">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7"/>
      <w:r w:rsidRPr="00D57597">
        <w:rPr>
          <w:rFonts w:ascii="Arial Narrow" w:eastAsia="Times New Roman" w:hAnsi="Arial Narrow" w:cs="Arial"/>
          <w:color w:val="000000"/>
          <w:kern w:val="0"/>
          <w:lang w:eastAsia="es-ES"/>
          <w14:ligatures w14:val="none"/>
        </w:rPr>
        <w:t xml:space="preserve">, </w:t>
      </w:r>
      <w:bookmarkStart w:id="8" w:name="_Hlk188286828"/>
      <w:r w:rsidR="002B7DCD" w:rsidRPr="00D57597">
        <w:rPr>
          <w:rFonts w:ascii="Arial Narrow" w:eastAsia="Times New Roman" w:hAnsi="Arial Narrow" w:cs="Times New Roman"/>
          <w:color w:val="000000"/>
          <w:kern w:val="0"/>
          <w:shd w:val="clear" w:color="auto" w:fill="FFFFFF"/>
          <w:lang w:eastAsia="es-PE"/>
          <w14:ligatures w14:val="none"/>
        </w:rPr>
        <w:t xml:space="preserve">La Positiva </w:t>
      </w:r>
      <w:r w:rsidR="00911D96" w:rsidRPr="00D57597">
        <w:rPr>
          <w:rFonts w:ascii="Arial Narrow" w:eastAsia="Times New Roman" w:hAnsi="Arial Narrow" w:cs="Times New Roman"/>
          <w:color w:val="000000"/>
          <w:kern w:val="0"/>
          <w:shd w:val="clear" w:color="auto" w:fill="FFFFFF"/>
          <w:lang w:eastAsia="es-PE"/>
          <w14:ligatures w14:val="none"/>
        </w:rPr>
        <w:t xml:space="preserve">Vida </w:t>
      </w:r>
      <w:r w:rsidR="002B7DCD" w:rsidRPr="00D57597">
        <w:rPr>
          <w:rFonts w:ascii="Arial Narrow" w:eastAsia="Times New Roman" w:hAnsi="Arial Narrow" w:cs="Times New Roman"/>
          <w:color w:val="000000"/>
          <w:kern w:val="0"/>
          <w:shd w:val="clear" w:color="auto" w:fill="FFFFFF"/>
          <w:lang w:eastAsia="es-PE"/>
          <w14:ligatures w14:val="none"/>
        </w:rPr>
        <w:t>Seguros y Reaseguros S.A.</w:t>
      </w:r>
      <w:r w:rsidRPr="00D57597">
        <w:rPr>
          <w:rFonts w:ascii="Arial Narrow" w:eastAsia="Times New Roman" w:hAnsi="Arial Narrow" w:cs="Arial"/>
          <w:color w:val="000000"/>
          <w:kern w:val="0"/>
          <w:lang w:eastAsia="es-ES"/>
          <w14:ligatures w14:val="none"/>
        </w:rPr>
        <w:t xml:space="preserve">, requerir </w:t>
      </w:r>
      <w:r w:rsidRPr="00D57597">
        <w:rPr>
          <w:rFonts w:ascii="Arial Narrow" w:eastAsia="Times New Roman" w:hAnsi="Arial Narrow" w:cs="Arial"/>
          <w:color w:val="000000"/>
          <w:kern w:val="0"/>
          <w:lang w:val="es-ES" w:eastAsia="es-ES"/>
          <w14:ligatures w14:val="none"/>
        </w:rPr>
        <w:t xml:space="preserve">que, en un </w:t>
      </w:r>
      <w:r w:rsidRPr="00D57597">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r w:rsidRPr="00D57597">
        <w:rPr>
          <w:rFonts w:ascii="Arial Narrow" w:eastAsia="Times New Roman" w:hAnsi="Arial Narrow" w:cs="Arial"/>
          <w:color w:val="000000"/>
          <w:kern w:val="0"/>
          <w:lang w:val="es-ES" w:eastAsia="es-ES"/>
          <w14:ligatures w14:val="none"/>
        </w:rPr>
        <w:t xml:space="preserve"> </w:t>
      </w:r>
      <w:bookmarkEnd w:id="8"/>
      <w:r w:rsidR="002B7DCD" w:rsidRPr="00D57597">
        <w:rPr>
          <w:rFonts w:ascii="Arial Narrow" w:eastAsia="Times New Roman" w:hAnsi="Arial Narrow" w:cs="Arial"/>
          <w:color w:val="000000"/>
          <w:kern w:val="0"/>
          <w:lang w:val="es-ES" w:eastAsia="es-ES"/>
          <w14:ligatures w14:val="none"/>
        </w:rPr>
        <w:t xml:space="preserve">cumpla con: </w:t>
      </w:r>
      <w:r w:rsidR="00324AC7" w:rsidRPr="00D57597">
        <w:rPr>
          <w:rFonts w:ascii="Arial Narrow" w:eastAsia="Times New Roman" w:hAnsi="Arial Narrow" w:cs="Arial"/>
          <w:color w:val="000000"/>
          <w:kern w:val="0"/>
          <w:lang w:val="es-ES" w:eastAsia="es-ES"/>
          <w14:ligatures w14:val="none"/>
        </w:rPr>
        <w:t xml:space="preserve">(i) presentar una copia completa, legible y debidamente suscrita de la Póliza del </w:t>
      </w:r>
      <w:r w:rsidR="00324AC7" w:rsidRPr="00D57597">
        <w:rPr>
          <w:rFonts w:ascii="Arial Narrow" w:eastAsia="Times New Roman" w:hAnsi="Arial Narrow" w:cs="Arial"/>
          <w:color w:val="000000"/>
          <w:kern w:val="0"/>
          <w:lang w:eastAsia="es-ES"/>
          <w14:ligatures w14:val="none"/>
        </w:rPr>
        <w:t>Seguro Complementario de Trabajo de Riesgo</w:t>
      </w:r>
      <w:r w:rsidR="00506D13" w:rsidRPr="00D57597">
        <w:rPr>
          <w:rFonts w:ascii="Arial Narrow" w:eastAsia="Times New Roman" w:hAnsi="Arial Narrow" w:cs="Arial"/>
          <w:color w:val="000000"/>
          <w:kern w:val="0"/>
          <w:lang w:eastAsia="es-ES"/>
          <w14:ligatures w14:val="none"/>
        </w:rPr>
        <w:t xml:space="preserve"> </w:t>
      </w:r>
      <w:r w:rsidR="00506D13" w:rsidRPr="00D57597">
        <w:rPr>
          <w:rFonts w:ascii="Arial Narrow" w:eastAsia="Times New Roman" w:hAnsi="Arial Narrow" w:cs="Arial"/>
          <w:color w:val="000000"/>
          <w:kern w:val="0"/>
          <w:lang w:val="es-ES" w:eastAsia="es-ES"/>
          <w14:ligatures w14:val="none"/>
        </w:rPr>
        <w:t>30150448</w:t>
      </w:r>
      <w:r w:rsidR="00324AC7" w:rsidRPr="00D57597">
        <w:rPr>
          <w:rFonts w:ascii="Arial Narrow" w:eastAsia="Times New Roman" w:hAnsi="Arial Narrow" w:cs="Arial"/>
          <w:color w:val="000000"/>
          <w:kern w:val="0"/>
          <w:lang w:val="es-ES" w:eastAsia="es-ES"/>
          <w14:ligatures w14:val="none"/>
        </w:rPr>
        <w:t>, así como el cargo de remisión de la póliza; (</w:t>
      </w:r>
      <w:proofErr w:type="spellStart"/>
      <w:r w:rsidR="00324AC7" w:rsidRPr="00D57597">
        <w:rPr>
          <w:rFonts w:ascii="Arial Narrow" w:eastAsia="Times New Roman" w:hAnsi="Arial Narrow" w:cs="Arial"/>
          <w:color w:val="000000"/>
          <w:kern w:val="0"/>
          <w:lang w:val="es-ES" w:eastAsia="es-ES"/>
          <w14:ligatures w14:val="none"/>
        </w:rPr>
        <w:t>ii</w:t>
      </w:r>
      <w:proofErr w:type="spellEnd"/>
      <w:r w:rsidR="00324AC7" w:rsidRPr="00D57597">
        <w:rPr>
          <w:rFonts w:ascii="Arial Narrow" w:eastAsia="Times New Roman" w:hAnsi="Arial Narrow" w:cs="Arial"/>
          <w:color w:val="000000"/>
          <w:kern w:val="0"/>
          <w:lang w:val="es-ES" w:eastAsia="es-ES"/>
          <w14:ligatures w14:val="none"/>
        </w:rPr>
        <w:t xml:space="preserve">) presentar la liquidación única total y definitiva de la Póliza 30150448 </w:t>
      </w:r>
      <w:r w:rsidR="00506D13" w:rsidRPr="00D57597">
        <w:rPr>
          <w:rFonts w:ascii="Arial Narrow" w:eastAsia="Times New Roman" w:hAnsi="Arial Narrow" w:cs="Arial"/>
          <w:color w:val="000000"/>
          <w:kern w:val="0"/>
          <w:lang w:val="es-ES" w:eastAsia="es-ES"/>
          <w14:ligatures w14:val="none"/>
        </w:rPr>
        <w:t>en virtud de la invalidez del consumidor</w:t>
      </w:r>
      <w:r w:rsidR="00324AC7" w:rsidRPr="00D57597">
        <w:rPr>
          <w:rFonts w:ascii="Arial Narrow" w:eastAsia="Times New Roman" w:hAnsi="Arial Narrow" w:cs="Arial"/>
          <w:color w:val="000000"/>
          <w:kern w:val="0"/>
          <w:lang w:eastAsia="es-ES"/>
          <w14:ligatures w14:val="none"/>
        </w:rPr>
        <w:t>; y, (</w:t>
      </w:r>
      <w:proofErr w:type="spellStart"/>
      <w:r w:rsidR="00324AC7" w:rsidRPr="00D57597">
        <w:rPr>
          <w:rFonts w:ascii="Arial Narrow" w:eastAsia="Times New Roman" w:hAnsi="Arial Narrow" w:cs="Arial"/>
          <w:color w:val="000000"/>
          <w:kern w:val="0"/>
          <w:lang w:eastAsia="es-ES"/>
          <w14:ligatures w14:val="none"/>
        </w:rPr>
        <w:t>iii</w:t>
      </w:r>
      <w:proofErr w:type="spellEnd"/>
      <w:r w:rsidR="00324AC7" w:rsidRPr="00D57597">
        <w:rPr>
          <w:rFonts w:ascii="Arial Narrow" w:eastAsia="Times New Roman" w:hAnsi="Arial Narrow" w:cs="Arial"/>
          <w:color w:val="000000"/>
          <w:kern w:val="0"/>
          <w:lang w:eastAsia="es-ES"/>
          <w14:ligatures w14:val="none"/>
        </w:rPr>
        <w:t xml:space="preserve">) </w:t>
      </w:r>
      <w:r w:rsidR="00324AC7" w:rsidRPr="00D57597">
        <w:rPr>
          <w:rFonts w:ascii="Arial Narrow" w:eastAsia="Times New Roman" w:hAnsi="Arial Narrow" w:cs="Arial"/>
          <w:color w:val="000000"/>
          <w:kern w:val="0"/>
          <w:lang w:val="es-ES" w:eastAsia="es-ES"/>
          <w14:ligatures w14:val="none"/>
        </w:rPr>
        <w:t>presentar todas las comunicaciones cursadas con la parte denunciante.</w:t>
      </w:r>
    </w:p>
    <w:p w14:paraId="6A128BE5" w14:textId="77777777" w:rsidR="002B7DCD" w:rsidRPr="00D57597" w:rsidRDefault="002B7DCD" w:rsidP="00D57597">
      <w:pPr>
        <w:spacing w:after="0" w:line="240" w:lineRule="auto"/>
        <w:jc w:val="both"/>
        <w:rPr>
          <w:rFonts w:ascii="Arial Narrow" w:eastAsia="Arial Narrow" w:hAnsi="Arial Narrow" w:cs="Arial Narrow"/>
          <w:b/>
          <w:color w:val="000000"/>
          <w:kern w:val="0"/>
          <w:lang w:val="es-ES" w:eastAsia="es-PE"/>
          <w14:ligatures w14:val="none"/>
        </w:rPr>
      </w:pPr>
    </w:p>
    <w:p w14:paraId="5A49EAA8" w14:textId="562114B8" w:rsidR="00AB3A58" w:rsidRPr="00D57597" w:rsidRDefault="00AB3A58" w:rsidP="00D57597">
      <w:pPr>
        <w:spacing w:after="0" w:line="240" w:lineRule="auto"/>
        <w:jc w:val="both"/>
        <w:rPr>
          <w:rFonts w:ascii="Arial Narrow" w:eastAsia="Arial Narrow" w:hAnsi="Arial Narrow" w:cs="Arial Narrow"/>
          <w:color w:val="000000"/>
          <w:kern w:val="0"/>
          <w:lang w:eastAsia="es-PE"/>
          <w14:ligatures w14:val="none"/>
        </w:rPr>
      </w:pPr>
      <w:r w:rsidRPr="00D57597">
        <w:rPr>
          <w:rFonts w:ascii="Arial Narrow" w:eastAsia="Arial Narrow" w:hAnsi="Arial Narrow" w:cs="Arial Narrow"/>
          <w:b/>
          <w:color w:val="000000"/>
          <w:kern w:val="0"/>
          <w:lang w:eastAsia="es-PE"/>
          <w14:ligatures w14:val="none"/>
        </w:rPr>
        <w:t>SEXTO:</w:t>
      </w:r>
      <w:r w:rsidRPr="00D57597">
        <w:rPr>
          <w:rFonts w:ascii="Arial Narrow" w:eastAsia="Arial Narrow" w:hAnsi="Arial Narrow" w:cs="Arial Narrow"/>
          <w:color w:val="000000"/>
          <w:kern w:val="0"/>
          <w:lang w:eastAsia="es-PE"/>
          <w14:ligatures w14:val="none"/>
        </w:rPr>
        <w:t xml:space="preserve"> </w:t>
      </w:r>
      <w:bookmarkStart w:id="9" w:name="_Hlk188286915"/>
      <w:r w:rsidRPr="00D57597">
        <w:rPr>
          <w:rFonts w:ascii="Arial Narrow" w:eastAsia="Arial Narrow" w:hAnsi="Arial Narrow" w:cs="Arial Narrow"/>
          <w:color w:val="000000"/>
          <w:kern w:val="0"/>
          <w:lang w:eastAsia="es-PE"/>
          <w14:ligatures w14:val="none"/>
        </w:rPr>
        <w:t>informar a las partes que el artículo 110</w:t>
      </w:r>
      <w:r w:rsidR="000A44A2" w:rsidRPr="00D57597">
        <w:rPr>
          <w:rFonts w:ascii="Arial Narrow" w:eastAsia="Arial Narrow" w:hAnsi="Arial Narrow" w:cs="Arial Narrow"/>
          <w:kern w:val="0"/>
          <w14:ligatures w14:val="none"/>
        </w:rPr>
        <w:t/>
      </w:r>
      <w:r w:rsidRPr="00D57597">
        <w:rPr>
          <w:rFonts w:ascii="Arial Narrow" w:eastAsia="Arial Narrow" w:hAnsi="Arial Narrow" w:cs="Arial Narrow"/>
          <w:color w:val="000000"/>
          <w:kern w:val="0"/>
          <w:lang w:eastAsia="es-PE"/>
          <w14:ligatures w14:val="none"/>
        </w:rPr>
        <w:t xml:space="preserve"> de la Ley 29571, Código de Protección y Defensa del Consumidor</w:t>
      </w:r>
      <w:r w:rsidRPr="00D57597">
        <w:rPr>
          <w:rFonts w:ascii="Arial Narrow" w:eastAsia="Arial Narrow" w:hAnsi="Arial Narrow" w:cs="Times New Roman"/>
          <w:color w:val="000000"/>
          <w:kern w:val="0"/>
          <w:vertAlign w:val="superscript"/>
          <w:lang w:eastAsia="es-PE"/>
          <w14:ligatures w14:val="none"/>
        </w:rPr>
        <w:footnoteReference w:id="7"/>
      </w:r>
      <w:r w:rsidRPr="00D57597">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D57597">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0A44A2" w:rsidRPr="00D57597">
        <w:rPr>
          <w:rFonts w:ascii="Arial Narrow" w:eastAsia="Arial Narrow" w:hAnsi="Arial Narrow" w:cs="Arial Narrow"/>
          <w:kern w:val="0"/>
          <w14:ligatures w14:val="none"/>
        </w:rPr>
        <w:t/>
      </w:r>
      <w:r w:rsidRPr="00D57597">
        <w:rPr>
          <w:rFonts w:ascii="Arial Narrow" w:eastAsia="Arial Narrow" w:hAnsi="Arial Narrow" w:cs="Arial Narrow"/>
          <w:color w:val="000000"/>
          <w:kern w:val="0"/>
          <w:lang w:eastAsia="es-PE"/>
          <w14:ligatures w14:val="none"/>
        </w:rPr>
        <w:t>, 115</w:t>
      </w:r>
      <w:r w:rsidR="000A44A2" w:rsidRPr="00D57597">
        <w:rPr>
          <w:rFonts w:ascii="Arial Narrow" w:eastAsia="Arial Narrow" w:hAnsi="Arial Narrow" w:cs="Arial Narrow"/>
          <w:kern w:val="0"/>
          <w14:ligatures w14:val="none"/>
        </w:rPr>
        <w:t/>
      </w:r>
      <w:r w:rsidRPr="00D57597">
        <w:rPr>
          <w:rFonts w:ascii="Arial Narrow" w:eastAsia="Arial Narrow" w:hAnsi="Arial Narrow" w:cs="Arial Narrow"/>
          <w:color w:val="000000"/>
          <w:kern w:val="0"/>
          <w:lang w:eastAsia="es-PE"/>
          <w14:ligatures w14:val="none"/>
        </w:rPr>
        <w:t xml:space="preserve"> y 116</w:t>
      </w:r>
      <w:r w:rsidR="000A44A2" w:rsidRPr="00D57597">
        <w:rPr>
          <w:rFonts w:ascii="Arial Narrow" w:eastAsia="Arial Narrow" w:hAnsi="Arial Narrow" w:cs="Arial Narrow"/>
          <w:kern w:val="0"/>
          <w14:ligatures w14:val="none"/>
        </w:rPr>
        <w:t/>
      </w:r>
      <w:r w:rsidRPr="00D57597">
        <w:rPr>
          <w:rFonts w:ascii="Arial Narrow" w:eastAsia="Arial Narrow" w:hAnsi="Arial Narrow" w:cs="Arial Narrow"/>
          <w:color w:val="000000"/>
          <w:kern w:val="0"/>
          <w:lang w:eastAsia="es-PE"/>
          <w14:ligatures w14:val="none"/>
        </w:rPr>
        <w:t xml:space="preserve"> de la referida norma</w:t>
      </w:r>
      <w:r w:rsidRPr="00D57597">
        <w:rPr>
          <w:rFonts w:ascii="Arial Narrow" w:eastAsia="Arial Narrow" w:hAnsi="Arial Narrow" w:cs="Times New Roman"/>
          <w:color w:val="000000"/>
          <w:kern w:val="0"/>
          <w:vertAlign w:val="superscript"/>
          <w:lang w:eastAsia="es-PE"/>
          <w14:ligatures w14:val="none"/>
        </w:rPr>
        <w:footnoteReference w:id="8"/>
      </w:r>
      <w:r w:rsidRPr="00D57597">
        <w:rPr>
          <w:rFonts w:ascii="Arial Narrow" w:eastAsia="Arial Narrow" w:hAnsi="Arial Narrow" w:cs="Arial Narrow"/>
          <w:color w:val="000000"/>
          <w:kern w:val="0"/>
          <w:lang w:eastAsia="es-PE"/>
          <w14:ligatures w14:val="none"/>
        </w:rPr>
        <w:t xml:space="preserve">. </w:t>
      </w:r>
      <w:bookmarkEnd w:id="9"/>
      <w:r w:rsidRPr="00D57597">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0A44A2" w:rsidRPr="00D57597">
        <w:rPr>
          <w:rFonts w:ascii="Arial Narrow" w:eastAsia="Arial Narrow" w:hAnsi="Arial Narrow" w:cs="Arial Narrow"/>
          <w:kern w:val="0"/>
          <w14:ligatures w14:val="none"/>
        </w:rPr>
        <w:t/>
      </w:r>
      <w:r w:rsidRPr="00D57597">
        <w:rPr>
          <w:rFonts w:ascii="Arial Narrow" w:eastAsia="Arial Narrow" w:hAnsi="Arial Narrow" w:cs="Arial Narrow"/>
          <w:color w:val="000000"/>
          <w:kern w:val="0"/>
          <w:lang w:eastAsia="es-PE"/>
          <w14:ligatures w14:val="none"/>
        </w:rPr>
        <w:t xml:space="preserve"> del Código</w:t>
      </w:r>
      <w:r w:rsidRPr="00D57597">
        <w:rPr>
          <w:rFonts w:ascii="Arial Narrow" w:eastAsia="Arial Narrow" w:hAnsi="Arial Narrow" w:cs="Times New Roman"/>
          <w:color w:val="000000"/>
          <w:kern w:val="0"/>
          <w:vertAlign w:val="superscript"/>
          <w:lang w:eastAsia="es-PE"/>
          <w14:ligatures w14:val="none"/>
        </w:rPr>
        <w:footnoteReference w:id="9"/>
      </w:r>
      <w:r w:rsidRPr="00D57597">
        <w:rPr>
          <w:rFonts w:ascii="Arial Narrow" w:eastAsia="Arial Narrow" w:hAnsi="Arial Narrow" w:cs="Arial Narrow"/>
          <w:color w:val="000000"/>
          <w:kern w:val="0"/>
          <w:lang w:eastAsia="es-PE"/>
          <w14:ligatures w14:val="none"/>
        </w:rPr>
        <w:t>.</w:t>
      </w:r>
    </w:p>
    <w:p w14:paraId="60BC1406" w14:textId="77777777" w:rsidR="00AB3A58" w:rsidRPr="00D57597" w:rsidRDefault="00AB3A58" w:rsidP="00D57597">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44F3808E" w:rsidR="00AB3A58" w:rsidRPr="00D57597" w:rsidRDefault="00AB3A58" w:rsidP="00D57597">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D57597">
        <w:rPr>
          <w:rFonts w:ascii="Arial Narrow" w:eastAsia="Arial Narrow" w:hAnsi="Arial Narrow" w:cs="Arial Narrow"/>
          <w:b/>
          <w:color w:val="000000"/>
          <w:kern w:val="0"/>
          <w:lang w:eastAsia="es-PE"/>
          <w14:ligatures w14:val="none"/>
        </w:rPr>
        <w:t>SÉTIMO:</w:t>
      </w:r>
      <w:r w:rsidRPr="00D57597">
        <w:rPr>
          <w:rFonts w:ascii="Arial Narrow" w:eastAsia="Arial Narrow" w:hAnsi="Arial Narrow" w:cs="Arial Narrow"/>
          <w:color w:val="000000"/>
          <w:kern w:val="0"/>
          <w:lang w:eastAsia="es-PE"/>
          <w14:ligatures w14:val="none"/>
        </w:rPr>
        <w:t xml:space="preserve"> informar a las partes que conforme a lo establecido en el artículo 39</w:t>
      </w:r>
      <w:r w:rsidR="000A44A2" w:rsidRPr="00D57597">
        <w:rPr>
          <w:rFonts w:ascii="Arial Narrow" w:eastAsia="Arial Narrow" w:hAnsi="Arial Narrow" w:cs="Arial Narrow"/>
          <w:kern w:val="0"/>
          <w14:ligatures w14:val="none"/>
        </w:rPr>
        <w:t/>
      </w:r>
      <w:r w:rsidRPr="00D57597">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w:t>
      </w:r>
      <w:r w:rsidR="00FC5D5B" w:rsidRPr="00D57597">
        <w:rPr>
          <w:rFonts w:ascii="Arial Narrow" w:eastAsia="Arial Narrow" w:hAnsi="Arial Narrow" w:cs="Times New Roman"/>
          <w:color w:val="000000"/>
          <w:kern w:val="0"/>
          <w:vertAlign w:val="superscript"/>
          <w:lang w:eastAsia="es-PE"/>
          <w14:ligatures w14:val="none"/>
        </w:rPr>
        <w:footnoteReference w:id="10"/>
      </w:r>
      <w:r w:rsidRPr="00D57597">
        <w:rPr>
          <w:rFonts w:ascii="Arial Narrow" w:eastAsia="Arial Narrow" w:hAnsi="Arial Narrow" w:cs="Arial Narrow"/>
          <w:color w:val="000000"/>
          <w:kern w:val="0"/>
          <w:lang w:eastAsia="es-PE"/>
          <w14:ligatures w14:val="none"/>
        </w:rPr>
        <w:t xml:space="preserve">,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D57597" w:rsidRDefault="00AB3A58" w:rsidP="00D57597">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77777777" w:rsidR="00AB3A58" w:rsidRPr="00D57597" w:rsidRDefault="00AB3A58" w:rsidP="00D57597">
      <w:pPr>
        <w:suppressAutoHyphens/>
        <w:spacing w:after="0" w:line="240" w:lineRule="auto"/>
        <w:jc w:val="both"/>
        <w:rPr>
          <w:rFonts w:ascii="Arial Narrow" w:eastAsia="Calibri" w:hAnsi="Arial Narrow" w:cs="Arial"/>
          <w:kern w:val="0"/>
          <w:u w:val="single"/>
          <w14:ligatures w14:val="none"/>
        </w:rPr>
      </w:pPr>
      <w:r w:rsidRPr="00D57597">
        <w:rPr>
          <w:rFonts w:ascii="Arial Narrow" w:eastAsia="Calibri" w:hAnsi="Arial Narrow" w:cs="Arial"/>
          <w:b/>
          <w:bCs/>
          <w:kern w:val="0"/>
          <w14:ligatures w14:val="none"/>
        </w:rPr>
        <w:t>OCTAVO</w:t>
      </w:r>
      <w:r w:rsidRPr="00D57597">
        <w:rPr>
          <w:rFonts w:ascii="Arial Narrow" w:eastAsia="Calibri" w:hAnsi="Arial Narrow" w:cs="Arial"/>
          <w:b/>
          <w:kern w:val="0"/>
          <w14:ligatures w14:val="none"/>
        </w:rPr>
        <w:t>:</w:t>
      </w:r>
      <w:r w:rsidRPr="00D57597">
        <w:rPr>
          <w:rFonts w:ascii="Arial Narrow" w:eastAsia="Calibri" w:hAnsi="Arial Narrow" w:cs="Arial"/>
          <w:kern w:val="0"/>
          <w14:ligatures w14:val="none"/>
        </w:rPr>
        <w:t xml:space="preserve"> comunicar a las partes que, de acuerdo a lo señalado por el artículo 29 del Decreto Legislativo 807</w:t>
      </w:r>
      <w:r w:rsidRPr="00D57597">
        <w:rPr>
          <w:rFonts w:ascii="Arial Narrow" w:eastAsia="Calibri" w:hAnsi="Arial Narrow" w:cs="Arial"/>
          <w:kern w:val="0"/>
          <w:vertAlign w:val="superscript"/>
          <w14:ligatures w14:val="none"/>
        </w:rPr>
        <w:footnoteReference w:id="11"/>
      </w:r>
      <w:r w:rsidRPr="00D57597">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D57597">
        <w:rPr>
          <w:rFonts w:ascii="Arial Narrow" w:eastAsia="Calibri" w:hAnsi="Arial Narrow" w:cs="Arial"/>
          <w:kern w:val="0"/>
          <w:u w:val="single"/>
          <w14:ligatures w14:val="none"/>
        </w:rPr>
        <w:t>expresamente su facultad para asistir y conciliar en su representación</w:t>
      </w:r>
      <w:r w:rsidRPr="00D57597">
        <w:rPr>
          <w:rFonts w:ascii="Arial Narrow" w:eastAsia="Calibri" w:hAnsi="Arial Narrow" w:cs="Arial"/>
          <w:bCs/>
          <w:kern w:val="0"/>
          <w14:ligatures w14:val="none"/>
        </w:rPr>
        <w:t>.</w:t>
      </w:r>
      <w:r w:rsidRPr="00D57597">
        <w:rPr>
          <w:rFonts w:ascii="Arial Narrow" w:eastAsia="Calibri" w:hAnsi="Arial Narrow" w:cs="Arial"/>
          <w:b/>
          <w:bCs/>
          <w:kern w:val="0"/>
          <w14:ligatures w14:val="none"/>
        </w:rPr>
        <w:t xml:space="preserve"> </w:t>
      </w:r>
      <w:r w:rsidRPr="00D57597">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D57597" w:rsidRDefault="00AB3A58" w:rsidP="00D57597">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D57597" w:rsidRDefault="00AB3A58" w:rsidP="00D57597">
      <w:pPr>
        <w:suppressAutoHyphens/>
        <w:spacing w:after="0" w:line="240" w:lineRule="auto"/>
        <w:jc w:val="both"/>
        <w:rPr>
          <w:rFonts w:ascii="Arial Narrow" w:eastAsia="Times New Roman" w:hAnsi="Arial Narrow" w:cs="Times New Roman"/>
          <w:color w:val="000000"/>
          <w:kern w:val="0"/>
          <w:lang w:eastAsia="es-PE"/>
          <w14:ligatures w14:val="none"/>
        </w:rPr>
      </w:pPr>
      <w:r w:rsidRPr="00D57597">
        <w:rPr>
          <w:rFonts w:ascii="Arial Narrow" w:eastAsia="Times New Roman" w:hAnsi="Arial Narrow" w:cs="Times New Roman"/>
          <w:b/>
          <w:color w:val="000000"/>
          <w:kern w:val="0"/>
          <w:lang w:eastAsia="es-PE"/>
          <w14:ligatures w14:val="none"/>
        </w:rPr>
        <w:t>NOVENO:</w:t>
      </w:r>
      <w:r w:rsidRPr="00D57597">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w14:paraId="0DCAFBEE" w14:textId="77777777" w:rsidR="00AB3A58" w:rsidRPr="00D57597" w:rsidRDefault="00AB3A58" w:rsidP="00D57597">
      <w:pPr>
        <w:suppressAutoHyphens/>
        <w:spacing w:after="0" w:line="240" w:lineRule="auto"/>
        <w:jc w:val="both"/>
        <w:rPr>
          <w:rFonts w:ascii="Arial Narrow" w:eastAsia="Times New Roman" w:hAnsi="Arial Narrow" w:cs="Times New Roman"/>
          <w:color w:val="000000"/>
          <w:kern w:val="0"/>
          <w:lang w:eastAsia="es-PE"/>
          <w14:ligatures w14:val="none"/>
        </w:rPr>
      </w:pPr>
    </w:p>
    <w:p w14:paraId="3F2FA092" w14:textId="6689A1ED" w:rsidR="00AB3A58" w:rsidRPr="00D57597" w:rsidRDefault="00AB3A58" w:rsidP="00D57597">
      <w:pPr>
        <w:suppressAutoHyphens/>
        <w:spacing w:after="0" w:line="240" w:lineRule="auto"/>
        <w:jc w:val="both"/>
        <w:rPr>
          <w:rFonts w:ascii="Arial Narrow" w:hAnsi="Arial Narrow" w:cs="Arial"/>
        </w:rPr>
      </w:pPr>
      <w:r w:rsidRPr="00D57597">
        <w:rPr>
          <w:rFonts w:ascii="Arial Narrow" w:hAnsi="Arial Narrow" w:cs="Arial"/>
          <w:b/>
          <w:spacing w:val="-3"/>
          <w:kern w:val="0"/>
          <w14:ligatures w14:val="none"/>
        </w:rPr>
        <w:t xml:space="preserve">DÉCIMO: requerir al señor [APELLIDO] Martin [APELLIDO]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D57597">
        <w:rPr>
          <w:rFonts w:ascii="Arial Narrow" w:hAnsi="Arial Narrow" w:cs="Arial"/>
          <w:bCs/>
          <w:spacing w:val="-3"/>
          <w:kern w:val="0"/>
          <w14:ligatures w14:val="none"/>
        </w:rPr>
        <w:t xml:space="preserve"/>
      </w:r>
      <w:r w:rsidR="00911D96" w:rsidRPr="00D57597">
        <w:rPr>
          <w:rFonts w:ascii="Arial Narrow" w:hAnsi="Arial Narrow" w:cs="Arial"/>
          <w:bCs/>
          <w:spacing w:val="-3"/>
          <w:kern w:val="0"/>
          <w14:ligatures w14:val="none"/>
        </w:rPr>
        <w:t xml:space="preserve"/>
      </w:r>
      <w:r w:rsidR="00911D96" w:rsidRPr="00D57597">
        <w:rPr>
          <w:rFonts w:ascii="Arial Narrow" w:eastAsia="Times New Roman" w:hAnsi="Arial Narrow" w:cs="Times New Roman"/>
          <w:color w:val="000000"/>
          <w:kern w:val="0"/>
          <w:shd w:val="clear" w:color="auto" w:fill="FFFFFF"/>
          <w:lang w:eastAsia="es-PE"/>
          <w14:ligatures w14:val="none"/>
        </w:rPr>
        <w:t/>
      </w:r>
      <w:r w:rsidR="002B7DCD" w:rsidRPr="00D57597">
        <w:rPr>
          <w:rFonts w:ascii="Arial Narrow" w:hAnsi="Arial Narrow"/>
          <w:color w:val="000000"/>
        </w:rPr>
        <w:t xml:space="preserve"/>
      </w:r>
      <w:r w:rsidRPr="00D57597">
        <w:rPr>
          <w:rFonts w:ascii="Arial Narrow" w:hAnsi="Arial Narrow"/>
          <w:color w:val="000000"/>
        </w:rPr>
        <w:t/>
      </w:r>
      <w:r w:rsidR="000A44A2" w:rsidRPr="00D57597">
        <w:rPr>
          <w:rFonts w:ascii="Arial Narrow" w:eastAsia="Arial Narrow" w:hAnsi="Arial Narrow" w:cs="Arial Narrow"/>
          <w:kern w:val="0"/>
          <w14:ligatures w14:val="none"/>
        </w:rPr>
        <w:t/>
      </w:r>
      <w:r w:rsidRPr="00D57597">
        <w:rPr>
          <w:rFonts w:ascii="Arial Narrow" w:hAnsi="Arial Narrow"/>
          <w:color w:val="000000"/>
        </w:rPr>
        <w:t xml:space="preserve"/>
      </w:r>
      <w:r w:rsidR="000A44A2" w:rsidRPr="00D57597">
        <w:rPr>
          <w:rFonts w:ascii="Arial Narrow" w:eastAsia="Arial Narrow" w:hAnsi="Arial Narrow" w:cs="Arial Narrow"/>
          <w:kern w:val="0"/>
          <w14:ligatures w14:val="none"/>
        </w:rPr>
        <w:t/>
      </w:r>
      <w:r w:rsidRPr="00D57597">
        <w:rPr>
          <w:rFonts w:ascii="Arial Narrow" w:hAnsi="Arial Narrow"/>
          <w:color w:val="000000"/>
        </w:rPr>
        <w:t xml:space="preserve"/>
      </w:r>
      <w:r w:rsidRPr="00D57597">
        <w:rPr>
          <w:rFonts w:ascii="Arial Narrow" w:hAnsi="Arial Narrow"/>
          <w:vertAlign w:val="superscript"/>
        </w:rPr>
        <w:footnoteReference w:id="12"/>
      </w:r>
      <w:r w:rsidRPr="00D57597">
        <w:rPr>
          <w:rFonts w:ascii="Arial Narrow" w:hAnsi="Arial Narrow" w:cs="Arial"/>
        </w:rPr>
        <w:t/>
      </w:r>
    </w:p>
    <w:p w14:paraId="212FCE7B" w14:textId="77777777" w:rsidR="00AB3A58" w:rsidRPr="00D57597" w:rsidRDefault="00AB3A58" w:rsidP="00D57597">
      <w:pPr>
        <w:suppressAutoHyphens/>
        <w:spacing w:after="0" w:line="240" w:lineRule="auto"/>
        <w:jc w:val="both"/>
        <w:rPr>
          <w:rFonts w:ascii="Arial Narrow" w:hAnsi="Arial Narrow" w:cs="Arial"/>
        </w:rPr>
      </w:pPr>
    </w:p>
    <w:p w14:paraId="421100C7" w14:textId="1898B58D" w:rsidR="00AB3A58" w:rsidRPr="00D57597" w:rsidRDefault="00AB3A58" w:rsidP="00D57597">
      <w:pPr>
        <w:suppressAutoHyphens/>
        <w:spacing w:after="0" w:line="240" w:lineRule="auto"/>
        <w:jc w:val="both"/>
        <w:rPr>
          <w:rFonts w:ascii="Arial Narrow" w:hAnsi="Arial Narrow" w:cs="Arial"/>
        </w:rPr>
      </w:pPr>
      <w:r w:rsidRPr="00D57597">
        <w:rPr>
          <w:rFonts w:ascii="Arial Narrow" w:hAnsi="Arial Narrow" w:cs="Arial"/>
          <w:b/>
          <w:bCs/>
        </w:rPr>
        <w:t>DÉCIMO PRIMERO:</w:t>
      </w:r>
      <w:r w:rsidRPr="00D57597">
        <w:rPr>
          <w:rFonts w:ascii="Arial Narrow" w:hAnsi="Arial Narrow" w:cs="Arial"/>
        </w:rPr>
        <w:t xml:space="preserve"> requerir a </w:t>
      </w:r>
      <w:r w:rsidR="002B7DCD" w:rsidRPr="00D57597">
        <w:rPr>
          <w:rFonts w:ascii="Arial Narrow" w:eastAsia="Times New Roman" w:hAnsi="Arial Narrow" w:cs="Times New Roman"/>
          <w:color w:val="000000"/>
          <w:kern w:val="0"/>
          <w:shd w:val="clear" w:color="auto" w:fill="FFFFFF"/>
          <w:lang w:eastAsia="es-PE"/>
          <w14:ligatures w14:val="none"/>
        </w:rPr>
        <w:t xml:space="preserve">La Positiva </w:t>
      </w:r>
      <w:r w:rsidR="00911D96" w:rsidRPr="00D57597">
        <w:rPr>
          <w:rFonts w:ascii="Arial Narrow" w:eastAsia="Times New Roman" w:hAnsi="Arial Narrow" w:cs="Times New Roman"/>
          <w:color w:val="000000"/>
          <w:kern w:val="0"/>
          <w:shd w:val="clear" w:color="auto" w:fill="FFFFFF"/>
          <w:lang w:eastAsia="es-PE"/>
          <w14:ligatures w14:val="none"/>
        </w:rPr>
        <w:t xml:space="preserve">Vida </w:t>
      </w:r>
      <w:r w:rsidR="002B7DCD" w:rsidRPr="00D57597">
        <w:rPr>
          <w:rFonts w:ascii="Arial Narrow" w:eastAsia="Times New Roman" w:hAnsi="Arial Narrow" w:cs="Times New Roman"/>
          <w:color w:val="000000"/>
          <w:kern w:val="0"/>
          <w:shd w:val="clear" w:color="auto" w:fill="FFFFFF"/>
          <w:lang w:eastAsia="es-PE"/>
          <w14:ligatures w14:val="none"/>
        </w:rPr>
        <w:t>Seguros y Reaseguros S.A</w:t>
      </w:r>
      <w:r w:rsidRPr="00D57597">
        <w:rPr>
          <w:rFonts w:ascii="Arial Narrow" w:hAnsi="Arial Narrow" w:cs="Arial"/>
        </w:rPr>
        <w:t>. para que, efectúe el acuse de recibo mediante la confirmación de recepción de la notificación remitida por este despacho a su Casilla Electrónica, dentro de los cinco (5) primeros días hábiles siguientes a la fecha en que recibe la notificación.</w:t>
      </w:r>
    </w:p>
    <w:p w14:paraId="21579FB2" w14:textId="77777777" w:rsidR="00AB3A58" w:rsidRPr="00D57597" w:rsidRDefault="00AB3A58" w:rsidP="00AB3A58">
      <w:pPr>
        <w:suppressAutoHyphens/>
        <w:spacing w:after="0" w:line="240" w:lineRule="auto"/>
        <w:jc w:val="both"/>
        <w:rPr>
          <w:rFonts w:ascii="Arial Narrow" w:hAnsi="Arial Narrow" w:cs="Arial"/>
        </w:rPr>
      </w:pPr>
    </w:p>
    <w:p w14:paraId="39963B7E" w14:textId="77777777" w:rsidR="00AB3A58" w:rsidRPr="00D57597"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537523B8" w14:textId="77777777" w:rsidR="00AB3A58" w:rsidRPr="00D57597"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D57597"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D57597"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D57597"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D57597"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D57597">
        <w:rPr>
          <w:rFonts w:ascii="Arial Narrow" w:eastAsia="Calibri" w:hAnsi="Arial Narrow" w:cs="Arial"/>
          <w:b/>
          <w:bCs/>
          <w:color w:val="000000"/>
          <w:kern w:val="0"/>
          <w14:ligatures w14:val="none"/>
        </w:rPr>
        <w:t>EVELING ROA QUISPE</w:t>
      </w:r>
    </w:p>
    <w:p w14:paraId="7B15A8F5" w14:textId="77777777" w:rsidR="00AB3A58" w:rsidRPr="00D57597"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D57597">
        <w:rPr>
          <w:rFonts w:ascii="Arial Narrow" w:eastAsia="Calibri" w:hAnsi="Arial Narrow" w:cs="Arial"/>
          <w:b/>
          <w:bCs/>
          <w:color w:val="000000"/>
          <w:kern w:val="0"/>
          <w14:ligatures w14:val="none"/>
        </w:rPr>
        <w:t>Secretaria Técnica</w:t>
      </w:r>
    </w:p>
    <w:p w14:paraId="08FFB35F" w14:textId="77777777" w:rsidR="00AB3A58" w:rsidRPr="00D57597" w:rsidRDefault="00AB3A58" w:rsidP="00AB3A58">
      <w:pPr>
        <w:shd w:val="clear" w:color="auto" w:fill="FFFFFF"/>
        <w:spacing w:after="0" w:line="240" w:lineRule="auto"/>
        <w:jc w:val="center"/>
        <w:rPr>
          <w:rFonts w:ascii="Arial Narrow" w:eastAsia="Calibri" w:hAnsi="Arial Narrow" w:cs="Times New Roman"/>
          <w:color w:val="000000"/>
          <w:kern w:val="0"/>
          <w14:ligatures w14:val="none"/>
        </w:rPr>
      </w:pPr>
      <w:r w:rsidRPr="00D57597">
        <w:rPr>
          <w:rFonts w:ascii="Arial Narrow" w:eastAsia="Calibri" w:hAnsi="Arial Narrow" w:cs="Arial"/>
          <w:b/>
          <w:bCs/>
          <w:color w:val="000000"/>
          <w:kern w:val="0"/>
          <w14:ligatures w14:val="none"/>
        </w:rPr>
        <w:t>Comisión </w:t>
      </w:r>
      <w:r w:rsidRPr="00D57597">
        <w:rPr>
          <w:rFonts w:ascii="Arial Narrow" w:eastAsia="Calibri" w:hAnsi="Arial Narrow" w:cs="Arial"/>
          <w:b/>
          <w:bCs/>
          <w:color w:val="000000"/>
          <w:kern w:val="0"/>
          <w:shd w:val="clear" w:color="auto" w:fill="FFFFFF"/>
          <w14:ligatures w14:val="none"/>
        </w:rPr>
        <w:t>de</w:t>
      </w:r>
      <w:r w:rsidRPr="00D57597">
        <w:rPr>
          <w:rFonts w:ascii="Arial Narrow" w:eastAsia="Calibri" w:hAnsi="Arial Narrow" w:cs="Arial"/>
          <w:b/>
          <w:bCs/>
          <w:color w:val="000000"/>
          <w:kern w:val="0"/>
          <w14:ligatures w14:val="none"/>
        </w:rPr>
        <w:t> Protección al Consumidor 1</w:t>
      </w:r>
    </w:p>
    <w:p w14:paraId="5490FA6F" w14:textId="77777777" w:rsidR="00AB3A58" w:rsidRPr="00D57597" w:rsidRDefault="00AB3A58" w:rsidP="00AB3A58">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77777777" w:rsidR="00AB3A58" w:rsidRPr="00D57597" w:rsidRDefault="00AB3A58" w:rsidP="00AB3A58">
      <w:pPr>
        <w:spacing w:after="0" w:line="240" w:lineRule="auto"/>
        <w:jc w:val="both"/>
        <w:rPr>
          <w:rFonts w:ascii="Arial Narrow" w:hAnsi="Arial Narrow"/>
          <w:sz w:val="16"/>
          <w:szCs w:val="16"/>
        </w:rPr>
      </w:pPr>
      <w:r w:rsidRPr="00D57597">
        <w:rPr>
          <w:rFonts w:ascii="Arial Narrow" w:eastAsia="Arial Narrow" w:hAnsi="Arial Narrow" w:cs="Arial"/>
          <w:color w:val="000000"/>
          <w:kern w:val="0"/>
          <w:sz w:val="16"/>
          <w:szCs w:val="16"/>
          <w:lang w:eastAsia="es-PE"/>
          <w14:ligatures w14:val="none"/>
        </w:rPr>
        <w:t>LSM/DCE</w:t>
      </w:r>
    </w:p>
    <w:p w14:paraId="4A69497D" w14:textId="77777777" w:rsidR="00AB3A58" w:rsidRPr="00D57597" w:rsidRDefault="00AB3A58" w:rsidP="00AB3A58">
      <w:pPr>
        <w:spacing w:line="240" w:lineRule="auto"/>
        <w:rPr>
          <w:rFonts w:ascii="Arial Narrow" w:hAnsi="Arial Narrow"/>
        </w:rPr>
      </w:pPr>
    </w:p>
    <w:p w14:paraId="44351FDE" w14:textId="77777777" w:rsidR="00AB3A58" w:rsidRPr="00D57597" w:rsidRDefault="00AB3A58" w:rsidP="00AB3A58">
      <w:pPr>
        <w:spacing w:line="240" w:lineRule="auto"/>
        <w:rPr>
          <w:rFonts w:ascii="Arial Narrow" w:hAnsi="Arial Narrow"/>
        </w:rPr>
      </w:pPr>
    </w:p>
    <w:p w14:paraId="0B9A1116" w14:textId="77777777" w:rsidR="001B5674" w:rsidRPr="00D57597" w:rsidRDefault="001B5674">
      <w:pPr>
        <w:rPr>
          <w:rFonts w:ascii="Arial Narrow" w:hAnsi="Arial Narrow"/>
        </w:rPr>
      </w:pPr>
    </w:p>
    <w:sectPr w:rsidR="001B5674" w:rsidRPr="00D57597">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0288C" w14:textId="77777777" w:rsidR="00AB3A58" w:rsidRDefault="00AB3A58" w:rsidP="00AB3A58">
      <w:pPr>
        <w:spacing w:after="0" w:line="240" w:lineRule="auto"/>
      </w:pPr>
      <w:r>
        <w:separator/>
      </w:r>
    </w:p>
  </w:endnote>
  <w:endnote w:type="continuationSeparator" w:id="0">
    <w:p w14:paraId="51F3A08D" w14:textId="77777777" w:rsidR="00AB3A58" w:rsidRDefault="00AB3A58"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52960" w14:textId="77777777" w:rsidR="00AB3A58" w:rsidRDefault="00AB3A58" w:rsidP="00AB3A58">
      <w:pPr>
        <w:spacing w:after="0" w:line="240" w:lineRule="auto"/>
      </w:pPr>
      <w:r>
        <w:separator/>
      </w:r>
    </w:p>
  </w:footnote>
  <w:footnote w:type="continuationSeparator" w:id="0">
    <w:p w14:paraId="1E54E84E" w14:textId="77777777" w:rsidR="00AB3A58" w:rsidRDefault="00AB3A58" w:rsidP="00AB3A58">
      <w:pPr>
        <w:spacing w:after="0" w:line="240" w:lineRule="auto"/>
      </w:pPr>
      <w:r>
        <w:continuationSeparator/>
      </w:r>
    </w:p>
  </w:footnote>
  <w:footnote w:id="1">
    <w:p w14:paraId="45147139" w14:textId="77777777" w:rsidR="00AB3A58" w:rsidRPr="00DA4327" w:rsidRDefault="00AB3A58" w:rsidP="00AB3A58">
      <w:pPr>
        <w:pStyle w:val="Textonotapie"/>
        <w:ind w:left="567" w:hanging="567"/>
        <w:jc w:val="both"/>
        <w:rPr>
          <w:rFonts w:ascii="Arial" w:hAnsi="Arial" w:cs="Arial"/>
          <w:sz w:val="16"/>
          <w:szCs w:val="16"/>
        </w:rPr>
      </w:pPr>
      <w:r w:rsidRPr="00DA4327">
        <w:rPr>
          <w:rStyle w:val="Refdenotaalpie"/>
          <w:rFonts w:ascii="Arial" w:hAnsi="Arial" w:cs="Arial"/>
          <w:sz w:val="16"/>
          <w:szCs w:val="16"/>
        </w:rPr>
        <w:footnoteRef/>
      </w:r>
      <w:r w:rsidRPr="00DA4327">
        <w:rPr>
          <w:rFonts w:ascii="Arial" w:hAnsi="Arial" w:cs="Arial"/>
          <w:sz w:val="16"/>
          <w:szCs w:val="16"/>
        </w:rPr>
        <w:t xml:space="preserve"> </w:t>
      </w:r>
      <w:r w:rsidRPr="00DA4327">
        <w:rPr>
          <w:rFonts w:ascii="Arial" w:hAnsi="Arial" w:cs="Arial"/>
          <w:sz w:val="16"/>
          <w:szCs w:val="16"/>
        </w:rPr>
        <w:tab/>
      </w:r>
      <w:r w:rsidRPr="00D57597">
        <w:rPr>
          <w:rFonts w:ascii="Arial Narrow" w:hAnsi="Arial Narrow" w:cs="Arial"/>
          <w:sz w:val="16"/>
          <w:szCs w:val="16"/>
        </w:rPr>
        <w:t>Publicado</w:t>
      </w:r>
      <w:r w:rsidRPr="00D57597">
        <w:rPr>
          <w:rFonts w:ascii="Arial Narrow" w:hAnsi="Arial Narrow" w:cs="Arial"/>
          <w:b/>
          <w:sz w:val="16"/>
          <w:szCs w:val="16"/>
        </w:rPr>
        <w:t xml:space="preserve"> </w:t>
      </w:r>
      <w:r w:rsidRPr="00D57597">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DA4327" w:rsidRDefault="00AB3A58" w:rsidP="00AB3A58">
      <w:pPr>
        <w:pStyle w:val="Textonotapie"/>
        <w:ind w:left="567" w:hanging="567"/>
        <w:jc w:val="both"/>
        <w:rPr>
          <w:rFonts w:ascii="Arial" w:hAnsi="Arial" w:cs="Arial"/>
          <w:sz w:val="16"/>
          <w:szCs w:val="16"/>
        </w:rPr>
      </w:pPr>
    </w:p>
  </w:footnote>
  <w:footnote w:id="2">
    <w:p w14:paraId="205E0D39" w14:textId="77777777" w:rsidR="00DA4327" w:rsidRPr="00D57597" w:rsidRDefault="00DA4327" w:rsidP="00DA4327">
      <w:pPr>
        <w:pStyle w:val="Textonotapie"/>
        <w:tabs>
          <w:tab w:val="left" w:pos="567"/>
        </w:tabs>
        <w:ind w:left="567" w:right="-1" w:hanging="567"/>
        <w:jc w:val="both"/>
        <w:rPr>
          <w:rFonts w:ascii="Arial Narrow" w:eastAsia="Arial Narrow" w:hAnsi="Arial Narrow" w:cs="Arial"/>
          <w:b/>
          <w:bCs/>
          <w:sz w:val="16"/>
          <w:szCs w:val="16"/>
        </w:rPr>
      </w:pPr>
      <w:r w:rsidRPr="00DA4327">
        <w:rPr>
          <w:rStyle w:val="Refdenotaalpie"/>
          <w:rFonts w:ascii="Arial" w:hAnsi="Arial" w:cs="Arial"/>
          <w:sz w:val="16"/>
          <w:szCs w:val="16"/>
        </w:rPr>
        <w:footnoteRef/>
      </w:r>
      <w:r w:rsidRPr="00DA4327">
        <w:rPr>
          <w:rFonts w:ascii="Arial" w:hAnsi="Arial" w:cs="Arial"/>
          <w:sz w:val="16"/>
          <w:szCs w:val="16"/>
        </w:rPr>
        <w:t xml:space="preserve"> </w:t>
      </w:r>
      <w:r w:rsidRPr="00D57597">
        <w:rPr>
          <w:rFonts w:ascii="Arial Narrow" w:hAnsi="Arial Narrow" w:cs="Arial"/>
          <w:sz w:val="16"/>
          <w:szCs w:val="16"/>
        </w:rPr>
        <w:t xml:space="preserve"> </w:t>
      </w:r>
      <w:r w:rsidRPr="00D57597">
        <w:rPr>
          <w:rFonts w:ascii="Arial Narrow" w:hAnsi="Arial Narrow" w:cs="Arial"/>
          <w:sz w:val="16"/>
          <w:szCs w:val="16"/>
        </w:rPr>
        <w:tab/>
      </w:r>
      <w:r w:rsidRPr="00D57597">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32E1753" w14:textId="77777777" w:rsidR="00DA4327" w:rsidRPr="00D57597" w:rsidRDefault="00DA4327" w:rsidP="00DA4327">
      <w:pPr>
        <w:pStyle w:val="Textonotapie"/>
        <w:ind w:left="567" w:right="-1"/>
        <w:jc w:val="both"/>
        <w:rPr>
          <w:rFonts w:ascii="Arial Narrow" w:eastAsia="Arial Narrow" w:hAnsi="Arial Narrow" w:cs="Arial"/>
          <w:b/>
          <w:bCs/>
          <w:sz w:val="16"/>
          <w:szCs w:val="16"/>
        </w:rPr>
      </w:pPr>
      <w:r w:rsidRPr="00D57597">
        <w:rPr>
          <w:rFonts w:ascii="Arial Narrow" w:eastAsia="Arial Narrow" w:hAnsi="Arial Narrow" w:cs="Arial"/>
          <w:b/>
          <w:bCs/>
          <w:sz w:val="16"/>
          <w:szCs w:val="16"/>
        </w:rPr>
        <w:t xml:space="preserve">Artículo 18.- Idoneidad </w:t>
      </w:r>
    </w:p>
    <w:p w14:paraId="2A41C044" w14:textId="77777777" w:rsidR="00DA4327" w:rsidRPr="00D57597" w:rsidRDefault="00DA4327" w:rsidP="00DA4327">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779C6DF" w14:textId="77777777" w:rsidR="00DA4327" w:rsidRPr="00D57597" w:rsidRDefault="00DA4327" w:rsidP="00DA4327">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5CF2E81" w14:textId="77777777" w:rsidR="00DA4327" w:rsidRPr="00D57597" w:rsidRDefault="00DA4327" w:rsidP="00DA4327">
      <w:pPr>
        <w:pStyle w:val="Textonotapie"/>
        <w:ind w:left="567" w:right="-1"/>
        <w:jc w:val="both"/>
        <w:rPr>
          <w:rFonts w:ascii="Arial Narrow" w:eastAsia="Arial Narrow" w:hAnsi="Arial Narrow" w:cs="Arial"/>
          <w:sz w:val="16"/>
          <w:szCs w:val="16"/>
        </w:rPr>
      </w:pPr>
    </w:p>
    <w:p w14:paraId="0837EE5F" w14:textId="77777777" w:rsidR="00DA4327" w:rsidRPr="00D57597" w:rsidRDefault="00DA4327" w:rsidP="00DA4327">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b/>
          <w:bCs/>
          <w:sz w:val="16"/>
          <w:szCs w:val="16"/>
        </w:rPr>
        <w:t xml:space="preserve">Artículo 19.- Obligación de los proveedores </w:t>
      </w:r>
    </w:p>
    <w:p w14:paraId="64C06E61" w14:textId="77777777" w:rsidR="00DA4327" w:rsidRPr="00D57597" w:rsidRDefault="00DA4327" w:rsidP="00DA4327">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5575E19" w14:textId="77777777" w:rsidR="00DA4327" w:rsidRPr="00DA4327" w:rsidRDefault="00DA4327" w:rsidP="00DA4327">
      <w:pPr>
        <w:pStyle w:val="Textonotapie"/>
        <w:jc w:val="both"/>
        <w:rPr>
          <w:rFonts w:ascii="Arial" w:hAnsi="Arial" w:cs="Arial"/>
          <w:sz w:val="16"/>
          <w:szCs w:val="16"/>
        </w:rPr>
      </w:pPr>
    </w:p>
  </w:footnote>
  <w:footnote w:id="3">
    <w:p w14:paraId="66513D77" w14:textId="4CBDD12F" w:rsidR="000A44A2" w:rsidRPr="00D57597" w:rsidRDefault="000A44A2" w:rsidP="000A44A2">
      <w:pPr>
        <w:pStyle w:val="Textonotapie"/>
        <w:tabs>
          <w:tab w:val="left" w:pos="567"/>
        </w:tabs>
        <w:ind w:left="567" w:right="-1" w:hanging="567"/>
        <w:jc w:val="both"/>
        <w:rPr>
          <w:rFonts w:ascii="Arial Narrow" w:eastAsia="Arial Narrow" w:hAnsi="Arial Narrow" w:cs="Arial"/>
          <w:b/>
          <w:bCs/>
          <w:sz w:val="16"/>
          <w:szCs w:val="16"/>
        </w:rPr>
      </w:pPr>
      <w:r w:rsidRPr="00DA4327">
        <w:rPr>
          <w:rStyle w:val="Refdenotaalpie"/>
          <w:rFonts w:ascii="Arial" w:hAnsi="Arial" w:cs="Arial"/>
          <w:sz w:val="16"/>
          <w:szCs w:val="16"/>
        </w:rPr>
        <w:footnoteRef/>
      </w:r>
      <w:r w:rsidRPr="00DA4327">
        <w:rPr>
          <w:rFonts w:ascii="Arial" w:hAnsi="Arial" w:cs="Arial"/>
          <w:sz w:val="16"/>
          <w:szCs w:val="16"/>
        </w:rPr>
        <w:t xml:space="preserve"> </w:t>
      </w:r>
      <w:r w:rsidRPr="00D57597">
        <w:rPr>
          <w:rFonts w:ascii="Arial Narrow" w:hAnsi="Arial Narrow" w:cs="Arial"/>
          <w:sz w:val="16"/>
          <w:szCs w:val="16"/>
        </w:rPr>
        <w:t xml:space="preserve"> </w:t>
      </w:r>
      <w:r w:rsidRPr="00D57597">
        <w:rPr>
          <w:rFonts w:ascii="Arial Narrow" w:hAnsi="Arial Narrow" w:cs="Arial"/>
          <w:sz w:val="16"/>
          <w:szCs w:val="16"/>
        </w:rPr>
        <w:tab/>
      </w:r>
      <w:r w:rsidR="00FC5D5B" w:rsidRPr="00D57597">
        <w:rPr>
          <w:rFonts w:ascii="Arial Narrow" w:eastAsia="Arial Narrow" w:hAnsi="Arial Narrow" w:cs="Arial"/>
          <w:b/>
          <w:bCs/>
          <w:sz w:val="16"/>
          <w:szCs w:val="16"/>
        </w:rPr>
        <w:t xml:space="preserve">CÓDIGO PROCESAL CIVIL </w:t>
      </w:r>
    </w:p>
    <w:p w14:paraId="5DC74582" w14:textId="2DD0BBEB" w:rsidR="000A44A2" w:rsidRPr="00D57597" w:rsidRDefault="00FC5D5B" w:rsidP="000A44A2">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b/>
          <w:bCs/>
          <w:sz w:val="16"/>
          <w:szCs w:val="16"/>
        </w:rPr>
        <w:t>Artículo 442</w:t>
      </w:r>
      <w:r w:rsidR="000A44A2" w:rsidRPr="00D57597">
        <w:rPr>
          <w:rFonts w:ascii="Arial Narrow" w:eastAsia="Arial Narrow" w:hAnsi="Arial Narrow" w:cs="Arial"/>
          <w:b/>
          <w:bCs/>
          <w:sz w:val="16"/>
          <w:szCs w:val="16"/>
        </w:rPr>
        <w:t>.-</w:t>
      </w:r>
      <w:r w:rsidR="000A44A2" w:rsidRPr="00D57597">
        <w:rPr>
          <w:rFonts w:ascii="Arial Narrow" w:eastAsia="Arial Narrow" w:hAnsi="Arial Narrow" w:cs="Arial"/>
          <w:sz w:val="16"/>
          <w:szCs w:val="16"/>
        </w:rPr>
        <w:t xml:space="preserve"> Al contestar el demandado debe: </w:t>
      </w:r>
    </w:p>
    <w:p w14:paraId="0084214E" w14:textId="77777777" w:rsidR="000A44A2" w:rsidRPr="00D57597" w:rsidRDefault="000A44A2" w:rsidP="000A44A2">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1. Observar los requisitos previstos para la demanda, en lo que corresponda; </w:t>
      </w:r>
    </w:p>
    <w:p w14:paraId="22CC94A5" w14:textId="77777777" w:rsidR="000A44A2" w:rsidRPr="00D57597" w:rsidRDefault="000A44A2" w:rsidP="000A44A2">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2. Pronunciarse respecto de cada uno de los hechos expuestos en la demanda. El silencio, la respuesta evasiva o la negativa genérica pueden ser apreciados por el Juez como reconocimiento de verdad de los hechos alegados; </w:t>
      </w:r>
    </w:p>
    <w:p w14:paraId="51FAB72D" w14:textId="77777777" w:rsidR="000A44A2" w:rsidRPr="00D57597" w:rsidRDefault="000A44A2" w:rsidP="000A44A2">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3. Reconocer o negar categóricamente la autenticidad de los documentos que se le atribuyen, o aceptar o negar, de igual manera, la recepción de documentos que se alega le fueron enviados. El silencio puede ser apreciado por el Juez como reconocimiento o aceptación de recepción de los documentos; </w:t>
      </w:r>
    </w:p>
    <w:p w14:paraId="58A2F686" w14:textId="77777777" w:rsidR="000A44A2" w:rsidRPr="00D57597" w:rsidRDefault="000A44A2" w:rsidP="000A44A2">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4. Exponer los hechos en que funda su defensa en forma precisa, ordenada y clara; </w:t>
      </w:r>
    </w:p>
    <w:p w14:paraId="4CB70812" w14:textId="77777777" w:rsidR="000A44A2" w:rsidRPr="00D57597" w:rsidRDefault="000A44A2" w:rsidP="000A44A2">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5. Ofrecer los medios probatorios; y </w:t>
      </w:r>
    </w:p>
    <w:p w14:paraId="5668778E" w14:textId="7ED8580E" w:rsidR="000A44A2" w:rsidRPr="00D57597" w:rsidRDefault="000A44A2" w:rsidP="000A44A2">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6. Incluir su firma o la de su representante o de su apoderado, y la del Abogado. El Secretario respectivo certificará la huella digital del demandado analfabeto.</w:t>
      </w:r>
    </w:p>
    <w:p w14:paraId="538A93DA" w14:textId="77777777" w:rsidR="000A44A2" w:rsidRPr="00D57597" w:rsidRDefault="000A44A2" w:rsidP="000A44A2">
      <w:pPr>
        <w:pStyle w:val="Textonotapie"/>
        <w:jc w:val="both"/>
        <w:rPr>
          <w:rFonts w:ascii="Arial Narrow" w:hAnsi="Arial Narrow" w:cs="Arial"/>
          <w:sz w:val="16"/>
          <w:szCs w:val="16"/>
        </w:rPr>
      </w:pPr>
    </w:p>
  </w:footnote>
  <w:footnote w:id="4">
    <w:p w14:paraId="36E1D7A6" w14:textId="77777777" w:rsidR="00AB3A58" w:rsidRPr="00D57597" w:rsidRDefault="00AB3A58" w:rsidP="00AB3A58">
      <w:pPr>
        <w:pStyle w:val="Textonotapie"/>
        <w:ind w:left="567" w:hanging="567"/>
        <w:jc w:val="both"/>
        <w:rPr>
          <w:rFonts w:ascii="Arial Narrow" w:hAnsi="Arial Narrow" w:cs="Arial"/>
          <w:sz w:val="16"/>
          <w:szCs w:val="16"/>
        </w:rPr>
      </w:pPr>
      <w:r w:rsidRPr="00D57597">
        <w:rPr>
          <w:rStyle w:val="Refdenotaalpie"/>
          <w:rFonts w:ascii="Arial Narrow" w:hAnsi="Arial Narrow" w:cs="Arial"/>
          <w:sz w:val="16"/>
          <w:szCs w:val="16"/>
        </w:rPr>
        <w:footnoteRef/>
      </w:r>
      <w:r w:rsidRPr="00D57597">
        <w:rPr>
          <w:rFonts w:ascii="Arial Narrow" w:hAnsi="Arial Narrow" w:cs="Arial"/>
          <w:sz w:val="16"/>
          <w:szCs w:val="16"/>
        </w:rPr>
        <w:t xml:space="preserve"> </w:t>
      </w:r>
      <w:r w:rsidRPr="00D57597">
        <w:rPr>
          <w:rFonts w:ascii="Arial Narrow" w:hAnsi="Arial Narrow" w:cs="Arial"/>
          <w:sz w:val="16"/>
          <w:szCs w:val="16"/>
        </w:rPr>
        <w:tab/>
        <w:t xml:space="preserve">El número de trabajadores se atenderá siempre que la empresa haya sido constituida antes de la vigencia de la Ley </w:t>
      </w:r>
      <w:proofErr w:type="spellStart"/>
      <w:r w:rsidRPr="00D57597">
        <w:rPr>
          <w:rFonts w:ascii="Arial Narrow" w:hAnsi="Arial Narrow" w:cs="Arial"/>
          <w:sz w:val="16"/>
          <w:szCs w:val="16"/>
        </w:rPr>
        <w:t/>
      </w:r>
      <w:proofErr w:type="spellEnd"/>
      <w:r w:rsidRPr="00D57597">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D57597" w:rsidRDefault="00AB3A58" w:rsidP="00AB3A58">
      <w:pPr>
        <w:pStyle w:val="Textonotapie"/>
        <w:ind w:left="567" w:hanging="567"/>
        <w:jc w:val="both"/>
        <w:rPr>
          <w:rFonts w:ascii="Arial Narrow" w:hAnsi="Arial Narrow" w:cs="Arial"/>
          <w:sz w:val="16"/>
          <w:szCs w:val="16"/>
        </w:rPr>
      </w:pPr>
    </w:p>
  </w:footnote>
  <w:footnote w:id="5">
    <w:p w14:paraId="4C19AD81" w14:textId="77777777" w:rsidR="00AB3A58" w:rsidRPr="00D57597" w:rsidRDefault="00AB3A58" w:rsidP="00AB3A58">
      <w:pPr>
        <w:pStyle w:val="Textonotapie"/>
        <w:ind w:left="567" w:hanging="567"/>
        <w:jc w:val="both"/>
        <w:rPr>
          <w:rFonts w:ascii="Arial Narrow" w:hAnsi="Arial Narrow" w:cs="Arial"/>
          <w:sz w:val="16"/>
          <w:szCs w:val="16"/>
        </w:rPr>
      </w:pPr>
      <w:r w:rsidRPr="00D57597">
        <w:rPr>
          <w:rStyle w:val="Refdenotaalpie"/>
          <w:rFonts w:ascii="Arial Narrow" w:hAnsi="Arial Narrow" w:cs="Arial"/>
          <w:sz w:val="16"/>
          <w:szCs w:val="16"/>
        </w:rPr>
        <w:footnoteRef/>
      </w:r>
      <w:r w:rsidRPr="00D57597">
        <w:rPr>
          <w:rFonts w:ascii="Arial Narrow" w:hAnsi="Arial Narrow" w:cs="Arial"/>
          <w:sz w:val="16"/>
          <w:szCs w:val="16"/>
        </w:rPr>
        <w:t xml:space="preserve"> </w:t>
      </w:r>
      <w:r w:rsidRPr="00D57597">
        <w:rPr>
          <w:rFonts w:ascii="Arial Narrow" w:hAnsi="Arial Narrow" w:cs="Arial"/>
          <w:sz w:val="16"/>
          <w:szCs w:val="16"/>
        </w:rPr>
        <w:tab/>
      </w:r>
      <w:r w:rsidRPr="00D57597">
        <w:rPr>
          <w:rFonts w:ascii="Arial Narrow" w:eastAsia="Arial Narrow" w:hAnsi="Arial Narrow" w:cs="Arial"/>
          <w:b/>
          <w:sz w:val="16"/>
          <w:szCs w:val="16"/>
        </w:rPr>
        <w:t>LEY 29571, CÓDIGO DE PROTECCIÓN Y DEFENSA DEL CONSUMIDOR</w:t>
      </w:r>
      <w:r w:rsidRPr="00D57597">
        <w:rPr>
          <w:rFonts w:ascii="Arial Narrow" w:hAnsi="Arial Narrow" w:cs="Arial"/>
          <w:b/>
          <w:bCs/>
          <w:sz w:val="16"/>
          <w:szCs w:val="16"/>
        </w:rPr>
        <w:t xml:space="preserve">, </w:t>
      </w:r>
      <w:r w:rsidRPr="00D57597">
        <w:rPr>
          <w:rFonts w:ascii="Arial Narrow" w:hAnsi="Arial Narrow" w:cs="Arial"/>
          <w:b/>
          <w:sz w:val="16"/>
          <w:szCs w:val="16"/>
        </w:rPr>
        <w:t>publicado el 2 de setiembre de 2010 y modificado por Decreto Legislativo 1308</w:t>
      </w:r>
    </w:p>
    <w:p w14:paraId="1021FEF0" w14:textId="77777777" w:rsidR="00AB3A58" w:rsidRPr="00D57597" w:rsidRDefault="00AB3A58" w:rsidP="00AB3A58">
      <w:pPr>
        <w:pStyle w:val="Textonotapie"/>
        <w:ind w:left="567" w:hanging="567"/>
        <w:jc w:val="both"/>
        <w:rPr>
          <w:rFonts w:ascii="Arial Narrow" w:hAnsi="Arial Narrow" w:cs="Arial"/>
          <w:b/>
          <w:bCs/>
          <w:sz w:val="16"/>
          <w:szCs w:val="16"/>
        </w:rPr>
      </w:pPr>
      <w:r w:rsidRPr="00D57597">
        <w:rPr>
          <w:rFonts w:ascii="Arial Narrow" w:hAnsi="Arial Narrow" w:cs="Arial"/>
          <w:sz w:val="16"/>
          <w:szCs w:val="16"/>
        </w:rPr>
        <w:tab/>
      </w:r>
      <w:r w:rsidRPr="00D57597">
        <w:rPr>
          <w:rFonts w:ascii="Arial Narrow" w:hAnsi="Arial Narrow" w:cs="Arial"/>
          <w:b/>
          <w:bCs/>
          <w:sz w:val="16"/>
          <w:szCs w:val="16"/>
        </w:rPr>
        <w:t>Artículo 110.- Sanciones Administrativas</w:t>
      </w:r>
    </w:p>
    <w:p w14:paraId="033E0533" w14:textId="77777777" w:rsidR="00AB3A58" w:rsidRPr="00D57597"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D57597">
        <w:rPr>
          <w:rFonts w:ascii="Arial Narrow" w:hAnsi="Arial Narrow" w:cs="Arial"/>
          <w:sz w:val="16"/>
          <w:szCs w:val="16"/>
          <w:lang w:eastAsia="es-PE"/>
        </w:rPr>
        <w:t>(…)</w:t>
      </w:r>
    </w:p>
    <w:p w14:paraId="7D5A17FE" w14:textId="77777777" w:rsidR="00AB3A58" w:rsidRPr="00D57597"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D57597">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7777777" w:rsidR="00AB3A58" w:rsidRPr="00D57597" w:rsidRDefault="00AB3A58" w:rsidP="00AB3A58">
      <w:pPr>
        <w:pStyle w:val="Textonotapie"/>
        <w:ind w:left="567"/>
        <w:jc w:val="both"/>
        <w:rPr>
          <w:rFonts w:ascii="Arial Narrow" w:hAnsi="Arial Narrow" w:cs="Arial"/>
          <w:bCs/>
          <w:sz w:val="16"/>
          <w:szCs w:val="16"/>
        </w:rPr>
      </w:pPr>
      <w:r w:rsidRPr="00D57597">
        <w:rPr>
          <w:rFonts w:ascii="Arial Narrow" w:hAnsi="Arial Narrow" w:cs="Arial"/>
          <w:bCs/>
          <w:sz w:val="16"/>
          <w:szCs w:val="16"/>
        </w:rPr>
        <w:t>[…]</w:t>
      </w:r>
    </w:p>
    <w:p w14:paraId="2633AD7C" w14:textId="77777777" w:rsidR="00AB3A58" w:rsidRPr="00D57597" w:rsidRDefault="00AB3A58" w:rsidP="00AB3A58">
      <w:pPr>
        <w:pStyle w:val="Textonotapie"/>
        <w:tabs>
          <w:tab w:val="left" w:pos="284"/>
        </w:tabs>
        <w:ind w:left="567" w:hanging="567"/>
        <w:jc w:val="both"/>
        <w:rPr>
          <w:rFonts w:ascii="Arial Narrow" w:hAnsi="Arial Narrow" w:cs="Arial"/>
          <w:b/>
          <w:bCs/>
          <w:sz w:val="16"/>
          <w:szCs w:val="16"/>
        </w:rPr>
      </w:pPr>
    </w:p>
  </w:footnote>
  <w:footnote w:id="6">
    <w:p w14:paraId="0340DC0C" w14:textId="3E55A863" w:rsidR="00FC5D5B" w:rsidRPr="00D57597" w:rsidRDefault="000A44A2" w:rsidP="00FC5D5B">
      <w:pPr>
        <w:pStyle w:val="Textonotapie"/>
        <w:ind w:left="567" w:hanging="567"/>
        <w:jc w:val="both"/>
        <w:rPr>
          <w:rFonts w:ascii="Arial Narrow" w:eastAsia="Arial Narrow" w:hAnsi="Arial Narrow" w:cs="Arial"/>
          <w:b/>
          <w:sz w:val="16"/>
          <w:szCs w:val="16"/>
        </w:rPr>
      </w:pPr>
      <w:r w:rsidRPr="00D57597">
        <w:rPr>
          <w:rStyle w:val="Refdenotaalpie"/>
          <w:rFonts w:ascii="Arial Narrow" w:hAnsi="Arial Narrow" w:cs="Arial"/>
          <w:sz w:val="16"/>
          <w:szCs w:val="16"/>
        </w:rPr>
        <w:footnoteRef/>
      </w:r>
      <w:r w:rsidRPr="00D57597">
        <w:rPr>
          <w:rFonts w:ascii="Arial Narrow" w:hAnsi="Arial Narrow" w:cs="Arial"/>
          <w:sz w:val="16"/>
          <w:szCs w:val="16"/>
        </w:rPr>
        <w:t xml:space="preserve"> </w:t>
      </w:r>
      <w:r w:rsidRPr="00D57597">
        <w:rPr>
          <w:rFonts w:ascii="Arial Narrow" w:hAnsi="Arial Narrow" w:cs="Arial"/>
          <w:sz w:val="16"/>
          <w:szCs w:val="16"/>
        </w:rPr>
        <w:tab/>
      </w:r>
      <w:r w:rsidR="00FC5D5B" w:rsidRPr="00D57597">
        <w:rPr>
          <w:rFonts w:ascii="Arial Narrow" w:eastAsia="Arial Narrow" w:hAnsi="Arial Narrow" w:cs="Arial"/>
          <w:b/>
          <w:sz w:val="16"/>
          <w:szCs w:val="16"/>
        </w:rPr>
        <w:t>LEY SOBRE FACULTADES, NORMAS Y ORGANIZACIÓN DEL INDECOPI, aprobada por Decreto Legislativo 807</w:t>
      </w:r>
    </w:p>
    <w:p w14:paraId="3B9FECC3" w14:textId="77777777" w:rsidR="00FC5D5B" w:rsidRPr="00D57597" w:rsidRDefault="00FC5D5B" w:rsidP="00FC5D5B">
      <w:pPr>
        <w:pStyle w:val="Textonotapie"/>
        <w:ind w:left="567"/>
        <w:jc w:val="both"/>
        <w:rPr>
          <w:rFonts w:ascii="Arial Narrow" w:eastAsia="Arial Narrow" w:hAnsi="Arial Narrow" w:cs="Arial"/>
          <w:bCs/>
          <w:sz w:val="16"/>
          <w:szCs w:val="16"/>
        </w:rPr>
      </w:pPr>
      <w:r w:rsidRPr="00D57597">
        <w:rPr>
          <w:rFonts w:ascii="Arial Narrow" w:eastAsia="Arial Narrow" w:hAnsi="Arial Narrow" w:cs="Arial"/>
          <w:b/>
          <w:sz w:val="16"/>
          <w:szCs w:val="16"/>
        </w:rPr>
        <w:t xml:space="preserve">Artículo 26.- </w:t>
      </w:r>
      <w:r w:rsidRPr="00D57597">
        <w:rPr>
          <w:rFonts w:ascii="Arial Narrow" w:eastAsia="Arial Narrow" w:hAnsi="Arial Narrow" w:cs="Arial"/>
          <w:bCs/>
          <w:sz w:val="16"/>
          <w:szCs w:val="16"/>
        </w:rPr>
        <w:t xml:space="preserve">Una vez admitida a trámite la denuncia, se correrá traslado de la misma al denunciado, a fin de que este presente su descargo. El plazo para la presentación del descargo será de cinco (5) días contados desde la notificación, vencido el cual, el Secretario Técnico declarará en rebeldía al denunciado que no lo hubiera presentado. </w:t>
      </w:r>
    </w:p>
    <w:p w14:paraId="19BABE75" w14:textId="290EE625" w:rsidR="000A44A2" w:rsidRPr="00FC5D5B" w:rsidRDefault="00FC5D5B" w:rsidP="00FC5D5B">
      <w:pPr>
        <w:pStyle w:val="Textonotapie"/>
        <w:ind w:left="567"/>
        <w:jc w:val="both"/>
        <w:rPr>
          <w:rFonts w:ascii="Arial" w:hAnsi="Arial" w:cs="Arial"/>
          <w:bCs/>
          <w:sz w:val="16"/>
          <w:szCs w:val="16"/>
        </w:rPr>
      </w:pPr>
      <w:r w:rsidRPr="00D57597">
        <w:rPr>
          <w:rFonts w:ascii="Arial Narrow" w:eastAsia="Arial Narrow" w:hAnsi="Arial Narrow" w:cs="Arial"/>
          <w:bCs/>
          <w:sz w:val="16"/>
          <w:szCs w:val="16"/>
        </w:rPr>
        <w:t>En el caso de los procedimientos de oficio, el plazo para la presentación de descargos correrá a partir de la fecha en la que el Secretario Técnico notifica al denunciado los hechos materia de investigación, así como la tipificación y descripción de la presunta infracción. El Secretario Técnico podrá realizar las inspecciones e investigaciones que considere necesarias, antes de enviar dicha comunicación. La notificación de la denuncia podrá efectuarse simultáneamente con la realización de una inspección, ya sea a pedido del denunciante o de oficio, en caso de que el Secretario Técnico considere que su actuación sea pertinente.</w:t>
      </w:r>
    </w:p>
    <w:p w14:paraId="2C2943B4" w14:textId="77777777" w:rsidR="000A44A2" w:rsidRPr="00DA4327" w:rsidRDefault="000A44A2" w:rsidP="000A44A2">
      <w:pPr>
        <w:pStyle w:val="Textonotapie"/>
        <w:tabs>
          <w:tab w:val="left" w:pos="284"/>
        </w:tabs>
        <w:ind w:left="567" w:hanging="567"/>
        <w:jc w:val="both"/>
        <w:rPr>
          <w:rFonts w:ascii="Arial" w:hAnsi="Arial" w:cs="Arial"/>
          <w:b/>
          <w:bCs/>
          <w:sz w:val="16"/>
          <w:szCs w:val="16"/>
        </w:rPr>
      </w:pPr>
    </w:p>
  </w:footnote>
  <w:footnote w:id="7">
    <w:p w14:paraId="27932AE4" w14:textId="77777777" w:rsidR="00AB3A58" w:rsidRPr="00D57597" w:rsidRDefault="00AB3A58" w:rsidP="00AB3A58">
      <w:pPr>
        <w:spacing w:after="0" w:line="240" w:lineRule="auto"/>
        <w:ind w:left="567" w:hanging="567"/>
        <w:jc w:val="both"/>
        <w:rPr>
          <w:rFonts w:ascii="Arial Narrow" w:hAnsi="Arial Narrow" w:cs="Arial"/>
          <w:sz w:val="16"/>
          <w:szCs w:val="16"/>
        </w:rPr>
      </w:pPr>
      <w:r w:rsidRPr="00DA4327">
        <w:rPr>
          <w:rStyle w:val="TextonotapieCar"/>
          <w:rFonts w:ascii="Arial" w:hAnsi="Arial" w:cs="Arial"/>
          <w:sz w:val="16"/>
          <w:szCs w:val="16"/>
          <w:vertAlign w:val="superscript"/>
        </w:rPr>
        <w:footnoteRef/>
      </w:r>
      <w:r w:rsidRPr="00DA4327">
        <w:rPr>
          <w:rFonts w:ascii="Arial" w:hAnsi="Arial" w:cs="Arial"/>
          <w:sz w:val="16"/>
          <w:szCs w:val="16"/>
          <w:vertAlign w:val="superscript"/>
        </w:rPr>
        <w:t xml:space="preserve"> </w:t>
      </w:r>
      <w:r w:rsidRPr="00DA4327">
        <w:rPr>
          <w:rFonts w:ascii="Arial" w:hAnsi="Arial" w:cs="Arial"/>
          <w:sz w:val="16"/>
          <w:szCs w:val="16"/>
        </w:rPr>
        <w:t xml:space="preserve"> </w:t>
      </w:r>
      <w:r w:rsidRPr="00DA4327">
        <w:rPr>
          <w:rFonts w:ascii="Arial" w:hAnsi="Arial" w:cs="Arial"/>
          <w:sz w:val="16"/>
          <w:szCs w:val="16"/>
        </w:rPr>
        <w:tab/>
      </w:r>
      <w:r w:rsidRPr="00D57597">
        <w:rPr>
          <w:rFonts w:ascii="Arial Narrow" w:eastAsia="Arial Narrow" w:hAnsi="Arial Narrow" w:cs="Arial"/>
          <w:b/>
          <w:sz w:val="16"/>
          <w:szCs w:val="16"/>
        </w:rPr>
        <w:t>LEY 29571, CÓDIGO DE PROTECCIÓN Y DEFENSA DEL CONSUMIDOR</w:t>
      </w:r>
      <w:r w:rsidRPr="00D57597">
        <w:rPr>
          <w:rFonts w:ascii="Arial Narrow" w:hAnsi="Arial Narrow" w:cs="Arial"/>
          <w:b/>
          <w:bCs/>
          <w:sz w:val="16"/>
          <w:szCs w:val="16"/>
        </w:rPr>
        <w:t xml:space="preserve">, </w:t>
      </w:r>
      <w:r w:rsidRPr="00D57597">
        <w:rPr>
          <w:rFonts w:ascii="Arial Narrow" w:hAnsi="Arial Narrow" w:cs="Arial"/>
          <w:b/>
          <w:sz w:val="16"/>
          <w:szCs w:val="16"/>
        </w:rPr>
        <w:t>publicado el 2 de setiembre de 2010 y modificado por Decreto Legislativo 1308</w:t>
      </w:r>
    </w:p>
    <w:p w14:paraId="53E1332F" w14:textId="77777777" w:rsidR="00AB3A58" w:rsidRPr="00D57597" w:rsidRDefault="00AB3A58" w:rsidP="00AB3A58">
      <w:pPr>
        <w:spacing w:after="0" w:line="240" w:lineRule="auto"/>
        <w:ind w:left="567" w:hanging="567"/>
        <w:jc w:val="both"/>
        <w:rPr>
          <w:rFonts w:ascii="Arial Narrow" w:eastAsia="Arial Narrow" w:hAnsi="Arial Narrow" w:cs="Arial"/>
          <w:b/>
          <w:sz w:val="16"/>
          <w:szCs w:val="16"/>
        </w:rPr>
      </w:pPr>
      <w:r w:rsidRPr="00D57597">
        <w:rPr>
          <w:rFonts w:ascii="Arial Narrow" w:eastAsia="Arial Narrow" w:hAnsi="Arial Narrow" w:cs="Arial"/>
          <w:b/>
          <w:sz w:val="16"/>
          <w:szCs w:val="16"/>
        </w:rPr>
        <w:tab/>
        <w:t>Artículo 110.- Sanciones administrativas</w:t>
      </w:r>
    </w:p>
    <w:p w14:paraId="0175816C" w14:textId="77777777" w:rsidR="00AB3A58" w:rsidRPr="00D57597" w:rsidRDefault="00AB3A58" w:rsidP="00AB3A58">
      <w:pPr>
        <w:spacing w:after="0" w:line="240" w:lineRule="auto"/>
        <w:ind w:left="567"/>
        <w:jc w:val="both"/>
        <w:rPr>
          <w:rFonts w:ascii="Arial Narrow" w:hAnsi="Arial Narrow" w:cs="Arial"/>
          <w:sz w:val="16"/>
          <w:szCs w:val="16"/>
        </w:rPr>
      </w:pPr>
      <w:r w:rsidRPr="00D57597">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D57597"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D57597">
        <w:rPr>
          <w:rFonts w:ascii="Arial Narrow" w:eastAsia="Arial Narrow" w:hAnsi="Arial Narrow" w:cs="Arial"/>
          <w:sz w:val="16"/>
          <w:szCs w:val="16"/>
        </w:rPr>
        <w:t>Infracciones leves, con una amonestación o con una multa de hasta cincuenta (50) UIT.</w:t>
      </w:r>
    </w:p>
    <w:p w14:paraId="6238C038" w14:textId="77777777" w:rsidR="00AB3A58" w:rsidRPr="00D57597"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D57597">
        <w:rPr>
          <w:rFonts w:ascii="Arial Narrow" w:eastAsia="Arial Narrow" w:hAnsi="Arial Narrow" w:cs="Arial"/>
          <w:sz w:val="16"/>
          <w:szCs w:val="16"/>
        </w:rPr>
        <w:t>Infracciones graves, con una multa de hasta ciento cincuenta (150) UIT.</w:t>
      </w:r>
    </w:p>
    <w:p w14:paraId="36331CDE" w14:textId="77777777" w:rsidR="00AB3A58" w:rsidRPr="00D57597"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D57597">
        <w:rPr>
          <w:rFonts w:ascii="Arial Narrow" w:eastAsia="Arial Narrow" w:hAnsi="Arial Narrow" w:cs="Arial"/>
          <w:sz w:val="16"/>
          <w:szCs w:val="16"/>
        </w:rPr>
        <w:t>Infracciones muy graves, con una multa de hasta cuatrocientos cincuenta (450) UIT.</w:t>
      </w:r>
    </w:p>
    <w:p w14:paraId="61E73DD3" w14:textId="77777777" w:rsidR="00AB3A58" w:rsidRPr="00D57597" w:rsidRDefault="00AB3A58" w:rsidP="00AB3A58">
      <w:pPr>
        <w:spacing w:after="0" w:line="240" w:lineRule="auto"/>
        <w:ind w:left="567" w:hanging="426"/>
        <w:jc w:val="both"/>
        <w:rPr>
          <w:rFonts w:ascii="Arial Narrow" w:eastAsia="Arial Narrow" w:hAnsi="Arial Narrow" w:cs="Arial"/>
          <w:sz w:val="16"/>
          <w:szCs w:val="16"/>
        </w:rPr>
      </w:pPr>
      <w:r w:rsidRPr="00D57597">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F3BA4EF" w14:textId="77777777" w:rsidR="00AB3A58" w:rsidRPr="00D57597" w:rsidRDefault="00AB3A58" w:rsidP="00AB3A58">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En caso de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E336A7F" w14:textId="77777777" w:rsidR="00AB3A58" w:rsidRPr="00D57597" w:rsidRDefault="00AB3A58" w:rsidP="00AB3A58">
      <w:pPr>
        <w:pStyle w:val="Textonotapie"/>
        <w:ind w:left="567"/>
        <w:jc w:val="both"/>
        <w:rPr>
          <w:rFonts w:ascii="Arial Narrow" w:eastAsia="Arial Narrow" w:hAnsi="Arial Narrow" w:cs="Arial"/>
          <w:sz w:val="16"/>
          <w:szCs w:val="16"/>
        </w:rPr>
      </w:pPr>
      <w:r w:rsidRPr="00D57597">
        <w:rPr>
          <w:rFonts w:ascii="Arial Narrow" w:eastAsia="Arial Narrow" w:hAnsi="Arial Narrow" w:cs="Arial"/>
          <w:sz w:val="16"/>
          <w:szCs w:val="16"/>
        </w:rPr>
        <w:t>(…)</w:t>
      </w:r>
    </w:p>
    <w:p w14:paraId="058965C7" w14:textId="77777777" w:rsidR="00AB3A58" w:rsidRPr="00D57597" w:rsidRDefault="00AB3A58" w:rsidP="00AB3A58">
      <w:pPr>
        <w:pStyle w:val="Textonotapie"/>
        <w:jc w:val="both"/>
        <w:rPr>
          <w:rFonts w:ascii="Arial Narrow" w:hAnsi="Arial Narrow" w:cs="Arial"/>
          <w:sz w:val="16"/>
          <w:szCs w:val="16"/>
        </w:rPr>
      </w:pPr>
    </w:p>
  </w:footnote>
  <w:footnote w:id="8">
    <w:p w14:paraId="03123C64" w14:textId="77777777" w:rsidR="00AB3A58" w:rsidRPr="00D57597" w:rsidRDefault="00AB3A58" w:rsidP="00AB3A58">
      <w:pPr>
        <w:spacing w:after="0" w:line="240" w:lineRule="auto"/>
        <w:ind w:left="567" w:hanging="567"/>
        <w:jc w:val="both"/>
        <w:rPr>
          <w:rFonts w:ascii="Arial Narrow" w:eastAsia="Arial Narrow" w:hAnsi="Arial Narrow" w:cs="Arial"/>
          <w:sz w:val="16"/>
          <w:szCs w:val="16"/>
        </w:rPr>
      </w:pPr>
      <w:r w:rsidRPr="00D57597">
        <w:rPr>
          <w:rStyle w:val="Refdenotaalpie"/>
          <w:rFonts w:ascii="Arial Narrow" w:hAnsi="Arial Narrow" w:cs="Arial"/>
          <w:sz w:val="16"/>
          <w:szCs w:val="16"/>
        </w:rPr>
        <w:footnoteRef/>
      </w:r>
      <w:r w:rsidRPr="00D57597">
        <w:rPr>
          <w:rFonts w:ascii="Arial Narrow" w:hAnsi="Arial Narrow" w:cs="Arial"/>
          <w:sz w:val="16"/>
          <w:szCs w:val="16"/>
        </w:rPr>
        <w:t xml:space="preserve"> </w:t>
      </w:r>
      <w:r w:rsidRPr="00D57597">
        <w:rPr>
          <w:rFonts w:ascii="Arial Narrow" w:hAnsi="Arial Narrow" w:cs="Arial"/>
          <w:sz w:val="16"/>
          <w:szCs w:val="16"/>
        </w:rPr>
        <w:tab/>
      </w:r>
      <w:r w:rsidRPr="00D57597">
        <w:rPr>
          <w:rFonts w:ascii="Arial Narrow" w:eastAsia="Arial Narrow" w:hAnsi="Arial Narrow" w:cs="Arial"/>
          <w:b/>
          <w:sz w:val="16"/>
          <w:szCs w:val="16"/>
        </w:rPr>
        <w:t>Artículo 114.- Medidas correctivas</w:t>
      </w:r>
    </w:p>
    <w:p w14:paraId="6DA38B89" w14:textId="77777777" w:rsidR="00AB3A58" w:rsidRPr="00D57597" w:rsidRDefault="00AB3A58" w:rsidP="00AB3A58">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62D045A" w14:textId="77777777" w:rsidR="00AB3A58" w:rsidRPr="00D57597" w:rsidRDefault="00AB3A58" w:rsidP="00AB3A58">
      <w:pPr>
        <w:spacing w:after="0" w:line="240" w:lineRule="auto"/>
        <w:ind w:left="567" w:hanging="567"/>
        <w:jc w:val="both"/>
        <w:rPr>
          <w:rFonts w:ascii="Arial Narrow" w:eastAsia="Arial Narrow" w:hAnsi="Arial Narrow" w:cs="Arial"/>
          <w:sz w:val="16"/>
          <w:szCs w:val="16"/>
        </w:rPr>
      </w:pPr>
      <w:r w:rsidRPr="00D57597">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780CCBBB" w14:textId="77777777" w:rsidR="00AB3A58" w:rsidRPr="00D57597" w:rsidRDefault="00AB3A58" w:rsidP="00AB3A58">
      <w:pPr>
        <w:spacing w:after="0" w:line="240" w:lineRule="auto"/>
        <w:ind w:left="567" w:hanging="567"/>
        <w:jc w:val="both"/>
        <w:rPr>
          <w:rFonts w:ascii="Arial Narrow" w:eastAsia="Arial Narrow" w:hAnsi="Arial Narrow" w:cs="Arial"/>
          <w:sz w:val="16"/>
          <w:szCs w:val="16"/>
        </w:rPr>
      </w:pPr>
      <w:r w:rsidRPr="00D57597">
        <w:rPr>
          <w:rFonts w:ascii="Arial Narrow" w:eastAsia="Arial Narrow" w:hAnsi="Arial Narrow" w:cs="Arial"/>
          <w:sz w:val="16"/>
          <w:szCs w:val="16"/>
        </w:rPr>
        <w:tab/>
        <w:t>Las medidas correctivas complementarias pueden dictarse de oficio o a pedido de parte.</w:t>
      </w:r>
    </w:p>
    <w:p w14:paraId="1DF0B960" w14:textId="77777777" w:rsidR="00AB3A58" w:rsidRPr="00D57597" w:rsidRDefault="00AB3A58" w:rsidP="00AB3A58">
      <w:pPr>
        <w:spacing w:after="0" w:line="240" w:lineRule="auto"/>
        <w:ind w:left="567" w:hanging="567"/>
        <w:jc w:val="both"/>
        <w:rPr>
          <w:rFonts w:ascii="Arial Narrow" w:hAnsi="Arial Narrow" w:cs="Arial"/>
          <w:sz w:val="16"/>
          <w:szCs w:val="16"/>
        </w:rPr>
      </w:pPr>
    </w:p>
    <w:p w14:paraId="370455D7" w14:textId="77777777" w:rsidR="00AB3A58" w:rsidRPr="00D57597" w:rsidRDefault="00AB3A58" w:rsidP="00AB3A58">
      <w:pPr>
        <w:spacing w:after="0" w:line="240" w:lineRule="auto"/>
        <w:ind w:left="567" w:hanging="567"/>
        <w:jc w:val="both"/>
        <w:rPr>
          <w:rFonts w:ascii="Arial Narrow" w:hAnsi="Arial Narrow" w:cs="Arial"/>
          <w:sz w:val="16"/>
          <w:szCs w:val="16"/>
        </w:rPr>
      </w:pPr>
      <w:r w:rsidRPr="00D57597">
        <w:rPr>
          <w:rFonts w:ascii="Arial Narrow" w:eastAsia="Arial Narrow" w:hAnsi="Arial Narrow" w:cs="Arial"/>
          <w:b/>
          <w:sz w:val="16"/>
          <w:szCs w:val="16"/>
        </w:rPr>
        <w:tab/>
        <w:t>Artículo 115.- Medidas correctivas reparadoras</w:t>
      </w:r>
    </w:p>
    <w:p w14:paraId="3C5DFB43" w14:textId="77777777" w:rsidR="00AB3A58" w:rsidRPr="00D57597" w:rsidRDefault="00AB3A58" w:rsidP="00AB3A58">
      <w:pPr>
        <w:spacing w:after="0" w:line="240" w:lineRule="auto"/>
        <w:ind w:left="567" w:hanging="283"/>
        <w:jc w:val="both"/>
        <w:rPr>
          <w:rFonts w:ascii="Arial Narrow" w:eastAsia="Arial Narrow" w:hAnsi="Arial Narrow" w:cs="Arial"/>
          <w:sz w:val="16"/>
          <w:szCs w:val="16"/>
        </w:rPr>
      </w:pPr>
      <w:r w:rsidRPr="00D57597">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7C7D113A" w14:textId="77777777" w:rsidR="00AB3A58" w:rsidRPr="00D57597" w:rsidRDefault="00AB3A58" w:rsidP="00AB3A58">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Reparar productos.</w:t>
      </w:r>
    </w:p>
    <w:p w14:paraId="650AE0BE" w14:textId="77777777" w:rsidR="00AB3A58" w:rsidRPr="00D57597" w:rsidRDefault="00AB3A58" w:rsidP="00AB3A58">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6D5CD0D5" w14:textId="77777777" w:rsidR="00AB3A58" w:rsidRPr="00D57597" w:rsidRDefault="00AB3A58" w:rsidP="00AB3A58">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CC4663B" w14:textId="77777777" w:rsidR="00AB3A58" w:rsidRPr="00D57597" w:rsidRDefault="00AB3A58" w:rsidP="00AB3A58">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59299CF" w14:textId="77777777" w:rsidR="00AB3A58" w:rsidRPr="00D57597" w:rsidRDefault="00AB3A58" w:rsidP="00AB3A58">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Cumplir con ejecutar otras prestaciones u obligaciones legales o convencionales a su cargo.</w:t>
      </w:r>
    </w:p>
    <w:p w14:paraId="542372C3" w14:textId="77777777" w:rsidR="00AB3A58" w:rsidRPr="00D57597" w:rsidRDefault="00AB3A58" w:rsidP="00AB3A58">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EF69780" w14:textId="77777777" w:rsidR="00AB3A58" w:rsidRPr="00D57597" w:rsidRDefault="00AB3A58" w:rsidP="00AB3A58">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En los supuestos de pagos indebidos o en exceso, devolver estos montos, más los intereses correspondientes.</w:t>
      </w:r>
    </w:p>
    <w:p w14:paraId="051F0297" w14:textId="77777777" w:rsidR="00AB3A58" w:rsidRPr="00D57597" w:rsidRDefault="00AB3A58" w:rsidP="00AB3A58">
      <w:pPr>
        <w:pStyle w:val="Sinespaciado"/>
        <w:ind w:firstLine="567"/>
        <w:jc w:val="both"/>
        <w:rPr>
          <w:rFonts w:ascii="Arial Narrow" w:hAnsi="Arial Narrow" w:cs="Arial"/>
          <w:sz w:val="16"/>
          <w:szCs w:val="16"/>
        </w:rPr>
      </w:pPr>
      <w:r w:rsidRPr="00D57597">
        <w:rPr>
          <w:rFonts w:ascii="Arial Narrow" w:hAnsi="Arial Narrow" w:cs="Arial"/>
          <w:sz w:val="16"/>
          <w:szCs w:val="16"/>
        </w:rPr>
        <w:t>Pagar los gastos incurridos por el consumidor para mitigar las consecuencias de la infracción administrativa.</w:t>
      </w:r>
    </w:p>
    <w:p w14:paraId="11B2FC5A" w14:textId="77777777" w:rsidR="00AB3A58" w:rsidRPr="00D57597" w:rsidRDefault="00AB3A58" w:rsidP="00AB3A58">
      <w:pPr>
        <w:pStyle w:val="Sinespaciado"/>
        <w:ind w:firstLine="567"/>
        <w:jc w:val="both"/>
        <w:rPr>
          <w:rFonts w:ascii="Arial Narrow" w:hAnsi="Arial Narrow" w:cs="Arial"/>
          <w:sz w:val="16"/>
          <w:szCs w:val="16"/>
        </w:rPr>
      </w:pPr>
      <w:r w:rsidRPr="00D57597">
        <w:rPr>
          <w:rFonts w:ascii="Arial Narrow" w:hAnsi="Arial Narrow" w:cs="Arial"/>
          <w:sz w:val="16"/>
          <w:szCs w:val="16"/>
        </w:rPr>
        <w:t>Otras medidas reparadoras análogas de efectos equivalentes a las anteriores.</w:t>
      </w:r>
    </w:p>
    <w:p w14:paraId="1A87C397" w14:textId="77777777" w:rsidR="00AB3A58" w:rsidRPr="00D57597" w:rsidRDefault="00AB3A58" w:rsidP="00AB3A58">
      <w:pPr>
        <w:pStyle w:val="Sinespaciado"/>
        <w:ind w:left="567"/>
        <w:jc w:val="both"/>
        <w:rPr>
          <w:rFonts w:ascii="Arial Narrow" w:hAnsi="Arial Narrow" w:cs="Arial"/>
          <w:sz w:val="16"/>
          <w:szCs w:val="16"/>
        </w:rPr>
      </w:pPr>
      <w:r w:rsidRPr="00D57597">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56748DA" w14:textId="77777777" w:rsidR="00AB3A58" w:rsidRPr="00D57597" w:rsidRDefault="00AB3A58" w:rsidP="00AB3A58">
      <w:pPr>
        <w:spacing w:after="0" w:line="240" w:lineRule="auto"/>
        <w:ind w:left="567"/>
        <w:jc w:val="both"/>
        <w:rPr>
          <w:rFonts w:ascii="Arial Narrow" w:hAnsi="Arial Narrow" w:cs="Arial"/>
          <w:sz w:val="16"/>
          <w:szCs w:val="16"/>
        </w:rPr>
      </w:pPr>
      <w:r w:rsidRPr="00D57597">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662BA99" w14:textId="77777777" w:rsidR="00AB3A58" w:rsidRPr="00D57597" w:rsidRDefault="00AB3A58" w:rsidP="00AB3A58">
      <w:pPr>
        <w:spacing w:after="0" w:line="240" w:lineRule="auto"/>
        <w:ind w:left="567"/>
        <w:jc w:val="both"/>
        <w:rPr>
          <w:rFonts w:ascii="Arial Narrow" w:hAnsi="Arial Narrow" w:cs="Arial"/>
          <w:sz w:val="16"/>
          <w:szCs w:val="16"/>
        </w:rPr>
      </w:pPr>
      <w:r w:rsidRPr="00D57597">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49D4C88" w14:textId="77777777" w:rsidR="00AB3A58" w:rsidRPr="00D57597" w:rsidRDefault="00AB3A58" w:rsidP="00AB3A58">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8DEC27" w14:textId="77777777" w:rsidR="00AB3A58" w:rsidRPr="00D57597" w:rsidRDefault="00AB3A58" w:rsidP="00AB3A58">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CA9597A" w14:textId="77777777" w:rsidR="00AB3A58" w:rsidRPr="00D57597" w:rsidRDefault="00AB3A58" w:rsidP="00AB3A58">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20729B" w14:textId="77777777" w:rsidR="00925340" w:rsidRPr="00D57597" w:rsidRDefault="00925340" w:rsidP="00AB3A58">
      <w:pPr>
        <w:spacing w:after="0" w:line="240" w:lineRule="auto"/>
        <w:ind w:left="567"/>
        <w:jc w:val="both"/>
        <w:rPr>
          <w:rFonts w:ascii="Arial Narrow" w:eastAsia="Arial Narrow" w:hAnsi="Arial Narrow" w:cs="Arial"/>
          <w:sz w:val="16"/>
          <w:szCs w:val="16"/>
        </w:rPr>
      </w:pPr>
    </w:p>
    <w:p w14:paraId="27640E32" w14:textId="77777777" w:rsidR="00925340" w:rsidRPr="00D57597" w:rsidRDefault="00925340" w:rsidP="00AB3A58">
      <w:pPr>
        <w:spacing w:after="0" w:line="240" w:lineRule="auto"/>
        <w:ind w:left="567"/>
        <w:jc w:val="both"/>
        <w:rPr>
          <w:rFonts w:ascii="Arial Narrow" w:eastAsia="Arial Narrow" w:hAnsi="Arial Narrow" w:cs="Arial"/>
          <w:b/>
          <w:bCs/>
          <w:sz w:val="16"/>
          <w:szCs w:val="16"/>
        </w:rPr>
      </w:pPr>
      <w:r w:rsidRPr="00D57597">
        <w:rPr>
          <w:rFonts w:ascii="Arial Narrow" w:eastAsia="Arial Narrow" w:hAnsi="Arial Narrow" w:cs="Arial"/>
          <w:b/>
          <w:bCs/>
          <w:sz w:val="16"/>
          <w:szCs w:val="16"/>
        </w:rPr>
        <w:t>Artículo 116.- Medidas correctivas complementarias</w:t>
      </w:r>
    </w:p>
    <w:p w14:paraId="321B886B" w14:textId="77777777" w:rsidR="00925340" w:rsidRPr="00D57597" w:rsidRDefault="00925340" w:rsidP="00AB3A58">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60A84041" w14:textId="77777777" w:rsidR="00925340" w:rsidRPr="00D57597" w:rsidRDefault="00925340" w:rsidP="00AB3A58">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A283705" w14:textId="77777777" w:rsidR="00925340" w:rsidRPr="00D57597" w:rsidRDefault="00925340" w:rsidP="00AB3A58">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b. Declarar inexigibles las cláusulas que han sido identificadas como abusivas en el procedimiento. </w:t>
      </w:r>
    </w:p>
    <w:p w14:paraId="4282B62D" w14:textId="77777777" w:rsidR="00925340" w:rsidRPr="00D57597" w:rsidRDefault="00925340" w:rsidP="00AB3A58">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c. El decomiso y destrucción de la mercadería, envases, envolturas o etiquetas. </w:t>
      </w:r>
    </w:p>
    <w:p w14:paraId="5B45B22E" w14:textId="77777777" w:rsidR="00925340" w:rsidRPr="00D57597" w:rsidRDefault="00925340" w:rsidP="00AB3A58">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d. En caso de infracciones muy graves y de reincidencia o </w:t>
      </w:r>
      <w:proofErr w:type="spellStart"/>
      <w:r w:rsidRPr="00D57597">
        <w:rPr>
          <w:rFonts w:ascii="Arial Narrow" w:eastAsia="Arial Narrow" w:hAnsi="Arial Narrow" w:cs="Arial"/>
          <w:sz w:val="16"/>
          <w:szCs w:val="16"/>
        </w:rPr>
        <w:t>reiterancia</w:t>
      </w:r>
      <w:proofErr w:type="spellEnd"/>
      <w:r w:rsidRPr="00D57597">
        <w:rPr>
          <w:rFonts w:ascii="Arial Narrow" w:eastAsia="Arial Narrow" w:hAnsi="Arial Narrow" w:cs="Arial"/>
          <w:sz w:val="16"/>
          <w:szCs w:val="16"/>
        </w:rPr>
        <w:t xml:space="preserve">: </w:t>
      </w:r>
    </w:p>
    <w:p w14:paraId="4C9BEFC6" w14:textId="77777777" w:rsidR="00925340" w:rsidRPr="00D57597" w:rsidRDefault="00925340" w:rsidP="00AB3A58">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5ECC5FCA" w14:textId="77777777" w:rsidR="00925340" w:rsidRPr="00D57597" w:rsidRDefault="00925340" w:rsidP="00AB3A58">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w:t>
      </w:r>
      <w:proofErr w:type="spellStart"/>
      <w:r w:rsidRPr="00D57597">
        <w:rPr>
          <w:rFonts w:ascii="Arial Narrow" w:eastAsia="Arial Narrow" w:hAnsi="Arial Narrow" w:cs="Arial"/>
          <w:sz w:val="16"/>
          <w:szCs w:val="16"/>
        </w:rPr>
        <w:t>ii</w:t>
      </w:r>
      <w:proofErr w:type="spellEnd"/>
      <w:r w:rsidRPr="00D57597">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1631C57F" w14:textId="77777777" w:rsidR="00925340" w:rsidRPr="00D57597" w:rsidRDefault="00925340" w:rsidP="00AB3A58">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e. Publicación de avisos </w:t>
      </w:r>
      <w:proofErr w:type="spellStart"/>
      <w:r w:rsidRPr="00D57597">
        <w:rPr>
          <w:rFonts w:ascii="Arial Narrow" w:eastAsia="Arial Narrow" w:hAnsi="Arial Narrow" w:cs="Arial"/>
          <w:sz w:val="16"/>
          <w:szCs w:val="16"/>
        </w:rPr>
        <w:t>rectificatorios</w:t>
      </w:r>
      <w:proofErr w:type="spellEnd"/>
      <w:r w:rsidRPr="00D57597">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54255B5C" w14:textId="77777777" w:rsidR="00925340" w:rsidRPr="00D57597" w:rsidRDefault="00925340" w:rsidP="00AB3A58">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19E7E2FF" w14:textId="0E725B4D" w:rsidR="00925340" w:rsidRPr="00D57597" w:rsidRDefault="00925340" w:rsidP="00AB3A58">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77DA77D5" w14:textId="77777777" w:rsidR="00AB3A58" w:rsidRPr="00D57597" w:rsidRDefault="00AB3A58" w:rsidP="00AB3A58">
      <w:pPr>
        <w:spacing w:after="0" w:line="240" w:lineRule="auto"/>
        <w:ind w:left="567"/>
        <w:jc w:val="both"/>
        <w:rPr>
          <w:rFonts w:ascii="Arial Narrow" w:eastAsia="Arial Narrow" w:hAnsi="Arial Narrow" w:cs="Arial"/>
          <w:sz w:val="16"/>
          <w:szCs w:val="16"/>
        </w:rPr>
      </w:pPr>
    </w:p>
  </w:footnote>
  <w:footnote w:id="9">
    <w:p w14:paraId="13341068" w14:textId="77777777" w:rsidR="00AB3A58" w:rsidRPr="00D57597" w:rsidRDefault="00AB3A58" w:rsidP="00AB3A58">
      <w:pPr>
        <w:pStyle w:val="Textonotapie"/>
        <w:tabs>
          <w:tab w:val="left" w:pos="567"/>
        </w:tabs>
        <w:ind w:left="567" w:hanging="567"/>
        <w:jc w:val="both"/>
        <w:rPr>
          <w:rFonts w:ascii="Arial Narrow" w:hAnsi="Arial Narrow" w:cs="Arial"/>
          <w:b/>
          <w:sz w:val="16"/>
          <w:szCs w:val="16"/>
        </w:rPr>
      </w:pPr>
      <w:r w:rsidRPr="00D57597">
        <w:rPr>
          <w:rStyle w:val="Refdenotaalpie"/>
          <w:rFonts w:ascii="Arial Narrow" w:hAnsi="Arial Narrow" w:cs="Arial"/>
          <w:sz w:val="16"/>
          <w:szCs w:val="16"/>
        </w:rPr>
        <w:footnoteRef/>
      </w:r>
      <w:r w:rsidRPr="00D57597">
        <w:rPr>
          <w:rFonts w:ascii="Arial Narrow" w:hAnsi="Arial Narrow" w:cs="Arial"/>
          <w:sz w:val="16"/>
          <w:szCs w:val="16"/>
        </w:rPr>
        <w:t xml:space="preserve"> </w:t>
      </w:r>
      <w:r w:rsidRPr="00D57597">
        <w:rPr>
          <w:rFonts w:ascii="Arial Narrow" w:hAnsi="Arial Narrow" w:cs="Arial"/>
          <w:sz w:val="16"/>
          <w:szCs w:val="16"/>
        </w:rPr>
        <w:tab/>
      </w:r>
      <w:r w:rsidRPr="00D57597">
        <w:rPr>
          <w:rFonts w:ascii="Arial Narrow" w:eastAsia="Arial Narrow" w:hAnsi="Arial Narrow" w:cs="Arial"/>
          <w:b/>
          <w:sz w:val="16"/>
          <w:szCs w:val="16"/>
        </w:rPr>
        <w:t>LEY 29571, CÓDIGO DE PROTECCIÓN Y DEFENSA DEL CONSUMIDOR</w:t>
      </w:r>
      <w:r w:rsidRPr="00D57597">
        <w:rPr>
          <w:rFonts w:ascii="Arial Narrow" w:hAnsi="Arial Narrow" w:cs="Arial"/>
          <w:b/>
          <w:bCs/>
          <w:sz w:val="16"/>
          <w:szCs w:val="16"/>
        </w:rPr>
        <w:t xml:space="preserve">, </w:t>
      </w:r>
      <w:r w:rsidRPr="00D57597">
        <w:rPr>
          <w:rFonts w:ascii="Arial Narrow" w:hAnsi="Arial Narrow" w:cs="Arial"/>
          <w:b/>
          <w:sz w:val="16"/>
          <w:szCs w:val="16"/>
        </w:rPr>
        <w:t>publicado el 2 de setiembre de 2010 y modificado por Decreto Legislativo 1308</w:t>
      </w:r>
    </w:p>
    <w:p w14:paraId="4F661A28" w14:textId="77777777" w:rsidR="00AB3A58" w:rsidRPr="00D57597" w:rsidRDefault="00AB3A58" w:rsidP="00AB3A58">
      <w:pPr>
        <w:pStyle w:val="Textonotapie"/>
        <w:tabs>
          <w:tab w:val="left" w:pos="567"/>
        </w:tabs>
        <w:jc w:val="both"/>
        <w:rPr>
          <w:rFonts w:ascii="Arial Narrow" w:eastAsia="Arial Narrow" w:hAnsi="Arial Narrow" w:cs="Arial"/>
          <w:b/>
          <w:sz w:val="16"/>
          <w:szCs w:val="16"/>
        </w:rPr>
      </w:pPr>
      <w:r w:rsidRPr="00D57597">
        <w:rPr>
          <w:rFonts w:ascii="Arial Narrow" w:eastAsia="Arial Narrow" w:hAnsi="Arial Narrow" w:cs="Arial"/>
          <w:b/>
          <w:sz w:val="16"/>
          <w:szCs w:val="16"/>
        </w:rPr>
        <w:tab/>
        <w:t>Artículo 112.- Criterios de graduación de las sanciones administrativas</w:t>
      </w:r>
    </w:p>
    <w:p w14:paraId="1B064919" w14:textId="77777777" w:rsidR="00AB3A58" w:rsidRPr="00D57597" w:rsidRDefault="00AB3A58" w:rsidP="00AB3A58">
      <w:pPr>
        <w:pStyle w:val="Textonotapie"/>
        <w:tabs>
          <w:tab w:val="left" w:pos="567"/>
        </w:tabs>
        <w:jc w:val="both"/>
        <w:rPr>
          <w:rFonts w:ascii="Arial Narrow" w:eastAsia="Arial Narrow" w:hAnsi="Arial Narrow" w:cs="Arial"/>
          <w:sz w:val="16"/>
          <w:szCs w:val="16"/>
        </w:rPr>
      </w:pPr>
      <w:r w:rsidRPr="00D57597">
        <w:rPr>
          <w:rFonts w:ascii="Arial Narrow" w:eastAsia="Arial Narrow" w:hAnsi="Arial Narrow" w:cs="Arial"/>
          <w:sz w:val="16"/>
          <w:szCs w:val="16"/>
        </w:rPr>
        <w:tab/>
        <w:t>(…)</w:t>
      </w:r>
    </w:p>
    <w:p w14:paraId="5B2F1261" w14:textId="77777777" w:rsidR="00AB3A58" w:rsidRPr="00D57597" w:rsidRDefault="00AB3A58" w:rsidP="00AB3A58">
      <w:pPr>
        <w:pStyle w:val="Textonotapie"/>
        <w:tabs>
          <w:tab w:val="left" w:pos="567"/>
        </w:tabs>
        <w:jc w:val="both"/>
        <w:rPr>
          <w:rFonts w:ascii="Arial Narrow" w:eastAsia="Arial Narrow" w:hAnsi="Arial Narrow" w:cs="Arial"/>
          <w:sz w:val="16"/>
          <w:szCs w:val="16"/>
        </w:rPr>
      </w:pPr>
      <w:r w:rsidRPr="00D57597">
        <w:rPr>
          <w:rFonts w:ascii="Arial Narrow" w:eastAsia="Arial Narrow" w:hAnsi="Arial Narrow" w:cs="Arial"/>
          <w:sz w:val="16"/>
          <w:szCs w:val="16"/>
        </w:rPr>
        <w:tab/>
        <w:t>Se consideran circunstancias atenuantes especiales, las siguientes:</w:t>
      </w:r>
    </w:p>
    <w:p w14:paraId="37E10C53" w14:textId="77777777" w:rsidR="00AB3A58" w:rsidRPr="00D57597" w:rsidRDefault="00AB3A58" w:rsidP="00AB3A58">
      <w:pPr>
        <w:pStyle w:val="Textonotapie"/>
        <w:tabs>
          <w:tab w:val="left" w:pos="567"/>
        </w:tabs>
        <w:jc w:val="both"/>
        <w:rPr>
          <w:rFonts w:ascii="Arial Narrow" w:eastAsia="Arial Narrow" w:hAnsi="Arial Narrow" w:cs="Arial"/>
          <w:sz w:val="16"/>
          <w:szCs w:val="16"/>
        </w:rPr>
      </w:pPr>
      <w:r w:rsidRPr="00D57597">
        <w:rPr>
          <w:rFonts w:ascii="Arial Narrow" w:eastAsia="Arial Narrow" w:hAnsi="Arial Narrow" w:cs="Arial"/>
          <w:sz w:val="16"/>
          <w:szCs w:val="16"/>
        </w:rPr>
        <w:tab/>
        <w:t>(…)</w:t>
      </w:r>
    </w:p>
    <w:p w14:paraId="4FA29402" w14:textId="77777777" w:rsidR="00AB3A58" w:rsidRPr="00D57597" w:rsidRDefault="00AB3A58" w:rsidP="00AB3A58">
      <w:pPr>
        <w:pStyle w:val="Textonotapie"/>
        <w:tabs>
          <w:tab w:val="left" w:pos="567"/>
        </w:tabs>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D57597">
        <w:rPr>
          <w:rFonts w:ascii="Arial Narrow" w:eastAsia="Arial Narrow" w:hAnsi="Arial Narrow" w:cs="Arial"/>
          <w:sz w:val="16"/>
          <w:szCs w:val="16"/>
        </w:rPr>
        <w:t>liminarmente</w:t>
      </w:r>
      <w:proofErr w:type="spellEnd"/>
      <w:r w:rsidRPr="00D57597">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D57597" w:rsidRDefault="00AB3A58" w:rsidP="00AB3A58">
      <w:pPr>
        <w:pStyle w:val="Textonotapie"/>
        <w:jc w:val="both"/>
        <w:rPr>
          <w:rFonts w:ascii="Arial Narrow" w:hAnsi="Arial Narrow" w:cs="Arial"/>
          <w:sz w:val="16"/>
          <w:szCs w:val="16"/>
        </w:rPr>
      </w:pPr>
    </w:p>
  </w:footnote>
  <w:footnote w:id="10">
    <w:p w14:paraId="5D218AB3" w14:textId="77777777" w:rsidR="00FC5D5B" w:rsidRPr="00D57597" w:rsidRDefault="00FC5D5B" w:rsidP="00FC5D5B">
      <w:pPr>
        <w:pStyle w:val="Textonotapie"/>
        <w:tabs>
          <w:tab w:val="left" w:pos="567"/>
        </w:tabs>
        <w:ind w:left="567" w:hanging="567"/>
        <w:jc w:val="both"/>
        <w:rPr>
          <w:rFonts w:ascii="Arial Narrow" w:eastAsia="Arial Narrow" w:hAnsi="Arial Narrow" w:cs="Arial"/>
          <w:b/>
          <w:sz w:val="16"/>
          <w:szCs w:val="16"/>
        </w:rPr>
      </w:pPr>
      <w:r w:rsidRPr="00D57597">
        <w:rPr>
          <w:rStyle w:val="Refdenotaalpie"/>
          <w:rFonts w:ascii="Arial Narrow" w:hAnsi="Arial Narrow" w:cs="Arial"/>
          <w:sz w:val="16"/>
          <w:szCs w:val="16"/>
        </w:rPr>
        <w:footnoteRef/>
      </w:r>
      <w:r w:rsidRPr="00D57597">
        <w:rPr>
          <w:rFonts w:ascii="Arial Narrow" w:hAnsi="Arial Narrow" w:cs="Arial"/>
          <w:sz w:val="16"/>
          <w:szCs w:val="16"/>
        </w:rPr>
        <w:t xml:space="preserve"> </w:t>
      </w:r>
      <w:r w:rsidRPr="00D57597">
        <w:rPr>
          <w:rFonts w:ascii="Arial Narrow" w:hAnsi="Arial Narrow" w:cs="Arial"/>
          <w:sz w:val="16"/>
          <w:szCs w:val="16"/>
        </w:rPr>
        <w:tab/>
      </w:r>
      <w:r w:rsidRPr="00D57597">
        <w:rPr>
          <w:rFonts w:ascii="Arial Narrow" w:eastAsia="Arial Narrow" w:hAnsi="Arial Narrow" w:cs="Arial"/>
          <w:b/>
          <w:sz w:val="16"/>
          <w:szCs w:val="16"/>
        </w:rPr>
        <w:t>LEY SOBRE FACULTADES, NORMAS Y ORGANIZACIÓN DEL INDECOPI, aprobada por Decreto Legislativo 807</w:t>
      </w:r>
    </w:p>
    <w:p w14:paraId="6078514B" w14:textId="67594C81" w:rsidR="00FC5D5B" w:rsidRPr="00D57597" w:rsidRDefault="00FC5D5B" w:rsidP="00D57597">
      <w:pPr>
        <w:pStyle w:val="Textonotapie"/>
        <w:tabs>
          <w:tab w:val="left" w:pos="567"/>
        </w:tabs>
        <w:ind w:left="567" w:hanging="567"/>
        <w:jc w:val="both"/>
        <w:rPr>
          <w:rFonts w:ascii="Arial Narrow" w:eastAsia="Arial Narrow" w:hAnsi="Arial Narrow" w:cs="Arial"/>
          <w:bCs/>
          <w:sz w:val="16"/>
          <w:szCs w:val="16"/>
        </w:rPr>
      </w:pPr>
      <w:r w:rsidRPr="00D57597">
        <w:rPr>
          <w:rFonts w:ascii="Arial Narrow" w:eastAsia="Arial Narrow" w:hAnsi="Arial Narrow" w:cs="Arial"/>
          <w:b/>
          <w:sz w:val="16"/>
          <w:szCs w:val="16"/>
        </w:rPr>
        <w:tab/>
      </w:r>
      <w:r w:rsidRPr="00D57597">
        <w:rPr>
          <w:rFonts w:ascii="Arial Narrow" w:hAnsi="Arial Narrow" w:cs="Arial"/>
          <w:b/>
          <w:sz w:val="16"/>
          <w:szCs w:val="16"/>
        </w:rPr>
        <w:t xml:space="preserve">Artículo 39.- </w:t>
      </w:r>
      <w:r w:rsidRPr="00D57597">
        <w:rPr>
          <w:rFonts w:ascii="Arial Narrow" w:hAnsi="Arial Narrow" w:cs="Arial"/>
          <w:bCs/>
          <w:sz w:val="16"/>
          <w:szCs w:val="16"/>
        </w:rPr>
        <w:t>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02D3A4AF" w14:textId="77777777" w:rsidR="00FC5D5B" w:rsidRPr="00DA4327" w:rsidRDefault="00FC5D5B" w:rsidP="00FC5D5B">
      <w:pPr>
        <w:pStyle w:val="Textonotapie"/>
        <w:jc w:val="both"/>
        <w:rPr>
          <w:rFonts w:ascii="Arial" w:hAnsi="Arial" w:cs="Arial"/>
          <w:sz w:val="16"/>
          <w:szCs w:val="16"/>
        </w:rPr>
      </w:pPr>
    </w:p>
  </w:footnote>
  <w:footnote w:id="11">
    <w:p w14:paraId="5D94218B" w14:textId="77777777" w:rsidR="00AB3A58" w:rsidRPr="00D57597"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DA4327">
        <w:rPr>
          <w:rStyle w:val="Refdenotaalpie"/>
          <w:rFonts w:ascii="Arial" w:hAnsi="Arial" w:cs="Arial"/>
          <w:b/>
          <w:bCs/>
          <w:sz w:val="16"/>
          <w:szCs w:val="16"/>
        </w:rPr>
        <w:footnoteRef/>
      </w:r>
      <w:r w:rsidRPr="00DA4327">
        <w:rPr>
          <w:rFonts w:ascii="Arial" w:hAnsi="Arial" w:cs="Arial"/>
          <w:b/>
          <w:bCs/>
          <w:sz w:val="16"/>
          <w:szCs w:val="16"/>
        </w:rPr>
        <w:t xml:space="preserve"> </w:t>
      </w:r>
      <w:r w:rsidRPr="00DA4327">
        <w:rPr>
          <w:rFonts w:ascii="Arial" w:hAnsi="Arial" w:cs="Arial"/>
          <w:b/>
          <w:bCs/>
          <w:sz w:val="16"/>
          <w:szCs w:val="16"/>
        </w:rPr>
        <w:tab/>
      </w:r>
      <w:r w:rsidRPr="00D57597">
        <w:rPr>
          <w:rFonts w:ascii="Arial Narrow" w:hAnsi="Arial Narrow" w:cs="Arial"/>
          <w:b/>
          <w:bCs/>
          <w:sz w:val="16"/>
          <w:szCs w:val="16"/>
        </w:rPr>
        <w:t xml:space="preserve">DECRETO LEGISLATIVO </w:t>
      </w:r>
      <w:proofErr w:type="spellStart"/>
      <w:r w:rsidRPr="00D57597">
        <w:rPr>
          <w:rFonts w:ascii="Arial Narrow" w:hAnsi="Arial Narrow" w:cs="Arial"/>
          <w:b/>
          <w:bCs/>
          <w:sz w:val="16"/>
          <w:szCs w:val="16"/>
        </w:rPr>
        <w:t/>
      </w:r>
      <w:proofErr w:type="spellEnd"/>
      <w:r w:rsidRPr="00D57597">
        <w:rPr>
          <w:rFonts w:ascii="Arial Narrow" w:hAnsi="Arial Narrow" w:cs="Arial"/>
          <w:b/>
          <w:bCs/>
          <w:sz w:val="16"/>
          <w:szCs w:val="16"/>
        </w:rPr>
        <w:t xml:space="preserve"> 807, LEY SOBRE FACULTADES, NORMAS Y ORGANIZACIÓN DEL INDECOPI FACULTADES DE LAS COMISIONES Y OFICINAS DEL INDECOPI.</w:t>
      </w:r>
    </w:p>
    <w:p w14:paraId="16D7B8E6" w14:textId="77777777" w:rsidR="00AB3A58" w:rsidRPr="00D57597" w:rsidRDefault="00AB3A58" w:rsidP="00AB3A58">
      <w:pPr>
        <w:pStyle w:val="NormalWeb"/>
        <w:spacing w:after="0" w:line="240" w:lineRule="auto"/>
        <w:ind w:left="567"/>
        <w:jc w:val="both"/>
        <w:rPr>
          <w:rFonts w:ascii="Arial Narrow" w:hAnsi="Arial Narrow" w:cs="Arial"/>
          <w:bCs/>
          <w:sz w:val="16"/>
          <w:szCs w:val="16"/>
        </w:rPr>
      </w:pPr>
      <w:r w:rsidRPr="00D57597">
        <w:rPr>
          <w:rFonts w:ascii="Arial Narrow" w:hAnsi="Arial Narrow" w:cs="Arial"/>
          <w:b/>
          <w:sz w:val="16"/>
          <w:szCs w:val="16"/>
        </w:rPr>
        <w:t xml:space="preserve">Artículo 29.- </w:t>
      </w:r>
      <w:r w:rsidRPr="00D57597">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D57597" w:rsidRDefault="00AB3A58" w:rsidP="00AB3A58">
      <w:pPr>
        <w:pStyle w:val="NormalWeb"/>
        <w:spacing w:after="0" w:line="240" w:lineRule="auto"/>
        <w:ind w:left="567"/>
        <w:jc w:val="both"/>
        <w:rPr>
          <w:rFonts w:ascii="Arial Narrow" w:hAnsi="Arial Narrow" w:cs="Arial"/>
          <w:sz w:val="16"/>
          <w:szCs w:val="16"/>
        </w:rPr>
      </w:pPr>
    </w:p>
  </w:footnote>
  <w:footnote w:id="12">
    <w:p w14:paraId="799B6F9B" w14:textId="77777777" w:rsidR="00AB3A58" w:rsidRPr="00D57597" w:rsidRDefault="00AB3A58" w:rsidP="00AB3A58">
      <w:pPr>
        <w:pStyle w:val="Textonotapie"/>
        <w:ind w:left="567" w:hanging="567"/>
        <w:jc w:val="both"/>
        <w:rPr>
          <w:rFonts w:ascii="Arial Narrow" w:hAnsi="Arial Narrow" w:cs="Arial"/>
          <w:sz w:val="16"/>
          <w:szCs w:val="16"/>
        </w:rPr>
      </w:pPr>
      <w:r w:rsidRPr="00D57597">
        <w:rPr>
          <w:rStyle w:val="Refdenotaalpie"/>
          <w:rFonts w:ascii="Arial Narrow" w:hAnsi="Arial Narrow" w:cs="Arial"/>
          <w:sz w:val="16"/>
          <w:szCs w:val="16"/>
        </w:rPr>
        <w:footnoteRef/>
      </w:r>
      <w:r w:rsidRPr="00D57597">
        <w:rPr>
          <w:rFonts w:ascii="Arial Narrow" w:hAnsi="Arial Narrow" w:cs="Arial"/>
          <w:sz w:val="16"/>
          <w:szCs w:val="16"/>
        </w:rPr>
        <w:t xml:space="preserve"> </w:t>
      </w:r>
      <w:r w:rsidRPr="00D57597">
        <w:rPr>
          <w:rFonts w:ascii="Arial Narrow" w:hAnsi="Arial Narrow" w:cs="Arial"/>
          <w:sz w:val="16"/>
          <w:szCs w:val="16"/>
        </w:rPr>
        <w:tab/>
      </w:r>
      <w:r w:rsidRPr="00D57597">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5B157921" w14:textId="77777777" w:rsidR="00AB3A58" w:rsidRPr="00D57597" w:rsidRDefault="00AB3A58" w:rsidP="00AB3A58">
      <w:pPr>
        <w:pStyle w:val="Textonotapie"/>
        <w:ind w:left="1134" w:hanging="567"/>
        <w:jc w:val="both"/>
        <w:rPr>
          <w:rFonts w:ascii="Arial Narrow" w:hAnsi="Arial Narrow" w:cs="Arial"/>
          <w:b/>
          <w:bCs/>
          <w:sz w:val="16"/>
          <w:szCs w:val="16"/>
        </w:rPr>
      </w:pPr>
      <w:r w:rsidRPr="00D57597">
        <w:rPr>
          <w:rFonts w:ascii="Arial Narrow" w:hAnsi="Arial Narrow" w:cs="Arial"/>
          <w:b/>
          <w:bCs/>
          <w:sz w:val="16"/>
          <w:szCs w:val="16"/>
        </w:rPr>
        <w:t>Artículo 20. Modalidades de notificación|</w:t>
      </w:r>
    </w:p>
    <w:p w14:paraId="61D4CF83" w14:textId="77777777" w:rsidR="00AB3A58" w:rsidRPr="00D57597" w:rsidRDefault="00AB3A58" w:rsidP="00AB3A58">
      <w:pPr>
        <w:pStyle w:val="Textonotapie"/>
        <w:ind w:left="1134" w:hanging="567"/>
        <w:jc w:val="both"/>
        <w:rPr>
          <w:rFonts w:ascii="Arial Narrow" w:hAnsi="Arial Narrow" w:cs="Arial"/>
          <w:sz w:val="16"/>
          <w:szCs w:val="16"/>
        </w:rPr>
      </w:pPr>
      <w:r w:rsidRPr="00D57597">
        <w:rPr>
          <w:rFonts w:ascii="Arial Narrow" w:hAnsi="Arial Narrow" w:cs="Arial"/>
          <w:sz w:val="16"/>
          <w:szCs w:val="16"/>
        </w:rPr>
        <w:t xml:space="preserve">20.4. </w:t>
      </w:r>
      <w:r w:rsidRPr="00D57597">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D57597" w:rsidRDefault="00AB3A58" w:rsidP="00AB3A58">
      <w:pPr>
        <w:pStyle w:val="Textonotapie"/>
        <w:ind w:left="1134"/>
        <w:jc w:val="both"/>
        <w:rPr>
          <w:rFonts w:ascii="Arial Narrow" w:hAnsi="Arial Narrow" w:cs="Arial"/>
          <w:sz w:val="16"/>
          <w:szCs w:val="16"/>
        </w:rPr>
      </w:pPr>
      <w:r w:rsidRPr="00D57597">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D57597" w:rsidRDefault="00AB3A58" w:rsidP="00AB3A58">
      <w:pPr>
        <w:pStyle w:val="Textonotapie"/>
        <w:ind w:left="1134"/>
        <w:jc w:val="both"/>
        <w:rPr>
          <w:rFonts w:ascii="Arial Narrow" w:hAnsi="Arial Narrow" w:cs="Arial"/>
          <w:sz w:val="16"/>
          <w:szCs w:val="16"/>
        </w:rPr>
      </w:pPr>
      <w:r w:rsidRPr="00D57597">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111241" w:rsidRDefault="00AB3A58" w:rsidP="00AB3A5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34600"/>
    <w:rsid w:val="000A44A2"/>
    <w:rsid w:val="000B3B03"/>
    <w:rsid w:val="001132FD"/>
    <w:rsid w:val="0015034A"/>
    <w:rsid w:val="001B5674"/>
    <w:rsid w:val="001B6FB2"/>
    <w:rsid w:val="001F1C75"/>
    <w:rsid w:val="00213837"/>
    <w:rsid w:val="00293276"/>
    <w:rsid w:val="002A20F5"/>
    <w:rsid w:val="002B7DCD"/>
    <w:rsid w:val="00322DDA"/>
    <w:rsid w:val="00324AC7"/>
    <w:rsid w:val="00351EB9"/>
    <w:rsid w:val="00501B93"/>
    <w:rsid w:val="00506D13"/>
    <w:rsid w:val="00617EC7"/>
    <w:rsid w:val="006A25FC"/>
    <w:rsid w:val="0083700B"/>
    <w:rsid w:val="008641BD"/>
    <w:rsid w:val="008E0B03"/>
    <w:rsid w:val="00911D96"/>
    <w:rsid w:val="00925340"/>
    <w:rsid w:val="00992B3C"/>
    <w:rsid w:val="00A51140"/>
    <w:rsid w:val="00AB3A58"/>
    <w:rsid w:val="00AD1E23"/>
    <w:rsid w:val="00B36161"/>
    <w:rsid w:val="00B447D2"/>
    <w:rsid w:val="00B44F25"/>
    <w:rsid w:val="00CD0C8E"/>
    <w:rsid w:val="00CF4C9D"/>
    <w:rsid w:val="00D00790"/>
    <w:rsid w:val="00D57597"/>
    <w:rsid w:val="00DA4327"/>
    <w:rsid w:val="00DC228D"/>
    <w:rsid w:val="00DD32DB"/>
    <w:rsid w:val="00E118DA"/>
    <w:rsid w:val="00ED352B"/>
    <w:rsid w:val="00FC5D5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506D13"/>
    <w:rPr>
      <w:sz w:val="16"/>
      <w:szCs w:val="16"/>
    </w:rPr>
  </w:style>
  <w:style w:type="paragraph" w:styleId="Textocomentario">
    <w:name w:val="annotation text"/>
    <w:basedOn w:val="Normal"/>
    <w:link w:val="TextocomentarioCar"/>
    <w:uiPriority w:val="99"/>
    <w:unhideWhenUsed/>
    <w:rsid w:val="00506D13"/>
    <w:pPr>
      <w:spacing w:line="240" w:lineRule="auto"/>
    </w:pPr>
    <w:rPr>
      <w:sz w:val="20"/>
      <w:szCs w:val="20"/>
    </w:rPr>
  </w:style>
  <w:style w:type="character" w:customStyle="1" w:styleId="TextocomentarioCar">
    <w:name w:val="Texto comentario Car"/>
    <w:basedOn w:val="Fuentedeprrafopredeter"/>
    <w:link w:val="Textocomentario"/>
    <w:uiPriority w:val="99"/>
    <w:rsid w:val="00506D13"/>
    <w:rPr>
      <w:sz w:val="20"/>
      <w:szCs w:val="20"/>
    </w:rPr>
  </w:style>
  <w:style w:type="paragraph" w:styleId="Asuntodelcomentario">
    <w:name w:val="annotation subject"/>
    <w:basedOn w:val="Textocomentario"/>
    <w:next w:val="Textocomentario"/>
    <w:link w:val="AsuntodelcomentarioCar"/>
    <w:uiPriority w:val="99"/>
    <w:semiHidden/>
    <w:unhideWhenUsed/>
    <w:rsid w:val="00506D13"/>
    <w:rPr>
      <w:b/>
      <w:bCs/>
    </w:rPr>
  </w:style>
  <w:style w:type="character" w:customStyle="1" w:styleId="AsuntodelcomentarioCar">
    <w:name w:val="Asunto del comentario Car"/>
    <w:basedOn w:val="TextocomentarioCar"/>
    <w:link w:val="Asuntodelcomentario"/>
    <w:uiPriority w:val="99"/>
    <w:semiHidden/>
    <w:rsid w:val="00506D1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D53B5-2907-44C6-85AF-EB126182D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6</Pages>
  <Words>1538</Words>
  <Characters>8461</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Luisa Anali Silva Malpartida</cp:lastModifiedBy>
  <cp:revision>13</cp:revision>
  <dcterms:created xsi:type="dcterms:W3CDTF">2025-03-26T00:53:00Z</dcterms:created>
  <dcterms:modified xsi:type="dcterms:W3CDTF">2025-04-15T20:22:00Z</dcterms:modified>
</cp:coreProperties>
</file>