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A44AD17" w:rsidR="00CA59A2" w:rsidRPr="0026598E" w:rsidRDefault="00CA59A2" w:rsidP="005E7AA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D1392" w:rsidRPr="00FD1392">
        <w:rPr>
          <w:rFonts w:ascii="Arial Narrow" w:eastAsia="Arial Narrow" w:hAnsi="Arial Narrow" w:cs="Arial Narrow"/>
          <w:b/>
          <w:bCs/>
          <w:color w:val="000000"/>
          <w:kern w:val="0"/>
          <w:sz w:val="22"/>
          <w:szCs w:val="22"/>
          <w:shd w:val="clear" w:color="auto" w:fill="FFFFFF"/>
          <w:lang w:eastAsia="es-PE"/>
          <w14:ligatures w14:val="none"/>
        </w:rPr>
        <w:t>1669-2026/CC1</w:t>
      </w:r>
    </w:p>
    <w:p w14:paraId="7E5DC22B" w14: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DENUNCIADO</w:t>
      </w:r>
      <w:r w:rsidRPr="00FD1392">
        <w:rPr>
          <w:rFonts w:ascii="Arial Narrow" w:eastAsia="Arial Narrow" w:hAnsi="Arial Narrow" w:cs="Arial Narrow"/>
          <w:b/>
          <w:color w:val="000000"/>
          <w:kern w:val="0"/>
          <w:sz w:val="22"/>
          <w:szCs w:val="22"/>
          <w:lang w:eastAsia="es-PE"/>
          <w14:ligatures w14:val="none"/>
        </w:rPr>
        <w:tab/>
        <w:t>:</w:t>
      </w:r>
      <w:r w:rsidRPr="00FD139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MATERIAS</w:t>
      </w:r>
      <w:r w:rsidRPr="00FD1392">
        <w:rPr>
          <w:rFonts w:ascii="Arial Narrow" w:eastAsia="Arial Narrow" w:hAnsi="Arial Narrow" w:cs="Arial Narrow"/>
          <w:b/>
          <w:color w:val="000000"/>
          <w:kern w:val="0"/>
          <w:sz w:val="22"/>
          <w:szCs w:val="22"/>
          <w:lang w:eastAsia="es-PE"/>
          <w14:ligatures w14:val="none"/>
        </w:rPr>
        <w:tab/>
        <w:t xml:space="preserve">: </w:t>
      </w:r>
      <w:r w:rsidRPr="00FD139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D1392">
        <w:rPr>
          <w:rFonts w:ascii="Arial Narrow" w:eastAsia="Arial Narrow" w:hAnsi="Arial Narrow" w:cs="Arial Narrow"/>
          <w:b/>
          <w:color w:val="000000"/>
          <w:kern w:val="0"/>
          <w:sz w:val="22"/>
          <w:szCs w:val="22"/>
          <w:lang w:eastAsia="es-PE"/>
          <w14:ligatures w14:val="none"/>
        </w:rPr>
        <w:t xml:space="preserve">RESOLUCIÓN </w:t>
      </w:r>
      <w:r w:rsidRPr="00FD1392">
        <w:rPr>
          <w:rFonts w:ascii="Arial Narrow" w:eastAsia="Arial Narrow" w:hAnsi="Arial Narrow" w:cs="Arial Narrow"/>
          <w:b/>
          <w:color w:val="000000"/>
          <w:kern w:val="0"/>
          <w:sz w:val="22"/>
          <w:szCs w:val="22"/>
          <w:lang w:eastAsia="es-PE"/>
          <w14:ligatures w14:val="none"/>
        </w:rPr>
        <w:tab/>
        <w:t>:</w:t>
      </w:r>
      <w:r w:rsidRPr="00FD139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5E7AA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561292" w:rsidR="00CA59A2" w:rsidRPr="0026598E" w:rsidRDefault="00CA59A2" w:rsidP="005E7AA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D1392" w:rsidRPr="00FD1392">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FD139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FD13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13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E7AA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E7AA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20A62C7" w:rsidR="00CA59A2" w:rsidRPr="0026598E" w:rsidRDefault="00CA59A2" w:rsidP="005E7AA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3C3E">
        <w:rPr>
          <w:rFonts w:ascii="Arial Narrow" w:eastAsia="Arial Narrow" w:hAnsi="Arial Narrow" w:cs="Arial Narrow"/>
          <w:color w:val="000000"/>
          <w:kern w:val="0"/>
          <w:sz w:val="22"/>
          <w:szCs w:val="22"/>
          <w:lang w:val="es-ES" w:eastAsia="es-ES"/>
          <w14:ligatures w14:val="none"/>
        </w:rPr>
        <w:t xml:space="preserve">Mediante el escrito del 6 de mayo de 2026, la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33C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33C3E" w:rsidRPr="00733C3E">
        <w:rPr>
          <w:rFonts w:ascii="Arial Narrow" w:eastAsia="Arial Narrow" w:hAnsi="Arial Narrow" w:cs="Arial Narrow"/>
          <w:color w:val="000000"/>
          <w:kern w:val="0"/>
          <w:sz w:val="22"/>
          <w:szCs w:val="22"/>
          <w:lang w:val="es-ES" w:eastAsia="es-ES"/>
          <w14:ligatures w14:val="none"/>
        </w:rPr>
        <w:t/>
      </w:r>
      <w:r w:rsidR="00996DC2" w:rsidRPr="00733C3E">
        <w:rPr>
          <w:rFonts w:ascii="Arial Narrow" w:eastAsia="Arial Narrow" w:hAnsi="Arial Narrow" w:cs="Arial Narrow"/>
          <w:kern w:val="0"/>
          <w14:ligatures w14:val="none"/>
          <w:sz w:val="22"/>
          <w:szCs w:val="22"/>
        </w:rPr>
        <w:t/>
      </w:r>
      <w:r w:rsidRPr="00733C3E">
        <w:rPr>
          <w:rFonts w:ascii="Arial Narrow" w:eastAsia="Arial Narrow" w:hAnsi="Arial Narrow" w:cs="Arial Narrow"/>
          <w:kern w:val="0"/>
          <w14:ligatures w14:val="none"/>
          <w:sz w:val="22"/>
          <w:szCs w:val="22"/>
        </w:rPr>
        <w:t xml:space="preserve"/>
      </w:r>
      <w:r w:rsidR="00733C3E" w:rsidRPr="00733C3E">
        <w:rPr>
          <w:rFonts w:ascii="Arial Narrow" w:eastAsia="Arial Narrow" w:hAnsi="Arial Narrow" w:cs="Arial Narrow"/>
          <w:kern w:val="0"/>
          <w14:ligatures w14:val="none"/>
          <w:sz w:val="22"/>
          <w:szCs w:val="22"/>
        </w:rPr>
        <w:t xml:space="preserve"/>
      </w:r>
      <w:r w:rsidRPr="00733C3E">
        <w:rPr>
          <w:rFonts w:ascii="Arial Narrow" w:eastAsia="Arial Narrow" w:hAnsi="Arial Narrow" w:cs="Arial Narrow"/>
          <w:kern w:val="0"/>
          <w14:ligatures w14:val="none"/>
          <w:sz w:val="22"/>
          <w:szCs w:val="22"/>
        </w:rPr>
        <w:t/>
      </w:r>
      <w:r w:rsidRPr="00733C3E">
        <w:rPr>
          <w:rFonts w:ascii="Arial Narrow" w:eastAsia="Arial Narrow" w:hAnsi="Arial Narrow" w:cs="Arial Narrow"/>
          <w:color w:val="000000"/>
          <w:kern w:val="0"/>
          <w:sz w:val="22"/>
          <w:szCs w:val="22"/>
          <w:lang w:val="es-ES" w:eastAsia="es-ES"/>
          <w14:ligatures w14:val="none"/>
        </w:rPr>
        <w:t xml:space="preserve"/>
      </w:r>
      <w:r w:rsidR="0035023E" w:rsidRPr="00733C3E">
        <w:rPr>
          <w:rFonts w:ascii="Arial Narrow" w:eastAsia="Arial Narrow" w:hAnsi="Arial Narrow" w:cs="Arial Narrow"/>
          <w:color w:val="000000"/>
          <w:kern w:val="0"/>
          <w:sz w:val="22"/>
          <w:szCs w:val="22"/>
          <w:lang w:val="es-ES" w:eastAsia="es-ES"/>
          <w14:ligatures w14:val="none"/>
        </w:rPr>
        <w:t xml:space="preserve"/>
      </w:r>
      <w:r w:rsidR="005E7AA7">
        <w:rPr>
          <w:rFonts w:ascii="Arial Narrow" w:eastAsia="Arial Narrow" w:hAnsi="Arial Narrow" w:cs="Arial Narrow"/>
          <w:color w:val="000000"/>
          <w:kern w:val="0"/>
          <w:sz w:val="22"/>
          <w:szCs w:val="22"/>
          <w:lang w:val="es-ES" w:eastAsia="es-ES"/>
          <w14:ligatures w14:val="none"/>
        </w:rPr>
        <w:t xml:space="preserve"/>
      </w:r>
      <w:r w:rsidR="0035023E" w:rsidRPr="00733C3E">
        <w:rPr>
          <w:rFonts w:ascii="Arial Narrow" w:eastAsia="Arial Narrow" w:hAnsi="Arial Narrow" w:cs="Arial Narrow"/>
          <w:kern w:val="0"/>
          <w:sz w:val="22"/>
          <w:szCs w:val="22"/>
          <w:shd w:val="clear" w:color="auto" w:fill="FFFFFF"/>
          <w:lang w:eastAsia="es-PE"/>
          <w14:ligatures w14:val="none"/>
        </w:rPr>
        <w:t/>
      </w:r>
      <w:r w:rsidRPr="00733C3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428D7" w:rsidRDefault="00CA59A2" w:rsidP="005E7AA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ECC7077" w14: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la Póliza 2001-758018 con cobertura de cobertura de responsabilidad civil frente a terceros, emitido por Rímac.</w:t>
      </w:r>
      <w:r w:rsidR="00D64819" w:rsidRPr="00D64819">
        <w:rPr>
          <w:rFonts w:ascii="Arial Narrow" w:eastAsia="Arial Narrow" w:hAnsi="Arial Narrow" w:cs="Arial Narrow"/>
          <w:color w:val="000000"/>
          <w:kern w:val="0"/>
          <w:sz w:val="22"/>
          <w:szCs w:val="22"/>
          <w:lang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r w:rsidRPr="00DB7BE2">
        <w:rPr>
          <w:rFonts w:ascii="Arial Narrow" w:eastAsia="Arial Narrow" w:hAnsi="Arial Narrow" w:cs="Arial Narrow"/>
          <w:color w:val="000000"/>
          <w:kern w:val="0"/>
          <w:sz w:val="22"/>
          <w:szCs w:val="22"/>
          <w:lang w:eastAsia="es-ES"/>
          <w14:ligatures w14:val="none"/>
        </w:rPr>
        <w:t xml:space="preserve"/>
      </w:r>
      <w:r w:rsidR="008F4866" w:rsidRPr="00DB7BE2">
        <w:rPr>
          <w:rFonts w:ascii="Arial Narrow" w:eastAsia="Arial Narrow" w:hAnsi="Arial Narrow" w:cs="Arial Narrow"/>
          <w:color w:val="000000"/>
          <w:kern w:val="0"/>
          <w:sz w:val="22"/>
          <w:szCs w:val="22"/>
          <w:lang w:eastAsia="es-ES"/>
          <w14:ligatures w14:val="none"/>
        </w:rPr>
        <w:t/>
      </w:r>
      <w:r w:rsidRPr="00DB7BE2">
        <w:rPr>
          <w:rFonts w:ascii="Arial Narrow" w:eastAsia="Arial Narrow" w:hAnsi="Arial Narrow" w:cs="Arial Narrow"/>
          <w:color w:val="000000"/>
          <w:kern w:val="0"/>
          <w:sz w:val="22"/>
          <w:szCs w:val="22"/>
          <w:lang w:eastAsia="es-ES"/>
          <w14:ligatures w14:val="none"/>
        </w:rPr>
        <w:t xml:space="preserve"/>
      </w:r>
      <w:r w:rsidR="00752BF6" w:rsidRPr="00DB7BE2">
        <w:rPr>
          <w:rFonts w:ascii="Arial Narrow" w:eastAsia="Arial Narrow" w:hAnsi="Arial Narrow" w:cs="Arial Narrow"/>
          <w:color w:val="000000"/>
          <w:kern w:val="0"/>
          <w:sz w:val="22"/>
          <w:szCs w:val="22"/>
          <w:lang w:eastAsia="es-ES"/>
          <w14:ligatures w14:val="none"/>
        </w:rPr>
        <w:t/>
      </w:r>
      <w:r w:rsidR="008F4866" w:rsidRPr="00DB7BE2">
        <w:rPr>
          <w:rFonts w:ascii="Arial Narrow" w:eastAsia="Arial Narrow" w:hAnsi="Arial Narrow" w:cs="Arial Narrow"/>
          <w:color w:val="000000"/>
          <w:kern w:val="0"/>
          <w:sz w:val="22"/>
          <w:szCs w:val="22"/>
          <w:lang w:eastAsia="es-ES"/>
          <w14:ligatures w14:val="none"/>
        </w:rPr>
        <w:t xml:space="preserve"/>
      </w:r>
      <w:r w:rsidR="00DB7BE2" w:rsidRPr="00DB7BE2">
        <w:rPr>
          <w:rFonts w:ascii="Arial Narrow" w:eastAsia="Arial Narrow" w:hAnsi="Arial Narrow" w:cs="Arial Narrow"/>
          <w:color w:val="000000"/>
          <w:kern w:val="0"/>
          <w:sz w:val="22"/>
          <w:szCs w:val="22"/>
          <w:lang w:eastAsia="es-ES"/>
          <w14:ligatures w14:val="none"/>
        </w:rPr>
        <w:t/>
      </w:r>
      <w:r w:rsidRPr="00DB7BE2">
        <w:rPr>
          <w:rFonts w:ascii="Arial Narrow" w:eastAsia="Arial Narrow" w:hAnsi="Arial Narrow" w:cs="Arial Narrow"/>
          <w:color w:val="000000"/>
          <w:kern w:val="0"/>
          <w:sz w:val="22"/>
          <w:szCs w:val="22"/>
          <w:lang w:eastAsia="es-ES"/>
          <w14:ligatures w14:val="none"/>
        </w:rPr>
        <w:t/>
      </w:r>
    </w:p>
    <w:p w14:paraId="14035EC6" w14:textId="77777777" w:rsidR="009428D7" w:rsidRPr="001E0F7E" w:rsidRDefault="009428D7" w:rsidP="005E7AA7">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5787BA" w14: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Arial Narrow" w:hAnsi="Arial Narrow" w:cs="Arial Narrow"/>
          <w:color w:val="000000"/>
          <w:kern w:val="0"/>
          <w:sz w:val="22"/>
          <w:szCs w:val="22"/>
          <w:lang w:val="es-ES" w:eastAsia="es-ES"/>
          <w14:ligatures w14:val="none"/>
        </w:rPr>
        <w:t/>
      </w:r>
      <w:r w:rsidRPr="001E0F7E">
        <w:rPr>
          <w:rFonts w:ascii="Arial Narrow" w:eastAsia="Arial Narrow" w:hAnsi="Arial Narrow" w:cs="Arial Narrow"/>
          <w:color w:val="000000"/>
          <w:kern w:val="0"/>
          <w:sz w:val="22"/>
          <w:szCs w:val="22"/>
          <w:lang w:eastAsia="es-ES"/>
          <w14:ligatures w14:val="none"/>
        </w:rPr>
        <w:t xml:space="preserve"/>
      </w:r>
    </w:p>
    <w:p w14:paraId="5311CCEB" w14:textId="77777777" w:rsidR="009428D7" w:rsidRPr="00D64819" w:rsidRDefault="009428D7" w:rsidP="005E7AA7">
      <w:pPr>
        <w:spacing w:after="0" w:line="240" w:lineRule="auto"/>
        <w:contextualSpacing/>
        <w:rPr>
          <w:rFonts w:ascii="Arial Narrow" w:eastAsia="Arial Narrow" w:hAnsi="Arial Narrow" w:cs="Arial Narrow"/>
          <w:color w:val="000000"/>
          <w:kern w:val="0"/>
          <w:sz w:val="22"/>
          <w:szCs w:val="22"/>
          <w:lang w:eastAsia="es-ES"/>
          <w14:ligatures w14:val="none"/>
        </w:rPr>
      </w:pPr>
    </w:p>
    <w:p w14:paraId="6CEF250B" w14: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0F7E">
        <w:rPr>
          <w:rFonts w:ascii="Arial Narrow" w:eastAsia="Arial Narrow" w:hAnsi="Arial Narrow" w:cs="Arial Narrow"/>
          <w:color w:val="000000"/>
          <w:kern w:val="0"/>
          <w:sz w:val="22"/>
          <w:szCs w:val="22"/>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733C3E" w:rsidRDefault="00CA59A2" w:rsidP="005E7AA7">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3AB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Arial Narrow" w:hAnsi="Arial Narrow" w:cs="Arial Narrow"/>
          <w:kern w:val="0"/>
          <w14:ligatures w14:val="none"/>
          <w:sz w:val="22"/>
          <w:szCs w:val="22"/>
        </w:rPr>
        <w:t xml:space="preserve"/>
      </w:r>
      <w:r w:rsidRPr="007C3AB6">
        <w:rPr>
          <w:rFonts w:ascii="Arial Narrow" w:eastAsia="Arial Narrow" w:hAnsi="Arial Narrow" w:cs="Arial Narrow"/>
          <w:color w:val="000000"/>
          <w:kern w:val="0"/>
          <w:sz w:val="22"/>
          <w:szCs w:val="22"/>
          <w:lang w:val="es-ES" w:eastAsia="es-ES"/>
          <w14:ligatures w14:val="none"/>
        </w:rPr>
        <w:t xml:space="preserve"/>
      </w:r>
      <w:r w:rsidR="00384883" w:rsidRPr="007C3AB6">
        <w:rPr>
          <w:rFonts w:ascii="Arial Narrow" w:eastAsia="Arial Narrow" w:hAnsi="Arial Narrow" w:cs="Arial Narrow"/>
          <w:color w:val="000000"/>
          <w:kern w:val="0"/>
          <w:sz w:val="22"/>
          <w:szCs w:val="22"/>
          <w:lang w:val="es-ES" w:eastAsia="es-ES"/>
          <w14:ligatures w14:val="none"/>
        </w:rPr>
        <w:t xml:space="preserve"/>
      </w:r>
      <w:r w:rsidR="007C3AB6" w:rsidRPr="007C3AB6">
        <w:rPr>
          <w:rFonts w:ascii="Arial Narrow" w:eastAsia="Arial Narrow" w:hAnsi="Arial Narrow" w:cs="Arial Narrow"/>
          <w:color w:val="000000"/>
          <w:kern w:val="0"/>
          <w:sz w:val="22"/>
          <w:szCs w:val="22"/>
          <w:lang w:val="es-ES" w:eastAsia="es-ES"/>
          <w14:ligatures w14:val="none"/>
        </w:rPr>
        <w:t/>
      </w:r>
      <w:r w:rsidR="00384883" w:rsidRPr="007C3AB6">
        <w:rPr>
          <w:rFonts w:ascii="Arial Narrow" w:eastAsia="Arial Narrow" w:hAnsi="Arial Narrow" w:cs="Arial Narrow"/>
          <w:color w:val="000000"/>
          <w:kern w:val="0"/>
          <w:sz w:val="22"/>
          <w:szCs w:val="22"/>
          <w:lang w:val="es-ES" w:eastAsia="es-ES"/>
          <w14:ligatures w14:val="none"/>
        </w:rPr>
        <w:t xml:space="preserve"/>
      </w:r>
      <w:r w:rsidR="007C3AB6" w:rsidRPr="007C3AB6">
        <w:rPr>
          <w:rFonts w:ascii="Arial Narrow" w:eastAsia="Arial Narrow" w:hAnsi="Arial Narrow" w:cs="Arial Narrow"/>
          <w:color w:val="000000"/>
          <w:kern w:val="0"/>
          <w:sz w:val="22"/>
          <w:szCs w:val="22"/>
          <w:lang w:val="es-ES" w:eastAsia="es-ES"/>
          <w14:ligatures w14:val="none"/>
        </w:rPr>
        <w:t/>
      </w:r>
      <w:r w:rsidR="00384883" w:rsidRPr="007C3AB6">
        <w:rPr>
          <w:rFonts w:ascii="Arial Narrow" w:eastAsia="Arial Narrow" w:hAnsi="Arial Narrow" w:cs="Arial Narrow"/>
          <w:color w:val="000000"/>
          <w:kern w:val="0"/>
          <w:sz w:val="22"/>
          <w:szCs w:val="22"/>
          <w:lang w:val="es-ES" w:eastAsia="es-ES"/>
          <w14:ligatures w14:val="none"/>
        </w:rPr>
        <w:t xml:space="preserve"/>
      </w:r>
      <w:r w:rsidRPr="007C3AB6">
        <w:rPr>
          <w:rFonts w:ascii="Arial Narrow" w:eastAsia="Arial Narrow" w:hAnsi="Arial Narrow" w:cs="Arial Narrow"/>
          <w:color w:val="000000"/>
          <w:kern w:val="0"/>
          <w:sz w:val="22"/>
          <w:szCs w:val="22"/>
          <w:lang w:val="es-ES" w:eastAsia="es-ES"/>
          <w14:ligatures w14:val="none"/>
        </w:rPr>
        <w:t xml:space="preserve"/>
      </w:r>
      <w:r w:rsidRPr="00AE62E1">
        <w:rPr>
          <w:rFonts w:ascii="Arial Narrow" w:eastAsia="Arial Narrow" w:hAnsi="Arial Narrow" w:cs="Arial Narrow"/>
          <w:color w:val="000000"/>
          <w:kern w:val="0"/>
          <w:sz w:val="22"/>
          <w:szCs w:val="22"/>
          <w:lang w:val="es-ES" w:eastAsia="es-ES"/>
          <w14:ligatures w14:val="none"/>
        </w:rPr>
        <w:t/>
      </w:r>
    </w:p>
    <w:p w14:paraId="66005174"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E62E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E62E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E62E1">
        <w:rPr>
          <w:rStyle w:val="Refdenotaalpie"/>
          <w:rFonts w:ascii="Arial Narrow" w:eastAsia="Arial Narrow" w:hAnsi="Arial Narrow" w:cs="Arial Narrow"/>
          <w:kern w:val="0"/>
          <w:sz w:val="22"/>
          <w:szCs w:val="22"/>
          <w:vertAlign w:val="superscript"/>
          <w14:ligatures w14:val="none"/>
        </w:rPr>
        <w:footnoteReference w:id="2"/>
      </w:r>
      <w:r w:rsidRPr="00AE62E1">
        <w:rPr>
          <w:rFonts w:ascii="Arial Narrow" w:eastAsia="Arial Narrow" w:hAnsi="Arial Narrow" w:cs="Arial Narrow"/>
          <w:color w:val="000000"/>
          <w:kern w:val="0"/>
          <w:sz w:val="22"/>
          <w:szCs w:val="22"/>
          <w:lang w:eastAsia="es-PE"/>
          <w14:ligatures w14:val="none"/>
        </w:rPr>
        <w:t xml:space="preserve">, </w:t>
      </w:r>
      <w:r w:rsidR="00121544" w:rsidRPr="00AE62E1">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w14:ligatures w14:val="none"/>
          <w:sz w:val="22"/>
          <w:szCs w:val="22"/>
        </w:rPr>
        <w:t xml:space="preserve">la </w:t>
      </w:r>
      <w:r w:rsidR="00824BBC">
        <w:rPr>
          <w:rFonts w:ascii="Arial Narrow" w:eastAsia="Arial Narrow" w:hAnsi="Arial Narrow" w:cs="Arial Narrow"/>
          <w:kern w:val="0"/>
          <w14:ligatures w14:val="none"/>
          <w:sz w:val="22"/>
          <w:szCs w:val="22"/>
        </w:rPr>
        <w:lastRenderedPageBreak/>
        <w:t xml:space="preserve">compañía aseguradora </w:t>
      </w:r>
      <w:r w:rsidR="00C30B39" w:rsidRPr="00C30B39">
        <w:rPr>
          <w:rFonts w:ascii="Arial Narrow" w:eastAsia="Arial Narrow" w:hAnsi="Arial Narrow" w:cs="Arial Narrow"/>
          <w:color w:val="000000"/>
          <w:kern w:val="0"/>
          <w:sz w:val="22"/>
          <w:szCs w:val="22"/>
          <w:shd w:val="clear" w:color="auto" w:fill="FFFFFF"/>
          <w:lang w:eastAsia="es-PE"/>
          <w14:ligatures w14:val="none"/>
        </w:rPr>
        <w:t>no habría cumplido con otorgar</w:t>
      </w:r>
      <w:r w:rsidR="00824BBC">
        <w:rPr>
          <w:rFonts w:ascii="Arial Narrow" w:eastAsia="Arial Narrow" w:hAnsi="Arial Narrow" w:cs="Arial Narrow"/>
          <w:color w:val="000000"/>
          <w:kern w:val="0"/>
          <w:sz w:val="22"/>
          <w:szCs w:val="22"/>
          <w:shd w:val="clear" w:color="auto" w:fill="FFFFFF"/>
          <w:lang w:eastAsia="es-PE"/>
          <w14:ligatures w14:val="none"/>
        </w:rPr>
        <w:t xml:space="preserve"> la denunciante,</w:t>
      </w:r>
      <w:r w:rsidR="00C30B39" w:rsidRPr="00C30B39">
        <w:rPr>
          <w:rFonts w:ascii="Arial Narrow" w:eastAsia="Arial Narrow" w:hAnsi="Arial Narrow" w:cs="Arial Narrow"/>
          <w:color w:val="000000"/>
          <w:kern w:val="0"/>
          <w:sz w:val="22"/>
          <w:szCs w:val="22"/>
          <w:shd w:val="clear" w:color="auto" w:fill="FFFFFF"/>
          <w:lang w:eastAsia="es-PE"/>
          <w14:ligatures w14:val="none"/>
        </w:rPr>
        <w:t xml:space="preserve"> dentro del plazo legal</w:t>
      </w:r>
      <w:r w:rsidR="00824BBC">
        <w:rPr>
          <w:rFonts w:ascii="Arial Narrow" w:eastAsia="Arial Narrow" w:hAnsi="Arial Narrow" w:cs="Arial Narrow"/>
          <w:color w:val="000000"/>
          <w:kern w:val="0"/>
          <w:sz w:val="22"/>
          <w:szCs w:val="22"/>
          <w:shd w:val="clear" w:color="auto" w:fill="FFFFFF"/>
          <w:lang w:eastAsia="es-PE"/>
          <w14:ligatures w14:val="none"/>
        </w:rPr>
        <w:t>,</w:t>
      </w:r>
      <w:r w:rsidR="00C30B39" w:rsidRPr="00C30B39">
        <w:rPr>
          <w:rFonts w:ascii="Arial Narrow" w:eastAsia="Arial Narrow" w:hAnsi="Arial Narrow" w:cs="Arial Narrow"/>
          <w:color w:val="000000"/>
          <w:kern w:val="0"/>
          <w:sz w:val="22"/>
          <w:szCs w:val="22"/>
          <w:shd w:val="clear" w:color="auto" w:fill="FFFFFF"/>
          <w:lang w:eastAsia="es-PE"/>
          <w14:ligatures w14:val="none"/>
        </w:rPr>
        <w:t xml:space="preserve"> la cobertura de responsabilidad civil frente a terceros de la póliza 2001-</w:t>
      </w:r>
      <w:r w:rsidR="00C30B39" w:rsidRPr="00AE62E1">
        <w:rPr>
          <w:rFonts w:ascii="Arial Narrow" w:eastAsia="Arial Narrow" w:hAnsi="Arial Narrow" w:cs="Arial Narrow"/>
          <w:color w:val="000000"/>
          <w:kern w:val="0"/>
          <w:sz w:val="22"/>
          <w:szCs w:val="22"/>
          <w:shd w:val="clear" w:color="auto" w:fill="FFFFFF"/>
          <w:lang w:eastAsia="es-PE"/>
          <w14:ligatures w14:val="none"/>
        </w:rPr>
        <w:t>758018, solicitada el 7 de abril de 2026</w:t>
      </w:r>
      <w:r w:rsidR="00711750" w:rsidRPr="00AE62E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E62E1">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345437" w:rsidRDefault="00CA59A2" w:rsidP="005E7AA7">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E82F64F" w:rsidR="00CA59A2" w:rsidRPr="0026598E" w:rsidRDefault="00CA59A2" w:rsidP="005E7AA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72000">
        <w:rPr>
          <w:rFonts w:ascii="Arial Narrow" w:eastAsia="Arial Narrow" w:hAnsi="Arial Narrow" w:cs="Arial Narrow"/>
          <w:color w:val="000000"/>
          <w:kern w:val="0"/>
          <w:sz w:val="22"/>
          <w:szCs w:val="22"/>
          <w:lang w:val="es-ES" w:eastAsia="es-ES"/>
          <w14:ligatures w14:val="none"/>
        </w:rPr>
        <w:t xml:space="preserve">conviene requerir </w:t>
      </w:r>
      <w:r w:rsidR="00072000" w:rsidRPr="00072000">
        <w:rPr>
          <w:rFonts w:ascii="Arial Narrow" w:eastAsia="Arial Narrow" w:hAnsi="Arial Narrow" w:cs="Arial Narrow"/>
          <w:color w:val="000000"/>
          <w:kern w:val="0"/>
          <w:sz w:val="22"/>
          <w:szCs w:val="22"/>
          <w:lang w:val="es-ES" w:eastAsia="es-ES"/>
          <w14:ligatures w14:val="none"/>
        </w:rPr>
        <w:t>a la compañía aseguradora</w:t>
      </w:r>
      <w:r w:rsidRPr="00072000">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w:t>
      </w:r>
      <w:r w:rsidRPr="00AB73E5">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AB73E5" w:rsidRPr="00AB73E5">
        <w:rPr>
          <w:rFonts w:ascii="Arial Narrow" w:eastAsia="Arial Narrow" w:hAnsi="Arial Narrow" w:cs="Arial Narrow"/>
          <w:kern w:val="0"/>
          <w:sz w:val="22"/>
          <w:szCs w:val="22"/>
          <w:shd w:val="clear" w:color="auto" w:fill="FFFFFF"/>
          <w:lang w:eastAsia="es-PE"/>
          <w14:ligatures w14:val="none"/>
        </w:rPr>
        <w:t>póliza 2001-758018</w:t>
      </w:r>
      <w:r w:rsidRPr="00AB73E5">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AB73E5">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AB73E5">
        <w:rPr>
          <w:rFonts w:ascii="Arial Narrow" w:eastAsia="Arial Narrow" w:hAnsi="Arial Narrow" w:cs="Arial Narrow"/>
          <w:color w:val="000000"/>
          <w:kern w:val="0"/>
          <w:sz w:val="22"/>
          <w:szCs w:val="22"/>
          <w:lang w:val="es-ES" w:eastAsia="es-ES"/>
          <w14:ligatures w14:val="none"/>
        </w:rPr>
        <w:t>; (</w:t>
      </w:r>
      <w:proofErr w:type="spellStart"/>
      <w:r w:rsidRPr="00AB73E5">
        <w:rPr>
          <w:rFonts w:ascii="Arial Narrow" w:eastAsia="Arial Narrow" w:hAnsi="Arial Narrow" w:cs="Arial Narrow"/>
          <w:color w:val="000000"/>
          <w:kern w:val="0"/>
          <w:sz w:val="22"/>
          <w:szCs w:val="22"/>
          <w:lang w:val="es-ES" w:eastAsia="es-ES"/>
          <w14:ligatures w14:val="none"/>
        </w:rPr>
        <w:t>ii</w:t>
      </w:r>
      <w:proofErr w:type="spellEnd"/>
      <w:r w:rsidRPr="00AB73E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B73E5" w:rsidRPr="00AB73E5">
        <w:rPr>
          <w:rFonts w:ascii="Arial Narrow" w:eastAsia="Arial Narrow" w:hAnsi="Arial Narrow" w:cs="Arial Narrow"/>
          <w:color w:val="000000"/>
          <w:kern w:val="0"/>
          <w:sz w:val="22"/>
          <w:szCs w:val="22"/>
          <w:lang w:val="es-ES" w:eastAsia="es-ES"/>
          <w14:ligatures w14:val="none"/>
        </w:rPr>
        <w:t xml:space="preserve">que atendió oportunamente la solicitud de otorgamiento de cobertura presentada el </w:t>
      </w:r>
      <w:r w:rsidR="00AB73E5" w:rsidRPr="00AE62E1">
        <w:rPr>
          <w:rFonts w:ascii="Arial Narrow" w:eastAsia="Arial Narrow" w:hAnsi="Arial Narrow" w:cs="Arial Narrow"/>
          <w:color w:val="000000"/>
          <w:kern w:val="0"/>
          <w:sz w:val="22"/>
          <w:szCs w:val="22"/>
          <w:shd w:val="clear" w:color="auto" w:fill="FFFFFF"/>
          <w:lang w:eastAsia="es-PE"/>
          <w14:ligatures w14:val="none"/>
        </w:rPr>
        <w:t>7 de abril de 2026</w:t>
      </w:r>
      <w:r w:rsidRPr="00AB73E5">
        <w:rPr>
          <w:rFonts w:ascii="Arial Narrow" w:eastAsia="Arial Narrow" w:hAnsi="Arial Narrow" w:cs="Arial Narrow"/>
          <w:color w:val="000000"/>
          <w:kern w:val="0"/>
          <w:sz w:val="22"/>
          <w:szCs w:val="22"/>
          <w:lang w:val="es-ES" w:eastAsia="es-ES"/>
          <w14:ligatures w14:val="none"/>
        </w:rPr>
        <w:t>; y, (</w:t>
      </w:r>
      <w:proofErr w:type="spellStart"/>
      <w:r w:rsidRPr="00AB73E5">
        <w:rPr>
          <w:rFonts w:ascii="Arial Narrow" w:eastAsia="Arial Narrow" w:hAnsi="Arial Narrow" w:cs="Arial Narrow"/>
          <w:color w:val="000000"/>
          <w:kern w:val="0"/>
          <w:sz w:val="22"/>
          <w:szCs w:val="22"/>
          <w:lang w:val="es-ES" w:eastAsia="es-ES"/>
          <w14:ligatures w14:val="none"/>
        </w:rPr>
        <w:t>iii</w:t>
      </w:r>
      <w:proofErr w:type="spellEnd"/>
      <w:r w:rsidRPr="00AB73E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B73E5">
        <w:rPr>
          <w:rFonts w:ascii="Arial Narrow" w:eastAsia="Arial Narrow" w:hAnsi="Arial Narrow" w:cs="Arial Narrow"/>
          <w:color w:val="000000"/>
          <w:kern w:val="0"/>
          <w:sz w:val="22"/>
          <w:szCs w:val="22"/>
          <w:lang w:val="es-ES" w:eastAsia="es-ES"/>
          <w14:ligatures w14:val="none"/>
        </w:rPr>
        <w:t xml:space="preserve">con la parte denunciante </w:t>
      </w:r>
      <w:r w:rsidRPr="00AB73E5">
        <w:rPr>
          <w:rFonts w:ascii="Arial Narrow" w:eastAsia="Arial Narrow" w:hAnsi="Arial Narrow" w:cs="Arial Narrow"/>
          <w:color w:val="000000"/>
          <w:kern w:val="0"/>
          <w:sz w:val="22"/>
          <w:szCs w:val="22"/>
          <w:lang w:val="es-ES" w:eastAsia="es-ES"/>
          <w14:ligatures w14:val="none"/>
        </w:rPr>
        <w:t xml:space="preserve">en virtud </w:t>
      </w:r>
      <w:r w:rsidR="00F01410" w:rsidRPr="00AB73E5">
        <w:rPr>
          <w:rFonts w:ascii="Arial Narrow" w:eastAsia="Arial Narrow" w:hAnsi="Arial Narrow" w:cs="Arial Narrow"/>
          <w:color w:val="000000"/>
          <w:kern w:val="0"/>
          <w:sz w:val="22"/>
          <w:szCs w:val="22"/>
          <w:lang w:val="es-ES" w:eastAsia="es-ES"/>
          <w14:ligatures w14:val="none"/>
        </w:rPr>
        <w:t xml:space="preserve">de los hechos materia </w:t>
      </w:r>
      <w:r w:rsidRPr="00AB73E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5E7AA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0B862C0E" w:rsidR="00121544" w:rsidRPr="00AE62E1"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2000" w:rsidRPr="00072000">
        <w:rPr>
          <w:rFonts w:ascii="Arial Narrow" w:eastAsia="Arial Narrow" w:hAnsi="Arial Narrow" w:cs="Arial Narrow"/>
          <w:color w:val="000000"/>
          <w:kern w:val="0"/>
          <w:sz w:val="22"/>
          <w:szCs w:val="22"/>
          <w:shd w:val="clear" w:color="auto" w:fill="FFFFFF"/>
          <w:lang w:eastAsia="es-PE"/>
          <w14:ligatures w14:val="none"/>
        </w:rPr>
        <w:t xml:space="preserve"/>
      </w:r>
      <w:r w:rsidRPr="00D2352A">
        <w:rPr>
          <w:rFonts w:ascii="Arial Narrow" w:eastAsia="Arial Narrow" w:hAnsi="Arial Narrow" w:cs="Arial Narrow"/>
          <w:color w:val="000000"/>
          <w:kern w:val="0"/>
          <w:sz w:val="22"/>
          <w:szCs w:val="22"/>
          <w:shd w:val="clear" w:color="auto" w:fill="FFFFFF"/>
          <w:lang w:eastAsia="es-PE"/>
          <w14:ligatures w14:val="none"/>
        </w:rPr>
        <w:t xml:space="preserve"/>
      </w:r>
      <w:r w:rsidR="00072000" w:rsidRPr="00D2352A">
        <w:rPr>
          <w:rFonts w:ascii="Arial Narrow" w:eastAsia="Arial Narrow" w:hAnsi="Arial Narrow" w:cs="Arial Narrow"/>
          <w:color w:val="000000"/>
          <w:kern w:val="0"/>
          <w:sz w:val="22"/>
          <w:szCs w:val="22"/>
          <w:shd w:val="clear" w:color="auto" w:fill="FFFFFF"/>
          <w:lang w:eastAsia="es-PE"/>
          <w14:ligatures w14:val="none"/>
        </w:rPr>
        <w:t xml:space="preserve"/>
      </w:r>
      <w:r w:rsidR="00072000" w:rsidRPr="00AE62E1">
        <w:rPr>
          <w:rFonts w:ascii="Arial Narrow" w:eastAsia="Arial Narrow" w:hAnsi="Arial Narrow" w:cs="Arial Narrow"/>
          <w:color w:val="000000"/>
          <w:kern w:val="0"/>
          <w:sz w:val="22"/>
          <w:szCs w:val="22"/>
          <w:shd w:val="clear" w:color="auto" w:fill="FFFFFF"/>
          <w:lang w:eastAsia="es-PE"/>
          <w14:ligatures w14:val="none"/>
        </w:rPr>
        <w:t xml:space="preserve"/>
      </w:r>
      <w:r w:rsidRPr="00AE62E1">
        <w:rPr>
          <w:rFonts w:ascii="Arial Narrow" w:eastAsia="Arial Narrow" w:hAnsi="Arial Narrow" w:cs="Arial Narrow"/>
          <w:color w:val="000000"/>
          <w:kern w:val="0"/>
          <w:sz w:val="22"/>
          <w:szCs w:val="22"/>
          <w:shd w:val="clear" w:color="auto" w:fill="FFFFFF"/>
          <w:lang w:eastAsia="es-PE"/>
          <w14:ligatures w14:val="none"/>
        </w:rPr>
        <w:t xml:space="preserve"/>
      </w:r>
      <w:r w:rsidR="00D2352A" w:rsidRPr="00AE62E1">
        <w:rPr>
          <w:rFonts w:ascii="Arial Narrow" w:eastAsia="Arial Narrow" w:hAnsi="Arial Narrow" w:cs="Arial Narrow"/>
          <w:spacing w:val="-3"/>
          <w:kern w:val="0"/>
          <w14:ligatures w14:val="none"/>
          <w:sz w:val="22"/>
          <w:szCs w:val="22"/>
        </w:rPr>
        <w:t/>
      </w:r>
      <w:r w:rsidRPr="00AE62E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AE62E1">
        <w:rPr>
          <w:rFonts w:ascii="Arial Narrow" w:eastAsia="Arial Narrow" w:hAnsi="Arial Narrow" w:cs="Arial Narrow"/>
          <w:color w:val="000000"/>
          <w:kern w:val="0"/>
          <w:sz w:val="22"/>
          <w:szCs w:val="22"/>
          <w:shd w:val="clear" w:color="auto" w:fill="FFFFFF"/>
          <w:lang w:eastAsia="es-PE"/>
          <w14:ligatures w14:val="none"/>
        </w:rPr>
        <w:t xml:space="preserve"/>
      </w:r>
      <w:r w:rsidR="00AE62E1" w:rsidRPr="00AE62E1">
        <w:rPr>
          <w:rFonts w:ascii="Arial Narrow" w:eastAsia="Arial Narrow" w:hAnsi="Arial Narrow" w:cs="Arial Narrow"/>
          <w:color w:val="000000"/>
          <w:kern w:val="0"/>
          <w:sz w:val="22"/>
          <w:szCs w:val="22"/>
          <w:shd w:val="clear" w:color="auto" w:fill="FFFFFF"/>
          <w:lang w:eastAsia="es-PE"/>
          <w14:ligatures w14:val="none"/>
        </w:rPr>
        <w:t/>
      </w:r>
      <w:r w:rsidR="00711750" w:rsidRPr="00AE62E1">
        <w:rPr>
          <w:rFonts w:ascii="Arial Narrow" w:eastAsia="Arial Narrow" w:hAnsi="Arial Narrow" w:cs="Arial Narrow"/>
          <w:color w:val="000000"/>
          <w:kern w:val="0"/>
          <w:sz w:val="22"/>
          <w:szCs w:val="22"/>
          <w:lang w:eastAsia="es-PE"/>
          <w14:ligatures w14:val="none"/>
        </w:rPr>
        <w:t/>
      </w:r>
      <w:r w:rsidR="00711750" w:rsidRPr="00AE62E1">
        <w:rPr>
          <w:rFonts w:ascii="Arial Narrow" w:eastAsia="Arial Narrow" w:hAnsi="Arial Narrow" w:cs="Arial Narrow"/>
          <w:kern w:val="0"/>
          <w:sz w:val="22"/>
          <w:szCs w:val="22"/>
          <w:shd w:val="clear" w:color="auto" w:fill="FFFFFF"/>
          <w:lang w:eastAsia="es-PE"/>
          <w14:ligatures w14:val="none"/>
        </w:rPr>
        <w:t xml:space="preserve"/>
      </w:r>
      <w:r w:rsidR="00711750" w:rsidRPr="00AE62E1">
        <w:rPr>
          <w:rFonts w:ascii="Arial Narrow" w:eastAsia="Arial Narrow" w:hAnsi="Arial Narrow" w:cs="Arial Narrow"/>
          <w:kern w:val="0"/>
          <w:sz w:val="22"/>
          <w:szCs w:val="22"/>
          <w:shd w:val="clear" w:color="auto" w:fill="FFFFFF"/>
          <w:lang w:eastAsia="es-PE"/>
          <w14:ligatures w14:val="none"/>
        </w:rPr>
        <w:lastRenderedPageBreak/>
        <w:t/>
      </w:r>
      <w:r w:rsidR="00711750" w:rsidRPr="00AE62E1">
        <w:rPr>
          <w:rFonts w:ascii="Arial Narrow" w:eastAsia="Arial Narrow" w:hAnsi="Arial Narrow" w:cs="Arial Narrow"/>
          <w:kern w:val="0"/>
          <w:sz w:val="22"/>
          <w:szCs w:val="22"/>
          <w:lang w:eastAsia="es-PE"/>
          <w14:ligatures w14:val="none"/>
        </w:rPr>
        <w:t xml:space="preserve"/>
      </w:r>
      <w:r w:rsidR="00711750" w:rsidRPr="00AE62E1">
        <w:rPr>
          <w:rFonts w:ascii="Arial Narrow" w:eastAsia="Arial Narrow" w:hAnsi="Arial Narrow" w:cs="Arial Narrow"/>
          <w:kern w:val="0"/>
          <w:sz w:val="22"/>
          <w:szCs w:val="22"/>
          <w:shd w:val="clear" w:color="auto" w:fill="FFFFFF"/>
          <w:lang w:eastAsia="es-PE"/>
          <w14:ligatures w14:val="none"/>
        </w:rPr>
        <w:t/>
      </w:r>
      <w:r w:rsidR="005E7AA7">
        <w:rPr>
          <w:rFonts w:ascii="Arial Narrow" w:eastAsia="Arial Narrow" w:hAnsi="Arial Narrow" w:cs="Arial Narrow"/>
          <w:kern w:val="0"/>
          <w:sz w:val="22"/>
          <w:szCs w:val="22"/>
          <w:shd w:val="clear" w:color="auto" w:fill="FFFFFF"/>
          <w:lang w:eastAsia="es-PE"/>
          <w14:ligatures w14:val="none"/>
        </w:rPr>
        <w:t xml:space="preserve"/>
      </w:r>
      <w:r w:rsidR="00711750" w:rsidRPr="00AE62E1">
        <w:rPr>
          <w:rFonts w:ascii="Arial Narrow" w:eastAsia="Arial Narrow" w:hAnsi="Arial Narrow" w:cs="Arial Narrow"/>
          <w:kern w:val="0"/>
          <w:sz w:val="22"/>
          <w:szCs w:val="22"/>
          <w:shd w:val="clear" w:color="auto" w:fill="FFFFFF"/>
          <w:lang w:eastAsia="es-PE"/>
          <w14:ligatures w14:val="none"/>
        </w:rPr>
        <w:t xml:space="preserve"/>
      </w:r>
      <w:r w:rsidR="003A71B1" w:rsidRPr="00AE62E1">
        <w:rPr>
          <w:rFonts w:ascii="Arial Narrow" w:eastAsia="Arial Narrow" w:hAnsi="Arial Narrow" w:cs="Arial Narrow"/>
          <w:kern w:val="0"/>
          <w:sz w:val="22"/>
          <w:szCs w:val="22"/>
          <w:shd w:val="clear" w:color="auto" w:fill="FFFFFF"/>
          <w:lang w:eastAsia="es-PE"/>
          <w14:ligatures w14:val="none"/>
        </w:rPr>
        <w:t/>
      </w:r>
      <w:r w:rsidR="00711750" w:rsidRPr="00AE62E1">
        <w:rPr>
          <w:rFonts w:ascii="Arial Narrow" w:eastAsia="Arial Narrow" w:hAnsi="Arial Narrow" w:cs="Arial Narrow"/>
          <w:kern w:val="0"/>
          <w:sz w:val="22"/>
          <w:szCs w:val="22"/>
          <w:shd w:val="clear" w:color="auto" w:fill="FFFFFF"/>
          <w:lang w:eastAsia="es-PE"/>
          <w14:ligatures w14:val="none"/>
        </w:rPr>
        <w:t xml:space="preserve"/>
      </w:r>
      <w:r w:rsidR="00AE62E1" w:rsidRPr="00AE62E1">
        <w:rPr>
          <w:rFonts w:ascii="Arial Narrow" w:eastAsia="Arial Narrow" w:hAnsi="Arial Narrow" w:cs="Arial Narrow"/>
          <w:kern w:val="0"/>
          <w:sz w:val="22"/>
          <w:szCs w:val="22"/>
          <w:shd w:val="clear" w:color="auto" w:fill="FFFFFF"/>
          <w:lang w:eastAsia="es-PE"/>
          <w14:ligatures w14:val="none"/>
        </w:rPr>
        <w:t/>
      </w:r>
      <w:r w:rsidR="00121544" w:rsidRPr="00AE62E1">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5E7AA7">
      <w:pPr>
        <w:spacing w:after="0" w:line="240" w:lineRule="auto"/>
        <w:contextualSpacing/>
        <w:jc w:val="both"/>
        <w:rPr>
          <w:rFonts w:ascii="Arial Narrow" w:eastAsia="Arial Narrow" w:hAnsi="Arial Narrow" w:cs="Arial Narrow"/>
          <w:kern w:val="0"/>
          <w14:ligatures w14:val="none"/>
          <w:sz w:val="22"/>
          <w:szCs w:val="22"/>
        </w:rPr>
      </w:pPr>
    </w:p>
    <w:p w14:paraId="0A292C9F" w14:textId="23177A18" w:rsidR="00CA59A2" w:rsidRPr="0026598E" w:rsidRDefault="00CA59A2" w:rsidP="005E7AA7">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72000" w:rsidRPr="00072000">
        <w:rPr>
          <w:rFonts w:ascii="Arial Narrow" w:eastAsia="Arial Narrow" w:hAnsi="Arial Narrow" w:cs="Arial Narrow"/>
          <w:color w:val="000000"/>
          <w:kern w:val="0"/>
          <w:sz w:val="22"/>
          <w:szCs w:val="22"/>
          <w:lang w:val="es-ES" w:eastAsia="es-ES"/>
          <w14:ligatures w14:val="none"/>
        </w:rPr>
        <w:t>6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2352A" w:rsidRPr="00C43548">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0531021"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2CB5EA6"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9428D7" w:rsidRPr="009428D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2001-758018, así como el cargo de remisión de la póliza; (</w:t>
      </w:r>
      <w:proofErr w:type="spellStart"/>
      <w:r w:rsidR="009428D7" w:rsidRPr="009428D7">
        <w:rPr>
          <w:rFonts w:ascii="Arial Narrow" w:eastAsia="Arial Narrow" w:hAnsi="Arial Narrow" w:cs="Arial Narrow"/>
          <w:color w:val="000000"/>
          <w:kern w:val="0"/>
          <w:sz w:val="22"/>
          <w:szCs w:val="22"/>
          <w:lang w:val="es-ES" w:eastAsia="es-ES"/>
          <w14:ligatures w14:val="none"/>
        </w:rPr>
        <w:t>ii</w:t>
      </w:r>
      <w:proofErr w:type="spellEnd"/>
      <w:r w:rsidR="009428D7" w:rsidRPr="009428D7">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presentada el 7 de abril de 2026; y, (</w:t>
      </w:r>
      <w:proofErr w:type="spellStart"/>
      <w:r w:rsidR="009428D7" w:rsidRPr="009428D7">
        <w:rPr>
          <w:rFonts w:ascii="Arial Narrow" w:eastAsia="Arial Narrow" w:hAnsi="Arial Narrow" w:cs="Arial Narrow"/>
          <w:color w:val="000000"/>
          <w:kern w:val="0"/>
          <w:sz w:val="22"/>
          <w:szCs w:val="22"/>
          <w:lang w:val="es-ES" w:eastAsia="es-ES"/>
          <w14:ligatures w14:val="none"/>
        </w:rPr>
        <w:t>iii</w:t>
      </w:r>
      <w:proofErr w:type="spellEnd"/>
      <w:r w:rsidR="009428D7" w:rsidRPr="009428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 de la Ley</w:t>
      </w:r>
      <w:r w:rsidR="0099232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CD47B08" w14:textId="0168A8F7" w:rsidR="00CA59A2" w:rsidRPr="0026598E" w:rsidRDefault="00CA59A2" w:rsidP="005E7AA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 del Decreto </w:t>
      </w:r>
      <w:proofErr w:type="gramStart"/>
      <w:r w:rsidRPr="0026598E">
        <w:rPr>
          <w:rFonts w:ascii="Arial Narrow" w:eastAsia="Arial Narrow" w:hAnsi="Arial Narrow" w:cs="Arial Narrow"/>
          <w:kern w:val="0"/>
          <w14:ligatures w14:val="none"/>
          <w:sz w:val="22"/>
          <w:szCs w:val="22"/>
        </w:rPr>
        <w:t>Legislativo 807</w:t>
      </w:r>
      <w:proofErr w:type="gramEnd"/>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E80CA49" w14:textId="77777777" w:rsidR="00CA59A2" w:rsidRPr="0026598E" w:rsidRDefault="00CA59A2" w:rsidP="005E7AA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5E7AA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0BFCBA69" w:rsidR="005B4857" w:rsidRDefault="00CA59A2" w:rsidP="005E7AA7">
      <w:pPr>
        <w:suppressAutoHyphens/>
        <w:spacing w:after="0" w:line="240" w:lineRule="auto"/>
        <w:contextualSpacing/>
        <w:jc w:val="both"/>
        <w:rPr>
          <w:rFonts w:ascii="Arial Narrow" w:eastAsia="Arial Narrow" w:hAnsi="Arial Narrow" w:cs="Arial Narrow"/>
          <w:sz w:val="22"/>
          <w:szCs w:val="22"/>
        </w:rPr>
      </w:pPr>
      <w:r w:rsidRPr="00C43548">
        <w:rPr>
          <w:rFonts w:ascii="Arial Narrow" w:eastAsia="Arial Narrow" w:hAnsi="Arial Narrow" w:cs="Arial Narrow"/>
          <w:b/>
          <w:bCs/>
          <w:sz w:val="22"/>
          <w:szCs w:val="22"/>
        </w:rPr>
        <w:t xml:space="preserve">DÉCIMO:</w:t>
      </w:r>
      <w:r w:rsidRPr="00C43548">
        <w:rPr>
          <w:rFonts w:ascii="Arial Narrow" w:eastAsia="Arial Narrow" w:hAnsi="Arial Narrow" w:cs="Arial Narrow"/>
          <w:sz w:val="22"/>
          <w:szCs w:val="22"/>
        </w:rPr>
        <w:t xml:space="preserve"> </w:t>
      </w:r>
      <w:r w:rsidRPr="00C43548">
        <w:rPr>
          <w:rFonts w:ascii="Arial Narrow" w:eastAsia="Arial Narrow" w:hAnsi="Arial Narrow" w:cs="Arial Narrow"/>
          <w:sz w:val="22"/>
          <w:szCs w:val="22"/>
        </w:rPr>
        <w:t xml:space="preserve">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eastAsia="Arial Narrow" w:hAnsi="Arial Narrow" w:cs="Arial Narrow"/>
          <w:spacing w:val="-3"/>
          <w:kern w:val="0"/>
          <w14:ligatures w14:val="none"/>
          <w:sz w:val="22"/>
          <w:szCs w:val="22"/>
        </w:rPr>
        <w:t/>
      </w:r>
      <w:r w:rsidRPr="00C43548">
        <w:rPr>
          <w:rFonts w:ascii="Arial Narrow" w:eastAsia="Arial Narrow" w:hAnsi="Arial Narrow" w:cs="Arial Narrow"/>
          <w:spacing w:val="-3"/>
          <w:kern w:val="0"/>
          <w14:ligatures w14:val="none"/>
          <w:sz w:val="22"/>
          <w:szCs w:val="22"/>
        </w:rPr>
        <w:t xml:space="preserve"/>
      </w:r>
      <w:r w:rsidR="00C43548" w:rsidRPr="00C43548">
        <w:rPr>
          <w:rFonts w:ascii="Arial Narrow" w:eastAsia="Arial Narrow" w:hAnsi="Arial Narrow" w:cs="Arial Narrow"/>
          <w:spacing w:val="-3"/>
          <w:kern w:val="0"/>
          <w14:ligatures w14:val="none"/>
          <w:sz w:val="22"/>
          <w:szCs w:val="22"/>
        </w:rPr>
        <w:t xml:space="preserve"/>
      </w:r>
      <w:r w:rsidR="005B4857" w:rsidRPr="00C43548">
        <w:rPr>
          <w:rFonts w:ascii="Arial Narrow" w:eastAsia="Arial Narrow" w:hAnsi="Arial Narrow" w:cs="Arial Narrow"/>
          <w:color w:val="000000"/>
          <w:sz w:val="22"/>
          <w:szCs w:val="22"/>
        </w:rPr>
        <w:t/>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C43548">
        <w:rPr>
          <w:rFonts w:ascii="Arial Narrow" w:eastAsia="Arial Narrow" w:hAnsi="Arial Narrow" w:cs="Arial Narrow"/>
          <w:color w:val="000000"/>
          <w:sz w:val="22"/>
          <w:szCs w:val="22"/>
        </w:rPr>
        <w:t/>
      </w:r>
      <w:r w:rsidR="00C43548" w:rsidRPr="00C43548">
        <w:rPr>
          <w:rFonts w:ascii="Arial Narrow" w:eastAsia="Arial Narrow" w:hAnsi="Arial Narrow" w:cs="Arial Narrow"/>
          <w:color w:val="000000"/>
          <w:sz w:val="22"/>
          <w:szCs w:val="22"/>
        </w:rPr>
        <w:t/>
      </w:r>
      <w:r w:rsidR="005B4857" w:rsidRPr="00C43548">
        <w:rPr>
          <w:rFonts w:ascii="Arial Narrow" w:eastAsia="Arial Narrow" w:hAnsi="Arial Narrow" w:cs="Arial Narrow"/>
          <w:color w:val="000000"/>
          <w:sz w:val="22"/>
          <w:szCs w:val="22"/>
        </w:rPr>
        <w:t xml:space="preserve"/>
      </w:r>
      <w:r w:rsidR="005B4857" w:rsidRPr="00C43548">
        <w:rPr>
          <w:rStyle w:val="Refdenotaalpie"/>
          <w:rFonts w:ascii="Arial Narrow" w:eastAsia="Arial Narrow" w:hAnsi="Arial Narrow" w:cs="Arial Narrow"/>
          <w:sz w:val="22"/>
          <w:szCs w:val="22"/>
          <w:vertAlign w:val="superscript"/>
        </w:rPr>
        <w:footnoteReference w:id="13"/>
      </w:r>
      <w:r w:rsidR="005B4857" w:rsidRPr="00C43548">
        <w:rPr>
          <w:rFonts w:ascii="Arial Narrow" w:eastAsia="Arial Narrow" w:hAnsi="Arial Narrow" w:cs="Arial Narrow"/>
          <w:sz w:val="22"/>
          <w:szCs w:val="22"/>
        </w:rPr>
        <w:t/>
      </w:r>
    </w:p>
    <w:p w14:paraId="61F34625" w14:textId="77777777" w:rsidR="005B4857" w:rsidRPr="00A67ADF" w:rsidRDefault="005B4857" w:rsidP="005E7AA7">
      <w:pPr>
        <w:suppressAutoHyphens/>
        <w:spacing w:after="0" w:line="240" w:lineRule="auto"/>
        <w:contextualSpacing/>
        <w:jc w:val="both"/>
        <w:rPr>
          <w:rFonts w:ascii="Arial Narrow" w:eastAsia="Arial Narrow" w:hAnsi="Arial Narrow" w:cs="Arial Narrow"/>
          <w:sz w:val="22"/>
          <w:szCs w:val="22"/>
        </w:rPr>
      </w:pPr>
    </w:p>
    <w:p w14:paraId="418E1D5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 xml:space="preserve">LUISA ANALÍ SILVA MALPARTIDA</w:t>
      </w:r>
    </w:p>
    <w:p w14:paraId="679F0DF1" w14: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 xml:space="preserve">Secretaria Técnica Ad Hoc</w:t>
      </w:r>
    </w:p>
    <w:p w14:paraId="13657175" w14: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5E7AA7">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5E7AA7">
      <w:pPr>
        <w:spacing w:after="0" w:line="240" w:lineRule="auto"/>
        <w:contextualSpacing/>
        <w:rPr>
          <w:rFonts w:ascii="Arial Narrow" w:eastAsia="Arial Narrow" w:hAnsi="Arial Narrow" w:cs="Arial Narrow"/>
          <w:sz w:val="22"/>
          <w:szCs w:val="22"/>
        </w:rPr>
      </w:pPr>
    </w:p>
    <w:p w14:paraId="74AAB5F4" w14:textId="77777777" w:rsidR="001B5674" w:rsidRDefault="001B5674" w:rsidP="005E7AA7">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1A82CAE4" w14:textId="77777777" w:rsidR="00CA59A2" w:rsidRPr="007205B3" w:rsidRDefault="00CA59A2"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ab/>
        <w:t xml:space="preserve"/>
      </w:r>
      <w:r w:rsidRPr="007205B3">
        <w:rPr>
          <w:rFonts w:ascii="Arial Narrow" w:eastAsia="Arial Narrow" w:hAnsi="Arial Narrow" w:cs="Arial Narrow"/>
          <w:sz w:val="16"/>
          <w:szCs w:val="16"/>
        </w:rPr>
        <w:tab/>
        <w:t>Publicado</w:t>
      </w:r>
      <w:r w:rsidRPr="007205B3">
        <w:rPr>
          <w:rFonts w:ascii="Arial Narrow" w:eastAsia="Arial Narrow" w:hAnsi="Arial Narrow" w:cs="Arial Narrow"/>
          <w:b/>
          <w:sz w:val="16"/>
          <w:szCs w:val="16"/>
        </w:rPr>
        <w:t xml:space="preserve"> </w:t>
      </w:r>
      <w:r w:rsidRPr="007205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ab/>
        <w:t xml:space="preserve"/>
      </w:r>
      <w:r w:rsidRPr="007205B3">
        <w:rPr>
          <w:rFonts w:ascii="Arial Narrow" w:eastAsia="Arial Narrow" w:hAnsi="Arial Narrow" w:cs="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 </w:t>
      </w: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Fonts w:ascii="Arial Narrow" w:eastAsia="Arial Narrow" w:hAnsi="Arial Narrow" w:cs="Arial Narrow"/>
          <w:sz w:val="16"/>
          <w:szCs w:val="16"/>
        </w:rPr>
        <w:tab/>
      </w:r>
      <w:r w:rsidRPr="007205B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ab/>
        <w:t>Artículo 27.-</w:t>
      </w:r>
      <w:r w:rsidRPr="007205B3">
        <w:rPr>
          <w:rFonts w:ascii="Arial Narrow" w:eastAsia="Arial Narrow" w:hAnsi="Arial Narrow" w:cs="Arial Narrow"/>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ab/>
        <w:t xml:space="preserve"/>
      </w:r>
      <w:r w:rsidRPr="007205B3">
        <w:rPr>
          <w:rFonts w:ascii="Arial Narrow" w:eastAsia="Arial Narrow" w:hAnsi="Arial Narrow" w:cs="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ab/>
        <w:t xml:space="preserve"/>
      </w:r>
      <w:r w:rsidRPr="007205B3">
        <w:rPr>
          <w:rFonts w:ascii="Arial Narrow" w:eastAsia="Arial Narrow" w:hAnsi="Arial Narrow" w:cs="Arial Narrow"/>
          <w:sz w:val="16"/>
          <w:szCs w:val="16"/>
        </w:rPr>
        <w:tab/>
      </w:r>
      <w:r w:rsidRPr="007205B3">
        <w:rPr>
          <w:rFonts w:ascii="Arial Narrow" w:eastAsia="Arial Narrow" w:hAnsi="Arial Narrow" w:cs="Arial Narrow"/>
          <w:b/>
          <w:bCs/>
          <w:sz w:val="16"/>
          <w:szCs w:val="16"/>
        </w:rPr>
        <w:t xml:space="preserve">LEY SOBRE FACULTADES, NORMAS Y ORGANIZACIÓN DEL INDECOPI, APROBADA POR DECRETO LEGISLATIVO 807 Artículo 24.-</w:t>
      </w:r>
      <w:r w:rsidRPr="007205B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205B3" w:rsidRDefault="00CA59A2"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ab/>
        <w:t xml:space="preserve"/>
      </w:r>
      <w:r w:rsidRPr="007205B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eastAsia="Arial Narrow" w:hAnsi="Arial Narrow" w:cs="Arial Narrow"/>
          <w:sz w:val="16"/>
          <w:szCs w:val="16"/>
        </w:rPr>
        <w:t>entrada en vigencia</w:t>
      </w:r>
      <w:proofErr w:type="gramEnd"/>
      <w:r w:rsidRPr="007205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7205B3" w:rsidRDefault="00CA59A2"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ab/>
        <w:t xml:space="preserve"/>
      </w:r>
      <w:r w:rsidRPr="007205B3">
        <w:rPr>
          <w:rFonts w:ascii="Arial Narrow" w:eastAsia="Arial Narrow" w:hAnsi="Arial Narrow" w:cs="Arial Narrow"/>
          <w:sz w:val="16"/>
          <w:szCs w:val="16"/>
        </w:rPr>
        <w:tab/>
      </w:r>
      <w:r w:rsidRPr="007205B3">
        <w:rPr>
          <w:rFonts w:ascii="Arial Narrow" w:eastAsia="Arial Narrow" w:hAnsi="Arial Narrow" w:cs="Arial Narrow"/>
          <w:b/>
          <w:sz w:val="16"/>
          <w:szCs w:val="16"/>
        </w:rPr>
        <w:t>LEY</w:t>
      </w:r>
      <w:r w:rsidR="003A71B1" w:rsidRPr="007205B3">
        <w:rPr>
          <w:rFonts w:ascii="Arial Narrow" w:eastAsia="Arial Narrow" w:hAnsi="Arial Narrow" w:cs="Arial Narrow"/>
          <w:b/>
          <w:sz w:val="16"/>
          <w:szCs w:val="16"/>
        </w:rPr>
        <w:t xml:space="preserve"> 29571</w:t>
      </w:r>
      <w:r w:rsidRPr="007205B3">
        <w:rPr>
          <w:rFonts w:ascii="Arial Narrow" w:eastAsia="Arial Narrow" w:hAnsi="Arial Narrow" w:cs="Arial Narrow"/>
          <w:b/>
          <w:sz w:val="16"/>
          <w:szCs w:val="16"/>
        </w:rPr>
        <w:t>, CÓDIGO DE PROTECCIÓN Y DEFENSA DEL CONSUMIDOR</w:t>
      </w:r>
      <w:r w:rsidRPr="007205B3">
        <w:rPr>
          <w:rFonts w:ascii="Arial Narrow" w:eastAsia="Arial Narrow" w:hAnsi="Arial Narrow" w:cs="Arial Narrow"/>
          <w:b/>
          <w:bCs/>
          <w:sz w:val="16"/>
          <w:szCs w:val="16"/>
        </w:rPr>
        <w:t xml:space="preserve">, </w:t>
      </w:r>
      <w:r w:rsidRPr="007205B3">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7205B3" w:rsidRDefault="00CA59A2" w:rsidP="007205B3">
      <w:pPr>
        <w:pStyle w:val="Textonotapie"/>
        <w:ind w:left="567" w:hanging="567"/>
        <w:jc w:val="both"/>
        <w:rPr>
          <w:rFonts w:ascii="Arial Narrow" w:eastAsia="Arial Narrow" w:hAnsi="Arial Narrow" w:cs="Arial Narrow"/>
          <w:b/>
          <w:bCs/>
          <w:sz w:val="16"/>
          <w:szCs w:val="16"/>
        </w:rPr>
      </w:pPr>
      <w:r w:rsidRPr="007205B3">
        <w:rPr>
          <w:rFonts w:ascii="Arial Narrow" w:eastAsia="Arial Narrow" w:hAnsi="Arial Narrow" w:cs="Arial Narrow"/>
          <w:sz w:val="16"/>
          <w:szCs w:val="16"/>
        </w:rPr>
        <w:tab/>
      </w:r>
      <w:r w:rsidRPr="007205B3">
        <w:rPr>
          <w:rFonts w:ascii="Arial Narrow" w:eastAsia="Arial Narrow" w:hAnsi="Arial Narrow" w:cs="Arial Narrow"/>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05B3">
        <w:rPr>
          <w:rFonts w:ascii="Arial Narrow" w:eastAsia="Arial Narrow" w:hAnsi="Arial Narrow" w:cs="Arial Narrow"/>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05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05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7205B3"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vertAlign w:val="superscript"/>
        </w:rPr>
        <w:tab/>
        <w:t xml:space="preserve"/>
      </w:r>
      <w:r w:rsidRPr="007205B3">
        <w:rPr>
          <w:rFonts w:ascii="Arial Narrow" w:eastAsia="Arial Narrow" w:hAnsi="Arial Narrow" w:cs="Arial Narrow"/>
          <w:sz w:val="16"/>
          <w:szCs w:val="16"/>
        </w:rPr>
        <w:t xml:space="preserve"> </w:t>
      </w:r>
      <w:r w:rsidRPr="007205B3">
        <w:rPr>
          <w:rFonts w:ascii="Arial Narrow" w:eastAsia="Arial Narrow" w:hAnsi="Arial Narrow" w:cs="Arial Narrow"/>
          <w:sz w:val="16"/>
          <w:szCs w:val="16"/>
        </w:rPr>
        <w:tab/>
      </w:r>
      <w:r w:rsidRPr="007205B3">
        <w:rPr>
          <w:rFonts w:ascii="Arial Narrow" w:eastAsia="Arial Narrow" w:hAnsi="Arial Narrow" w:cs="Arial Narrow"/>
          <w:b/>
          <w:sz w:val="16"/>
          <w:szCs w:val="16"/>
        </w:rPr>
        <w:t>LEY</w:t>
      </w:r>
      <w:r w:rsidR="003A71B1" w:rsidRPr="007205B3">
        <w:rPr>
          <w:rFonts w:ascii="Arial Narrow" w:eastAsia="Arial Narrow" w:hAnsi="Arial Narrow" w:cs="Arial Narrow"/>
          <w:b/>
          <w:sz w:val="16"/>
          <w:szCs w:val="16"/>
        </w:rPr>
        <w:t xml:space="preserve"> 29571</w:t>
      </w:r>
      <w:r w:rsidRPr="007205B3">
        <w:rPr>
          <w:rFonts w:ascii="Arial Narrow" w:eastAsia="Arial Narrow" w:hAnsi="Arial Narrow" w:cs="Arial Narrow"/>
          <w:b/>
          <w:sz w:val="16"/>
          <w:szCs w:val="16"/>
        </w:rPr>
        <w:t>, CÓDIGO DE PROTECCIÓN Y DEFENSA DEL CONSUMIDOR</w:t>
      </w:r>
      <w:r w:rsidRPr="007205B3">
        <w:rPr>
          <w:rFonts w:ascii="Arial Narrow" w:eastAsia="Arial Narrow" w:hAnsi="Arial Narrow" w:cs="Arial Narrow"/>
          <w:b/>
          <w:bCs/>
          <w:sz w:val="16"/>
          <w:szCs w:val="16"/>
        </w:rPr>
        <w:t xml:space="preserve">, </w:t>
      </w:r>
      <w:r w:rsidRPr="007205B3">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Narrow"/>
          <w:b/>
          <w:sz w:val="16"/>
          <w:szCs w:val="16"/>
        </w:rPr>
      </w:pPr>
      <w:r w:rsidRPr="007205B3">
        <w:rPr>
          <w:rFonts w:ascii="Arial Narrow" w:eastAsia="Arial Narrow" w:hAnsi="Arial Narrow" w:cs="Arial Narrow"/>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7205B3">
        <w:rPr>
          <w:rFonts w:ascii="Arial Narrow" w:eastAsia="Arial Narrow" w:hAnsi="Arial Narrow" w:cs="Arial Narrow"/>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7205B3">
        <w:rPr>
          <w:rFonts w:ascii="Arial Narrow" w:eastAsia="Arial Narrow" w:hAnsi="Arial Narrow" w:cs="Arial Narrow"/>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7205B3">
        <w:rPr>
          <w:rFonts w:ascii="Arial Narrow" w:eastAsia="Arial Narrow" w:hAnsi="Arial Narrow" w:cs="Arial Narrow"/>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7205B3"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ab/>
        <w:t xml:space="preserve"/>
      </w:r>
      <w:r w:rsidRPr="007205B3">
        <w:rPr>
          <w:rFonts w:ascii="Arial Narrow" w:eastAsia="Arial Narrow" w:hAnsi="Arial Narrow" w:cs="Arial Narrow"/>
          <w:sz w:val="16"/>
          <w:szCs w:val="16"/>
        </w:rPr>
        <w:tab/>
      </w:r>
      <w:r w:rsidR="00A008E2" w:rsidRPr="007205B3">
        <w:rPr>
          <w:rFonts w:ascii="Arial Narrow" w:eastAsia="Arial Narrow" w:hAnsi="Arial Narrow" w:cs="Arial Narrow"/>
          <w:b/>
          <w:sz w:val="16"/>
          <w:szCs w:val="16"/>
        </w:rPr>
        <w:t>LEY 29571, CÓDIGO DE PROTECCIÓN Y DEFENSA DEL CONSUMIDOR</w:t>
      </w:r>
      <w:r w:rsidR="00A008E2" w:rsidRPr="007205B3">
        <w:rPr>
          <w:rFonts w:ascii="Arial Narrow" w:eastAsia="Arial Narrow" w:hAnsi="Arial Narrow" w:cs="Arial Narrow"/>
          <w:b/>
          <w:bCs/>
          <w:sz w:val="16"/>
          <w:szCs w:val="16"/>
        </w:rPr>
        <w:t xml:space="preserve">, </w:t>
      </w:r>
      <w:r w:rsidR="00A008E2" w:rsidRPr="007205B3">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205B3" w:rsidRDefault="00CA59A2" w:rsidP="007205B3">
      <w:pPr>
        <w:spacing w:after="0" w:line="240" w:lineRule="auto"/>
        <w:ind w:left="567" w:hanging="567"/>
        <w:jc w:val="both"/>
        <w:rPr>
          <w:rFonts w:ascii="Arial Narrow" w:eastAsia="Arial Narrow" w:hAnsi="Arial Narrow" w:cs="Arial Narrow"/>
          <w:sz w:val="16"/>
          <w:szCs w:val="16"/>
        </w:rPr>
      </w:pPr>
      <w:r w:rsidRPr="007205B3">
        <w:rPr>
          <w:rFonts w:ascii="Arial Narrow" w:eastAsia="Arial Narrow" w:hAnsi="Arial Narrow" w:cs="Arial Narrow"/>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7205B3">
        <w:rPr>
          <w:rFonts w:ascii="Arial Narrow" w:eastAsia="Arial Narrow" w:hAnsi="Arial Narrow" w:cs="Arial Narrow"/>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eastAsia="Arial Narrow" w:hAnsi="Arial Narrow" w:cs="Arial Narrow"/>
          <w:sz w:val="16"/>
          <w:szCs w:val="16"/>
        </w:rPr>
        <w:t>conjuntamente con</w:t>
      </w:r>
      <w:proofErr w:type="gramEnd"/>
      <w:r w:rsidRPr="007205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205B3" w:rsidRDefault="00CA59A2" w:rsidP="007205B3">
      <w:pPr>
        <w:spacing w:after="0" w:line="240" w:lineRule="auto"/>
        <w:ind w:left="567"/>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d. En caso de infracciones muy graves y de reincidencia o </w:t>
      </w:r>
      <w:proofErr w:type="spellStart"/>
      <w:r w:rsidRPr="007205B3">
        <w:rPr>
          <w:rFonts w:ascii="Arial Narrow" w:eastAsia="Arial Narrow" w:hAnsi="Arial Narrow" w:cs="Arial Narrow"/>
          <w:sz w:val="16"/>
          <w:szCs w:val="16"/>
        </w:rPr>
        <w:t>reiterancia</w:t>
      </w:r>
      <w:proofErr w:type="spellEnd"/>
      <w:r w:rsidRPr="007205B3">
        <w:rPr>
          <w:rFonts w:ascii="Arial Narrow" w:eastAsia="Arial Narrow" w:hAnsi="Arial Narrow" w:cs="Arial Narrow"/>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w:t>
      </w:r>
      <w:proofErr w:type="spellStart"/>
      <w:r w:rsidRPr="007205B3">
        <w:rPr>
          <w:rFonts w:ascii="Arial Narrow" w:eastAsia="Arial Narrow" w:hAnsi="Arial Narrow" w:cs="Arial Narrow"/>
          <w:sz w:val="16"/>
          <w:szCs w:val="16"/>
        </w:rPr>
        <w:t>ii</w:t>
      </w:r>
      <w:proofErr w:type="spellEnd"/>
      <w:r w:rsidRPr="007205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e. Publicación de avisos </w:t>
      </w:r>
      <w:proofErr w:type="spellStart"/>
      <w:r w:rsidRPr="007205B3">
        <w:rPr>
          <w:rFonts w:ascii="Arial Narrow" w:eastAsia="Arial Narrow" w:hAnsi="Arial Narrow" w:cs="Arial Narrow"/>
          <w:sz w:val="16"/>
          <w:szCs w:val="16"/>
        </w:rPr>
        <w:t>rectificatorios</w:t>
      </w:r>
      <w:proofErr w:type="spellEnd"/>
      <w:r w:rsidRPr="007205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7205B3"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ab/>
        <w:t xml:space="preserve"/>
      </w:r>
      <w:r w:rsidRPr="007205B3">
        <w:rPr>
          <w:rFonts w:ascii="Arial Narrow" w:eastAsia="Arial Narrow" w:hAnsi="Arial Narrow" w:cs="Arial Narrow"/>
          <w:sz w:val="16"/>
          <w:szCs w:val="16"/>
        </w:rPr>
        <w:tab/>
      </w:r>
      <w:r w:rsidRPr="007205B3">
        <w:rPr>
          <w:rFonts w:ascii="Arial Narrow" w:eastAsia="Arial Narrow" w:hAnsi="Arial Narrow" w:cs="Arial Narrow"/>
          <w:b/>
          <w:sz w:val="16"/>
          <w:szCs w:val="16"/>
        </w:rPr>
        <w:t xml:space="preserve">LEY </w:t>
      </w:r>
      <w:r w:rsidR="003A71B1" w:rsidRPr="007205B3">
        <w:rPr>
          <w:rFonts w:ascii="Arial Narrow" w:eastAsia="Arial Narrow" w:hAnsi="Arial Narrow" w:cs="Arial Narrow"/>
          <w:b/>
          <w:sz w:val="16"/>
          <w:szCs w:val="16"/>
        </w:rPr>
        <w:t>29571</w:t>
      </w:r>
      <w:r w:rsidRPr="007205B3">
        <w:rPr>
          <w:rFonts w:ascii="Arial Narrow" w:eastAsia="Arial Narrow" w:hAnsi="Arial Narrow" w:cs="Arial Narrow"/>
          <w:b/>
          <w:sz w:val="16"/>
          <w:szCs w:val="16"/>
        </w:rPr>
        <w:t>, CÓDIGO DE PROTECCIÓN Y DEFENSA DEL CONSUMIDOR</w:t>
      </w:r>
      <w:r w:rsidRPr="007205B3">
        <w:rPr>
          <w:rFonts w:ascii="Arial Narrow" w:eastAsia="Arial Narrow" w:hAnsi="Arial Narrow" w:cs="Arial Narrow"/>
          <w:b/>
          <w:bCs/>
          <w:sz w:val="16"/>
          <w:szCs w:val="16"/>
        </w:rPr>
        <w:t xml:space="preserve">, </w:t>
      </w:r>
      <w:r w:rsidRPr="007205B3">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Narrow"/>
          <w:b/>
          <w:sz w:val="16"/>
          <w:szCs w:val="16"/>
        </w:rPr>
      </w:pPr>
      <w:r w:rsidRPr="007205B3">
        <w:rPr>
          <w:rFonts w:ascii="Arial Narrow" w:eastAsia="Arial Narrow" w:hAnsi="Arial Narrow" w:cs="Arial Narrow"/>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Narrow"/>
          <w:sz w:val="16"/>
          <w:szCs w:val="16"/>
        </w:rPr>
      </w:pPr>
      <w:r w:rsidRPr="007205B3">
        <w:rPr>
          <w:rFonts w:ascii="Arial Narrow" w:eastAsia="Arial Narrow" w:hAnsi="Arial Narrow" w:cs="Arial Narrow"/>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Narrow"/>
          <w:sz w:val="16"/>
          <w:szCs w:val="16"/>
        </w:rPr>
        <w:t>liminarmente</w:t>
      </w:r>
      <w:proofErr w:type="spellEnd"/>
      <w:r w:rsidRPr="007205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7205B3"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205B3">
        <w:rPr>
          <w:rStyle w:val="Refdenotaalpie"/>
          <w:rFonts w:ascii="Arial Narrow" w:eastAsia="Arial Narrow" w:hAnsi="Arial Narrow" w:cs="Arial Narrow"/>
          <w:b/>
          <w:bCs/>
          <w:sz w:val="16"/>
          <w:szCs w:val="16"/>
          <w:vertAlign w:val="superscript"/>
        </w:rPr>
        <w:footnoteRef/>
      </w:r>
      <w:r w:rsidRPr="007205B3">
        <w:rPr>
          <w:rFonts w:ascii="Arial Narrow" w:eastAsia="Arial Narrow" w:hAnsi="Arial Narrow" w:cs="Arial Narrow"/>
          <w:b/>
          <w:bCs/>
          <w:sz w:val="16"/>
          <w:szCs w:val="16"/>
        </w:rPr>
        <w:tab/>
        <w:t xml:space="preserve"/>
      </w:r>
      <w:r w:rsidRPr="007205B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eastAsia="Arial Narrow" w:hAnsi="Arial Narrow" w:cs="Arial Narrow"/>
          <w:bCs/>
          <w:sz w:val="16"/>
          <w:szCs w:val="16"/>
        </w:rPr>
      </w:pPr>
      <w:r w:rsidRPr="007205B3">
        <w:rPr>
          <w:rFonts w:ascii="Arial Narrow" w:eastAsia="Arial Narrow" w:hAnsi="Arial Narrow" w:cs="Arial Narrow"/>
          <w:b/>
          <w:sz w:val="16"/>
          <w:szCs w:val="16"/>
        </w:rPr>
        <w:t xml:space="preserve">Artículo 29.- </w:t>
      </w:r>
      <w:r w:rsidRPr="007205B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128F2DA1" w:rsidR="005B4857" w:rsidRPr="007205B3" w:rsidRDefault="005B4857" w:rsidP="007205B3">
      <w:pPr>
        <w:pStyle w:val="Textonotapie"/>
        <w:tabs>
          <w:tab w:val="left" w:pos="567"/>
        </w:tabs>
        <w:ind w:left="567" w:hanging="567"/>
        <w:jc w:val="both"/>
        <w:rPr>
          <w:rFonts w:ascii="Arial Narrow" w:eastAsia="Arial Narrow" w:hAnsi="Arial Narrow" w:cs="Arial Narrow"/>
          <w:sz w:val="16"/>
          <w:szCs w:val="16"/>
        </w:rPr>
      </w:pPr>
      <w:r w:rsidRPr="007205B3">
        <w:rPr>
          <w:rStyle w:val="Refdenotaalpie"/>
          <w:rFonts w:ascii="Arial Narrow" w:eastAsia="Arial Narrow" w:hAnsi="Arial Narrow" w:cs="Arial Narrow"/>
          <w:sz w:val="16"/>
          <w:szCs w:val="16"/>
          <w:vertAlign w:val="superscript"/>
        </w:rPr>
        <w:footnoteRef/>
      </w:r>
      <w:r w:rsidRPr="007205B3">
        <w:rPr>
          <w:rFonts w:ascii="Arial Narrow" w:eastAsia="Arial Narrow" w:hAnsi="Arial Narrow" w:cs="Arial Narrow"/>
          <w:sz w:val="16"/>
          <w:szCs w:val="16"/>
        </w:rPr>
        <w:tab/>
        <w:t xml:space="preserve"/>
      </w:r>
      <w:r w:rsidRPr="007205B3">
        <w:rPr>
          <w:rFonts w:ascii="Arial Narrow" w:eastAsia="Arial Narrow" w:hAnsi="Arial Narrow" w:cs="Arial Narrow"/>
          <w:sz w:val="16"/>
          <w:szCs w:val="16"/>
        </w:rPr>
        <w:tab/>
      </w:r>
      <w:r w:rsidRPr="007205B3">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7205B3" w:rsidRDefault="005B4857" w:rsidP="007205B3">
      <w:pPr>
        <w:pStyle w:val="Textonotapie"/>
        <w:ind w:left="1134" w:hanging="567"/>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eastAsia="Arial Narrow" w:hAnsi="Arial Narrow" w:cs="Arial Narrow"/>
          <w:sz w:val="16"/>
          <w:szCs w:val="16"/>
          <w:lang w:val="es-ES"/>
        </w:rPr>
      </w:pPr>
      <w:r w:rsidRPr="007205B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eastAsia="Arial Narrow" w:hAnsi="Arial Narrow" w:cs="Arial Narrow"/>
          <w:sz w:val="16"/>
          <w:szCs w:val="16"/>
          <w:lang w:val="es-ES"/>
        </w:rPr>
      </w:pPr>
      <w:r w:rsidRPr="007205B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eastAsia="Arial Narrow" w:hAnsi="Arial Narrow" w:cs="Arial Narrow"/>
          <w:sz w:val="16"/>
          <w:szCs w:val="16"/>
          <w:lang w:val="es-ES"/>
        </w:rPr>
      </w:pPr>
      <w:r w:rsidRPr="007205B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