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16D3348" w:rsidR="00CA59A2" w:rsidRPr="0026598E" w:rsidRDefault="00CA59A2" w:rsidP="0035731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F3594" w:rsidRPr="008F3594">
        <w:rPr>
          <w:rFonts w:ascii="Arial Narrow" w:eastAsia="Arial Narrow" w:hAnsi="Arial Narrow" w:cs="Arial Narrow"/>
          <w:b/>
          <w:bCs/>
          <w:color w:val="000000"/>
          <w:kern w:val="0"/>
          <w:sz w:val="22"/>
          <w:szCs w:val="22"/>
          <w:shd w:val="clear" w:color="auto" w:fill="FFFFFF"/>
          <w:lang w:eastAsia="es-PE"/>
          <w14:ligatures w14:val="none"/>
        </w:rPr>
        <w:t>1441-2025</w:t>
      </w:r>
      <w:r w:rsidRPr="008F3594">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D60E37F"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C4626E1"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F3594">
        <w:rPr>
          <w:rFonts w:ascii="Arial Narrow" w:eastAsia="Arial Narrow" w:hAnsi="Arial Narrow" w:cs="Arial Narrow"/>
          <w:b/>
          <w:color w:val="000000"/>
          <w:kern w:val="0"/>
          <w:sz w:val="22"/>
          <w:szCs w:val="22"/>
          <w:lang w:eastAsia="es-PE"/>
          <w14:ligatures w14:val="none"/>
        </w:rPr>
        <w:t>DENUNCIADO</w:t>
      </w:r>
      <w:r w:rsidRPr="008F3594">
        <w:rPr>
          <w:rFonts w:ascii="Arial Narrow" w:eastAsia="Arial Narrow" w:hAnsi="Arial Narrow" w:cs="Arial Narrow"/>
          <w:b/>
          <w:color w:val="000000"/>
          <w:kern w:val="0"/>
          <w:sz w:val="22"/>
          <w:szCs w:val="22"/>
          <w:lang w:eastAsia="es-PE"/>
          <w14:ligatures w14:val="none"/>
        </w:rPr>
        <w:tab/>
        <w:t>:</w:t>
      </w:r>
      <w:r w:rsidRPr="008F3594">
        <w:rPr>
          <w:rFonts w:ascii="Arial Narrow" w:eastAsia="Arial Narrow" w:hAnsi="Arial Narrow" w:cs="Arial Narrow"/>
          <w:b/>
          <w:color w:val="000000"/>
          <w:kern w:val="0"/>
          <w:sz w:val="22"/>
          <w:szCs w:val="22"/>
          <w:lang w:eastAsia="es-PE"/>
          <w14:ligatures w14:val="none"/>
        </w:rPr>
        <w:tab/>
      </w:r>
      <w:r w:rsidR="008F3594" w:rsidRPr="008F3594">
        <w:rPr>
          <w:rFonts w:ascii="Arial Narrow" w:eastAsia="Arial Narrow" w:hAnsi="Arial Narrow" w:cs="Arial Narrow"/>
          <w:b/>
          <w:color w:val="000000"/>
          <w:kern w:val="0"/>
          <w:sz w:val="22"/>
          <w:szCs w:val="22"/>
          <w:lang w:eastAsia="es-PE"/>
          <w14:ligatures w14:val="none"/>
        </w:rPr>
        <w:t>PACÍFICO COMPAÑÍA DE SEGUROS Y REASEGUROS S.A.</w:t>
      </w:r>
      <w:r w:rsidRPr="008F3594">
        <w:rPr>
          <w:rFonts w:ascii="Arial Narrow" w:eastAsia="Arial Narrow" w:hAnsi="Arial Narrow" w:cs="Arial Narrow"/>
          <w:b/>
          <w:color w:val="000000"/>
          <w:kern w:val="0"/>
          <w:sz w:val="22"/>
          <w:szCs w:val="22"/>
          <w:lang w:eastAsia="es-PE"/>
          <w14:ligatures w14:val="none"/>
        </w:rPr>
        <w:t xml:space="preserve"> (</w:t>
      </w:r>
      <w:r w:rsidR="008F3594" w:rsidRPr="008F3594">
        <w:rPr>
          <w:rFonts w:ascii="Arial Narrow" w:eastAsia="Arial Narrow" w:hAnsi="Arial Narrow" w:cs="Arial Narrow"/>
          <w:b/>
          <w:color w:val="000000"/>
          <w:kern w:val="0"/>
          <w:sz w:val="22"/>
          <w:szCs w:val="22"/>
          <w:lang w:eastAsia="es-PE"/>
          <w14:ligatures w14:val="none"/>
        </w:rPr>
        <w:t>PACÍFICO</w:t>
      </w:r>
      <w:r w:rsidRPr="008F3594">
        <w:rPr>
          <w:rFonts w:ascii="Arial Narrow" w:eastAsia="Arial Narrow" w:hAnsi="Arial Narrow" w:cs="Arial Narrow"/>
          <w:b/>
          <w:color w:val="000000"/>
          <w:kern w:val="0"/>
          <w:sz w:val="22"/>
          <w:szCs w:val="22"/>
          <w:lang w:eastAsia="es-PE"/>
          <w14:ligatures w14:val="none"/>
        </w:rPr>
        <w:t>)</w:t>
      </w:r>
    </w:p>
    <w:p w14:paraId="022D2B94" w14:textId="77777777"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F3594">
        <w:rPr>
          <w:rFonts w:ascii="Arial Narrow" w:eastAsia="Arial Narrow" w:hAnsi="Arial Narrow" w:cs="Arial Narrow"/>
          <w:b/>
          <w:color w:val="000000"/>
          <w:kern w:val="0"/>
          <w:sz w:val="22"/>
          <w:szCs w:val="22"/>
          <w:lang w:eastAsia="es-PE"/>
          <w14:ligatures w14:val="none"/>
        </w:rPr>
        <w:t>MATERIAS</w:t>
      </w:r>
      <w:r w:rsidRPr="008F3594">
        <w:rPr>
          <w:rFonts w:ascii="Arial Narrow" w:eastAsia="Arial Narrow" w:hAnsi="Arial Narrow" w:cs="Arial Narrow"/>
          <w:b/>
          <w:color w:val="000000"/>
          <w:kern w:val="0"/>
          <w:sz w:val="22"/>
          <w:szCs w:val="22"/>
          <w:lang w:eastAsia="es-PE"/>
          <w14:ligatures w14:val="none"/>
        </w:rPr>
        <w:tab/>
        <w:t xml:space="preserve">: </w:t>
      </w:r>
      <w:r w:rsidRPr="008F359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F3594" w:rsidRDefault="00CA59A2" w:rsidP="0035731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F359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F3594" w:rsidRDefault="00CA59A2" w:rsidP="0035731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F3594">
        <w:rPr>
          <w:rFonts w:ascii="Arial Narrow" w:eastAsia="Arial Narrow" w:hAnsi="Arial Narrow" w:cs="Arial Narrow"/>
          <w:b/>
          <w:color w:val="000000"/>
          <w:kern w:val="0"/>
          <w:sz w:val="22"/>
          <w:szCs w:val="22"/>
          <w:lang w:eastAsia="es-PE"/>
          <w14:ligatures w14:val="none"/>
        </w:rPr>
        <w:t xml:space="preserve">RESOLUCIÓN </w:t>
      </w:r>
      <w:r w:rsidRPr="008F3594">
        <w:rPr>
          <w:rFonts w:ascii="Arial Narrow" w:eastAsia="Arial Narrow" w:hAnsi="Arial Narrow" w:cs="Arial Narrow"/>
          <w:b/>
          <w:color w:val="000000"/>
          <w:kern w:val="0"/>
          <w:sz w:val="22"/>
          <w:szCs w:val="22"/>
          <w:lang w:eastAsia="es-PE"/>
          <w14:ligatures w14:val="none"/>
        </w:rPr>
        <w:tab/>
        <w:t>:</w:t>
      </w:r>
      <w:r w:rsidRPr="008F3594">
        <w:rPr>
          <w:rFonts w:ascii="Arial Narrow" w:eastAsia="Arial Narrow" w:hAnsi="Arial Narrow" w:cs="Arial Narrow"/>
          <w:b/>
          <w:color w:val="000000"/>
          <w:kern w:val="0"/>
          <w:sz w:val="22"/>
          <w:szCs w:val="22"/>
          <w:lang w:eastAsia="es-PE"/>
          <w14:ligatures w14:val="none"/>
        </w:rPr>
        <w:tab/>
        <w:t>2</w:t>
      </w:r>
    </w:p>
    <w:p w14:paraId="5BA3A18D" w14:textId="77777777" w:rsidR="00CA59A2" w:rsidRPr="008F3594" w:rsidRDefault="00CA59A2" w:rsidP="0035731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E23334D" w:rsidR="00CA59A2" w:rsidRPr="0026598E" w:rsidRDefault="00CA59A2" w:rsidP="0035731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F3594">
        <w:rPr>
          <w:rFonts w:ascii="Arial Narrow" w:eastAsia="Arial Narrow" w:hAnsi="Arial Narrow" w:cs="Arial Narrow"/>
          <w:color w:val="000000"/>
          <w:kern w:val="0"/>
          <w:sz w:val="22"/>
          <w:szCs w:val="22"/>
          <w:shd w:val="clear" w:color="auto" w:fill="FFFFFF"/>
          <w:lang w:eastAsia="es-PE"/>
          <w14:ligatures w14:val="none"/>
        </w:rPr>
        <w:t xml:space="preserve">Lima, </w:t>
      </w:r>
      <w:r w:rsidR="0091475C">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8F3594">
        <w:rPr>
          <w:rFonts w:ascii="Arial Narrow" w:eastAsia="Arial Narrow" w:hAnsi="Arial Narrow" w:cs="Arial Narrow"/>
          <w:color w:val="000000"/>
          <w:kern w:val="0"/>
          <w:sz w:val="22"/>
          <w:szCs w:val="22"/>
          <w:shd w:val="clear" w:color="auto" w:fill="FFFFFF"/>
          <w:lang w:eastAsia="es-PE"/>
          <w14:ligatures w14:val="none"/>
        </w:rPr>
        <w:t xml:space="preserve"/>
      </w:r>
      <w:r w:rsidR="003F53A2">
        <w:rPr>
          <w:rFonts w:ascii="Arial Narrow" w:eastAsia="Arial Narrow" w:hAnsi="Arial Narrow" w:cs="Arial Narrow"/>
          <w:color w:val="000000"/>
          <w:kern w:val="0"/>
          <w:sz w:val="22"/>
          <w:szCs w:val="22"/>
          <w:shd w:val="clear" w:color="auto" w:fill="FFFFFF"/>
          <w:lang w:eastAsia="es-PE"/>
          <w14:ligatures w14:val="none"/>
        </w:rPr>
        <w:t xml:space="preserve"/>
      </w:r>
      <w:r w:rsidRPr="008F359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5731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5731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5731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11FF4F72" w:rsidR="00CA59A2" w:rsidRPr="0086416F" w:rsidRDefault="00CA59A2" w:rsidP="0035731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A5B88">
        <w:rPr>
          <w:rFonts w:ascii="Arial Narrow" w:eastAsia="Arial Narrow" w:hAnsi="Arial Narrow" w:cs="Arial Narrow"/>
          <w:color w:val="000000"/>
          <w:kern w:val="0"/>
          <w:sz w:val="22"/>
          <w:szCs w:val="22"/>
          <w:lang w:val="es-ES" w:eastAsia="es-ES"/>
          <w14:ligatures w14:val="none"/>
        </w:rPr>
        <w:t xml:space="preserve">Mediante el escrito del 19 de junio de 2025, complementado con escrito del 21 de julio de 2025, el señor [APELLIDO] denunció a Pacífico por presuntas infracciones a la Ley 29571, Código de Protección y Defensa del Consumidor</w:t>
      </w:r>
      <w:r w:rsidRPr="00864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A5B8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6416F">
        <w:rPr>
          <w:rFonts w:ascii="Arial Narrow" w:eastAsia="Arial Narrow" w:hAnsi="Arial Narrow" w:cs="Arial Narrow"/>
          <w:color w:val="000000"/>
          <w:kern w:val="0"/>
          <w:sz w:val="22"/>
          <w:szCs w:val="22"/>
          <w:lang w:val="es-ES" w:eastAsia="es-ES"/>
          <w14:ligatures w14:val="none"/>
        </w:rPr>
        <w:t xml:space="preserve"/>
      </w:r>
      <w:r w:rsidR="000C3B92" w:rsidRPr="0086416F">
        <w:rPr>
          <w:rFonts w:ascii="Arial Narrow" w:eastAsia="Arial Narrow" w:hAnsi="Arial Narrow" w:cs="Arial Narrow"/>
          <w:color w:val="000000"/>
          <w:kern w:val="0"/>
          <w:sz w:val="22"/>
          <w:szCs w:val="22"/>
          <w:lang w:val="es-ES" w:eastAsia="es-ES"/>
          <w14:ligatures w14:val="none"/>
        </w:rPr>
        <w:t/>
      </w:r>
      <w:r w:rsidR="00357313">
        <w:rPr>
          <w:rFonts w:ascii="Arial Narrow" w:eastAsia="Arial Narrow" w:hAnsi="Arial Narrow" w:cs="Arial Narrow"/>
          <w:color w:val="000000"/>
          <w:kern w:val="0"/>
          <w:sz w:val="22"/>
          <w:szCs w:val="22"/>
          <w:lang w:val="es-ES" w:eastAsia="es-ES"/>
          <w14:ligatures w14:val="none"/>
        </w:rPr>
        <w:t/>
      </w:r>
      <w:r w:rsidRPr="0086416F">
        <w:rPr>
          <w:rFonts w:ascii="Arial Narrow" w:eastAsia="Arial Narrow" w:hAnsi="Arial Narrow" w:cs="Arial Narrow"/>
          <w:kern w:val="0"/>
          <w14:ligatures w14:val="none"/>
          <w:sz w:val="22"/>
          <w:szCs w:val="22"/>
        </w:rPr>
        <w:t xml:space="preserve"/>
      </w:r>
      <w:r w:rsidR="00DE747A" w:rsidRPr="0086416F">
        <w:rPr>
          <w:rFonts w:ascii="Arial Narrow" w:eastAsia="Arial Narrow" w:hAnsi="Arial Narrow" w:cs="Arial Narrow"/>
          <w:kern w:val="0"/>
          <w14:ligatures w14:val="none"/>
          <w:sz w:val="22"/>
          <w:szCs w:val="22"/>
        </w:rPr>
        <w:t/>
      </w:r>
      <w:r w:rsidRPr="0086416F">
        <w:rPr>
          <w:rFonts w:ascii="Arial Narrow" w:eastAsia="Arial Narrow" w:hAnsi="Arial Narrow" w:cs="Arial Narrow"/>
          <w:kern w:val="0"/>
          <w14:ligatures w14:val="none"/>
          <w:sz w:val="22"/>
          <w:szCs w:val="22"/>
        </w:rPr>
        <w:t xml:space="preserve"/>
      </w:r>
      <w:r w:rsidR="00357313" w:rsidRPr="0086416F">
        <w:rPr>
          <w:rFonts w:ascii="Arial Narrow" w:eastAsia="Arial Narrow" w:hAnsi="Arial Narrow" w:cs="Arial Narrow"/>
          <w:kern w:val="0"/>
          <w14:ligatures w14:val="none"/>
          <w:sz w:val="22"/>
          <w:szCs w:val="22"/>
        </w:rPr>
        <w:t/>
      </w:r>
      <w:r w:rsidRPr="0086416F">
        <w:rPr>
          <w:rFonts w:ascii="Arial Narrow" w:eastAsia="Arial Narrow" w:hAnsi="Arial Narrow" w:cs="Arial Narrow"/>
          <w:kern w:val="0"/>
          <w14:ligatures w14:val="none"/>
          <w:sz w:val="22"/>
          <w:szCs w:val="22"/>
        </w:rPr>
        <w:t xml:space="preserve"/>
      </w:r>
      <w:r w:rsidRPr="0086416F">
        <w:rPr>
          <w:rFonts w:ascii="Arial Narrow" w:eastAsia="Arial Narrow" w:hAnsi="Arial Narrow" w:cs="Arial Narrow"/>
          <w:color w:val="000000"/>
          <w:kern w:val="0"/>
          <w:sz w:val="22"/>
          <w:szCs w:val="22"/>
          <w:lang w:val="es-ES" w:eastAsia="es-ES"/>
          <w14:ligatures w14:val="none"/>
        </w:rPr>
        <w:t xml:space="preserve"/>
      </w:r>
      <w:r w:rsidR="00DE747A" w:rsidRPr="0086416F">
        <w:rPr>
          <w:rFonts w:ascii="Arial Narrow" w:eastAsia="Arial Narrow" w:hAnsi="Arial Narrow" w:cs="Arial Narrow"/>
          <w:color w:val="000000"/>
          <w:kern w:val="0"/>
          <w:sz w:val="22"/>
          <w:szCs w:val="22"/>
          <w:lang w:val="es-ES" w:eastAsia="es-ES"/>
          <w14:ligatures w14:val="none"/>
        </w:rPr>
        <w:t xml:space="preserve"/>
      </w:r>
      <w:r w:rsidRPr="0086416F">
        <w:rPr>
          <w:rFonts w:ascii="Arial Narrow" w:eastAsia="Arial Narrow" w:hAnsi="Arial Narrow" w:cs="Arial Narrow"/>
          <w:color w:val="000000"/>
          <w:kern w:val="0"/>
          <w:sz w:val="22"/>
          <w:szCs w:val="22"/>
          <w:lang w:val="es-ES" w:eastAsia="es-ES"/>
          <w14:ligatures w14:val="none"/>
        </w:rPr>
        <w:t/>
      </w:r>
      <w:r w:rsidRPr="0086416F">
        <w:rPr>
          <w:rFonts w:ascii="Arial Narrow" w:eastAsia="Arial Narrow" w:hAnsi="Arial Narrow" w:cs="Arial Narrow"/>
          <w:color w:val="000000"/>
          <w:kern w:val="0"/>
          <w:sz w:val="22"/>
          <w:szCs w:val="22"/>
          <w:lang w:val="es-ES" w:eastAsia="es-ES"/>
          <w14:ligatures w14:val="none"/>
        </w:rPr>
        <w:t xml:space="preserve"/>
      </w:r>
      <w:r w:rsidRPr="0086416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6416F" w:rsidRDefault="00CA59A2" w:rsidP="00357313">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9A9F493" w14:textId="064D8E5A" w:rsidR="00263E39" w:rsidRPr="0086416F" w:rsidRDefault="00263E39" w:rsidP="0035731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86416F">
        <w:rPr>
          <w:rFonts w:ascii="Arial Narrow" w:eastAsia="Arial Narrow" w:hAnsi="Arial Narrow" w:cs="Arial Narrow"/>
          <w:color w:val="000000"/>
          <w:kern w:val="0"/>
          <w:sz w:val="22"/>
          <w:szCs w:val="22"/>
          <w:lang w:eastAsia="es-ES"/>
          <w14:ligatures w14:val="none"/>
        </w:rPr>
        <w:t>Con anterior</w:t>
      </w:r>
      <w:r w:rsidR="0050253B" w:rsidRPr="0086416F">
        <w:rPr>
          <w:rFonts w:ascii="Arial Narrow" w:eastAsia="Arial Narrow" w:hAnsi="Arial Narrow" w:cs="Arial Narrow"/>
          <w:color w:val="000000"/>
          <w:kern w:val="0"/>
          <w:sz w:val="22"/>
          <w:szCs w:val="22"/>
          <w:lang w:eastAsia="es-ES"/>
          <w14:ligatures w14:val="none"/>
        </w:rPr>
        <w:t>idad</w:t>
      </w:r>
      <w:r w:rsidRPr="0086416F">
        <w:rPr>
          <w:rFonts w:ascii="Arial Narrow" w:eastAsia="Arial Narrow" w:hAnsi="Arial Narrow" w:cs="Arial Narrow"/>
          <w:color w:val="000000"/>
          <w:kern w:val="0"/>
          <w:sz w:val="22"/>
          <w:szCs w:val="22"/>
          <w:lang w:eastAsia="es-ES"/>
          <w14:ligatures w14:val="none"/>
        </w:rPr>
        <w:t xml:space="preserve"> al 27 de marzo de 2024, contrató con Pacífico el Seguro Vehicular – Póliza 2009730877, que incluye cobertura por robo total de</w:t>
      </w:r>
      <w:r w:rsidR="00CE18A9" w:rsidRPr="0086416F">
        <w:rPr>
          <w:rFonts w:ascii="Arial Narrow" w:eastAsia="Arial Narrow" w:hAnsi="Arial Narrow" w:cs="Arial Narrow"/>
          <w:color w:val="000000"/>
          <w:kern w:val="0"/>
          <w:sz w:val="22"/>
          <w:szCs w:val="22"/>
          <w:lang w:eastAsia="es-ES"/>
          <w14:ligatures w14:val="none"/>
        </w:rPr>
        <w:t xml:space="preserve"> su vehículo con Placa de Rodaje BCP-462 (en adelante, vehículo asegurado)</w:t>
      </w:r>
      <w:r w:rsidRPr="0086416F">
        <w:rPr>
          <w:rFonts w:ascii="Arial Narrow" w:eastAsia="Arial Narrow" w:hAnsi="Arial Narrow" w:cs="Arial Narrow"/>
          <w:color w:val="000000"/>
          <w:kern w:val="0"/>
          <w:sz w:val="22"/>
          <w:szCs w:val="22"/>
          <w:lang w:eastAsia="es-ES"/>
          <w14:ligatures w14:val="none"/>
        </w:rPr>
        <w:t>.</w:t>
      </w:r>
    </w:p>
    <w:p w14:paraId="68188DC8" w14:textId="77777777" w:rsidR="00263E39" w:rsidRPr="0086416F" w:rsidRDefault="00263E39" w:rsidP="00357313">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11041E75" w14:textId="7FBC0014" w:rsidR="00263E39" w:rsidRPr="0086416F" w:rsidRDefault="00263E39" w:rsidP="0035731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86416F">
        <w:rPr>
          <w:rFonts w:ascii="Arial Narrow" w:eastAsia="Arial Narrow" w:hAnsi="Arial Narrow" w:cs="Arial Narrow"/>
          <w:color w:val="000000"/>
          <w:kern w:val="0"/>
          <w:sz w:val="22"/>
          <w:szCs w:val="22"/>
          <w:lang w:eastAsia="es-ES"/>
          <w14:ligatures w14:val="none"/>
        </w:rPr>
        <w:t xml:space="preserve">El 27 de marzo de 2024, estacionó en la noche su vehículo asegurado frente al frontis de su domicilio ubicado en Jr. [APELLIDO] Antonio de Ribeyro 234 Dpto. 503, distrito de Jesús María, provincia y departamento de Lima.</w:t>
      </w:r>
      <w:r w:rsidR="00B1160C" w:rsidRPr="0086416F">
        <w:rPr>
          <w:rFonts w:ascii="Arial Narrow" w:eastAsia="Arial Narrow" w:hAnsi="Arial Narrow" w:cs="Arial Narrow"/>
          <w:color w:val="000000"/>
          <w:kern w:val="0"/>
          <w:sz w:val="22"/>
          <w:szCs w:val="22"/>
          <w:lang w:eastAsia="es-ES"/>
          <w14:ligatures w14:val="none"/>
        </w:rPr>
        <w:t/>
      </w:r>
      <w:r w:rsidRPr="0086416F">
        <w:rPr>
          <w:rFonts w:ascii="Arial Narrow" w:eastAsia="Arial Narrow" w:hAnsi="Arial Narrow" w:cs="Arial Narrow"/>
          <w:color w:val="000000"/>
          <w:kern w:val="0"/>
          <w:sz w:val="22"/>
          <w:szCs w:val="22"/>
          <w:lang w:eastAsia="es-ES"/>
          <w14:ligatures w14:val="none"/>
        </w:rPr>
        <w:t xml:space="preserve"/>
      </w:r>
      <w:r w:rsidR="00CE18A9" w:rsidRPr="0086416F">
        <w:rPr>
          <w:rFonts w:ascii="Arial Narrow" w:eastAsia="Arial Narrow" w:hAnsi="Arial Narrow" w:cs="Arial Narrow"/>
          <w:color w:val="000000"/>
          <w:kern w:val="0"/>
          <w:sz w:val="22"/>
          <w:szCs w:val="22"/>
          <w:lang w:eastAsia="es-ES"/>
          <w14:ligatures w14:val="none"/>
        </w:rPr>
        <w:t/>
      </w:r>
      <w:r w:rsidRPr="0086416F">
        <w:rPr>
          <w:rFonts w:ascii="Arial Narrow" w:eastAsia="Arial Narrow" w:hAnsi="Arial Narrow" w:cs="Arial Narrow"/>
          <w:color w:val="000000"/>
          <w:kern w:val="0"/>
          <w:sz w:val="22"/>
          <w:szCs w:val="22"/>
          <w:lang w:eastAsia="es-ES"/>
          <w14:ligatures w14:val="none"/>
        </w:rPr>
        <w:t xml:space="preserve"/>
      </w:r>
      <w:r w:rsidR="00B1160C" w:rsidRPr="0086416F">
        <w:rPr>
          <w:rFonts w:ascii="Arial Narrow" w:eastAsia="Arial Narrow" w:hAnsi="Arial Narrow" w:cs="Arial Narrow"/>
          <w:color w:val="000000"/>
          <w:kern w:val="0"/>
          <w:sz w:val="22"/>
          <w:szCs w:val="22"/>
          <w:lang w:eastAsia="es-ES"/>
          <w14:ligatures w14:val="none"/>
        </w:rPr>
        <w:t/>
      </w:r>
      <w:r w:rsidRPr="0086416F">
        <w:rPr>
          <w:rFonts w:ascii="Arial Narrow" w:eastAsia="Arial Narrow" w:hAnsi="Arial Narrow" w:cs="Arial Narrow"/>
          <w:color w:val="000000"/>
          <w:kern w:val="0"/>
          <w:sz w:val="22"/>
          <w:szCs w:val="22"/>
          <w:lang w:eastAsia="es-ES"/>
          <w14:ligatures w14:val="none"/>
        </w:rPr>
        <w:t/>
      </w:r>
    </w:p>
    <w:p w14:paraId="66111816" w14:textId="77777777" w:rsidR="00263E39" w:rsidRPr="0086416F" w:rsidRDefault="00263E39" w:rsidP="00357313">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996A2BD" w14:textId="71ECAEB9" w:rsidR="00263E39" w:rsidRPr="00E479C7" w:rsidRDefault="00263E39" w:rsidP="00E479C7">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86416F">
        <w:rPr>
          <w:rFonts w:ascii="Arial Narrow" w:eastAsia="Arial Narrow" w:hAnsi="Arial Narrow" w:cs="Arial Narrow"/>
          <w:color w:val="000000"/>
          <w:kern w:val="0"/>
          <w:sz w:val="22"/>
          <w:szCs w:val="22"/>
          <w:lang w:eastAsia="es-ES"/>
          <w14:ligatures w14:val="none"/>
        </w:rPr>
        <w:t xml:space="preserve">El 29 de marzo de 2024, al intentar hacer uso del </w:t>
      </w:r>
      <w:r w:rsidR="00CE18A9" w:rsidRPr="0086416F">
        <w:rPr>
          <w:rFonts w:ascii="Arial Narrow" w:eastAsia="Arial Narrow" w:hAnsi="Arial Narrow" w:cs="Arial Narrow"/>
          <w:color w:val="000000"/>
          <w:kern w:val="0"/>
          <w:sz w:val="22"/>
          <w:szCs w:val="22"/>
          <w:lang w:eastAsia="es-ES"/>
          <w14:ligatures w14:val="none"/>
        </w:rPr>
        <w:t xml:space="preserve">vehículo asegurado </w:t>
      </w:r>
      <w:r w:rsidR="00356244" w:rsidRPr="0086416F">
        <w:rPr>
          <w:rFonts w:ascii="Arial Narrow" w:eastAsia="Arial Narrow" w:hAnsi="Arial Narrow" w:cs="Arial Narrow"/>
          <w:color w:val="000000"/>
          <w:kern w:val="0"/>
          <w:sz w:val="22"/>
          <w:szCs w:val="22"/>
          <w:lang w:eastAsia="es-ES"/>
          <w14:ligatures w14:val="none"/>
        </w:rPr>
        <w:t>en la mañana</w:t>
      </w:r>
      <w:r w:rsidRPr="0086416F">
        <w:rPr>
          <w:rFonts w:ascii="Arial Narrow" w:eastAsia="Arial Narrow" w:hAnsi="Arial Narrow" w:cs="Arial Narrow"/>
          <w:color w:val="000000"/>
          <w:kern w:val="0"/>
          <w:sz w:val="22"/>
          <w:szCs w:val="22"/>
          <w:lang w:eastAsia="es-ES"/>
          <w14:ligatures w14:val="none"/>
        </w:rPr>
        <w:t xml:space="preserve">, constató que este no se encontraba en el lugar donde lo había dejado y procedió a </w:t>
      </w:r>
      <w:r w:rsidR="00CE18A9" w:rsidRPr="0086416F">
        <w:rPr>
          <w:rFonts w:ascii="Arial Narrow" w:eastAsia="Arial Narrow" w:hAnsi="Arial Narrow" w:cs="Arial Narrow"/>
          <w:color w:val="000000"/>
          <w:kern w:val="0"/>
          <w:sz w:val="22"/>
          <w:szCs w:val="22"/>
          <w:lang w:eastAsia="es-ES"/>
          <w14:ligatures w14:val="none"/>
        </w:rPr>
        <w:t>buscarlo</w:t>
      </w:r>
      <w:r w:rsidRPr="0086416F">
        <w:rPr>
          <w:rFonts w:ascii="Arial Narrow" w:eastAsia="Arial Narrow" w:hAnsi="Arial Narrow" w:cs="Arial Narrow"/>
          <w:color w:val="000000"/>
          <w:kern w:val="0"/>
          <w:sz w:val="22"/>
          <w:szCs w:val="22"/>
          <w:lang w:eastAsia="es-ES"/>
          <w14:ligatures w14:val="none"/>
        </w:rPr>
        <w:t xml:space="preserve"> sin éxito. </w:t>
      </w:r>
      <w:r w:rsidR="0036426F" w:rsidRPr="00E479C7">
        <w:rPr>
          <w:rFonts w:ascii="Arial Narrow" w:eastAsia="Arial Narrow" w:hAnsi="Arial Narrow" w:cs="Arial Narrow"/>
          <w:color w:val="000000"/>
          <w:kern w:val="0"/>
          <w:sz w:val="22"/>
          <w:szCs w:val="22"/>
          <w:lang w:eastAsia="es-ES"/>
          <w14:ligatures w14:val="none"/>
        </w:rPr>
        <w:t>Posteriormente</w:t>
      </w:r>
      <w:r w:rsidRPr="00E479C7">
        <w:rPr>
          <w:rFonts w:ascii="Arial Narrow" w:eastAsia="Arial Narrow" w:hAnsi="Arial Narrow" w:cs="Arial Narrow"/>
          <w:color w:val="000000"/>
          <w:kern w:val="0"/>
          <w:sz w:val="22"/>
          <w:szCs w:val="22"/>
          <w:lang w:eastAsia="es-ES"/>
          <w14:ligatures w14:val="none"/>
        </w:rPr>
        <w:t xml:space="preserve">, </w:t>
      </w:r>
      <w:r w:rsidR="004E1F27" w:rsidRPr="00E479C7">
        <w:rPr>
          <w:rFonts w:ascii="Arial Narrow" w:eastAsia="Arial Narrow" w:hAnsi="Arial Narrow" w:cs="Arial Narrow"/>
          <w:color w:val="000000"/>
          <w:kern w:val="0"/>
          <w:sz w:val="22"/>
          <w:szCs w:val="22"/>
          <w:lang w:eastAsia="es-ES"/>
          <w14:ligatures w14:val="none"/>
        </w:rPr>
        <w:t>presentó la denuncia policial respectiva</w:t>
      </w:r>
      <w:r w:rsidR="00BF7D3B">
        <w:rPr>
          <w:rFonts w:ascii="Arial Narrow" w:eastAsia="Arial Narrow" w:hAnsi="Arial Narrow" w:cs="Arial Narrow"/>
          <w:color w:val="000000"/>
          <w:kern w:val="0"/>
          <w:sz w:val="22"/>
          <w:szCs w:val="22"/>
          <w:lang w:eastAsia="es-ES"/>
          <w14:ligatures w14:val="none"/>
        </w:rPr>
        <w:t xml:space="preserve"> y la </w:t>
      </w:r>
      <w:r w:rsidR="00BF7D3B">
        <w:rPr>
          <w:rFonts w:ascii="Arial Narrow" w:eastAsia="Arial Narrow" w:hAnsi="Arial Narrow" w:cs="Arial Narrow"/>
          <w:color w:val="000000"/>
          <w:kern w:val="0"/>
          <w:sz w:val="22"/>
          <w:szCs w:val="22"/>
          <w:lang w:eastAsia="es-ES"/>
          <w14:ligatures w14:val="none"/>
        </w:rPr>
        <w:t>solicitud de</w:t>
      </w:r>
      <w:r w:rsidR="00BF7D3B" w:rsidRPr="00FD2975">
        <w:rPr>
          <w:rFonts w:ascii="Arial Narrow" w:eastAsia="Arial Narrow" w:hAnsi="Arial Narrow" w:cs="Arial Narrow"/>
          <w:color w:val="000000"/>
          <w:kern w:val="0"/>
          <w:sz w:val="22"/>
          <w:szCs w:val="22"/>
          <w:lang w:eastAsia="es-ES"/>
          <w14:ligatures w14:val="none"/>
        </w:rPr>
        <w:t xml:space="preserve"> cobertura</w:t>
      </w:r>
      <w:r w:rsidR="00BF7D3B">
        <w:rPr>
          <w:rFonts w:ascii="Arial Narrow" w:eastAsia="Arial Narrow" w:hAnsi="Arial Narrow" w:cs="Arial Narrow"/>
          <w:color w:val="000000"/>
          <w:kern w:val="0"/>
          <w:sz w:val="22"/>
          <w:szCs w:val="22"/>
          <w:lang w:eastAsia="es-ES"/>
          <w14:ligatures w14:val="none"/>
        </w:rPr>
        <w:t xml:space="preserve"> ante </w:t>
      </w:r>
      <w:r w:rsidR="00BF7D3B" w:rsidRPr="0086416F">
        <w:rPr>
          <w:rFonts w:ascii="Arial Narrow" w:eastAsia="Arial Narrow" w:hAnsi="Arial Narrow" w:cs="Arial Narrow"/>
          <w:color w:val="000000"/>
          <w:kern w:val="0"/>
          <w:sz w:val="22"/>
          <w:szCs w:val="22"/>
          <w:lang w:eastAsia="es-ES"/>
          <w14:ligatures w14:val="none"/>
        </w:rPr>
        <w:t>Pacífico</w:t>
      </w:r>
      <w:r w:rsidRPr="00E479C7">
        <w:rPr>
          <w:rFonts w:ascii="Arial Narrow" w:eastAsia="Arial Narrow" w:hAnsi="Arial Narrow" w:cs="Arial Narrow"/>
          <w:color w:val="000000"/>
          <w:kern w:val="0"/>
          <w:sz w:val="22"/>
          <w:szCs w:val="22"/>
          <w:lang w:eastAsia="es-ES"/>
          <w14:ligatures w14:val="none"/>
        </w:rPr>
        <w:t>.</w:t>
      </w:r>
    </w:p>
    <w:p w14:paraId="32EDFCE9" w14:textId="77777777" w:rsidR="00263E39" w:rsidRPr="001672E2" w:rsidRDefault="00263E39" w:rsidP="001672E2">
      <w:pPr>
        <w:spacing w:after="0" w:line="240" w:lineRule="auto"/>
        <w:jc w:val="both"/>
        <w:rPr>
          <w:rFonts w:ascii="Arial Narrow" w:eastAsia="Arial Narrow" w:hAnsi="Arial Narrow" w:cs="Arial Narrow"/>
          <w:color w:val="000000"/>
          <w:kern w:val="0"/>
          <w:sz w:val="22"/>
          <w:szCs w:val="22"/>
          <w:lang w:eastAsia="es-ES"/>
          <w14:ligatures w14:val="none"/>
        </w:rPr>
      </w:pPr>
    </w:p>
    <w:p w14:paraId="6F0C3EB9" w14:textId="133FF5D8" w:rsidR="00263E39" w:rsidRPr="00FD2975" w:rsidRDefault="00263E39" w:rsidP="0035731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3E7AFA">
        <w:rPr>
          <w:rFonts w:ascii="Arial Narrow" w:eastAsia="Arial Narrow" w:hAnsi="Arial Narrow" w:cs="Arial Narrow"/>
          <w:color w:val="000000"/>
          <w:kern w:val="0"/>
          <w:sz w:val="22"/>
          <w:szCs w:val="22"/>
          <w:lang w:eastAsia="es-ES"/>
          <w14:ligatures w14:val="none"/>
        </w:rPr>
        <w:t xml:space="preserve">El 6 de junio de 2024</w:t>
      </w:r>
      <w:r w:rsidRPr="00FD2975">
        <w:rPr>
          <w:rFonts w:ascii="Arial Narrow" w:eastAsia="Arial Narrow" w:hAnsi="Arial Narrow" w:cs="Arial Narrow"/>
          <w:color w:val="000000"/>
          <w:kern w:val="0"/>
          <w:sz w:val="22"/>
          <w:szCs w:val="22"/>
          <w:lang w:eastAsia="es-ES"/>
          <w14:ligatures w14:val="none"/>
        </w:rPr>
        <w:t xml:space="preserve">, </w:t>
      </w:r>
      <w:r w:rsidR="00F6142C" w:rsidRPr="00FD2975">
        <w:rPr>
          <w:rFonts w:ascii="Arial Narrow" w:eastAsia="Arial Narrow" w:hAnsi="Arial Narrow" w:cs="Arial Narrow"/>
          <w:color w:val="000000"/>
          <w:kern w:val="0"/>
          <w:sz w:val="22"/>
          <w:szCs w:val="22"/>
          <w:lang w:eastAsia="es-ES"/>
          <w14:ligatures w14:val="none"/>
        </w:rPr>
        <w:t xml:space="preserve">Pacífico </w:t>
      </w:r>
      <w:r w:rsidRPr="00FD2975">
        <w:rPr>
          <w:rFonts w:ascii="Arial Narrow" w:eastAsia="Arial Narrow" w:hAnsi="Arial Narrow" w:cs="Arial Narrow"/>
          <w:color w:val="000000"/>
          <w:kern w:val="0"/>
          <w:sz w:val="22"/>
          <w:szCs w:val="22"/>
          <w:lang w:eastAsia="es-ES"/>
          <w14:ligatures w14:val="none"/>
        </w:rPr>
        <w:t xml:space="preserve">le comunicó el rechazo de </w:t>
      </w:r>
      <w:r w:rsidR="00E479C7">
        <w:rPr>
          <w:rFonts w:ascii="Arial Narrow" w:eastAsia="Arial Narrow" w:hAnsi="Arial Narrow" w:cs="Arial Narrow"/>
          <w:color w:val="000000"/>
          <w:kern w:val="0"/>
          <w:sz w:val="22"/>
          <w:szCs w:val="22"/>
          <w:lang w:eastAsia="es-ES"/>
          <w14:ligatures w14:val="none"/>
        </w:rPr>
        <w:t>su solicitud de</w:t>
      </w:r>
      <w:r w:rsidRPr="00FD2975">
        <w:rPr>
          <w:rFonts w:ascii="Arial Narrow" w:eastAsia="Arial Narrow" w:hAnsi="Arial Narrow" w:cs="Arial Narrow"/>
          <w:color w:val="000000"/>
          <w:kern w:val="0"/>
          <w:sz w:val="22"/>
          <w:szCs w:val="22"/>
          <w:lang w:eastAsia="es-ES"/>
          <w14:ligatures w14:val="none"/>
        </w:rPr>
        <w:t xml:space="preserve"> cobertura por el siniestro </w:t>
      </w:r>
      <w:r w:rsidR="00B22C18">
        <w:rPr>
          <w:rFonts w:ascii="Arial Narrow" w:eastAsia="Arial Narrow" w:hAnsi="Arial Narrow" w:cs="Arial Narrow"/>
          <w:color w:val="000000"/>
          <w:kern w:val="0"/>
          <w:sz w:val="22"/>
          <w:szCs w:val="22"/>
          <w:lang w:eastAsia="es-ES"/>
          <w14:ligatures w14:val="none"/>
        </w:rPr>
        <w:t xml:space="preserve">ocurrido </w:t>
      </w:r>
      <w:r w:rsidR="00266506" w:rsidRPr="00FD2975">
        <w:rPr>
          <w:rFonts w:ascii="Arial Narrow" w:eastAsia="Arial Narrow" w:hAnsi="Arial Narrow" w:cs="Arial Narrow"/>
          <w:color w:val="000000"/>
          <w:kern w:val="0"/>
          <w:sz w:val="22"/>
          <w:szCs w:val="22"/>
          <w:lang w:eastAsia="es-ES"/>
          <w14:ligatures w14:val="none"/>
        </w:rPr>
        <w:t xml:space="preserve">alegando que la denuncia policial no se realizó </w:t>
      </w:r>
      <w:r w:rsidR="00745502" w:rsidRPr="00FD2975">
        <w:rPr>
          <w:rFonts w:ascii="Arial Narrow" w:eastAsia="Arial Narrow" w:hAnsi="Arial Narrow" w:cs="Arial Narrow"/>
          <w:color w:val="000000"/>
          <w:kern w:val="0"/>
          <w:sz w:val="22"/>
          <w:szCs w:val="22"/>
          <w:lang w:eastAsia="es-ES"/>
          <w14:ligatures w14:val="none"/>
        </w:rPr>
        <w:t>en el momento oportuno</w:t>
      </w:r>
      <w:r w:rsidRPr="00FD2975">
        <w:rPr>
          <w:rFonts w:ascii="Arial Narrow" w:eastAsia="Arial Narrow" w:hAnsi="Arial Narrow" w:cs="Arial Narrow"/>
          <w:color w:val="000000"/>
          <w:kern w:val="0"/>
          <w:sz w:val="22"/>
          <w:szCs w:val="22"/>
          <w:lang w:eastAsia="es-ES"/>
          <w14:ligatures w14:val="none"/>
        </w:rPr>
        <w:t>.</w:t>
      </w:r>
    </w:p>
    <w:p w14:paraId="33E14FF7" w14:textId="77777777" w:rsidR="00CA59A2" w:rsidRPr="0086416F" w:rsidRDefault="00CA59A2" w:rsidP="0035731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3712EE7" w:rsidR="00CA59A2" w:rsidRPr="0086416F" w:rsidRDefault="008103A8" w:rsidP="0035731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6416F">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reconocer la cobertura del siniestro y proceda con el pago correspondiente. </w:t>
      </w:r>
      <w:r w:rsidR="00CA59A2" w:rsidRPr="0086416F">
        <w:rPr>
          <w:rFonts w:ascii="Arial Narrow" w:eastAsia="Arial Narrow" w:hAnsi="Arial Narrow" w:cs="Arial Narrow"/>
          <w:color w:val="000000"/>
          <w:kern w:val="0"/>
          <w:sz w:val="22"/>
          <w:szCs w:val="22"/>
          <w:lang w:val="es-ES" w:eastAsia="es-ES"/>
          <w14:ligatures w14:val="none"/>
        </w:rPr>
        <w:t xml:space="preserve"/>
      </w:r>
      <w:proofErr w:type="spellStart"/>
      <w:r w:rsidRPr="0086416F">
        <w:rPr>
          <w:rFonts w:ascii="Arial Narrow" w:eastAsia="Arial Narrow" w:hAnsi="Arial Narrow" w:cs="Arial Narrow"/>
          <w:kern w:val="0"/>
          <w14:ligatures w14:val="none"/>
          <w:sz w:val="22"/>
          <w:szCs w:val="22"/>
        </w:rPr>
        <w:t/>
      </w:r>
      <w:proofErr w:type="spellEnd"/>
      <w:r w:rsidRPr="0086416F">
        <w:rPr>
          <w:rFonts w:ascii="Arial Narrow" w:eastAsia="Arial Narrow" w:hAnsi="Arial Narrow" w:cs="Arial Narrow"/>
          <w:kern w:val="0"/>
          <w14:ligatures w14:val="none"/>
          <w:sz w:val="22"/>
          <w:szCs w:val="22"/>
        </w:rPr>
        <w:t xml:space="preserve"/>
      </w:r>
      <w:r w:rsidR="00CA59A2" w:rsidRPr="0086416F">
        <w:rPr>
          <w:rFonts w:ascii="Arial Narrow" w:eastAsia="Arial Narrow" w:hAnsi="Arial Narrow" w:cs="Arial Narrow"/>
          <w:color w:val="000000"/>
          <w:kern w:val="0"/>
          <w:sz w:val="22"/>
          <w:szCs w:val="22"/>
          <w:lang w:val="es-ES" w:eastAsia="es-ES"/>
          <w14:ligatures w14:val="none"/>
        </w:rPr>
        <w:t xml:space="preserve"/>
      </w:r>
      <w:r w:rsidRPr="0086416F">
        <w:rPr>
          <w:rFonts w:ascii="Arial Narrow" w:eastAsia="Arial Narrow" w:hAnsi="Arial Narrow" w:cs="Arial Narrow"/>
          <w:color w:val="000000"/>
          <w:kern w:val="0"/>
          <w:sz w:val="22"/>
          <w:szCs w:val="22"/>
          <w:lang w:val="es-ES" w:eastAsia="es-ES"/>
          <w14:ligatures w14:val="none"/>
        </w:rPr>
        <w:t xml:space="preserve"/>
      </w:r>
      <w:r w:rsidR="00CA59A2" w:rsidRPr="0086416F">
        <w:rPr>
          <w:rFonts w:ascii="Arial Narrow" w:eastAsia="Arial Narrow" w:hAnsi="Arial Narrow" w:cs="Arial Narrow"/>
          <w:color w:val="000000"/>
          <w:kern w:val="0"/>
          <w:sz w:val="22"/>
          <w:szCs w:val="22"/>
          <w:lang w:val="es-ES" w:eastAsia="es-ES"/>
          <w14:ligatures w14:val="none"/>
        </w:rPr>
        <w:t xml:space="preserve"/>
      </w:r>
      <w:r w:rsidR="00745502" w:rsidRPr="0086416F">
        <w:rPr>
          <w:rFonts w:ascii="Arial Narrow" w:eastAsia="Arial Narrow" w:hAnsi="Arial Narrow" w:cs="Arial Narrow"/>
          <w:color w:val="000000"/>
          <w:kern w:val="0"/>
          <w:sz w:val="22"/>
          <w:szCs w:val="22"/>
          <w:lang w:val="es-ES" w:eastAsia="es-ES"/>
          <w14:ligatures w14:val="none"/>
        </w:rPr>
        <w:t/>
      </w:r>
      <w:r w:rsidR="00CA59A2" w:rsidRPr="0086416F">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6416F" w:rsidRDefault="00CA59A2" w:rsidP="0035731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6416F"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6416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57313">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864AAE1" w14:textId="35E6903C" w:rsidR="006A2D68" w:rsidRPr="003E7AFA" w:rsidRDefault="00CA59A2" w:rsidP="0035731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w:t>
      </w:r>
      <w:r w:rsidRPr="003E7AFA">
        <w:rPr>
          <w:rFonts w:ascii="Arial Narrow" w:eastAsia="Arial Narrow" w:hAnsi="Arial Narrow" w:cs="Arial Narrow"/>
          <w:kern w:val="0"/>
          <w14:ligatures w14:val="none"/>
          <w:sz w:val="22"/>
          <w:szCs w:val="22"/>
        </w:rPr>
        <w:t xml:space="preserve">hecho denunciado, </w:t>
      </w:r>
      <w:r w:rsidR="006A2D68" w:rsidRPr="003E7AFA">
        <w:rPr>
          <w:rFonts w:ascii="Arial Narrow" w:eastAsia="Arial Narrow" w:hAnsi="Arial Narrow" w:cs="Arial Narrow"/>
          <w:kern w:val="0"/>
          <w14:ligatures w14:val="none"/>
          <w:sz w:val="22"/>
          <w:szCs w:val="22"/>
        </w:rPr>
        <w:t xml:space="preserve">consistente en que </w:t>
      </w:r>
      <w:r w:rsidR="00BF7D3B" w:rsidRPr="00C13202">
        <w:rPr>
          <w:rFonts w:ascii="Arial Narrow" w:eastAsia="Arial Narrow" w:hAnsi="Arial Narrow" w:cs="Arial Narrow"/>
          <w:bCs/>
          <w:sz w:val="22"/>
          <w:szCs w:val="22"/>
        </w:rPr>
        <w:t xml:space="preserve">la </w:t>
      </w:r>
      <w:r w:rsidR="00BF7D3B" w:rsidRPr="00C13202">
        <w:rPr>
          <w:rFonts w:ascii="Arial Narrow" w:eastAsia="Arial Narrow" w:hAnsi="Arial Narrow" w:cs="Arial Narrow"/>
          <w:bCs/>
          <w:sz w:val="22"/>
          <w:szCs w:val="22"/>
        </w:rPr>
        <w:lastRenderedPageBreak/>
        <w:t xml:space="preserve">compañía aseguradora se habría negado injustificadamente a otorgar al denunciante la cobertura del Seguro Vehicular - Póliza </w:t>
      </w:r>
      <w:proofErr w:type="spellStart"/>
      <w:r w:rsidR="00BF7D3B" w:rsidRPr="00C13202">
        <w:rPr>
          <w:rFonts w:ascii="Arial Narrow" w:eastAsia="Arial Narrow" w:hAnsi="Arial Narrow" w:cs="Arial Narrow"/>
          <w:bCs/>
          <w:sz w:val="22"/>
          <w:szCs w:val="22"/>
        </w:rPr>
        <w:t/>
      </w:r>
      <w:proofErr w:type="spellEnd"/>
      <w:r w:rsidR="00BF7D3B" w:rsidRPr="00C13202">
        <w:rPr>
          <w:rFonts w:ascii="Arial Narrow" w:eastAsia="Arial Narrow" w:hAnsi="Arial Narrow" w:cs="Arial Narrow"/>
          <w:bCs/>
          <w:sz w:val="22"/>
          <w:szCs w:val="22"/>
        </w:rPr>
        <w:t xml:space="preserve"> </w:t>
      </w:r>
      <w:r w:rsidR="00BF7D3B" w:rsidRPr="00C13202">
        <w:rPr>
          <w:rFonts w:ascii="Arial Narrow" w:eastAsia="Arial Narrow" w:hAnsi="Arial Narrow" w:cs="Arial Narrow"/>
          <w:color w:val="000000"/>
          <w:kern w:val="0"/>
          <w:sz w:val="22"/>
          <w:szCs w:val="22"/>
          <w:lang w:eastAsia="es-ES"/>
          <w14:ligatures w14:val="none"/>
        </w:rPr>
        <w:t xml:space="preserve">2009730877 </w:t>
      </w:r>
      <w:r w:rsidR="00BF7D3B" w:rsidRPr="00C13202">
        <w:rPr>
          <w:rFonts w:ascii="Arial Narrow" w:eastAsia="Arial Narrow" w:hAnsi="Arial Narrow" w:cs="Arial Narrow"/>
          <w:bCs/>
          <w:sz w:val="22"/>
          <w:szCs w:val="22"/>
        </w:rPr>
        <w:t xml:space="preserve">por el siniestro del </w:t>
      </w:r>
      <w:r w:rsidR="00BF7D3B" w:rsidRPr="00C13202">
        <w:rPr>
          <w:rFonts w:ascii="Arial Narrow" w:eastAsia="Arial Narrow" w:hAnsi="Arial Narrow" w:cs="Arial Narrow"/>
          <w:color w:val="000000"/>
          <w:kern w:val="0"/>
          <w:sz w:val="22"/>
          <w:szCs w:val="22"/>
          <w:lang w:eastAsia="es-ES"/>
          <w14:ligatures w14:val="none"/>
        </w:rPr>
        <w:t>27 de marzo de 2024</w:t>
      </w:r>
      <w:r w:rsidR="006A2D68" w:rsidRPr="003E7AF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A2D68" w:rsidRPr="003E7AFA">
        <w:rPr>
          <w:rFonts w:ascii="Arial Narrow" w:eastAsia="Arial Narrow" w:hAnsi="Arial Narrow" w:cs="Arial Narrow"/>
          <w:color w:val="000000"/>
          <w:kern w:val="0"/>
          <w:sz w:val="22"/>
          <w:szCs w:val="22"/>
          <w:lang w:eastAsia="es-PE"/>
          <w14:ligatures w14:val="none"/>
        </w:rPr>
        <w:t/>
      </w:r>
      <w:r w:rsidR="006A2D68" w:rsidRPr="003E7AFA">
        <w:rPr>
          <w:rFonts w:ascii="Arial Narrow" w:eastAsia="Arial Narrow" w:hAnsi="Arial Narrow" w:cs="Arial Narrow"/>
          <w:kern w:val="0"/>
          <w14:ligatures w14:val="none"/>
          <w:sz w:val="22"/>
          <w:szCs w:val="22"/>
        </w:rPr>
        <w:t xml:space="preserve"> y 19</w:t>
      </w:r>
      <w:r w:rsidR="006A2D68" w:rsidRPr="003E7AFA">
        <w:rPr>
          <w:rFonts w:ascii="Arial Narrow" w:eastAsia="Arial Narrow" w:hAnsi="Arial Narrow" w:cs="Arial Narrow"/>
          <w:color w:val="000000"/>
          <w:kern w:val="0"/>
          <w:sz w:val="22"/>
          <w:szCs w:val="22"/>
          <w:lang w:eastAsia="es-PE"/>
          <w14:ligatures w14:val="none"/>
        </w:rPr>
        <w:t/>
      </w:r>
      <w:r w:rsidR="006A2D68" w:rsidRPr="003E7AFA">
        <w:rPr>
          <w:rFonts w:ascii="Arial Narrow" w:eastAsia="Arial Narrow" w:hAnsi="Arial Narrow" w:cs="Arial Narrow"/>
          <w:kern w:val="0"/>
          <w14:ligatures w14:val="none"/>
          <w:sz w:val="22"/>
          <w:szCs w:val="22"/>
        </w:rPr>
        <w:t xml:space="preserve"> del Código</w:t>
      </w:r>
      <w:r w:rsidR="006A2D68" w:rsidRPr="003E7AFA">
        <w:rPr>
          <w:rStyle w:val="Refdenotaalpie"/>
          <w:rFonts w:ascii="Arial Narrow" w:eastAsia="Arial Narrow" w:hAnsi="Arial Narrow" w:cs="Arial Narrow"/>
          <w:kern w:val="0"/>
          <w:sz w:val="22"/>
          <w:szCs w:val="22"/>
          <w:vertAlign w:val="superscript"/>
          <w14:ligatures w14:val="none"/>
        </w:rPr>
        <w:footnoteReference w:id="3"/>
      </w:r>
      <w:r w:rsidR="006A2D68" w:rsidRPr="003E7AFA">
        <w:rPr>
          <w:rFonts w:ascii="Arial Narrow" w:eastAsia="Arial Narrow" w:hAnsi="Arial Narrow" w:cs="Arial Narrow"/>
          <w:kern w:val="0"/>
          <w14:ligatures w14:val="none"/>
          <w:sz w:val="22"/>
          <w:szCs w:val="22"/>
        </w:rPr>
        <w:t>.</w:t>
      </w:r>
    </w:p>
    <w:p w14:paraId="432038D6" w14:textId="77777777" w:rsidR="00CA59A2" w:rsidRPr="0026598E" w:rsidRDefault="00CA59A2" w:rsidP="0035731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5731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5731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5731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ED8C1CE" w:rsidR="00CA59A2" w:rsidRPr="0026598E" w:rsidRDefault="00CA59A2" w:rsidP="0035731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D50077">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D50077" w:rsidRPr="00D50077">
        <w:rPr>
          <w:rFonts w:ascii="Arial Narrow" w:eastAsia="Arial Narrow" w:hAnsi="Arial Narrow" w:cs="Arial Narrow"/>
          <w:color w:val="000000"/>
          <w:kern w:val="0"/>
          <w:sz w:val="22"/>
          <w:szCs w:val="22"/>
          <w:lang w:val="es-ES" w:eastAsia="es-ES"/>
          <w14:ligatures w14:val="none"/>
        </w:rPr>
        <w:t>a la compañía aseguradora</w:t>
      </w:r>
      <w:r w:rsidRPr="00D50077">
        <w:rPr>
          <w:rFonts w:ascii="Arial Narrow" w:eastAsia="Arial Narrow" w:hAnsi="Arial Narrow" w:cs="Arial Narrow"/>
          <w:color w:val="000000"/>
          <w:kern w:val="0"/>
          <w:sz w:val="22"/>
          <w:szCs w:val="22"/>
          <w:lang w:val="es-ES" w:eastAsia="es-ES"/>
          <w14:ligatures w14:val="none"/>
        </w:rPr>
        <w:t xml:space="preserve"> que, en un plaz</w:t>
      </w:r>
      <w:r w:rsidRPr="0026598E">
        <w:rPr>
          <w:rFonts w:ascii="Arial Narrow" w:eastAsia="Arial Narrow" w:hAnsi="Arial Narrow" w:cs="Arial Narrow"/>
          <w:color w:val="000000"/>
          <w:kern w:val="0"/>
          <w:sz w:val="22"/>
          <w:szCs w:val="22"/>
          <w:lang w:val="es-ES" w:eastAsia="es-ES"/>
          <w14:ligatures w14:val="none"/>
        </w:rPr>
        <w:t xml:space="preserve">o no mayor de cinco (5) días hábiles contado a partir del día siguiente de la notificación de la presente resolución, cumpla con lo siguiente: </w:t>
      </w:r>
      <w:r w:rsidR="007C5AA2" w:rsidRPr="00084D8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7C5AA2" w:rsidRPr="00084D87">
        <w:rPr>
          <w:rFonts w:ascii="Arial Narrow" w:eastAsia="Arial Narrow" w:hAnsi="Arial Narrow" w:cs="Arial Narrow"/>
          <w:color w:val="000000"/>
          <w:kern w:val="0"/>
          <w:sz w:val="22"/>
          <w:szCs w:val="22"/>
          <w:lang w:val="es-ES" w:eastAsia="es-ES"/>
          <w14:ligatures w14:val="none"/>
        </w:rPr>
        <w:t/>
      </w:r>
      <w:proofErr w:type="spellEnd"/>
      <w:r w:rsidR="007C5AA2" w:rsidRPr="00084D87">
        <w:rPr>
          <w:rFonts w:ascii="Arial Narrow" w:eastAsia="Arial Narrow" w:hAnsi="Arial Narrow" w:cs="Arial Narrow"/>
          <w:color w:val="000000"/>
          <w:kern w:val="0"/>
          <w:sz w:val="22"/>
          <w:szCs w:val="22"/>
          <w:lang w:val="es-ES" w:eastAsia="es-ES"/>
          <w14:ligatures w14:val="none"/>
        </w:rPr>
        <w:t xml:space="preserve"> 2009730877 del Seguro Vehicular, así como el cargo de remisión de la póliza; y, (</w:t>
      </w:r>
      <w:proofErr w:type="spellStart"/>
      <w:r w:rsidR="007C5AA2" w:rsidRPr="00084D87">
        <w:rPr>
          <w:rFonts w:ascii="Arial Narrow" w:eastAsia="Arial Narrow" w:hAnsi="Arial Narrow" w:cs="Arial Narrow"/>
          <w:color w:val="000000"/>
          <w:kern w:val="0"/>
          <w:sz w:val="22"/>
          <w:szCs w:val="22"/>
          <w:lang w:val="es-ES" w:eastAsia="es-ES"/>
          <w14:ligatures w14:val="none"/>
        </w:rPr>
        <w:t>ii</w:t>
      </w:r>
      <w:proofErr w:type="spellEnd"/>
      <w:r w:rsidR="007C5AA2" w:rsidRPr="00084D8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5731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57313">
      <w:pPr>
        <w:spacing w:after="0" w:line="240" w:lineRule="auto"/>
        <w:jc w:val="both"/>
        <w:rPr>
          <w:rFonts w:ascii="Arial Narrow" w:eastAsia="Arial Narrow" w:hAnsi="Arial Narrow" w:cs="Arial Narrow"/>
          <w:b/>
          <w:color w:val="000000"/>
          <w:kern w:val="0"/>
          <w:sz w:val="22"/>
          <w:szCs w:val="22"/>
          <w:lang w:eastAsia="es-PE"/>
          <w14:ligatures w14:val="none"/>
        </w:rPr>
      </w:pPr>
    </w:p>
    <w:p w14:paraId="4A2FC282" w14:textId="790CC1A3" w:rsidR="006A2D68" w:rsidRPr="00C13202" w:rsidRDefault="00CA59A2" w:rsidP="00C1320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junio de 2025, complementado con escrito del 21 de julio de 2025, interpuesta por el señor [APELLIDO] López [APELLIDO]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2009730877 por el siniestro del 27 de marzo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20788" w:rsidRPr="00020788">
        <w:rPr>
          <w:rFonts w:ascii="Arial Narrow" w:eastAsia="Arial Narrow" w:hAnsi="Arial Narrow" w:cs="Arial Narrow"/>
          <w:color w:val="000000"/>
          <w:kern w:val="0"/>
          <w:sz w:val="22"/>
          <w:szCs w:val="22"/>
          <w:lang w:val="es-ES" w:eastAsia="es-ES"/>
          <w14:ligatures w14:val="none"/>
        </w:rPr>
        <w:t/>
      </w:r>
      <w:r w:rsidR="0035635B">
        <w:rPr>
          <w:rFonts w:ascii="Arial Narrow" w:eastAsia="Arial Narrow" w:hAnsi="Arial Narrow" w:cs="Arial Narrow"/>
          <w:color w:val="000000"/>
          <w:kern w:val="0"/>
          <w:sz w:val="22"/>
          <w:szCs w:val="22"/>
          <w:lang w:val="es-ES" w:eastAsia="es-ES"/>
          <w14:ligatures w14:val="none"/>
        </w:rPr>
        <w:t/>
      </w:r>
      <w:r w:rsidR="00020788">
        <w:rPr>
          <w:rFonts w:ascii="Arial Narrow" w:eastAsia="Arial Narrow" w:hAnsi="Arial Narrow" w:cs="Arial Narrow"/>
          <w:color w:val="000000"/>
          <w:kern w:val="0"/>
          <w:sz w:val="22"/>
          <w:szCs w:val="22"/>
          <w:lang w:val="es-ES" w:eastAsia="es-ES"/>
          <w14:ligatures w14:val="none"/>
        </w:rPr>
        <w:t xml:space="preserve"/>
      </w:r>
      <w:r w:rsidRPr="00D50077">
        <w:rPr>
          <w:rFonts w:ascii="Arial Narrow" w:eastAsia="Arial Narrow" w:hAnsi="Arial Narrow" w:cs="Arial Narrow"/>
          <w:color w:val="000000"/>
          <w:kern w:val="0"/>
          <w:sz w:val="22"/>
          <w:szCs w:val="22"/>
          <w:shd w:val="clear" w:color="auto" w:fill="FFFFFF"/>
          <w:lang w:eastAsia="es-PE"/>
          <w14:ligatures w14:val="none"/>
        </w:rPr>
        <w:t xml:space="preserve"/>
      </w:r>
      <w:r w:rsidR="00D50077" w:rsidRPr="00D5007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50077" w:rsidRPr="00D50077">
        <w:rPr>
          <w:rFonts w:ascii="Arial Narrow" w:eastAsia="Arial Narrow" w:hAnsi="Arial Narrow" w:cs="Arial Narrow"/>
          <w:color w:val="000000"/>
          <w:kern w:val="0"/>
          <w:sz w:val="22"/>
          <w:szCs w:val="22"/>
          <w:shd w:val="clear" w:color="auto" w:fill="FFFFFF"/>
          <w:lang w:eastAsia="es-PE"/>
          <w14:ligatures w14:val="none"/>
        </w:rPr>
        <w:t/>
      </w:r>
      <w:proofErr w:type="spellEnd"/>
      <w:r w:rsidR="00D50077" w:rsidRPr="00D50077">
        <w:rPr>
          <w:rFonts w:ascii="Arial Narrow" w:eastAsia="Arial Narrow" w:hAnsi="Arial Narrow" w:cs="Arial Narrow"/>
          <w:color w:val="000000"/>
          <w:kern w:val="0"/>
          <w:sz w:val="22"/>
          <w:szCs w:val="22"/>
          <w:shd w:val="clear" w:color="auto" w:fill="FFFFFF"/>
          <w:lang w:eastAsia="es-PE"/>
          <w14:ligatures w14:val="none"/>
        </w:rPr>
        <w:t xml:space="preserve"/>
      </w:r>
      <w:r w:rsidR="00357313" w:rsidRPr="00D50077">
        <w:rPr>
          <w:rFonts w:ascii="Arial Narrow" w:eastAsia="Arial Narrow" w:hAnsi="Arial Narrow" w:cs="Arial Narrow"/>
          <w:color w:val="000000"/>
          <w:kern w:val="0"/>
          <w:sz w:val="22"/>
          <w:szCs w:val="22"/>
          <w:shd w:val="clear" w:color="auto" w:fill="FFFFFF"/>
          <w:lang w:eastAsia="es-PE"/>
          <w14:ligatures w14:val="none"/>
        </w:rPr>
        <w:t/>
      </w:r>
      <w:r w:rsidR="00D50077" w:rsidRPr="00D5007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50077" w:rsidRPr="00D50077">
        <w:rPr>
          <w:rFonts w:ascii="Arial Narrow" w:eastAsia="Arial Narrow" w:hAnsi="Arial Narrow" w:cs="Arial Narrow"/>
          <w:color w:val="000000"/>
          <w:kern w:val="0"/>
          <w:sz w:val="22"/>
          <w:szCs w:val="22"/>
          <w:shd w:val="clear" w:color="auto" w:fill="FFFFFF"/>
          <w:lang w:eastAsia="es-PE"/>
          <w14:ligatures w14:val="none"/>
        </w:rPr>
        <w:t/>
      </w:r>
      <w:proofErr w:type="spellEnd"/>
      <w:r w:rsidRPr="00D50077">
        <w:rPr>
          <w:rFonts w:ascii="Arial Narrow" w:eastAsia="Arial Narrow" w:hAnsi="Arial Narrow" w:cs="Arial Narrow"/>
          <w:color w:val="000000"/>
          <w:kern w:val="0"/>
          <w:sz w:val="22"/>
          <w:szCs w:val="22"/>
          <w:shd w:val="clear" w:color="auto" w:fill="FFFFFF"/>
          <w:lang w:eastAsia="es-PE"/>
          <w14:ligatures w14:val="none"/>
        </w:rPr>
        <w:t xml:space="preserve"/>
      </w:r>
      <w:r w:rsidR="00D50077" w:rsidRPr="00D50077">
        <w:rPr>
          <w:rFonts w:ascii="Arial Narrow" w:eastAsia="Arial Narrow" w:hAnsi="Arial Narrow" w:cs="Arial Narrow"/>
          <w:sz w:val="22"/>
          <w:szCs w:val="22"/>
        </w:rPr>
        <w:t xml:space="preserve"/>
      </w:r>
      <w:r w:rsidR="00D50077" w:rsidRPr="003E7AFA">
        <w:rPr>
          <w:rFonts w:ascii="Arial Narrow" w:eastAsia="Arial Narrow" w:hAnsi="Arial Narrow" w:cs="Arial Narrow"/>
          <w:sz w:val="22"/>
          <w:szCs w:val="22"/>
        </w:rPr>
        <w:t/>
      </w:r>
      <w:r w:rsidRPr="003E7AFA">
        <w:rPr>
          <w:rFonts w:ascii="Arial Narrow" w:eastAsia="Arial Narrow" w:hAnsi="Arial Narrow" w:cs="Arial Narrow"/>
          <w:color w:val="000000"/>
          <w:kern w:val="0"/>
          <w:sz w:val="22"/>
          <w:szCs w:val="22"/>
          <w:shd w:val="clear" w:color="auto" w:fill="FFFFFF"/>
          <w:lang w:eastAsia="es-PE"/>
          <w14:ligatures w14:val="none"/>
        </w:rPr>
        <w:t xml:space="preserve"/>
      </w:r>
      <w:r w:rsidR="006A2D68" w:rsidRPr="003E7AFA">
        <w:rPr>
          <w:rFonts w:ascii="Arial Narrow" w:eastAsia="Arial Narrow" w:hAnsi="Arial Narrow" w:cs="Arial Narrow"/>
          <w:color w:val="000000"/>
          <w:kern w:val="0"/>
          <w:sz w:val="22"/>
          <w:szCs w:val="22"/>
          <w:shd w:val="clear" w:color="auto" w:fill="FFFFFF"/>
          <w:lang w:eastAsia="es-PE"/>
          <w14:ligatures w14:val="none"/>
        </w:rPr>
        <w:t/>
      </w:r>
      <w:r w:rsidR="00C13202">
        <w:rPr>
          <w:rFonts w:ascii="Arial Narrow" w:eastAsia="Arial Narrow" w:hAnsi="Arial Narrow" w:cs="Arial Narrow"/>
          <w:color w:val="000000"/>
          <w:kern w:val="0"/>
          <w:sz w:val="22"/>
          <w:szCs w:val="22"/>
          <w:shd w:val="clear" w:color="auto" w:fill="FFFFFF"/>
          <w:lang w:eastAsia="es-PE"/>
          <w14:ligatures w14:val="none"/>
        </w:rPr>
        <w:t/>
      </w:r>
      <w:r w:rsidR="006A2D68" w:rsidRPr="00C13202">
        <w:rPr>
          <w:rFonts w:ascii="Arial Narrow" w:eastAsia="Arial Narrow" w:hAnsi="Arial Narrow" w:cs="Arial Narrow"/>
          <w:color w:val="000000"/>
          <w:kern w:val="0"/>
          <w:sz w:val="22"/>
          <w:szCs w:val="22"/>
          <w:lang w:eastAsia="es-PE"/>
          <w14:ligatures w14:val="none"/>
        </w:rPr>
        <w:t/>
      </w:r>
      <w:r w:rsidR="006A2D68" w:rsidRPr="00C13202">
        <w:rPr>
          <w:rFonts w:ascii="Arial Narrow" w:eastAsia="Arial Narrow" w:hAnsi="Arial Narrow" w:cs="Arial Narrow"/>
          <w:kern w:val="0"/>
          <w:sz w:val="22"/>
          <w:szCs w:val="22"/>
          <w:shd w:val="clear" w:color="auto" w:fill="FFFFFF"/>
          <w:lang w:eastAsia="es-PE"/>
          <w14:ligatures w14:val="none"/>
        </w:rPr>
        <w:t xml:space="preserve"/>
      </w:r>
      <w:r w:rsidR="006A2D68" w:rsidRPr="00C13202">
        <w:rPr>
          <w:rFonts w:ascii="Arial Narrow" w:eastAsia="Arial Narrow" w:hAnsi="Arial Narrow" w:cs="Arial Narrow"/>
          <w:kern w:val="0"/>
          <w:sz w:val="22"/>
          <w:szCs w:val="22"/>
          <w:lang w:eastAsia="es-PE"/>
          <w14:ligatures w14:val="none"/>
        </w:rPr>
        <w:t xml:space="preserve"/>
      </w:r>
      <w:r w:rsidR="006A2D68" w:rsidRPr="00C13202">
        <w:rPr>
          <w:rFonts w:ascii="Arial Narrow" w:eastAsia="Arial Narrow" w:hAnsi="Arial Narrow" w:cs="Arial Narrow"/>
          <w:kern w:val="0"/>
          <w:sz w:val="22"/>
          <w:szCs w:val="22"/>
          <w:shd w:val="clear" w:color="auto" w:fill="FFFFFF"/>
          <w:lang w:eastAsia="es-PE"/>
          <w14:ligatures w14:val="none"/>
        </w:rPr>
        <w:t xml:space="preserve"/>
      </w:r>
      <w:r w:rsidR="003E7AFA" w:rsidRPr="00C13202">
        <w:rPr>
          <w:rFonts w:ascii="Arial Narrow" w:eastAsia="Arial Narrow" w:hAnsi="Arial Narrow" w:cs="Arial Narrow"/>
          <w:sz w:val="22"/>
          <w:szCs w:val="22"/>
        </w:rPr>
        <w:t xml:space="preserve"/>
      </w:r>
      <w:r w:rsidR="003E7AFA" w:rsidRPr="00C13202">
        <w:rPr>
          <w:rFonts w:ascii="Arial Narrow" w:eastAsia="Arial Narrow" w:hAnsi="Arial Narrow" w:cs="Arial Narrow"/>
          <w:color w:val="000000"/>
          <w:kern w:val="0"/>
          <w:sz w:val="22"/>
          <w:szCs w:val="22"/>
          <w:lang w:eastAsia="es-ES"/>
          <w14:ligatures w14:val="none"/>
        </w:rPr>
        <w:t xml:space="preserve"/>
      </w:r>
      <w:r w:rsidR="003E7AFA" w:rsidRPr="00C13202">
        <w:rPr>
          <w:rFonts w:ascii="Arial Narrow" w:eastAsia="Arial Narrow" w:hAnsi="Arial Narrow" w:cs="Arial Narrow"/>
          <w:sz w:val="22"/>
          <w:szCs w:val="22"/>
        </w:rPr>
        <w:t xml:space="preserve"/>
      </w:r>
      <w:r w:rsidR="003E7AFA" w:rsidRPr="00C13202">
        <w:rPr>
          <w:rFonts w:ascii="Arial Narrow" w:eastAsia="Arial Narrow" w:hAnsi="Arial Narrow" w:cs="Arial Narrow"/>
          <w:color w:val="000000"/>
          <w:kern w:val="0"/>
          <w:sz w:val="22"/>
          <w:szCs w:val="22"/>
          <w:lang w:eastAsia="es-ES"/>
          <w14:ligatures w14:val="none"/>
        </w:rPr>
        <w:t/>
      </w:r>
      <w:r w:rsidR="006A2D68" w:rsidRPr="00C13202">
        <w:rPr>
          <w:rFonts w:ascii="Arial Narrow" w:eastAsia="Arial Narrow" w:hAnsi="Arial Narrow" w:cs="Arial Narrow"/>
          <w:kern w:val="0"/>
          <w14:ligatures w14:val="none"/>
          <w:sz w:val="22"/>
          <w:szCs w:val="22"/>
        </w:rPr>
        <w:t/>
      </w:r>
    </w:p>
    <w:p w14:paraId="042B3F54" w14:textId="106B20B6" w:rsidR="00CA59A2" w:rsidRPr="0026598E" w:rsidRDefault="00CA59A2" w:rsidP="00357313">
      <w:pPr>
        <w:tabs>
          <w:tab w:val="left" w:pos="6990"/>
        </w:tabs>
        <w:spacing w:after="0" w:line="240" w:lineRule="auto"/>
        <w:jc w:val="both"/>
        <w:rPr>
          <w:rFonts w:ascii="Arial Narrow" w:eastAsia="Arial Narrow" w:hAnsi="Arial Narrow" w:cs="Arial Narrow"/>
          <w:kern w:val="0"/>
          <w14:ligatures w14:val="none"/>
          <w:sz w:val="22"/>
          <w:szCs w:val="22"/>
        </w:rPr>
      </w:pPr>
    </w:p>
    <w:p w14:paraId="0A292C9F" w14:textId="06657FC5" w:rsidR="00CA59A2" w:rsidRPr="0026598E" w:rsidRDefault="00CA59A2" w:rsidP="00357313">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35635B" w:rsidRPr="0035635B">
        <w:rPr>
          <w:rFonts w:ascii="Arial Narrow" w:eastAsia="Arial Narrow" w:hAnsi="Arial Narrow" w:cs="Arial Narrow"/>
          <w:color w:val="000000"/>
          <w:kern w:val="0"/>
          <w:sz w:val="22"/>
          <w:szCs w:val="22"/>
          <w:lang w:val="es-ES" w:eastAsia="es-ES"/>
          <w14:ligatures w14:val="none"/>
        </w:rPr>
        <w:t>19 de junio de 2025, complementado con escrito del 21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57313">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ADBCE53" w:rsidR="00CA59A2" w:rsidRPr="0026598E" w:rsidRDefault="00CA59A2" w:rsidP="0035731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92766" w:rsidRPr="00E5758B">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5731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5731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64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6416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5731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875E4CB" w:rsidR="00CA59A2" w:rsidRPr="0026598E" w:rsidRDefault="00CA59A2" w:rsidP="0035731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084D87" w:rsidRPr="00084D8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2009730877 del Seguro Vehicular, así como el cargo de remisión de la póliza; y, (</w:t>
      </w:r>
      <w:proofErr w:type="spellStart"/>
      <w:r w:rsidR="00084D87" w:rsidRPr="00084D87">
        <w:rPr>
          <w:rFonts w:ascii="Arial Narrow" w:eastAsia="Arial Narrow" w:hAnsi="Arial Narrow" w:cs="Arial Narrow"/>
          <w:color w:val="000000"/>
          <w:kern w:val="0"/>
          <w:sz w:val="22"/>
          <w:szCs w:val="22"/>
          <w:lang w:val="es-ES" w:eastAsia="es-ES"/>
          <w14:ligatures w14:val="none"/>
        </w:rPr>
        <w:t>ii</w:t>
      </w:r>
      <w:proofErr w:type="spellEnd"/>
      <w:r w:rsidR="00084D87" w:rsidRPr="00084D8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5731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5731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57313">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57313">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5731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5731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35731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236EB89" w:rsidR="00CA59A2" w:rsidRPr="00A67ADF" w:rsidRDefault="00CA59A2" w:rsidP="0035731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63EC0">
        <w:rPr>
          <w:rFonts w:ascii="Arial Narrow" w:eastAsia="Arial Narrow" w:hAnsi="Arial Narrow" w:cs="Arial Narrow"/>
          <w:spacing w:val="-3"/>
          <w:kern w:val="0"/>
          <w14:ligatures w14:val="none"/>
          <w:sz w:val="22"/>
          <w:szCs w:val="22"/>
        </w:rPr>
        <w:t/>
      </w:r>
      <w:r w:rsidR="00263EC0" w:rsidRPr="00263EC0">
        <w:rPr>
          <w:rFonts w:ascii="Arial Narrow" w:eastAsia="Arial Narrow" w:hAnsi="Arial Narrow" w:cs="Arial Narrow"/>
          <w:spacing w:val="-3"/>
          <w:kern w:val="0"/>
          <w14:ligatures w14:val="none"/>
          <w:sz w:val="22"/>
          <w:szCs w:val="22"/>
        </w:rPr>
        <w:t xml:space="preserve"/>
      </w:r>
      <w:r w:rsidRPr="00263EC0">
        <w:rPr>
          <w:rFonts w:ascii="Arial Narrow" w:eastAsia="Arial Narrow" w:hAnsi="Arial Narrow" w:cs="Arial Narrow"/>
          <w:spacing w:val="-3"/>
          <w:kern w:val="0"/>
          <w14:ligatures w14:val="none"/>
          <w:sz w:val="22"/>
          <w:szCs w:val="22"/>
        </w:rPr>
        <w:t xml:space="preserve"/>
      </w:r>
      <w:r w:rsidR="00263EC0" w:rsidRPr="00263EC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63EC0" w:rsidRPr="00263EC0">
        <w:rPr>
          <w:rFonts w:ascii="Arial Narrow" w:eastAsia="Arial Narrow" w:hAnsi="Arial Narrow" w:cs="Arial Narrow"/>
          <w:color w:val="000000"/>
          <w:kern w:val="0"/>
          <w:sz w:val="22"/>
          <w:szCs w:val="22"/>
          <w:shd w:val="clear" w:color="auto" w:fill="FFFFFF"/>
          <w:lang w:eastAsia="es-PE"/>
          <w14:ligatures w14:val="none"/>
        </w:rPr>
        <w:t/>
      </w:r>
      <w:proofErr w:type="spellEnd"/>
      <w:r w:rsidR="00263EC0" w:rsidRPr="00263EC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63EC0" w:rsidRPr="00263EC0">
        <w:rPr>
          <w:rFonts w:ascii="Arial Narrow" w:eastAsia="Arial Narrow" w:hAnsi="Arial Narrow" w:cs="Arial Narrow"/>
          <w:color w:val="000000"/>
          <w:kern w:val="0"/>
          <w:sz w:val="22"/>
          <w:szCs w:val="22"/>
          <w:shd w:val="clear" w:color="auto" w:fill="FFFFFF"/>
          <w:lang w:eastAsia="es-PE"/>
          <w14:ligatures w14:val="none"/>
        </w:rPr>
        <w:t/>
      </w:r>
      <w:proofErr w:type="spellEnd"/>
      <w:r w:rsidR="00263EC0" w:rsidRPr="00263EC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63EC0" w:rsidRPr="00263EC0">
        <w:rPr>
          <w:rFonts w:ascii="Arial Narrow" w:eastAsia="Arial Narrow" w:hAnsi="Arial Narrow" w:cs="Arial Narrow"/>
          <w:color w:val="000000"/>
          <w:kern w:val="0"/>
          <w:sz w:val="22"/>
          <w:szCs w:val="22"/>
          <w:shd w:val="clear" w:color="auto" w:fill="FFFFFF"/>
          <w:lang w:eastAsia="es-PE"/>
          <w14:ligatures w14:val="none"/>
        </w:rPr>
        <w:t/>
      </w:r>
      <w:proofErr w:type="spellEnd"/>
      <w:r w:rsidR="00263EC0" w:rsidRPr="00263EC0">
        <w:rPr>
          <w:rFonts w:ascii="Arial Narrow" w:eastAsia="Arial Narrow" w:hAnsi="Arial Narrow" w:cs="Arial Narrow"/>
          <w:color w:val="000000"/>
          <w:kern w:val="0"/>
          <w:sz w:val="22"/>
          <w:szCs w:val="22"/>
          <w:shd w:val="clear" w:color="auto" w:fill="FFFFFF"/>
          <w:lang w:eastAsia="es-PE"/>
          <w14:ligatures w14:val="none"/>
        </w:rPr>
        <w:t xml:space="preserve"/>
      </w:r>
      <w:r w:rsidRPr="00263EC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F10D8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57313">
      <w:pPr>
        <w:suppressAutoHyphens/>
        <w:spacing w:after="0" w:line="240" w:lineRule="auto"/>
        <w:jc w:val="both"/>
        <w:rPr>
          <w:rFonts w:ascii="Arial Narrow" w:eastAsia="Arial Narrow" w:hAnsi="Arial Narrow" w:cs="Arial Narrow"/>
          <w:sz w:val="22"/>
          <w:szCs w:val="22"/>
        </w:rPr>
      </w:pPr>
    </w:p>
    <w:p w14:paraId="36317C11" w14:textId="0EC8916C" w:rsidR="00CA59A2" w:rsidRPr="00E5758B" w:rsidRDefault="00CA59A2" w:rsidP="0035731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5758B" w:rsidRPr="00E5758B">
        <w:rPr>
          <w:rFonts w:ascii="Arial Narrow" w:eastAsia="Arial Narrow" w:hAnsi="Arial Narrow" w:cs="Arial Narrow"/>
          <w:sz w:val="22"/>
          <w:szCs w:val="22"/>
        </w:rPr>
        <w:t xml:space="preserve">Pacífico Compañía de Seguros y Reaseguros S.A. </w:t>
      </w:r>
      <w:r w:rsidRPr="00E5758B">
        <w:rPr>
          <w:rFonts w:ascii="Arial Narrow" w:eastAsia="Arial Narrow" w:hAnsi="Arial Narrow" w:cs="Arial Narrow"/>
          <w:sz w:val="22"/>
          <w:szCs w:val="22"/>
          <w:shd w:val="clear" w:color="auto" w:fill="FFFFFF"/>
        </w:rPr>
        <w:t xml:space="preserve">para que </w:t>
      </w:r>
      <w:r w:rsidRPr="00E5758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5396C0E6" w14:textId="77777777" w:rsidR="008D3805" w:rsidRPr="0026598E" w:rsidRDefault="008D3805" w:rsidP="00357313">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57313">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357313">
      <w:pPr>
        <w:spacing w:after="0" w:line="240" w:lineRule="auto"/>
        <w:jc w:val="both"/>
        <w:rPr>
          <w:rFonts w:ascii="Arial Narrow" w:eastAsia="Arial Narrow" w:hAnsi="Arial Narrow" w:cs="Arial Narrow"/>
          <w:b/>
          <w:color w:val="000000"/>
          <w:kern w:val="0"/>
          <w:sz w:val="22"/>
          <w:szCs w:val="22"/>
          <w:lang w:eastAsia="es-PE"/>
          <w14:ligatures w14:val="none"/>
        </w:rPr>
      </w:pPr>
    </w:p>
    <w:p w14:paraId="198E6B59" w14:textId="77777777" w:rsidR="007C5AA2" w:rsidRPr="0026598E" w:rsidRDefault="007C5AA2" w:rsidP="0035731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387B10" w:rsidRDefault="00387B10" w:rsidP="0035731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Firmado digitalmente por</w:t>
      </w:r>
    </w:p>
    <w:p w14:paraId="5079AB58" w14:textId="77777777" w:rsidR="00387B10" w:rsidRDefault="00387B10" w:rsidP="0035731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EVELING ROA QUISPE</w:t>
      </w:r>
    </w:p>
    <w:p w14:paraId="66AF20CA" w14:textId="77777777" w:rsidR="00387B10" w:rsidRPr="0026598E" w:rsidRDefault="00387B10" w:rsidP="0035731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w:t>
      </w:r>
      <w:r>
        <w:rPr>
          <w:rFonts w:ascii="Arial Narrow" w:eastAsia="Arial Narrow" w:hAnsi="Arial Narrow" w:cs="Arial Narrow"/>
          <w:b/>
          <w:bCs/>
          <w:color w:val="000000"/>
          <w:kern w:val="0"/>
          <w14:ligatures w14:val="none"/>
          <w:sz w:val="22"/>
          <w:szCs w:val="22"/>
        </w:rPr>
        <w:t xml:space="preserve"/>
      </w:r>
    </w:p>
    <w:p w14:paraId="6789CCB5" w14:textId="77777777" w:rsidR="00387B10" w:rsidRPr="0026598E" w:rsidRDefault="00387B10" w:rsidP="00357313">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C7F281A" w14:textId="77777777" w:rsidR="00387B10" w:rsidRPr="0026598E" w:rsidRDefault="00387B10" w:rsidP="00357313">
      <w:pPr>
        <w:spacing w:after="0" w:line="240" w:lineRule="auto"/>
        <w:jc w:val="both"/>
        <w:rPr>
          <w:rFonts w:ascii="Arial Narrow" w:eastAsia="Arial Narrow" w:hAnsi="Arial Narrow" w:cs="Arial Narrow"/>
          <w:b/>
          <w:color w:val="000000"/>
          <w:kern w:val="0"/>
          <w:sz w:val="22"/>
          <w:szCs w:val="22"/>
          <w:lang w:eastAsia="es-PE"/>
          <w14:ligatures w14:val="none"/>
        </w:rPr>
      </w:pPr>
    </w:p>
    <w:p w14:paraId="253239F3" w14:textId="77777777" w:rsidR="00387B10" w:rsidRPr="00BF49F6" w:rsidRDefault="00387B10" w:rsidP="0035731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4DB5BF53" w:rsidR="001B5674" w:rsidRPr="008D3805" w:rsidRDefault="001B5674" w:rsidP="00357313">
      <w:pPr>
        <w:spacing w:after="0" w:line="240" w:lineRule="auto"/>
        <w:jc w:val="both"/>
        <w:rPr>
          <w:rFonts w:ascii="Arial Narrow" w:eastAsia="Arial Narrow" w:hAnsi="Arial Narrow" w:cs="Arial Narrow"/>
          <w:sz w:val="22"/>
          <w:szCs w:val="22"/>
        </w:rPr>
      </w:pPr>
    </w:p>
    <w:sectPr w:rsidR="001B5674" w:rsidRPr="008D380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BA7485" w14:textId="77777777" w:rsidR="008E5450" w:rsidRDefault="008E5450" w:rsidP="00DA79A0">
      <w:pPr>
        <w:spacing w:after="0" w:line="240" w:lineRule="auto"/>
      </w:pPr>
      <w:r>
        <w:separator/>
      </w:r>
    </w:p>
  </w:endnote>
  <w:endnote w:type="continuationSeparator" w:id="0">
    <w:p w14:paraId="7971F842" w14:textId="77777777" w:rsidR="008E5450" w:rsidRDefault="008E54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53F6B9" w14:textId="77777777" w:rsidR="008E5450" w:rsidRDefault="008E5450" w:rsidP="00DA79A0">
      <w:pPr>
        <w:spacing w:after="0" w:line="240" w:lineRule="auto"/>
      </w:pPr>
      <w:r>
        <w:separator/>
      </w:r>
    </w:p>
  </w:footnote>
  <w:footnote w:type="continuationSeparator" w:id="0">
    <w:p w14:paraId="52221445" w14:textId="77777777" w:rsidR="008E5450" w:rsidRDefault="008E5450" w:rsidP="00DA79A0">
      <w:pPr>
        <w:spacing w:after="0" w:line="240" w:lineRule="auto"/>
      </w:pPr>
      <w:r>
        <w:continuationSeparator/>
      </w:r>
    </w:p>
  </w:footnote>
  <w:footnote w:id="1">
    <w:p w14:paraId="1A82CAE4" w14:textId="77777777" w:rsidR="00CA59A2" w:rsidRPr="00357313" w:rsidRDefault="00CA59A2" w:rsidP="00357313">
      <w:pPr>
        <w:pStyle w:val="Textonotapie"/>
        <w:tabs>
          <w:tab w:val="left" w:pos="567"/>
        </w:tabs>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ab/>
        <w:t xml:space="preserve"/>
      </w:r>
      <w:r w:rsidRPr="00357313">
        <w:rPr>
          <w:rFonts w:ascii="Arial Narrow" w:eastAsia="Arial Narrow" w:hAnsi="Arial Narrow" w:cs="Arial Narrow"/>
          <w:sz w:val="16"/>
          <w:szCs w:val="16"/>
        </w:rPr>
        <w:tab/>
        <w:t>Publicado</w:t>
      </w:r>
      <w:r w:rsidRPr="00357313">
        <w:rPr>
          <w:rFonts w:ascii="Arial Narrow" w:eastAsia="Arial Narrow" w:hAnsi="Arial Narrow" w:cs="Arial Narrow"/>
          <w:b/>
          <w:sz w:val="16"/>
          <w:szCs w:val="16"/>
        </w:rPr>
        <w:t xml:space="preserve"> </w:t>
      </w:r>
      <w:r w:rsidRPr="0035731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b/>
          <w:bCs/>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ab/>
        <w:t xml:space="preserve"/>
      </w:r>
      <w:r w:rsidRPr="00357313">
        <w:rPr>
          <w:rFonts w:ascii="Arial Narrow" w:eastAsia="Arial Narrow" w:hAnsi="Arial Narrow" w:cs="Arial Narrow"/>
          <w:sz w:val="16"/>
          <w:szCs w:val="16"/>
        </w:rPr>
        <w:tab/>
      </w:r>
      <w:r w:rsidRPr="0035731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b/>
          <w:bCs/>
          <w:sz w:val="16"/>
          <w:szCs w:val="16"/>
        </w:rPr>
      </w:pPr>
      <w:r w:rsidRPr="00357313">
        <w:rPr>
          <w:rFonts w:ascii="Arial Narrow" w:eastAsia="Arial Narrow" w:hAnsi="Arial Narrow" w:cs="Arial Narrow"/>
          <w:b/>
          <w:bCs/>
          <w:sz w:val="16"/>
          <w:szCs w:val="16"/>
        </w:rPr>
        <w:tab/>
        <w:t>Artículo 105.- Autoridad competente.</w:t>
      </w:r>
    </w:p>
    <w:p w14:paraId="7C7DEEB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 </w:t>
      </w:r>
    </w:p>
    <w:p w14:paraId="704590F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b/>
          <w:bCs/>
          <w:sz w:val="16"/>
          <w:szCs w:val="16"/>
        </w:rPr>
      </w:pPr>
      <w:r w:rsidRPr="00357313">
        <w:rPr>
          <w:rFonts w:ascii="Arial Narrow" w:eastAsia="Arial Narrow" w:hAnsi="Arial Narrow" w:cs="Arial Narrow"/>
          <w:sz w:val="16"/>
          <w:szCs w:val="16"/>
        </w:rPr>
        <w:tab/>
      </w:r>
      <w:r w:rsidRPr="0035731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b/>
          <w:bCs/>
          <w:sz w:val="16"/>
          <w:szCs w:val="16"/>
        </w:rPr>
        <w:tab/>
        <w:t>Artículo 27.-</w:t>
      </w:r>
      <w:r w:rsidRPr="00357313">
        <w:rPr>
          <w:rFonts w:ascii="Arial Narrow" w:eastAsia="Arial Narrow" w:hAnsi="Arial Narrow" w:cs="Arial Narrow"/>
          <w:sz w:val="16"/>
          <w:szCs w:val="16"/>
        </w:rPr>
        <w:t xml:space="preserve"> De la Comisión de Protección al </w:t>
      </w:r>
      <w:proofErr w:type="gramStart"/>
      <w:r w:rsidRPr="00357313">
        <w:rPr>
          <w:rFonts w:ascii="Arial Narrow" w:eastAsia="Arial Narrow" w:hAnsi="Arial Narrow" w:cs="Arial Narrow"/>
          <w:sz w:val="16"/>
          <w:szCs w:val="16"/>
        </w:rPr>
        <w:t>Consumidor.-</w:t>
      </w:r>
      <w:proofErr w:type="gramEnd"/>
      <w:r w:rsidRPr="00357313">
        <w:rPr>
          <w:rFonts w:ascii="Arial Narrow" w:eastAsia="Arial Narrow" w:hAnsi="Arial Narrow" w:cs="Arial Narrow"/>
          <w:sz w:val="16"/>
          <w:szCs w:val="16"/>
        </w:rPr>
        <w:t xml:space="preserve"> </w:t>
      </w:r>
    </w:p>
    <w:p w14:paraId="01BD29AE" w14:textId="5F7FFA94"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D44562B" w14:textId="77777777" w:rsidR="006A2D68" w:rsidRPr="00357313" w:rsidRDefault="006A2D68" w:rsidP="00357313">
      <w:pPr>
        <w:pStyle w:val="Textonotapie"/>
        <w:tabs>
          <w:tab w:val="left" w:pos="567"/>
        </w:tabs>
        <w:ind w:left="567" w:right="-1" w:hanging="567"/>
        <w:jc w:val="both"/>
        <w:rPr>
          <w:rFonts w:ascii="Arial Narrow" w:eastAsia="Arial Narrow" w:hAnsi="Arial Narrow" w:cs="Arial Narrow"/>
          <w:b/>
          <w:bCs/>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ab/>
        <w:t xml:space="preserve"/>
      </w:r>
      <w:r w:rsidRPr="00357313">
        <w:rPr>
          <w:rFonts w:ascii="Arial Narrow" w:eastAsia="Arial Narrow" w:hAnsi="Arial Narrow" w:cs="Arial Narrow"/>
          <w:sz w:val="16"/>
          <w:szCs w:val="16"/>
        </w:rPr>
        <w:tab/>
      </w:r>
      <w:r w:rsidRPr="0035731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1AA839F" w14:textId="77777777" w:rsidR="006A2D68" w:rsidRPr="00357313" w:rsidRDefault="006A2D68" w:rsidP="00357313">
      <w:pPr>
        <w:pStyle w:val="Textonotapie"/>
        <w:ind w:left="567" w:right="-1"/>
        <w:jc w:val="both"/>
        <w:rPr>
          <w:rFonts w:ascii="Arial Narrow" w:eastAsia="Arial Narrow" w:hAnsi="Arial Narrow" w:cs="Arial Narrow"/>
          <w:b/>
          <w:bCs/>
          <w:sz w:val="16"/>
          <w:szCs w:val="16"/>
        </w:rPr>
      </w:pPr>
      <w:r w:rsidRPr="00357313">
        <w:rPr>
          <w:rFonts w:ascii="Arial Narrow" w:eastAsia="Arial Narrow" w:hAnsi="Arial Narrow" w:cs="Arial Narrow"/>
          <w:b/>
          <w:bCs/>
          <w:sz w:val="16"/>
          <w:szCs w:val="16"/>
        </w:rPr>
        <w:t xml:space="preserve">Artículo 18.- Idoneidad </w:t>
      </w:r>
    </w:p>
    <w:p w14:paraId="05880FA1" w14:textId="77777777" w:rsidR="006A2D68" w:rsidRPr="00357313" w:rsidRDefault="006A2D68" w:rsidP="00357313">
      <w:pPr>
        <w:pStyle w:val="Textonotapie"/>
        <w:ind w:left="567" w:right="-1"/>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FCC550D" w14:textId="77777777" w:rsidR="006A2D68" w:rsidRPr="00357313" w:rsidRDefault="006A2D68" w:rsidP="00357313">
      <w:pPr>
        <w:pStyle w:val="Textonotapie"/>
        <w:ind w:left="567" w:right="-1"/>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20D7F8A" w14:textId="77777777" w:rsidR="006A2D68" w:rsidRPr="00357313" w:rsidRDefault="006A2D68" w:rsidP="00357313">
      <w:pPr>
        <w:pStyle w:val="Textonotapie"/>
        <w:ind w:left="567" w:right="-1"/>
        <w:jc w:val="both"/>
        <w:rPr>
          <w:rFonts w:ascii="Arial Narrow" w:eastAsia="Arial Narrow" w:hAnsi="Arial Narrow" w:cs="Arial Narrow"/>
          <w:sz w:val="16"/>
          <w:szCs w:val="16"/>
        </w:rPr>
      </w:pPr>
      <w:r w:rsidRPr="00357313">
        <w:rPr>
          <w:rFonts w:ascii="Arial Narrow" w:eastAsia="Arial Narrow" w:hAnsi="Arial Narrow" w:cs="Arial Narrow"/>
          <w:b/>
          <w:bCs/>
          <w:sz w:val="16"/>
          <w:szCs w:val="16"/>
        </w:rPr>
        <w:t xml:space="preserve">Artículo 19.- Obligación de los proveedores </w:t>
      </w:r>
    </w:p>
    <w:p w14:paraId="2AE297CB" w14:textId="77777777" w:rsidR="006A2D68" w:rsidRPr="00357313" w:rsidRDefault="006A2D68" w:rsidP="00357313">
      <w:pPr>
        <w:pStyle w:val="Textonotapie"/>
        <w:ind w:left="567" w:right="-1"/>
        <w:jc w:val="both"/>
        <w:rPr>
          <w:rFonts w:ascii="Arial Narrow" w:eastAsia="Arial Narrow" w:hAnsi="Arial Narrow" w:cs="Arial Narrow"/>
          <w:sz w:val="16"/>
          <w:szCs w:val="16"/>
        </w:rPr>
      </w:pPr>
      <w:r w:rsidRPr="0035731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ab/>
        <w:t xml:space="preserve"/>
      </w:r>
      <w:r w:rsidRPr="00357313">
        <w:rPr>
          <w:rFonts w:ascii="Arial Narrow" w:eastAsia="Arial Narrow" w:hAnsi="Arial Narrow" w:cs="Arial Narrow"/>
          <w:sz w:val="16"/>
          <w:szCs w:val="16"/>
        </w:rPr>
        <w:tab/>
      </w:r>
      <w:r w:rsidRPr="00357313">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357313">
        <w:rPr>
          <w:rFonts w:ascii="Arial Narrow" w:eastAsia="Arial Narrow" w:hAnsi="Arial Narrow" w:cs="Arial Narrow"/>
          <w:b/>
          <w:bCs/>
          <w:sz w:val="16"/>
          <w:szCs w:val="16"/>
        </w:rPr>
        <w:t/>
      </w:r>
      <w:proofErr w:type="spellEnd"/>
      <w:r w:rsidRPr="00357313">
        <w:rPr>
          <w:rFonts w:ascii="Arial Narrow" w:eastAsia="Arial Narrow" w:hAnsi="Arial Narrow" w:cs="Arial Narrow"/>
          <w:b/>
          <w:bCs/>
          <w:sz w:val="16"/>
          <w:szCs w:val="16"/>
        </w:rPr>
        <w:t xml:space="preserve">807 Artículo 24.-</w:t>
      </w:r>
      <w:r w:rsidRPr="00357313">
        <w:rPr>
          <w:rFonts w:ascii="Arial Narrow" w:eastAsia="Arial Narrow" w:hAnsi="Arial Narrow" w:cs="Arial Narrow"/>
          <w:sz w:val="16"/>
          <w:szCs w:val="16"/>
        </w:rPr>
        <w:t xml:space="preserve"> El </w:t>
      </w:r>
      <w:proofErr w:type="gramStart"/>
      <w:r w:rsidRPr="00357313">
        <w:rPr>
          <w:rFonts w:ascii="Arial Narrow" w:eastAsia="Arial Narrow" w:hAnsi="Arial Narrow" w:cs="Arial Narrow"/>
          <w:sz w:val="16"/>
          <w:szCs w:val="16"/>
        </w:rPr>
        <w:t>Secretario Técnico</w:t>
      </w:r>
      <w:proofErr w:type="gramEnd"/>
      <w:r w:rsidRPr="0035731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 </w:t>
      </w:r>
    </w:p>
    <w:p w14:paraId="7B2AB9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357313" w:rsidRDefault="00CA59A2" w:rsidP="00357313">
      <w:pPr>
        <w:pStyle w:val="Textonotapie"/>
        <w:tabs>
          <w:tab w:val="left" w:pos="567"/>
        </w:tabs>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ab/>
        <w:t xml:space="preserve"/>
      </w:r>
      <w:r w:rsidRPr="0035731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57313">
        <w:rPr>
          <w:rFonts w:ascii="Arial Narrow" w:eastAsia="Arial Narrow" w:hAnsi="Arial Narrow" w:cs="Arial Narrow"/>
          <w:sz w:val="16"/>
          <w:szCs w:val="16"/>
        </w:rPr>
        <w:t/>
      </w:r>
      <w:proofErr w:type="spellEnd"/>
      <w:r w:rsidRPr="0035731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57313">
        <w:rPr>
          <w:rFonts w:ascii="Arial Narrow" w:eastAsia="Arial Narrow" w:hAnsi="Arial Narrow" w:cs="Arial Narrow"/>
          <w:sz w:val="16"/>
          <w:szCs w:val="16"/>
        </w:rPr>
        <w:t>entrada en vigencia</w:t>
      </w:r>
      <w:proofErr w:type="gramEnd"/>
      <w:r w:rsidRPr="0035731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357313" w:rsidRDefault="00CA59A2" w:rsidP="00357313">
      <w:pPr>
        <w:pStyle w:val="Textonotapie"/>
        <w:tabs>
          <w:tab w:val="left" w:pos="567"/>
        </w:tabs>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ab/>
        <w:t xml:space="preserve"/>
      </w:r>
      <w:r w:rsidRPr="00357313">
        <w:rPr>
          <w:rFonts w:ascii="Arial Narrow" w:eastAsia="Arial Narrow" w:hAnsi="Arial Narrow" w:cs="Arial Narrow"/>
          <w:sz w:val="16"/>
          <w:szCs w:val="16"/>
        </w:rPr>
        <w:tab/>
      </w:r>
      <w:r w:rsidRPr="00357313">
        <w:rPr>
          <w:rFonts w:ascii="Arial Narrow" w:eastAsia="Arial Narrow" w:hAnsi="Arial Narrow" w:cs="Arial Narrow"/>
          <w:b/>
          <w:sz w:val="16"/>
          <w:szCs w:val="16"/>
        </w:rPr>
        <w:t>LEY 29571, CÓDIGO DE PROTECCIÓN Y DEFENSA DEL CONSUMIDOR</w:t>
      </w:r>
      <w:r w:rsidRPr="00357313">
        <w:rPr>
          <w:rFonts w:ascii="Arial Narrow" w:eastAsia="Arial Narrow" w:hAnsi="Arial Narrow" w:cs="Arial Narrow"/>
          <w:b/>
          <w:bCs/>
          <w:sz w:val="16"/>
          <w:szCs w:val="16"/>
        </w:rPr>
        <w:t xml:space="preserve">, </w:t>
      </w:r>
      <w:r w:rsidRPr="00357313">
        <w:rPr>
          <w:rFonts w:ascii="Arial Narrow" w:eastAsia="Arial Narrow" w:hAnsi="Arial Narrow" w:cs="Arial Narrow"/>
          <w:b/>
          <w:sz w:val="16"/>
          <w:szCs w:val="16"/>
        </w:rPr>
        <w:t>publicado el 2 de setiembre de 2010 y modificado por Decreto Legislativo 1308</w:t>
      </w:r>
    </w:p>
    <w:p w14:paraId="6D8A2F03" w14:textId="77777777" w:rsidR="00CA59A2" w:rsidRPr="00357313" w:rsidRDefault="00CA59A2" w:rsidP="00357313">
      <w:pPr>
        <w:pStyle w:val="Textonotapie"/>
        <w:ind w:left="567" w:hanging="567"/>
        <w:jc w:val="both"/>
        <w:rPr>
          <w:rFonts w:ascii="Arial Narrow" w:eastAsia="Arial Narrow" w:hAnsi="Arial Narrow" w:cs="Arial Narrow"/>
          <w:b/>
          <w:bCs/>
          <w:sz w:val="16"/>
          <w:szCs w:val="16"/>
        </w:rPr>
      </w:pPr>
      <w:r w:rsidRPr="00357313">
        <w:rPr>
          <w:rFonts w:ascii="Arial Narrow" w:eastAsia="Arial Narrow" w:hAnsi="Arial Narrow" w:cs="Arial Narrow"/>
          <w:sz w:val="16"/>
          <w:szCs w:val="16"/>
        </w:rPr>
        <w:tab/>
      </w:r>
      <w:r w:rsidRPr="00357313">
        <w:rPr>
          <w:rFonts w:ascii="Arial Narrow" w:eastAsia="Arial Narrow" w:hAnsi="Arial Narrow" w:cs="Arial Narrow"/>
          <w:b/>
          <w:bCs/>
          <w:sz w:val="16"/>
          <w:szCs w:val="16"/>
        </w:rPr>
        <w:t>Artículo 110.- Sanciones Administrativas</w:t>
      </w:r>
    </w:p>
    <w:p w14:paraId="693A834B" w14:textId="77777777" w:rsidR="00CA59A2" w:rsidRPr="00357313" w:rsidRDefault="00CA59A2" w:rsidP="0035731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57313">
        <w:rPr>
          <w:rFonts w:ascii="Arial Narrow" w:eastAsia="Arial Narrow" w:hAnsi="Arial Narrow" w:cs="Arial Narrow"/>
          <w:sz w:val="16"/>
          <w:szCs w:val="16"/>
          <w:lang w:eastAsia="es-PE"/>
        </w:rPr>
        <w:t>(…)</w:t>
      </w:r>
    </w:p>
    <w:p w14:paraId="04CBC22B" w14:textId="77777777" w:rsidR="00CA59A2" w:rsidRPr="00357313" w:rsidRDefault="00CA59A2" w:rsidP="0035731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5731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57313" w:rsidRDefault="00CA59A2" w:rsidP="0035731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5731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357313" w:rsidRDefault="00CA59A2" w:rsidP="00357313">
      <w:pPr>
        <w:tabs>
          <w:tab w:val="left" w:pos="567"/>
        </w:tabs>
        <w:spacing w:after="0" w:line="240" w:lineRule="auto"/>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vertAlign w:val="superscript"/>
        </w:rPr>
        <w:tab/>
        <w:t xml:space="preserve"/>
      </w:r>
      <w:r w:rsidRPr="00357313">
        <w:rPr>
          <w:rFonts w:ascii="Arial Narrow" w:eastAsia="Arial Narrow" w:hAnsi="Arial Narrow" w:cs="Arial Narrow"/>
          <w:sz w:val="16"/>
          <w:szCs w:val="16"/>
        </w:rPr>
        <w:t xml:space="preserve"> </w:t>
      </w:r>
      <w:r w:rsidRPr="00357313">
        <w:rPr>
          <w:rFonts w:ascii="Arial Narrow" w:eastAsia="Arial Narrow" w:hAnsi="Arial Narrow" w:cs="Arial Narrow"/>
          <w:sz w:val="16"/>
          <w:szCs w:val="16"/>
        </w:rPr>
        <w:tab/>
      </w:r>
      <w:r w:rsidRPr="00357313">
        <w:rPr>
          <w:rFonts w:ascii="Arial Narrow" w:eastAsia="Arial Narrow" w:hAnsi="Arial Narrow" w:cs="Arial Narrow"/>
          <w:b/>
          <w:sz w:val="16"/>
          <w:szCs w:val="16"/>
        </w:rPr>
        <w:t>LEY 29571, CÓDIGO DE PROTECCIÓN Y DEFENSA DEL CONSUMIDOR</w:t>
      </w:r>
      <w:r w:rsidRPr="00357313">
        <w:rPr>
          <w:rFonts w:ascii="Arial Narrow" w:eastAsia="Arial Narrow" w:hAnsi="Arial Narrow" w:cs="Arial Narrow"/>
          <w:b/>
          <w:bCs/>
          <w:sz w:val="16"/>
          <w:szCs w:val="16"/>
        </w:rPr>
        <w:t xml:space="preserve">, </w:t>
      </w:r>
      <w:r w:rsidRPr="00357313">
        <w:rPr>
          <w:rFonts w:ascii="Arial Narrow" w:eastAsia="Arial Narrow" w:hAnsi="Arial Narrow" w:cs="Arial Narrow"/>
          <w:b/>
          <w:sz w:val="16"/>
          <w:szCs w:val="16"/>
        </w:rPr>
        <w:t>publicado el 2 de setiembre de 2010 y modificado por Decreto Legislativo 1308</w:t>
      </w:r>
    </w:p>
    <w:p w14:paraId="4BC9BF8D" w14:textId="77777777" w:rsidR="00CA59A2" w:rsidRPr="00357313" w:rsidRDefault="00CA59A2" w:rsidP="00357313">
      <w:pPr>
        <w:spacing w:after="0" w:line="240" w:lineRule="auto"/>
        <w:ind w:left="567" w:hanging="567"/>
        <w:jc w:val="both"/>
        <w:rPr>
          <w:rFonts w:ascii="Arial Narrow" w:eastAsia="Arial Narrow" w:hAnsi="Arial Narrow" w:cs="Arial Narrow"/>
          <w:b/>
          <w:sz w:val="16"/>
          <w:szCs w:val="16"/>
        </w:rPr>
      </w:pPr>
      <w:r w:rsidRPr="00357313">
        <w:rPr>
          <w:rFonts w:ascii="Arial Narrow" w:eastAsia="Arial Narrow" w:hAnsi="Arial Narrow" w:cs="Arial Narrow"/>
          <w:b/>
          <w:sz w:val="16"/>
          <w:szCs w:val="16"/>
        </w:rPr>
        <w:tab/>
        <w:t>Artículo 110.- Sanciones administrativas</w:t>
      </w:r>
    </w:p>
    <w:p w14:paraId="15C6524D"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Narrow"/>
          <w:sz w:val="16"/>
          <w:szCs w:val="16"/>
        </w:rPr>
      </w:pPr>
      <w:r w:rsidRPr="00357313">
        <w:rPr>
          <w:rFonts w:ascii="Arial Narrow" w:eastAsia="Arial Narrow" w:hAnsi="Arial Narrow" w:cs="Arial Narrow"/>
          <w:sz w:val="16"/>
          <w:szCs w:val="16"/>
        </w:rPr>
        <w:t>Infracciones leves, con una amonestación o con una multa de hasta cincuenta (50) UIT.</w:t>
      </w:r>
    </w:p>
    <w:p w14:paraId="3EC7469A"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Narrow"/>
          <w:sz w:val="16"/>
          <w:szCs w:val="16"/>
        </w:rPr>
      </w:pPr>
      <w:r w:rsidRPr="00357313">
        <w:rPr>
          <w:rFonts w:ascii="Arial Narrow" w:eastAsia="Arial Narrow" w:hAnsi="Arial Narrow" w:cs="Arial Narrow"/>
          <w:sz w:val="16"/>
          <w:szCs w:val="16"/>
        </w:rPr>
        <w:t>Infracciones graves, con una multa de hasta ciento cincuenta (150) UIT.</w:t>
      </w:r>
    </w:p>
    <w:p w14:paraId="7DEC6213"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Narrow"/>
          <w:sz w:val="16"/>
          <w:szCs w:val="16"/>
        </w:rPr>
      </w:pPr>
      <w:r w:rsidRPr="00357313">
        <w:rPr>
          <w:rFonts w:ascii="Arial Narrow" w:eastAsia="Arial Narrow" w:hAnsi="Arial Narrow" w:cs="Arial Narrow"/>
          <w:sz w:val="16"/>
          <w:szCs w:val="16"/>
        </w:rPr>
        <w:t>Infracciones muy graves, con una multa de hasta cuatrocientos cincuenta (450) UIT.</w:t>
      </w:r>
    </w:p>
    <w:p w14:paraId="707B74D3"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357313" w:rsidRDefault="00CA59A2" w:rsidP="00357313">
      <w:pPr>
        <w:pStyle w:val="Textonotapie"/>
        <w:tabs>
          <w:tab w:val="left" w:pos="567"/>
        </w:tabs>
        <w:ind w:left="567" w:right="-1" w:hanging="567"/>
        <w:jc w:val="both"/>
        <w:rPr>
          <w:rFonts w:ascii="Arial Narrow" w:eastAsia="Arial Narrow" w:hAnsi="Arial Narrow" w:cs="Arial Narrow"/>
          <w:b/>
          <w:bCs/>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ab/>
        <w:t xml:space="preserve"/>
      </w:r>
      <w:r w:rsidRPr="00357313">
        <w:rPr>
          <w:rFonts w:ascii="Arial Narrow" w:eastAsia="Arial Narrow" w:hAnsi="Arial Narrow" w:cs="Arial Narrow"/>
          <w:sz w:val="16"/>
          <w:szCs w:val="16"/>
        </w:rPr>
        <w:tab/>
      </w:r>
      <w:r w:rsidRPr="0035731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357313" w:rsidRDefault="00CA59A2" w:rsidP="00357313">
      <w:pPr>
        <w:tabs>
          <w:tab w:val="left" w:pos="567"/>
        </w:tabs>
        <w:spacing w:after="0" w:line="240" w:lineRule="auto"/>
        <w:ind w:left="567"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
      </w:r>
      <w:r w:rsidRPr="00357313">
        <w:rPr>
          <w:rFonts w:ascii="Arial Narrow" w:eastAsia="Arial Narrow" w:hAnsi="Arial Narrow" w:cs="Arial Narrow"/>
          <w:b/>
          <w:sz w:val="16"/>
          <w:szCs w:val="16"/>
        </w:rPr>
        <w:t>Artículo 114.- Medidas correctivas</w:t>
      </w:r>
    </w:p>
    <w:p w14:paraId="1B3B1F61"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57313" w:rsidRDefault="00CA59A2" w:rsidP="00357313">
      <w:pPr>
        <w:spacing w:after="0" w:line="240" w:lineRule="auto"/>
        <w:ind w:left="567"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57313" w:rsidRDefault="00CA59A2" w:rsidP="00357313">
      <w:pPr>
        <w:spacing w:after="0" w:line="240" w:lineRule="auto"/>
        <w:ind w:left="567"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57313" w:rsidRDefault="00CA59A2" w:rsidP="00357313">
      <w:pPr>
        <w:spacing w:after="0" w:line="240" w:lineRule="auto"/>
        <w:ind w:left="567" w:hanging="567"/>
        <w:jc w:val="both"/>
        <w:rPr>
          <w:rFonts w:ascii="Arial Narrow" w:eastAsia="Arial Narrow" w:hAnsi="Arial Narrow" w:cs="Arial Narrow"/>
          <w:sz w:val="16"/>
          <w:szCs w:val="16"/>
        </w:rPr>
      </w:pPr>
      <w:r w:rsidRPr="00357313">
        <w:rPr>
          <w:rFonts w:ascii="Arial Narrow" w:eastAsia="Arial Narrow" w:hAnsi="Arial Narrow" w:cs="Arial Narrow"/>
          <w:b/>
          <w:sz w:val="16"/>
          <w:szCs w:val="16"/>
        </w:rPr>
        <w:tab/>
        <w:t>Artículo 115.- Medidas correctivas reparadoras</w:t>
      </w:r>
    </w:p>
    <w:p w14:paraId="0A0E4012" w14:textId="77777777" w:rsidR="00CA59A2" w:rsidRPr="00357313" w:rsidRDefault="00CA59A2" w:rsidP="00357313">
      <w:pPr>
        <w:spacing w:after="0" w:line="240" w:lineRule="auto"/>
        <w:ind w:left="567" w:hanging="283"/>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Reparar productos.</w:t>
      </w:r>
    </w:p>
    <w:p w14:paraId="64B5280D"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Narrow"/>
          <w:sz w:val="16"/>
          <w:szCs w:val="16"/>
        </w:rPr>
      </w:pPr>
      <w:r w:rsidRPr="00357313">
        <w:rPr>
          <w:rFonts w:ascii="Arial Narrow" w:eastAsia="Arial Narrow" w:hAnsi="Arial Narrow" w:cs="Arial Narrow"/>
          <w:sz w:val="16"/>
          <w:szCs w:val="16"/>
        </w:rPr>
        <w:t>Otras medidas reparadoras análogas de efectos equivalentes a las anteriores.</w:t>
      </w:r>
    </w:p>
    <w:p w14:paraId="764F3361" w14:textId="77777777" w:rsidR="00CA59A2" w:rsidRPr="00357313" w:rsidRDefault="00CA59A2" w:rsidP="00357313">
      <w:pPr>
        <w:pStyle w:val="Sinespaciad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57313">
        <w:rPr>
          <w:rFonts w:ascii="Arial Narrow" w:eastAsia="Arial Narrow" w:hAnsi="Arial Narrow" w:cs="Arial Narrow"/>
          <w:sz w:val="16"/>
          <w:szCs w:val="16"/>
        </w:rPr>
        <w:t>conjuntamente con</w:t>
      </w:r>
      <w:proofErr w:type="gramEnd"/>
      <w:r w:rsidRPr="0035731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57313" w:rsidRDefault="00CA59A2" w:rsidP="00357313">
      <w:pPr>
        <w:spacing w:after="0" w:line="240" w:lineRule="auto"/>
        <w:ind w:left="567"/>
        <w:jc w:val="both"/>
        <w:rPr>
          <w:rFonts w:ascii="Arial Narrow" w:eastAsia="Arial Narrow" w:hAnsi="Arial Narrow" w:cs="Arial Narrow"/>
          <w:b/>
          <w:bCs/>
          <w:sz w:val="16"/>
          <w:szCs w:val="16"/>
        </w:rPr>
      </w:pPr>
      <w:r w:rsidRPr="00357313">
        <w:rPr>
          <w:rFonts w:ascii="Arial Narrow" w:eastAsia="Arial Narrow" w:hAnsi="Arial Narrow" w:cs="Arial Narrow"/>
          <w:b/>
          <w:bCs/>
          <w:sz w:val="16"/>
          <w:szCs w:val="16"/>
        </w:rPr>
        <w:t>Artículo 116.- Medidas correctivas complementarias</w:t>
      </w:r>
    </w:p>
    <w:p w14:paraId="795BD0E8"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d. En caso de infracciones muy graves y de reincidencia o </w:t>
      </w:r>
      <w:proofErr w:type="spellStart"/>
      <w:r w:rsidRPr="00357313">
        <w:rPr>
          <w:rFonts w:ascii="Arial Narrow" w:eastAsia="Arial Narrow" w:hAnsi="Arial Narrow" w:cs="Arial Narrow"/>
          <w:sz w:val="16"/>
          <w:szCs w:val="16"/>
        </w:rPr>
        <w:t>reiterancia</w:t>
      </w:r>
      <w:proofErr w:type="spellEnd"/>
      <w:r w:rsidRPr="00357313">
        <w:rPr>
          <w:rFonts w:ascii="Arial Narrow" w:eastAsia="Arial Narrow" w:hAnsi="Arial Narrow" w:cs="Arial Narrow"/>
          <w:sz w:val="16"/>
          <w:szCs w:val="16"/>
        </w:rPr>
        <w:t xml:space="preserve">: </w:t>
      </w:r>
    </w:p>
    <w:p w14:paraId="700F1C70"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w:t>
      </w:r>
      <w:proofErr w:type="spellStart"/>
      <w:r w:rsidRPr="00357313">
        <w:rPr>
          <w:rFonts w:ascii="Arial Narrow" w:eastAsia="Arial Narrow" w:hAnsi="Arial Narrow" w:cs="Arial Narrow"/>
          <w:sz w:val="16"/>
          <w:szCs w:val="16"/>
        </w:rPr>
        <w:t>ii</w:t>
      </w:r>
      <w:proofErr w:type="spellEnd"/>
      <w:r w:rsidRPr="0035731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e. Publicación de avisos </w:t>
      </w:r>
      <w:proofErr w:type="spellStart"/>
      <w:r w:rsidRPr="00357313">
        <w:rPr>
          <w:rFonts w:ascii="Arial Narrow" w:eastAsia="Arial Narrow" w:hAnsi="Arial Narrow" w:cs="Arial Narrow"/>
          <w:sz w:val="16"/>
          <w:szCs w:val="16"/>
        </w:rPr>
        <w:t>rectificatorios</w:t>
      </w:r>
      <w:proofErr w:type="spellEnd"/>
      <w:r w:rsidRPr="0035731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57313" w:rsidRDefault="00CA59A2" w:rsidP="00357313">
      <w:pPr>
        <w:spacing w:after="0" w:line="240" w:lineRule="auto"/>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357313" w:rsidRDefault="00CA59A2" w:rsidP="00357313">
      <w:pPr>
        <w:pStyle w:val="Textonotapie"/>
        <w:tabs>
          <w:tab w:val="left" w:pos="567"/>
        </w:tabs>
        <w:ind w:left="567" w:hanging="567"/>
        <w:jc w:val="both"/>
        <w:rPr>
          <w:rFonts w:ascii="Arial Narrow" w:eastAsia="Arial Narrow" w:hAnsi="Arial Narrow" w:cs="Arial Narrow"/>
          <w:b/>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ab/>
        <w:t xml:space="preserve"/>
      </w:r>
      <w:r w:rsidRPr="00357313">
        <w:rPr>
          <w:rFonts w:ascii="Arial Narrow" w:eastAsia="Arial Narrow" w:hAnsi="Arial Narrow" w:cs="Arial Narrow"/>
          <w:sz w:val="16"/>
          <w:szCs w:val="16"/>
        </w:rPr>
        <w:tab/>
      </w:r>
      <w:r w:rsidRPr="00357313">
        <w:rPr>
          <w:rFonts w:ascii="Arial Narrow" w:eastAsia="Arial Narrow" w:hAnsi="Arial Narrow" w:cs="Arial Narrow"/>
          <w:b/>
          <w:sz w:val="16"/>
          <w:szCs w:val="16"/>
        </w:rPr>
        <w:t>LEY 29571, CÓDIGO DE PROTECCIÓN Y DEFENSA DEL CONSUMIDOR</w:t>
      </w:r>
      <w:r w:rsidRPr="00357313">
        <w:rPr>
          <w:rFonts w:ascii="Arial Narrow" w:eastAsia="Arial Narrow" w:hAnsi="Arial Narrow" w:cs="Arial Narrow"/>
          <w:b/>
          <w:bCs/>
          <w:sz w:val="16"/>
          <w:szCs w:val="16"/>
        </w:rPr>
        <w:t xml:space="preserve">, </w:t>
      </w:r>
      <w:r w:rsidRPr="00357313">
        <w:rPr>
          <w:rFonts w:ascii="Arial Narrow" w:eastAsia="Arial Narrow" w:hAnsi="Arial Narrow" w:cs="Arial Narrow"/>
          <w:b/>
          <w:sz w:val="16"/>
          <w:szCs w:val="16"/>
        </w:rPr>
        <w:t>publicado el 2 de setiembre de 2010 y modificado por Decreto Legislativo 1308</w:t>
      </w:r>
    </w:p>
    <w:p w14:paraId="6927EAA2" w14:textId="77777777" w:rsidR="00CA59A2" w:rsidRPr="00357313" w:rsidRDefault="00CA59A2" w:rsidP="00357313">
      <w:pPr>
        <w:pStyle w:val="Textonotapie"/>
        <w:tabs>
          <w:tab w:val="left" w:pos="567"/>
        </w:tabs>
        <w:jc w:val="both"/>
        <w:rPr>
          <w:rFonts w:ascii="Arial Narrow" w:eastAsia="Arial Narrow" w:hAnsi="Arial Narrow" w:cs="Arial Narrow"/>
          <w:b/>
          <w:sz w:val="16"/>
          <w:szCs w:val="16"/>
        </w:rPr>
      </w:pPr>
      <w:r w:rsidRPr="00357313">
        <w:rPr>
          <w:rFonts w:ascii="Arial Narrow" w:eastAsia="Arial Narrow" w:hAnsi="Arial Narrow" w:cs="Arial Narrow"/>
          <w:b/>
          <w:sz w:val="16"/>
          <w:szCs w:val="16"/>
        </w:rPr>
        <w:tab/>
        <w:t>Artículo 112.- Criterios de graduación de las sanciones administrativas</w:t>
      </w:r>
    </w:p>
    <w:p w14:paraId="3B612D08" w14:textId="77777777" w:rsidR="00CA59A2" w:rsidRPr="00357313" w:rsidRDefault="00CA59A2" w:rsidP="00357313">
      <w:pPr>
        <w:pStyle w:val="Textonotapie"/>
        <w:tabs>
          <w:tab w:val="left" w:pos="567"/>
        </w:tabs>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w:t>
      </w:r>
    </w:p>
    <w:p w14:paraId="1A096021" w14:textId="77777777" w:rsidR="00CA59A2" w:rsidRPr="00357313" w:rsidRDefault="00CA59A2" w:rsidP="00357313">
      <w:pPr>
        <w:pStyle w:val="Textonotapie"/>
        <w:tabs>
          <w:tab w:val="left" w:pos="567"/>
        </w:tabs>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Se consideran circunstancias atenuantes especiales, las siguientes:</w:t>
      </w:r>
    </w:p>
    <w:p w14:paraId="74B98BC1" w14:textId="77777777" w:rsidR="00CA59A2" w:rsidRPr="00357313" w:rsidRDefault="00CA59A2" w:rsidP="00357313">
      <w:pPr>
        <w:pStyle w:val="Textonotapie"/>
        <w:tabs>
          <w:tab w:val="left" w:pos="567"/>
        </w:tabs>
        <w:jc w:val="both"/>
        <w:rPr>
          <w:rFonts w:ascii="Arial Narrow" w:eastAsia="Arial Narrow" w:hAnsi="Arial Narrow" w:cs="Arial Narrow"/>
          <w:sz w:val="16"/>
          <w:szCs w:val="16"/>
        </w:rPr>
      </w:pPr>
      <w:r w:rsidRPr="00357313">
        <w:rPr>
          <w:rFonts w:ascii="Arial Narrow" w:eastAsia="Arial Narrow" w:hAnsi="Arial Narrow" w:cs="Arial Narrow"/>
          <w:sz w:val="16"/>
          <w:szCs w:val="16"/>
        </w:rPr>
        <w:tab/>
        <w:t>(…)</w:t>
      </w:r>
    </w:p>
    <w:p w14:paraId="0D336D0B" w14:textId="77777777" w:rsidR="00CA59A2" w:rsidRPr="00357313" w:rsidRDefault="00CA59A2" w:rsidP="00357313">
      <w:pPr>
        <w:pStyle w:val="Textonotapie"/>
        <w:tabs>
          <w:tab w:val="left" w:pos="567"/>
        </w:tabs>
        <w:ind w:left="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57313">
        <w:rPr>
          <w:rFonts w:ascii="Arial Narrow" w:eastAsia="Arial Narrow" w:hAnsi="Arial Narrow" w:cs="Arial Narrow"/>
          <w:sz w:val="16"/>
          <w:szCs w:val="16"/>
        </w:rPr>
        <w:t>liminarmente</w:t>
      </w:r>
      <w:proofErr w:type="spellEnd"/>
      <w:r w:rsidRPr="0035731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357313" w:rsidRDefault="00CA59A2" w:rsidP="0035731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57313">
        <w:rPr>
          <w:rStyle w:val="Refdenotaalpie"/>
          <w:rFonts w:ascii="Arial Narrow" w:eastAsia="Arial Narrow" w:hAnsi="Arial Narrow" w:cs="Arial Narrow"/>
          <w:b/>
          <w:bCs/>
          <w:sz w:val="16"/>
          <w:szCs w:val="16"/>
          <w:vertAlign w:val="superscript"/>
        </w:rPr>
        <w:footnoteRef/>
      </w:r>
      <w:r w:rsidRPr="00357313">
        <w:rPr>
          <w:rFonts w:ascii="Arial Narrow" w:eastAsia="Arial Narrow" w:hAnsi="Arial Narrow" w:cs="Arial Narrow"/>
          <w:b/>
          <w:bCs/>
          <w:sz w:val="16"/>
          <w:szCs w:val="16"/>
        </w:rPr>
        <w:tab/>
        <w:t xml:space="preserve"/>
      </w:r>
      <w:r w:rsidRPr="00357313">
        <w:rPr>
          <w:rFonts w:ascii="Arial Narrow" w:eastAsia="Arial Narrow" w:hAnsi="Arial Narrow" w:cs="Arial Narrow"/>
          <w:b/>
          <w:bCs/>
          <w:sz w:val="16"/>
          <w:szCs w:val="16"/>
        </w:rPr>
        <w:tab/>
        <w:t xml:space="preserve">DECRETO LEGISLATIVO </w:t>
      </w:r>
      <w:proofErr w:type="spellStart"/>
      <w:r w:rsidRPr="00357313">
        <w:rPr>
          <w:rFonts w:ascii="Arial Narrow" w:eastAsia="Arial Narrow" w:hAnsi="Arial Narrow" w:cs="Arial Narrow"/>
          <w:b/>
          <w:bCs/>
          <w:sz w:val="16"/>
          <w:szCs w:val="16"/>
        </w:rPr>
        <w:t/>
      </w:r>
      <w:proofErr w:type="spellEnd"/>
      <w:r w:rsidRPr="0035731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357313" w:rsidRDefault="00CA59A2" w:rsidP="00357313">
      <w:pPr>
        <w:pStyle w:val="NormalWeb"/>
        <w:spacing w:after="0" w:line="240" w:lineRule="auto"/>
        <w:ind w:left="567"/>
        <w:jc w:val="both"/>
        <w:rPr>
          <w:rFonts w:ascii="Arial Narrow" w:eastAsia="Arial Narrow" w:hAnsi="Arial Narrow" w:cs="Arial Narrow"/>
          <w:bCs/>
          <w:sz w:val="16"/>
          <w:szCs w:val="16"/>
        </w:rPr>
      </w:pPr>
      <w:r w:rsidRPr="00357313">
        <w:rPr>
          <w:rFonts w:ascii="Arial Narrow" w:eastAsia="Arial Narrow" w:hAnsi="Arial Narrow" w:cs="Arial Narrow"/>
          <w:b/>
          <w:sz w:val="16"/>
          <w:szCs w:val="16"/>
        </w:rPr>
        <w:t xml:space="preserve">Artículo 29.- </w:t>
      </w:r>
      <w:r w:rsidRPr="0035731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57313">
        <w:rPr>
          <w:rFonts w:ascii="Arial Narrow" w:eastAsia="Arial Narrow" w:hAnsi="Arial Narrow" w:cs="Arial Narrow"/>
          <w:bCs/>
          <w:sz w:val="16"/>
          <w:szCs w:val="16"/>
        </w:rPr>
        <w:t>Secretario Técnico</w:t>
      </w:r>
      <w:proofErr w:type="gramEnd"/>
      <w:r w:rsidRPr="0035731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57313">
        <w:rPr>
          <w:rFonts w:ascii="Arial Narrow" w:eastAsia="Arial Narrow" w:hAnsi="Arial Narrow" w:cs="Arial Narrow"/>
          <w:bCs/>
          <w:sz w:val="16"/>
          <w:szCs w:val="16"/>
        </w:rPr>
        <w:t>Secretario Técnico</w:t>
      </w:r>
      <w:proofErr w:type="gramEnd"/>
      <w:r w:rsidRPr="0035731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357313" w:rsidRDefault="00CA59A2" w:rsidP="00357313">
      <w:pPr>
        <w:pStyle w:val="Textonotapie"/>
        <w:tabs>
          <w:tab w:val="left" w:pos="567"/>
        </w:tabs>
        <w:ind w:left="567" w:hanging="567"/>
        <w:jc w:val="both"/>
        <w:rPr>
          <w:rFonts w:ascii="Arial Narrow" w:eastAsia="Arial Narrow" w:hAnsi="Arial Narrow" w:cs="Arial Narrow"/>
          <w:sz w:val="16"/>
          <w:szCs w:val="16"/>
        </w:rPr>
      </w:pPr>
      <w:r w:rsidRPr="00357313">
        <w:rPr>
          <w:rStyle w:val="Refdenotaalpie"/>
          <w:rFonts w:ascii="Arial Narrow" w:eastAsia="Arial Narrow" w:hAnsi="Arial Narrow" w:cs="Arial Narrow"/>
          <w:sz w:val="16"/>
          <w:szCs w:val="16"/>
          <w:vertAlign w:val="superscript"/>
        </w:rPr>
        <w:footnoteRef/>
      </w:r>
      <w:r w:rsidRPr="00357313">
        <w:rPr>
          <w:rFonts w:ascii="Arial Narrow" w:eastAsia="Arial Narrow" w:hAnsi="Arial Narrow" w:cs="Arial Narrow"/>
          <w:sz w:val="16"/>
          <w:szCs w:val="16"/>
        </w:rPr>
        <w:tab/>
        <w:t xml:space="preserve"/>
      </w:r>
      <w:r w:rsidRPr="00357313">
        <w:rPr>
          <w:rFonts w:ascii="Arial Narrow" w:eastAsia="Arial Narrow" w:hAnsi="Arial Narrow" w:cs="Arial Narrow"/>
          <w:sz w:val="16"/>
          <w:szCs w:val="16"/>
        </w:rPr>
        <w:tab/>
      </w:r>
      <w:r w:rsidRPr="0035731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57313" w:rsidRDefault="00CA59A2" w:rsidP="00357313">
      <w:pPr>
        <w:pStyle w:val="Textonotapie"/>
        <w:ind w:left="1134" w:hanging="567"/>
        <w:jc w:val="both"/>
        <w:rPr>
          <w:rFonts w:ascii="Arial Narrow" w:eastAsia="Arial Narrow" w:hAnsi="Arial Narrow" w:cs="Arial Narrow"/>
          <w:b/>
          <w:bCs/>
          <w:sz w:val="16"/>
          <w:szCs w:val="16"/>
        </w:rPr>
      </w:pPr>
      <w:r w:rsidRPr="00357313">
        <w:rPr>
          <w:rFonts w:ascii="Arial Narrow" w:eastAsia="Arial Narrow" w:hAnsi="Arial Narrow" w:cs="Arial Narrow"/>
          <w:b/>
          <w:bCs/>
          <w:sz w:val="16"/>
          <w:szCs w:val="16"/>
        </w:rPr>
        <w:t>Artículo 20.- Modalidades de notificación</w:t>
      </w:r>
    </w:p>
    <w:p w14:paraId="23580398" w14:textId="77777777" w:rsidR="00CA59A2" w:rsidRPr="00357313" w:rsidRDefault="00CA59A2" w:rsidP="00357313">
      <w:pPr>
        <w:pStyle w:val="Textonotapie"/>
        <w:ind w:left="1134" w:hanging="567"/>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20.4. </w:t>
      </w:r>
      <w:r w:rsidRPr="0035731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57313" w:rsidRDefault="00CA59A2" w:rsidP="00357313">
      <w:pPr>
        <w:pStyle w:val="Textonotapie"/>
        <w:ind w:left="1134"/>
        <w:jc w:val="both"/>
        <w:rPr>
          <w:rFonts w:ascii="Arial Narrow" w:eastAsia="Arial Narrow" w:hAnsi="Arial Narrow" w:cs="Arial Narrow"/>
          <w:sz w:val="16"/>
          <w:szCs w:val="16"/>
        </w:rPr>
      </w:pPr>
      <w:r w:rsidRPr="0035731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57313" w:rsidRDefault="00CA59A2" w:rsidP="00357313">
      <w:pPr>
        <w:pStyle w:val="Textonotapie"/>
        <w:ind w:left="1134"/>
        <w:jc w:val="both"/>
        <w:rPr>
          <w:rFonts w:ascii="Arial Narrow" w:eastAsia="Arial Narrow" w:hAnsi="Arial Narrow" w:cs="Arial Narrow"/>
          <w:sz w:val="16"/>
          <w:szCs w:val="16"/>
        </w:rPr>
      </w:pPr>
      <w:r w:rsidRPr="0035731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788"/>
    <w:rsid w:val="00084D87"/>
    <w:rsid w:val="000A2C5A"/>
    <w:rsid w:val="000C03E0"/>
    <w:rsid w:val="000C3B92"/>
    <w:rsid w:val="000D0042"/>
    <w:rsid w:val="000D0811"/>
    <w:rsid w:val="000E7649"/>
    <w:rsid w:val="00155DB0"/>
    <w:rsid w:val="00165ADC"/>
    <w:rsid w:val="001672E2"/>
    <w:rsid w:val="001B5674"/>
    <w:rsid w:val="001B6FB2"/>
    <w:rsid w:val="00237033"/>
    <w:rsid w:val="00263E39"/>
    <w:rsid w:val="00263EC0"/>
    <w:rsid w:val="00266506"/>
    <w:rsid w:val="00290C55"/>
    <w:rsid w:val="002B2DF7"/>
    <w:rsid w:val="002E66E9"/>
    <w:rsid w:val="002F32DC"/>
    <w:rsid w:val="00315162"/>
    <w:rsid w:val="00330DAB"/>
    <w:rsid w:val="00345586"/>
    <w:rsid w:val="003546C4"/>
    <w:rsid w:val="00356244"/>
    <w:rsid w:val="0035635B"/>
    <w:rsid w:val="00357313"/>
    <w:rsid w:val="0036426F"/>
    <w:rsid w:val="003746D6"/>
    <w:rsid w:val="00387B10"/>
    <w:rsid w:val="003E7AFA"/>
    <w:rsid w:val="003F53A2"/>
    <w:rsid w:val="00402BAB"/>
    <w:rsid w:val="00426CFD"/>
    <w:rsid w:val="004429B7"/>
    <w:rsid w:val="00466BF3"/>
    <w:rsid w:val="004A4711"/>
    <w:rsid w:val="004D16B5"/>
    <w:rsid w:val="004E1F27"/>
    <w:rsid w:val="0050253B"/>
    <w:rsid w:val="005D7A26"/>
    <w:rsid w:val="005E163C"/>
    <w:rsid w:val="00626395"/>
    <w:rsid w:val="006A2D68"/>
    <w:rsid w:val="006E6D81"/>
    <w:rsid w:val="007129D0"/>
    <w:rsid w:val="00745502"/>
    <w:rsid w:val="00785857"/>
    <w:rsid w:val="00793C91"/>
    <w:rsid w:val="007C5AA2"/>
    <w:rsid w:val="008103A8"/>
    <w:rsid w:val="00810D7C"/>
    <w:rsid w:val="0083186C"/>
    <w:rsid w:val="0086416F"/>
    <w:rsid w:val="00867855"/>
    <w:rsid w:val="008834B0"/>
    <w:rsid w:val="00890B1F"/>
    <w:rsid w:val="0089579A"/>
    <w:rsid w:val="008D3805"/>
    <w:rsid w:val="008E5450"/>
    <w:rsid w:val="008F3594"/>
    <w:rsid w:val="00905B85"/>
    <w:rsid w:val="0091475C"/>
    <w:rsid w:val="0092410B"/>
    <w:rsid w:val="0097066C"/>
    <w:rsid w:val="00973A8F"/>
    <w:rsid w:val="009A59FD"/>
    <w:rsid w:val="009D3F27"/>
    <w:rsid w:val="009D7D45"/>
    <w:rsid w:val="009E5B52"/>
    <w:rsid w:val="00A110DB"/>
    <w:rsid w:val="00A37879"/>
    <w:rsid w:val="00A7037D"/>
    <w:rsid w:val="00A84194"/>
    <w:rsid w:val="00A95EBC"/>
    <w:rsid w:val="00AC485D"/>
    <w:rsid w:val="00AE2D20"/>
    <w:rsid w:val="00AE4400"/>
    <w:rsid w:val="00B1160C"/>
    <w:rsid w:val="00B22C18"/>
    <w:rsid w:val="00B65556"/>
    <w:rsid w:val="00B906B1"/>
    <w:rsid w:val="00B91E42"/>
    <w:rsid w:val="00BD2086"/>
    <w:rsid w:val="00BF105F"/>
    <w:rsid w:val="00BF7D3B"/>
    <w:rsid w:val="00C13202"/>
    <w:rsid w:val="00C37432"/>
    <w:rsid w:val="00C92766"/>
    <w:rsid w:val="00CA59A2"/>
    <w:rsid w:val="00CD06D9"/>
    <w:rsid w:val="00CD0C8E"/>
    <w:rsid w:val="00CD39F8"/>
    <w:rsid w:val="00CE03AE"/>
    <w:rsid w:val="00CE18A9"/>
    <w:rsid w:val="00D074EE"/>
    <w:rsid w:val="00D50077"/>
    <w:rsid w:val="00D8752F"/>
    <w:rsid w:val="00DA49BF"/>
    <w:rsid w:val="00DA79A0"/>
    <w:rsid w:val="00DE747A"/>
    <w:rsid w:val="00DF350E"/>
    <w:rsid w:val="00E0162D"/>
    <w:rsid w:val="00E479C7"/>
    <w:rsid w:val="00E523B0"/>
    <w:rsid w:val="00E5758B"/>
    <w:rsid w:val="00E6140E"/>
    <w:rsid w:val="00EA5B88"/>
    <w:rsid w:val="00EC24A4"/>
    <w:rsid w:val="00ED483C"/>
    <w:rsid w:val="00ED4B2D"/>
    <w:rsid w:val="00EE3204"/>
    <w:rsid w:val="00EE7BD4"/>
    <w:rsid w:val="00F10D8D"/>
    <w:rsid w:val="00F6142C"/>
    <w:rsid w:val="00F902FB"/>
    <w:rsid w:val="00FA63F1"/>
    <w:rsid w:val="00FD2975"/>
    <w:rsid w:val="00FE372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A2D68"/>
  </w:style>
  <w:style w:type="character" w:styleId="Refdecomentario">
    <w:name w:val="annotation reference"/>
    <w:basedOn w:val="Fuentedeprrafopredeter"/>
    <w:uiPriority w:val="99"/>
    <w:semiHidden/>
    <w:unhideWhenUsed/>
    <w:rsid w:val="00357313"/>
    <w:rPr>
      <w:sz w:val="16"/>
      <w:szCs w:val="16"/>
    </w:rPr>
  </w:style>
  <w:style w:type="paragraph" w:styleId="Textocomentario">
    <w:name w:val="annotation text"/>
    <w:basedOn w:val="Normal"/>
    <w:link w:val="TextocomentarioCar"/>
    <w:uiPriority w:val="99"/>
    <w:unhideWhenUsed/>
    <w:rsid w:val="00357313"/>
    <w:pPr>
      <w:spacing w:line="240" w:lineRule="auto"/>
    </w:pPr>
    <w:rPr>
      <w:sz w:val="20"/>
      <w:szCs w:val="20"/>
    </w:rPr>
  </w:style>
  <w:style w:type="character" w:customStyle="1" w:styleId="TextocomentarioCar">
    <w:name w:val="Texto comentario Car"/>
    <w:basedOn w:val="Fuentedeprrafopredeter"/>
    <w:link w:val="Textocomentario"/>
    <w:uiPriority w:val="99"/>
    <w:rsid w:val="00357313"/>
    <w:rPr>
      <w:sz w:val="20"/>
      <w:szCs w:val="20"/>
    </w:rPr>
  </w:style>
  <w:style w:type="paragraph" w:styleId="Asuntodelcomentario">
    <w:name w:val="annotation subject"/>
    <w:basedOn w:val="Textocomentario"/>
    <w:next w:val="Textocomentario"/>
    <w:link w:val="AsuntodelcomentarioCar"/>
    <w:uiPriority w:val="99"/>
    <w:semiHidden/>
    <w:unhideWhenUsed/>
    <w:rsid w:val="00357313"/>
    <w:rPr>
      <w:b/>
      <w:bCs/>
    </w:rPr>
  </w:style>
  <w:style w:type="character" w:customStyle="1" w:styleId="AsuntodelcomentarioCar">
    <w:name w:val="Asunto del comentario Car"/>
    <w:basedOn w:val="TextocomentarioCar"/>
    <w:link w:val="Asuntodelcomentario"/>
    <w:uiPriority w:val="99"/>
    <w:semiHidden/>
    <w:rsid w:val="003573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6</Pages>
  <Words>1438</Words>
  <Characters>7914</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2025-08-05T15:59:00Z</dcterms:modified>
</cp:coreProperties>
</file>