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DE73516" w14:textId="77777777" w:rsidR="00CA59A2" w:rsidRPr="00760D72" w:rsidRDefault="00CA59A2" w:rsidP="00760D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EXPEDIENTE</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DENUNCIANTE</w:t>
        <w:tab/>
        <w:t>:</w:t>
        <w:tab/>
        <w:t xml:space="preserve">[DENUNCIANTE] (SEÑORA [APELLIDO])</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DENUNCIADO</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MATERIAS</w:t>
      </w:r>
      <w:r w:rsidRPr="00760D72">
        <w:rPr>
          <w:rFonts w:ascii="Arial Narrow" w:eastAsia="Arial Narrow" w:hAnsi="Arial Narrow" w:cs="Arial Narrow"/>
          <w:b/>
          <w:color w:val="000000"/>
          <w:kern w:val="0"/>
          <w:sz w:val="22"/>
          <w:szCs w:val="22"/>
          <w:lang w:eastAsia="es-PE"/>
          <w14:ligatures w14:val="none"/>
        </w:rPr>
        <w:tab/>
        <w:t>:</w:t>
      </w:r>
      <w:r w:rsidR="00760D72"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RESOLUCIÓN</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1</w:t>
      </w:r>
    </w:p>
    <w:p w14:paraId="62A28452"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60D72">
        <w:rPr>
          <w:rFonts w:ascii="Arial Narrow" w:eastAsia="Arial Narrow" w:hAnsi="Arial Narrow" w:cs="Arial Narrow"/>
          <w:color w:val="000000"/>
          <w:sz w:val="22"/>
          <w:szCs w:val="22"/>
        </w:rPr>
        <w:t xml:space="preserve">Lima, </w:t>
      </w:r>
      <w:r w:rsidR="00D679E2">
        <w:rPr>
          <w:rFonts w:ascii="Arial Narrow" w:eastAsia="Arial Narrow" w:hAnsi="Arial Narrow" w:cs="Arial Narrow"/>
          <w:color w:val="000000"/>
          <w:sz w:val="22"/>
          <w:szCs w:val="22"/>
        </w:rPr>
        <w:t xml:space="preserve">3 de agosto de 2026</w:t>
      </w:r>
      <w:r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xml:space="preserve"/>
      </w:r>
    </w:p>
    <w:p w14:paraId="1B3DC25B"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Mediante el escrito del 8 de junio de 2026, la señora [APELLIDO] denunció a Interseguro por presuntas infracciones a la Ley 29571, Código de Protección y Defensa del Consumidor</w:t>
      </w:r>
      <w:r w:rsidR="00760D72" w:rsidRPr="00760D72">
        <w:rPr>
          <w:rStyle w:val="Refdenotaalpie"/>
          <w:rFonts w:ascii="Arial Narrow" w:eastAsia="Arial Narrow" w:hAnsi="Arial Narrow" w:cs="Arial Narrow"/>
          <w:color w:val="000000"/>
          <w:sz w:val="22"/>
          <w:szCs w:val="22"/>
          <w:vertAlign w:val="superscript"/>
        </w:rPr>
        <w:footnoteReference w:id="1"/>
      </w:r>
      <w:r w:rsidRPr="00760D72">
        <w:rPr>
          <w:rFonts w:ascii="Arial Narrow" w:eastAsia="Arial Narrow" w:hAnsi="Arial Narrow" w:cs="Arial Narrow"/>
          <w:color w:val="000000"/>
          <w:sz w:val="22"/>
          <w:szCs w:val="22"/>
        </w:rPr>
        <w:t xml:space="preserve"> (en adelante, el Código), señalando lo siguiente:</w:t>
      </w:r>
      <w:r w:rsidRPr="00760D72">
        <w:rPr>
          <w:rFonts w:ascii="Arial Narrow" w:eastAsia="Arial Narrow" w:hAnsi="Arial Narrow" w:cs="Arial Narrow"/>
          <w:color w:val="000000"/>
          <w:sz w:val="22"/>
          <w:szCs w:val="22"/>
        </w:rPr>
        <w:t/>
      </w:r>
    </w:p>
    <w:p w14:paraId="5F919316" w14:textId="77777777" w:rsidR="00CA59A2" w:rsidRPr="00760D72" w:rsidRDefault="00CA59A2" w:rsidP="00760D7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D679E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xml:space="preserve"/>
      </w:r>
      <w:r w:rsidR="00426E05" w:rsidRPr="00426E05">
        <w:rPr>
          <w:rFonts w:ascii="Arial Narrow" w:eastAsia="Arial Narrow" w:hAnsi="Arial Narrow" w:cs="Arial Narrow"/>
          <w:color w:val="000000"/>
          <w:sz w:val="22"/>
          <w:szCs w:val="22"/>
        </w:rPr>
        <w:t/>
      </w:r>
      <w:r w:rsidR="00426E05">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w:r>
      <w:r w:rsidR="00B90D72" w:rsidRPr="00B90D72">
        <w:rPr>
          <w:rFonts w:ascii="Arial Narrow" w:eastAsia="Arial Narrow" w:hAnsi="Arial Narrow" w:cs="Arial Narrow"/>
          <w:sz w:val="22"/>
          <w:szCs w:val="22"/>
        </w:rPr>
        <w:t xml:space="preserve"/>
      </w:r>
      <w:r w:rsidR="00B90D72" w:rsidRPr="00B90D72">
        <w:rPr>
          <w:rFonts w:ascii="Arial Narrow" w:eastAsia="Arial Narrow" w:hAnsi="Arial Narrow" w:cs="Arial Narrow"/>
          <w:color w:val="000000"/>
          <w:sz w:val="22"/>
          <w:szCs w:val="22"/>
        </w:rPr>
        <w:t xml:space="preserve"/>
      </w:r>
      <w:r w:rsidR="00A04EBE" w:rsidRPr="00760D72">
        <w:rPr>
          <w:rFonts w:ascii="Arial Narrow" w:eastAsia="Arial Narrow" w:hAnsi="Arial Narrow" w:cs="Arial Narrow"/>
          <w:color w:val="000000"/>
          <w:sz w:val="22"/>
          <w:szCs w:val="22"/>
        </w:rPr>
        <w:t/>
      </w:r>
      <w:r w:rsidR="00A04EBE">
        <w:rPr>
          <w:rFonts w:ascii="Arial Narrow" w:eastAsia="Arial Narrow" w:hAnsi="Arial Narrow" w:cs="Arial Narrow"/>
          <w:color w:val="000000"/>
          <w:sz w:val="22"/>
          <w:szCs w:val="22"/>
        </w:rPr>
        <w:t xml:space="preserve"/>
      </w:r>
      <w:r w:rsidR="00B90D72" w:rsidRPr="00B90D72">
        <w:rPr>
          <w:rFonts w:ascii="Arial Narrow" w:eastAsia="Arial Narrow" w:hAnsi="Arial Narrow" w:cs="Arial Narrow"/>
          <w:color w:val="000000"/>
          <w:sz w:val="22"/>
          <w:szCs w:val="22"/>
        </w:rPr>
        <w:t xml:space="preserve"/>
      </w:r>
      <w:r w:rsidR="00A04EBE">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xml:space="preserve"/>
      </w:r>
      <w:r w:rsidR="00A04EBE" w:rsidRPr="00B90D72">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w:r>
    </w:p>
    <w:p w14:paraId="655FB785"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R</w:t>
      </w:r>
      <w:r w:rsidR="00CA59A2" w:rsidRPr="00760D72">
        <w:rPr>
          <w:rFonts w:ascii="Arial Narrow" w:eastAsia="Arial Narrow" w:hAnsi="Arial Narrow" w:cs="Arial Narrow"/>
          <w:color w:val="000000"/>
          <w:sz w:val="22"/>
          <w:szCs w:val="22"/>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 xml:space="preserve">Finalmente, advirtió que la Póliza 07600011440 habría sido endosada a favor </w:t>
      </w:r>
      <w:r w:rsidR="00981C6D">
        <w:rPr>
          <w:rFonts w:ascii="Arial Narrow" w:eastAsia="Arial Narrow" w:hAnsi="Arial Narrow" w:cs="Arial Narrow"/>
          <w:color w:val="000000"/>
          <w:sz w:val="22"/>
          <w:szCs w:val="22"/>
        </w:rPr>
        <w:t>de</w:t>
      </w:r>
      <w:r w:rsidR="009008B6">
        <w:rPr>
          <w:rFonts w:ascii="Arial Narrow" w:eastAsia="Arial Narrow" w:hAnsi="Arial Narrow" w:cs="Arial Narrow"/>
          <w:color w:val="000000"/>
          <w:sz w:val="22"/>
          <w:szCs w:val="22"/>
        </w:rPr>
        <w:t>l</w:t>
      </w:r>
      <w:r w:rsidR="00981C6D">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Pr="00760D72">
        <w:rPr>
          <w:rFonts w:ascii="Arial Narrow" w:eastAsia="Arial Narrow" w:hAnsi="Arial Narrow" w:cs="Arial Narrow"/>
          <w:color w:val="000000"/>
          <w:sz w:val="22"/>
          <w:szCs w:val="22"/>
        </w:rPr>
        <w:t xml:space="preserve"> sin que existiera vínculo crediticio </w:t>
      </w:r>
      <w:r w:rsidR="006628AB">
        <w:rPr>
          <w:rFonts w:ascii="Arial Narrow" w:eastAsia="Arial Narrow" w:hAnsi="Arial Narrow" w:cs="Arial Narrow"/>
          <w:color w:val="000000"/>
          <w:sz w:val="22"/>
          <w:szCs w:val="22"/>
        </w:rPr>
        <w:t xml:space="preserve">con el </w:t>
      </w:r>
      <w:r w:rsidR="006628AB" w:rsidRPr="00B90D72">
        <w:rPr>
          <w:rFonts w:ascii="Arial Narrow" w:eastAsia="Arial Narrow" w:hAnsi="Arial Narrow" w:cs="Arial Narrow"/>
          <w:color w:val="000000"/>
          <w:sz w:val="22"/>
          <w:szCs w:val="22"/>
        </w:rPr>
        <w:t xml:space="preserve">asegurado </w:t>
      </w:r>
      <w:r w:rsidR="006628AB">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27A49DC1" w14:textId="77777777" w:rsidR="00CA59A2" w:rsidRPr="00760D72" w:rsidRDefault="00CA59A2" w:rsidP="00760D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lastRenderedPageBreak/>
        <w:t xml:space="preserve"/>
      </w:r>
      <w:r w:rsidR="001D1E23" w:rsidRPr="00C65C75">
        <w:rPr>
          <w:rFonts w:ascii="Arial Narrow" w:eastAsia="Arial Narrow" w:hAnsi="Arial Narrow" w:cs="Arial Narrow"/>
          <w:color w:val="000000"/>
          <w:sz w:val="22"/>
          <w:szCs w:val="22"/>
        </w:rPr>
        <w:t/>
      </w:r>
      <w:r w:rsidRPr="00C65C75">
        <w:rPr>
          <w:rFonts w:ascii="Arial Narrow" w:eastAsia="Arial Narrow" w:hAnsi="Arial Narrow" w:cs="Arial Narrow"/>
          <w:color w:val="000000"/>
          <w:sz w:val="22"/>
          <w:szCs w:val="22"/>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5C75">
        <w:rPr>
          <w:rFonts w:ascii="Arial Narrow" w:eastAsia="Arial Narrow" w:hAnsi="Arial Narrow" w:cs="Arial Narrow"/>
          <w:b/>
          <w:color w:val="000000"/>
          <w:kern w:val="0"/>
          <w:sz w:val="22"/>
          <w:szCs w:val="22"/>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5C75">
        <w:rPr>
          <w:rFonts w:ascii="Arial Narrow" w:eastAsia="Arial Narrow" w:hAnsi="Arial Narrow" w:cs="Arial Narrow"/>
          <w:color w:val="000000"/>
          <w:sz w:val="22"/>
          <w:szCs w:val="22"/>
        </w:rPr>
        <w:t xml:space="preserve">La Secretaría </w:t>
      </w:r>
      <w:r w:rsidR="00B02A69" w:rsidRPr="00C65C7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sz w:val="22"/>
          <w:szCs w:val="22"/>
          <w:vertAlign w:val="superscript"/>
          <w14:ligatures w14:val="none"/>
        </w:rPr>
        <w:footnoteReference w:id="2"/>
      </w:r>
      <w:r w:rsidR="00B02A69" w:rsidRPr="00C65C75">
        <w:rPr>
          <w:rFonts w:ascii="Arial Narrow" w:eastAsia="Arial Narrow" w:hAnsi="Arial Narrow" w:cs="Arial Narrow"/>
          <w:color w:val="000000"/>
          <w:kern w:val="0"/>
          <w:sz w:val="22"/>
          <w:szCs w:val="22"/>
          <w:lang w:eastAsia="es-PE"/>
          <w14:ligatures w14:val="none"/>
        </w:rPr>
        <w:t xml:space="preserve">, considera </w:t>
      </w:r>
      <w:r w:rsidR="00B02A69" w:rsidRPr="00C65C75">
        <w:rPr>
          <w:rFonts w:ascii="Arial Narrow" w:eastAsia="Arial Narrow" w:hAnsi="Arial Narrow" w:cs="Arial Narrow"/>
          <w:kern w:val="0"/>
          <w14:ligatures w14:val="none"/>
          <w:sz w:val="22"/>
          <w:szCs w:val="22"/>
        </w:rPr>
        <w:t xml:space="preserve">que el hecho denunciado, </w:t>
      </w:r>
      <w:bookmarkStart w:id="2" w:name="_Hlk211591623"/>
      <w:r w:rsidR="00B02A69" w:rsidRPr="00C65C75">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7D6F87">
        <w:rPr>
          <w:rFonts w:ascii="Arial Narrow" w:eastAsia="Arial Narrow" w:hAnsi="Arial Narrow" w:cs="Arial Narrow"/>
          <w:color w:val="000000"/>
          <w:sz w:val="22"/>
          <w:szCs w:val="22"/>
        </w:rPr>
        <w:t>la compañía aseguradora</w:t>
      </w:r>
      <w:r w:rsidR="00C65C75" w:rsidRPr="00C65C75">
        <w:rPr>
          <w:rFonts w:ascii="Arial Narrow" w:eastAsia="Arial Narrow" w:hAnsi="Arial Narrow" w:cs="Arial Narrow"/>
          <w:color w:val="000000"/>
          <w:sz w:val="22"/>
          <w:szCs w:val="22"/>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Narrow"/>
          <w:kern w:val="0"/>
          <w:sz w:val="22"/>
          <w:szCs w:val="22"/>
          <w:vertAlign w:val="superscript"/>
          <w14:ligatures w14:val="none"/>
        </w:rPr>
        <w:footnoteReference w:id="3"/>
      </w:r>
      <w:bookmarkEnd w:id="6"/>
      <w:r w:rsidR="00B02A69" w:rsidRPr="00C65C75">
        <w:rPr>
          <w:rFonts w:ascii="Arial Narrow" w:eastAsia="Arial Narrow" w:hAnsi="Arial Narrow" w:cs="Arial Narrow"/>
          <w:kern w:val="0"/>
          <w14:ligatures w14:val="none"/>
          <w:sz w:val="22"/>
          <w:szCs w:val="22"/>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sz w:val="22"/>
          <w:szCs w:val="22"/>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7D6F87">
        <w:rPr>
          <w:rFonts w:ascii="Arial Narrow" w:eastAsia="Arial Narrow" w:hAnsi="Arial Narrow" w:cs="Arial Narrow"/>
          <w:kern w:val="0"/>
          <w14:ligatures w14:val="none"/>
          <w:sz w:val="22"/>
          <w:szCs w:val="22"/>
        </w:rPr>
        <w:t xml:space="preserve">Así también, la Secretaría Técnica, en ejercicio de sus facultades, </w:t>
      </w:r>
      <w:r w:rsidRPr="007D6F87">
        <w:rPr>
          <w:rFonts w:ascii="Arial Narrow" w:eastAsia="Arial Narrow" w:hAnsi="Arial Narrow" w:cs="Arial Narrow"/>
          <w:color w:val="000000"/>
          <w:kern w:val="0"/>
          <w:sz w:val="22"/>
          <w:szCs w:val="22"/>
          <w:lang w:eastAsia="es-PE"/>
          <w14:ligatures w14:val="none"/>
        </w:rPr>
        <w:t xml:space="preserve">considera </w:t>
      </w:r>
      <w:r w:rsidRPr="007D6F87">
        <w:rPr>
          <w:rFonts w:ascii="Arial Narrow" w:eastAsia="Arial Narrow" w:hAnsi="Arial Narrow" w:cs="Arial Narrow"/>
          <w:kern w:val="0"/>
          <w14:ligatures w14:val="none"/>
          <w:sz w:val="22"/>
          <w:szCs w:val="22"/>
        </w:rPr>
        <w:t xml:space="preserve">que el hecho denunciado, consistente en que </w:t>
      </w:r>
      <w:bookmarkEnd w:id="7"/>
      <w:r w:rsidR="007D6F87" w:rsidRPr="007D6F87">
        <w:rPr>
          <w:rFonts w:ascii="Arial Narrow" w:eastAsia="Arial Narrow" w:hAnsi="Arial Narrow" w:cs="Arial Narrow"/>
          <w:kern w:val="0"/>
          <w14:ligatures w14:val="none"/>
          <w:sz w:val="22"/>
          <w:szCs w:val="22"/>
        </w:rPr>
        <w:t xml:space="preserve">la compañía aseguradora </w:t>
      </w:r>
      <w:r w:rsidR="007D6F87" w:rsidRPr="007D6F87">
        <w:rPr>
          <w:rFonts w:ascii="Arial Narrow" w:eastAsia="Arial Narrow" w:hAnsi="Arial Narrow" w:cs="Arial Narrow"/>
          <w:color w:val="000000"/>
          <w:sz w:val="22"/>
          <w:szCs w:val="22"/>
        </w:rPr>
        <w:t>habría anulado de forma indebida la Póliza 07600011440</w:t>
      </w:r>
      <w:r w:rsidR="00C65C75" w:rsidRPr="007D6F8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sz w:val="22"/>
          <w:szCs w:val="22"/>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1C07">
        <w:rPr>
          <w:rFonts w:ascii="Arial Narrow" w:eastAsia="Arial Narrow" w:hAnsi="Arial Narrow" w:cs="Arial Narrow"/>
          <w:kern w:val="0"/>
          <w14:ligatures w14:val="none"/>
          <w:sz w:val="22"/>
          <w:szCs w:val="22"/>
        </w:rPr>
        <w:t xml:space="preserve">Asimismo, </w:t>
      </w:r>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Start w:id="8" w:name="_Hlk212534267"/>
      <w:r w:rsidR="00201C07" w:rsidRPr="00201C07">
        <w:rPr>
          <w:rFonts w:ascii="Arial Narrow" w:eastAsia="Arial Narrow" w:hAnsi="Arial Narrow" w:cs="Arial Narrow"/>
          <w:color w:val="000000"/>
          <w:sz w:val="22"/>
          <w:szCs w:val="22"/>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sz w:val="22"/>
          <w:szCs w:val="22"/>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534552"/>
      <w:bookmarkStart w:id="10" w:name="_Hlk215162008"/>
      <w:r w:rsidRPr="00201C07">
        <w:rPr>
          <w:rFonts w:ascii="Arial Narrow" w:eastAsia="Arial Narrow" w:hAnsi="Arial Narrow" w:cs="Arial Narrow"/>
          <w:color w:val="000000"/>
          <w:kern w:val="0"/>
          <w:sz w:val="22"/>
          <w:szCs w:val="22"/>
          <w:lang w:eastAsia="es-PE"/>
          <w14:ligatures w14:val="none"/>
        </w:rPr>
        <w:t xml:space="preserve">Además, </w:t>
      </w:r>
      <w:bookmarkStart w:id="11" w:name="_Hlk212623477"/>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End w:id="11"/>
      <w:r w:rsidR="00201C07" w:rsidRPr="00201C07">
        <w:rPr>
          <w:rFonts w:ascii="Arial Narrow" w:eastAsia="Arial Narrow" w:hAnsi="Arial Narrow" w:cs="Arial Narrow"/>
          <w:color w:val="000000"/>
          <w:sz w:val="22"/>
          <w:szCs w:val="22"/>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01C0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sz w:val="22"/>
          <w:szCs w:val="22"/>
          <w:vertAlign w:val="superscript"/>
          <w14:ligatures w14:val="none"/>
        </w:rPr>
        <w:footnoteReference w:id="4"/>
      </w:r>
      <w:r w:rsidRPr="00201C07">
        <w:rPr>
          <w:rFonts w:ascii="Arial Narrow" w:eastAsia="Arial Narrow" w:hAnsi="Arial Narrow" w:cs="Arial Narrow"/>
          <w:color w:val="000000"/>
          <w:kern w:val="0"/>
          <w:sz w:val="22"/>
          <w:szCs w:val="22"/>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01C07">
        <w:rPr>
          <w:rFonts w:ascii="Arial Narrow" w:eastAsia="Arial Narrow" w:hAnsi="Arial Narrow" w:cs="Arial Narrow"/>
          <w:b/>
          <w:color w:val="000000"/>
          <w:kern w:val="0"/>
          <w:sz w:val="22"/>
          <w:szCs w:val="22"/>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s="Arial Narrow"/>
          <w:color w:val="000000"/>
          <w:sz w:val="22"/>
          <w:szCs w:val="22"/>
        </w:rPr>
        <w:t xml:space="preserve">cumpla con </w:t>
      </w:r>
      <w:r w:rsidR="00AE49F6"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55771" w:rsidRPr="00091492">
        <w:rPr>
          <w:rFonts w:ascii="Arial Narrow" w:eastAsia="Arial Narrow" w:hAnsi="Arial Narrow" w:cs="Arial Narrow"/>
          <w:color w:val="000000"/>
          <w:sz w:val="22"/>
          <w:szCs w:val="22"/>
        </w:rPr>
        <w:t>Póliza 07600013820</w:t>
      </w:r>
      <w:r w:rsidR="00455771" w:rsidRPr="00091492">
        <w:rPr>
          <w:rFonts w:ascii="Arial Narrow" w:eastAsia="Arial Narrow" w:hAnsi="Arial Narrow" w:cs="Arial Narrow"/>
          <w:color w:val="000000"/>
          <w:sz w:val="22"/>
          <w:szCs w:val="22"/>
        </w:rPr>
        <w:t xml:space="preserve">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AE49F6" w:rsidRPr="00091492">
        <w:rPr>
          <w:rFonts w:ascii="Arial Narrow" w:eastAsia="Arial Narrow" w:hAnsi="Arial Narrow" w:cs="Arial Narrow"/>
          <w:color w:val="000000"/>
          <w:kern w:val="0"/>
          <w:sz w:val="22"/>
          <w:szCs w:val="22"/>
          <w:lang w:val="es-ES" w:eastAsia="es-ES"/>
          <w14:ligatures w14:val="none"/>
        </w:rPr>
        <w:t xml:space="preserve">, </w:t>
      </w:r>
      <w:bookmarkStart w:id="13" w:name="_Hlk211877008"/>
      <w:r w:rsidR="00AE49F6" w:rsidRPr="0009149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00AE49F6" w:rsidRPr="0009149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55771" w:rsidRPr="00091492">
        <w:rPr>
          <w:rFonts w:ascii="Arial Narrow" w:eastAsia="Arial Narrow" w:hAnsi="Arial Narrow" w:cs="Arial Narrow"/>
          <w:color w:val="000000"/>
          <w:kern w:val="0"/>
          <w:sz w:val="22"/>
          <w:szCs w:val="22"/>
          <w:lang w:val="es-ES" w:eastAsia="es-ES"/>
          <w14:ligatures w14:val="none"/>
        </w:rPr>
        <w:t xml:space="preserve">que </w:t>
      </w:r>
      <w:r w:rsidR="00091492" w:rsidRPr="00091492">
        <w:rPr>
          <w:rFonts w:ascii="Arial Narrow" w:eastAsia="Arial Narrow" w:hAnsi="Arial Narrow" w:cs="Arial Narrow"/>
          <w:color w:val="000000"/>
          <w:kern w:val="0"/>
          <w:sz w:val="22"/>
          <w:szCs w:val="22"/>
          <w:lang w:val="es-ES" w:eastAsia="es-ES"/>
          <w14:ligatures w14:val="none"/>
        </w:rPr>
        <w:t>las anulaciones</w:t>
      </w:r>
      <w:r w:rsidR="00455771" w:rsidRPr="00091492">
        <w:rPr>
          <w:rFonts w:ascii="Arial Narrow" w:eastAsia="Arial Narrow" w:hAnsi="Arial Narrow" w:cs="Arial Narrow"/>
          <w:color w:val="000000"/>
          <w:kern w:val="0"/>
          <w:sz w:val="22"/>
          <w:szCs w:val="22"/>
          <w:lang w:val="es-ES" w:eastAsia="es-ES"/>
          <w14:ligatures w14:val="none"/>
        </w:rPr>
        <w:t xml:space="preserve"> de la </w:t>
      </w:r>
      <w:r w:rsidR="00455771" w:rsidRPr="00091492">
        <w:rPr>
          <w:rFonts w:ascii="Arial Narrow" w:eastAsia="Arial Narrow" w:hAnsi="Arial Narrow" w:cs="Arial Narrow"/>
          <w:color w:val="000000"/>
          <w:sz w:val="22"/>
          <w:szCs w:val="22"/>
        </w:rPr>
        <w:t xml:space="preserve">Póliza 07600013820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sz w:val="22"/>
          <w:szCs w:val="22"/>
        </w:rPr>
        <w:t xml:space="preserve"> fueron justificadas</w:t>
      </w:r>
      <w:r w:rsidR="00AE49F6"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s="Arial Narrow"/>
          <w:color w:val="000000"/>
          <w:sz w:val="22"/>
          <w:szCs w:val="22"/>
        </w:rPr>
        <w:t>.</w:t>
      </w:r>
      <w:r w:rsidR="00455771" w:rsidRPr="00091492">
        <w:rPr>
          <w:rFonts w:ascii="Arial Narrow" w:eastAsia="Arial Narrow" w:hAnsi="Arial Narrow" w:cs="Arial Narrow"/>
          <w:color w:val="000000"/>
          <w:sz w:val="22"/>
          <w:szCs w:val="22"/>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RESOLUCIÓN DE LA SECRETARÍA TÉCNICA</w:t>
      </w:r>
      <w:r w:rsidR="00760D72" w:rsidRPr="00760D72">
        <w:rPr>
          <w:rFonts w:ascii="Arial Narrow" w:eastAsia="Arial Narrow" w:hAnsi="Arial Narrow" w:cs="Arial Narrow"/>
          <w:b/>
          <w:color w:val="000000"/>
          <w:kern w:val="0"/>
          <w:sz w:val="22"/>
          <w:szCs w:val="22"/>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eastAsia="es-PE"/>
          <w14:ligatures w14:val="none"/>
        </w:rPr>
      </w:pPr>
    </w:p>
    <w:p w14:paraId="0A96B34F" w14:textId="0C2C66C8" w:rsidR="00121544"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PRIMERO:</w:t>
      </w:r>
      <w:r w:rsidRPr="00760D72">
        <w:rPr>
          <w:rFonts w:ascii="Arial Narrow" w:eastAsia="Arial Narrow" w:hAnsi="Arial Narrow" w:cs="Arial Narrow"/>
          <w:color w:val="000000"/>
          <w:sz w:val="22"/>
          <w:szCs w:val="22"/>
        </w:rPr>
        <w:t xml:space="preserve"> admitir a trámite la denuncia del 8 de junio de 2026 interpuesta por [DENUNCIANTE] contra Interseguro Compañía de Seguros S.A., por lo siguiente:</w:t>
      </w:r>
      <w:r w:rsidRPr="00760D72">
        <w:rPr>
          <w:rFonts w:ascii="Arial Narrow" w:eastAsia="Arial Narrow" w:hAnsi="Arial Narrow" w:cs="Arial Narrow"/>
          <w:color w:val="000000"/>
          <w:sz w:val="22"/>
          <w:szCs w:val="22"/>
        </w:rPr>
        <w:t/>
      </w:r>
    </w:p>
    <w:p w14:paraId="526986C2" w14:textId="77777777" w:rsidR="00121544" w:rsidRPr="00760D72" w:rsidRDefault="00121544"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s="Arial Narrow"/>
          <w:color w:val="000000"/>
          <w:sz w:val="22"/>
          <w:szCs w:val="22"/>
        </w:rPr>
        <w:t xml:space="preserve"> inadecuadamente, el 7 de enero de 2025,</w:t>
      </w:r>
      <w:r w:rsidRPr="00760D72">
        <w:rPr>
          <w:rFonts w:ascii="Arial Narrow" w:eastAsia="Arial Narrow" w:hAnsi="Arial Narrow" w:cs="Arial Narrow"/>
          <w:color w:val="000000"/>
          <w:sz w:val="22"/>
          <w:szCs w:val="22"/>
        </w:rPr>
        <w:t xml:space="preserve"> la solicitud</w:t>
      </w:r>
      <w:r w:rsidR="00455771">
        <w:rPr>
          <w:rFonts w:ascii="Arial Narrow" w:eastAsia="Arial Narrow" w:hAnsi="Arial Narrow" w:cs="Arial Narrow"/>
          <w:color w:val="000000"/>
          <w:sz w:val="22"/>
          <w:szCs w:val="22"/>
        </w:rPr>
        <w:t xml:space="preserve"> de la denunciante</w:t>
      </w:r>
      <w:r w:rsidRPr="00760D72">
        <w:rPr>
          <w:rFonts w:ascii="Arial Narrow" w:eastAsia="Arial Narrow" w:hAnsi="Arial Narrow" w:cs="Arial Narrow"/>
          <w:color w:val="000000"/>
          <w:sz w:val="22"/>
          <w:szCs w:val="22"/>
        </w:rPr>
        <w:t xml:space="preserve"> de reactivar la Póliza 07600011440.</w:t>
      </w:r>
    </w:p>
    <w:p w14:paraId="7233702B"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s="Arial Narrow"/>
          <w:color w:val="000000"/>
          <w:sz w:val="22"/>
          <w:szCs w:val="22"/>
        </w:rPr>
        <w:t xml:space="preserve">la Póliza 07600011440 a favor </w:t>
      </w:r>
      <w:r w:rsidR="009008B6">
        <w:rPr>
          <w:rFonts w:ascii="Arial Narrow" w:eastAsia="Arial Narrow" w:hAnsi="Arial Narrow" w:cs="Arial Narrow"/>
          <w:color w:val="000000"/>
          <w:sz w:val="22"/>
          <w:szCs w:val="22"/>
        </w:rPr>
        <w:t xml:space="preserve">del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009008B6">
        <w:rPr>
          <w:rFonts w:ascii="Arial Narrow" w:eastAsia="Arial Narrow" w:hAnsi="Arial Narrow" w:cs="Arial Narrow"/>
          <w:color w:val="000000"/>
          <w:sz w:val="22"/>
          <w:szCs w:val="22"/>
        </w:rPr>
        <w:t>,</w:t>
      </w:r>
      <w:r w:rsidR="009008B6" w:rsidRPr="00760D72">
        <w:rPr>
          <w:rFonts w:ascii="Arial Narrow" w:eastAsia="Arial Narrow" w:hAnsi="Arial Narrow" w:cs="Arial Narrow"/>
          <w:color w:val="000000"/>
          <w:sz w:val="22"/>
          <w:szCs w:val="22"/>
        </w:rPr>
        <w:t xml:space="preserve"> sin que existiera vínculo crediticio </w:t>
      </w:r>
      <w:r w:rsidR="009008B6">
        <w:rPr>
          <w:rFonts w:ascii="Arial Narrow" w:eastAsia="Arial Narrow" w:hAnsi="Arial Narrow" w:cs="Arial Narrow"/>
          <w:color w:val="000000"/>
          <w:sz w:val="22"/>
          <w:szCs w:val="22"/>
        </w:rPr>
        <w:t xml:space="preserve">con el </w:t>
      </w:r>
      <w:r w:rsidR="009008B6" w:rsidRPr="00B90D72">
        <w:rPr>
          <w:rFonts w:ascii="Arial Narrow" w:eastAsia="Arial Narrow" w:hAnsi="Arial Narrow" w:cs="Arial Narrow"/>
          <w:color w:val="000000"/>
          <w:sz w:val="22"/>
          <w:szCs w:val="22"/>
        </w:rPr>
        <w:t xml:space="preserve">asegurado </w:t>
      </w:r>
      <w:r w:rsidR="009008B6">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062703A6"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21C39D38" w14:textId="77777777" w:rsidR="00CA59A2" w:rsidRPr="00760D72" w:rsidRDefault="00CA59A2" w:rsidP="00760D72">
      <w:pPr>
        <w:spacing w:after="0" w:line="240" w:lineRule="auto"/>
        <w:contextualSpacing/>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b/>
          <w:color w:val="000000"/>
          <w:sz w:val="22"/>
          <w:szCs w:val="22"/>
        </w:rPr>
        <w:t xml:space="preserve">SEGUNDO: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TERCERO: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60D72">
        <w:rPr>
          <w:rFonts w:ascii="Arial Narrow" w:eastAsia="Arial Narrow" w:hAnsi="Arial Narrow" w:cs="Arial Narrow"/>
          <w:color w:val="000000"/>
          <w:kern w:val="0"/>
          <w:sz w:val="22"/>
          <w:szCs w:val="22"/>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Narrow"/>
          <w:color w:val="000000"/>
          <w:kern w:val="0"/>
          <w:sz w:val="22"/>
          <w:szCs w:val="22"/>
          <w:vertAlign w:val="superscript"/>
          <w14:ligatures w14:val="none"/>
        </w:rPr>
        <w:footnoteReference w:id="5"/>
      </w:r>
      <w:r w:rsidRPr="00760D7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60D72">
        <w:rPr>
          <w:rFonts w:ascii="Arial Narrow" w:eastAsia="Arial Narrow" w:hAnsi="Arial Narrow" w:cs="Arial Narrow"/>
          <w:color w:val="000000"/>
          <w:spacing w:val="-2"/>
          <w:kern w:val="0"/>
          <w14:ligatures w14:val="none"/>
          <w:sz w:val="22"/>
          <w:szCs w:val="22"/>
        </w:rPr>
        <w:t>Código</w:t>
      </w:r>
      <w:r w:rsidRPr="00760D72">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760D72">
        <w:rPr>
          <w:rFonts w:ascii="Arial Narrow" w:eastAsia="Arial Narrow" w:hAnsi="Arial Narrow" w:cs="Arial Narrow"/>
          <w:color w:val="000000"/>
          <w:spacing w:val="-2"/>
          <w:kern w:val="0"/>
          <w14:ligatures w14:val="none"/>
          <w:sz w:val="22"/>
          <w:szCs w:val="22"/>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760D72" w:rsidRPr="00760D72">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60D72" w:rsidRPr="00760D72">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7AD78D8C" w14:textId="4EB47A09"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b/>
          <w:color w:val="000000"/>
          <w:sz w:val="22"/>
          <w:szCs w:val="22"/>
        </w:rPr>
        <w:lastRenderedPageBreak/>
        <w:t xml:space="preserve">QUINTO: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 fueron justificadas</w:t>
      </w:r>
      <w:r w:rsidR="00091492"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s="Arial Narrow"/>
          <w:color w:val="000000"/>
          <w:sz w:val="22"/>
          <w:szCs w:val="22"/>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SEXTO:</w:t>
      </w:r>
      <w:r w:rsidRPr="00760D72">
        <w:rPr>
          <w:rFonts w:ascii="Arial Narrow" w:eastAsia="Arial Narrow" w:hAnsi="Arial Narrow" w:cs="Arial Narrow"/>
          <w:color w:val="000000"/>
          <w:kern w:val="0"/>
          <w:sz w:val="22"/>
          <w:szCs w:val="22"/>
          <w:lang w:eastAsia="es-PE"/>
          <w14:ligatures w14:val="none"/>
        </w:rPr>
        <w:t xml:space="preserve"> </w:t>
      </w:r>
      <w:bookmarkStart w:id="14" w:name="_Hlk188286915"/>
      <w:r w:rsidRPr="00760D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60D72">
        <w:rPr>
          <w:rFonts w:ascii="Arial Narrow" w:eastAsia="Arial Narrow" w:hAnsi="Arial Narrow" w:cs="Arial Narrow"/>
          <w:color w:val="000000"/>
          <w:kern w:val="0"/>
          <w:sz w:val="22"/>
          <w:szCs w:val="22"/>
          <w:lang w:eastAsia="es-PE"/>
          <w14:ligatures w14:val="none"/>
        </w:rPr>
        <w:t>29571</w:t>
      </w:r>
      <w:r w:rsidRPr="00760D72">
        <w:rPr>
          <w:rFonts w:ascii="Arial Narrow" w:eastAsia="Arial Narrow" w:hAnsi="Arial Narrow" w:cs="Arial Narrow"/>
          <w:color w:val="000000"/>
          <w:kern w:val="0"/>
          <w:sz w:val="22"/>
          <w:szCs w:val="22"/>
          <w:lang w:eastAsia="es-PE"/>
          <w14:ligatures w14:val="none"/>
        </w:rPr>
        <w:t>, Código de Protección y Defensa del Consumidor</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0D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0D72">
        <w:rPr>
          <w:rFonts w:ascii="Arial Narrow" w:eastAsia="Arial Narrow" w:hAnsi="Arial Narrow" w:cs="Arial Narrow"/>
          <w:color w:val="000000"/>
          <w:kern w:val="0"/>
          <w:sz w:val="22"/>
          <w:szCs w:val="22"/>
          <w:lang w:eastAsia="es-PE"/>
          <w14:ligatures w14:val="none"/>
        </w:rPr>
        <w:t xml:space="preserve">. </w:t>
      </w:r>
      <w:bookmarkEnd w:id="14"/>
      <w:r w:rsidRPr="00760D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0D72">
        <w:rPr>
          <w:rFonts w:ascii="Arial Narrow" w:eastAsia="Arial Narrow" w:hAnsi="Arial Narrow" w:cs="Arial Narrow"/>
          <w:color w:val="000000"/>
          <w:kern w:val="0"/>
          <w:sz w:val="22"/>
          <w:szCs w:val="22"/>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sz w:val="22"/>
          <w:szCs w:val="22"/>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SÉTIMO:</w:t>
      </w:r>
      <w:r w:rsidRPr="00760D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r w:rsidRPr="00760D72">
        <w:rPr>
          <w:rFonts w:ascii="Arial Narrow" w:eastAsia="Arial Narrow" w:hAnsi="Arial Narrow" w:cs="Arial Narrow"/>
          <w:b/>
          <w:bCs/>
          <w:color w:val="000000"/>
          <w:kern w:val="0"/>
          <w14:ligatures w14:val="none"/>
          <w:sz w:val="22"/>
          <w:szCs w:val="22"/>
        </w:rPr>
        <w:t>OCTAVO</w:t>
      </w:r>
      <w:r w:rsidRPr="00760D72">
        <w:rPr>
          <w:rFonts w:ascii="Arial Narrow" w:eastAsia="Arial Narrow" w:hAnsi="Arial Narrow" w:cs="Arial Narrow"/>
          <w:b/>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60D72"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14:ligatures w14:val="none"/>
          <w:sz w:val="22"/>
          <w:szCs w:val="22"/>
        </w:rPr>
        <w:t>807</w:t>
      </w:r>
      <w:r w:rsidRPr="00760D72">
        <w:rPr>
          <w:rStyle w:val="Refdenotaalpie"/>
          <w:rFonts w:ascii="Arial Narrow" w:eastAsia="Arial Narrow" w:hAnsi="Arial Narrow" w:cs="Arial Narrow"/>
          <w:color w:val="000000"/>
          <w:kern w:val="0"/>
          <w:sz w:val="22"/>
          <w:szCs w:val="22"/>
          <w:vertAlign w:val="superscript"/>
          <w14:ligatures w14:val="none"/>
        </w:rPr>
        <w:footnoteReference w:id="12"/>
      </w:r>
      <w:r w:rsidRPr="00760D7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760D72">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Narrow"/>
          <w:color w:val="000000"/>
          <w:kern w:val="0"/>
          <w:sz w:val="22"/>
          <w:szCs w:val="22"/>
          <w14:ligatures w14:val="none"/>
        </w:rPr>
        <w:t>expresamente su facultad para asistir y conciliar en su representación</w:t>
      </w:r>
      <w:r w:rsidRPr="00760D72">
        <w:rPr>
          <w:rFonts w:ascii="Arial Narrow" w:eastAsia="Arial Narrow" w:hAnsi="Arial Narrow" w:cs="Arial Narrow"/>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NOVENO:</w:t>
      </w:r>
      <w:r w:rsidRPr="00760D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93ACB02" w14:textId="18C7FC54" w:rsidR="005B4857"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color w:val="000000"/>
          <w:sz w:val="22"/>
          <w:szCs w:val="22"/>
        </w:rPr>
        <w:t xml:space="preserve">DÉCIMO: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s="Arial Narrow"/>
          <w:color w:val="000000"/>
          <w:sz w:val="22"/>
          <w:szCs w:val="22"/>
        </w:rPr>
        <w:t xml:space="preserve"/>
      </w:r>
      <w:r w:rsidR="000D54A2">
        <w:rPr>
          <w:rFonts w:ascii="Arial Narrow" w:eastAsia="Arial Narrow" w:hAnsi="Arial Narrow" w:cs="Arial Narrow"/>
          <w:color w:val="000000"/>
          <w:sz w:val="22"/>
          <w:szCs w:val="22"/>
        </w:rPr>
        <w:t/>
      </w:r>
      <w:r w:rsidRPr="00760D72">
        <w:rPr>
          <w:rFonts w:ascii="Arial Narrow" w:eastAsia="Arial Narrow" w:hAnsi="Arial Narrow" w:cs="Arial Narrow"/>
          <w:color w:val="000000"/>
          <w:sz w:val="22"/>
          <w:szCs w:val="22"/>
        </w:rPr>
        <w:t xml:space="preserve"/>
      </w:r>
      <w:r w:rsidR="000D54A2" w:rsidRPr="00760D7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sidR="00760D72" w:rsidRPr="00760D72">
        <w:rPr>
          <w:rStyle w:val="Refdenotaalpie"/>
          <w:rFonts w:ascii="Arial Narrow" w:eastAsia="Arial Narrow" w:hAnsi="Arial Narrow" w:cs="Arial Narrow"/>
          <w:color w:val="000000"/>
          <w:sz w:val="22"/>
          <w:szCs w:val="22"/>
          <w:vertAlign w:val="superscript"/>
        </w:rPr>
        <w:footnoteReference w:id="13"/>
      </w:r>
      <w:r w:rsidRPr="00760D72">
        <w:rPr>
          <w:rFonts w:ascii="Arial Narrow" w:eastAsia="Arial Narrow" w:hAnsi="Arial Narrow" w:cs="Arial Narrow"/>
          <w:color w:val="000000"/>
          <w:sz w:val="22"/>
          <w:szCs w:val="22"/>
        </w:rPr>
        <w:t/>
      </w:r>
    </w:p>
    <w:p w14:paraId="4F8AE0B2" w14:textId="77777777" w:rsidR="005B4857" w:rsidRPr="00760D72" w:rsidRDefault="005B4857" w:rsidP="00760D72">
      <w:pPr>
        <w:suppressAutoHyphens/>
        <w:spacing w:after="0" w:line="240" w:lineRule="auto"/>
        <w:jc w:val="both"/>
        <w:rPr>
          <w:rFonts w:ascii="Arial Narrow" w:eastAsia="Arial Narrow" w:hAnsi="Arial Narrow" w:cs="Arial Narrow"/>
          <w:sz w:val="22"/>
          <w:szCs w:val="22"/>
        </w:rPr>
      </w:pPr>
    </w:p>
    <w:p w14:paraId="1DDAE5C2" w14:textId="5EE82097" w:rsidR="00CA59A2"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bCs/>
          <w:color w:val="000000"/>
          <w:sz w:val="22"/>
          <w:szCs w:val="22"/>
        </w:rPr>
        <w:t>DÉCIMO PRIMERO: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w:t>
      </w:r>
      <w:r w:rsidR="00AE49F6" w:rsidRPr="00AE49F6">
        <w:rPr>
          <w:rFonts w:ascii="Arial Narrow" w:eastAsia="Arial Narrow" w:hAnsi="Arial Narrow" w:cs="Arial Narrow"/>
          <w:color w:val="000000"/>
          <w:sz w:val="22"/>
          <w:szCs w:val="22"/>
        </w:rPr>
        <w:t xml:space="preserve">Interseguro Compañía de Seguros S.A. </w:t>
      </w:r>
      <w:r w:rsidRPr="00760D72">
        <w:rPr>
          <w:rFonts w:ascii="Arial Narrow" w:eastAsia="Arial Narrow" w:hAnsi="Arial Narrow" w:cs="Arial Narrow"/>
          <w:color w:val="000000"/>
          <w:sz w:val="22"/>
          <w:szCs w:val="22"/>
        </w:rPr>
        <w:t>para que efectúe</w:t>
      </w:r>
      <w:r w:rsidR="00AE49F6">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sz w:val="22"/>
          <w:szCs w:val="22"/>
          <w:lang w:eastAsia="es-PE"/>
        </w:rPr>
      </w:pPr>
      <w:r w:rsidRPr="007C5D77">
        <w:rPr>
          <w:rFonts w:ascii="Arial Narrow" w:eastAsia="Arial Narrow" w:hAnsi="Arial Narrow" w:cs="Arial Narrow"/>
          <w:b/>
          <w:color w:val="000000"/>
          <w:sz w:val="22"/>
          <w:szCs w:val="22"/>
          <w:lang w:eastAsia="es-PE"/>
        </w:rPr>
        <w:t xml:space="preserve">EVELING ROA QUISPE</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Secretaria Técnica</w:t>
      </w:r>
      <w:r w:rsidR="007C5D77">
        <w:rPr>
          <w:rFonts w:ascii="Arial Narrow" w:eastAsia="Arial Narrow" w:hAnsi="Arial Narrow" w:cs="Arial Narrow"/>
          <w:b/>
          <w:color w:val="000000"/>
          <w:sz w:val="22"/>
          <w:szCs w:val="22"/>
          <w:lang w:eastAsia="es-PE"/>
        </w:rPr>
        <w:t xml:space="preserve"/>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color w:val="000000"/>
          <w:sz w:val="22"/>
          <w:szCs w:val="22"/>
        </w:rPr>
        <w:t>Comisión de Protección al Consumidor 1</w:t>
      </w:r>
    </w:p>
    <w:p w14:paraId="4CA4E245" w14:textId="4B27D218" w:rsidR="001B5674" w:rsidRPr="000D54A2" w:rsidRDefault="003A00D7" w:rsidP="000D54A2">
      <w:pPr>
        <w:spacing w:after="0" w:line="240" w:lineRule="auto"/>
        <w:rPr>
          <w:rFonts w:ascii="Arial Narrow" w:eastAsia="Arial Narrow" w:hAnsi="Arial Narrow" w:cs="Arial Narrow"/>
          <w:sz w:val="16"/>
          <w:szCs w:val="16"/>
        </w:rPr>
      </w:pPr>
      <w:r w:rsidRPr="00760D72">
        <w:rPr>
          <w:rFonts w:ascii="Arial Narrow" w:eastAsia="Arial Narrow" w:hAnsi="Arial Narrow" w:cs="Arial Narrow"/>
          <w:color w:val="000000"/>
          <w:sz w:val="16"/>
          <w:szCs w:val="16"/>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eastAsia="Arial Narrow" w:hAnsi="Arial Narrow" w:cs="Arial Narrow"/>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ab/>
        <w:t xml:space="preserve"/>
      </w:r>
      <w:r w:rsidRPr="00760D7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 </w:t>
      </w:r>
    </w:p>
    <w:p w14:paraId="06737D1E" w14:textId="3BE83E0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ab/>
        <w:t xml:space="preserve"/>
      </w:r>
      <w:r w:rsidRPr="00760D7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60D72">
        <w:rPr>
          <w:rFonts w:ascii="Arial Narrow" w:eastAsia="Arial Narrow" w:hAnsi="Arial Narrow" w:cs="Arial Narrow"/>
          <w:sz w:val="16"/>
          <w:szCs w:val="16"/>
        </w:rPr>
        <w:t xml:space="preserve">Ley </w:t>
      </w:r>
      <w:r w:rsidRPr="00760D7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5AC38FC9"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10E393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9B5619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eastAsia="Arial Narrow" w:hAnsi="Arial Narrow" w:cs="Arial Narrow"/>
          <w:bCs/>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483FF98B" w14:textId="6C162391"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230CC4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4491B2F" w14:textId="6E9E0D8F"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114.- medidas correctivas</w:t>
      </w:r>
    </w:p>
    <w:p w14:paraId="5C35DC1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Reparar productos.</w:t>
      </w:r>
    </w:p>
    <w:p w14:paraId="7541456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2C0F70" w14:textId="1A53A9D6"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68C82E9" w14:textId="6455FA9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19B82F54" w14:textId="1AC64DD3"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9FC68FB"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bCs/>
          <w:sz w:val="16"/>
          <w:szCs w:val="16"/>
          <w:vertAlign w:val="superscript"/>
        </w:rPr>
        <w:footnoteRef/>
      </w:r>
      <w:r w:rsidRPr="00760D72">
        <w:rPr>
          <w:rFonts w:ascii="Arial Narrow" w:eastAsia="Arial Narrow" w:hAnsi="Arial Narrow" w:cs="Arial Narrow"/>
          <w:b/>
          <w:sz w:val="16"/>
          <w:szCs w:val="16"/>
        </w:rPr>
        <w:tab/>
        <w:t xml:space="preserve"/>
      </w:r>
      <w:r w:rsidR="0028322F" w:rsidRPr="00760D7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b/>
          <w:sz w:val="16"/>
          <w:szCs w:val="16"/>
        </w:rPr>
        <w:t>Artículo 29.-</w:t>
      </w:r>
      <w:r w:rsidRPr="00760D7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30A1C0A" w14:textId="77777777" w:rsidR="00760D72" w:rsidRPr="00760D72" w:rsidRDefault="00760D72" w:rsidP="00760D72">
      <w:pPr>
        <w:pStyle w:val="Textonotapie"/>
        <w:tabs>
          <w:tab w:val="left" w:pos="567"/>
        </w:tabs>
        <w:ind w:left="567" w:hanging="567"/>
        <w:jc w:val="both"/>
        <w:rPr>
          <w:rFonts w:ascii="Arial Narrow" w:eastAsia="Arial Narrow" w:hAnsi="Arial Narrow" w:cs="Arial Narrow"/>
          <w:b/>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ab/>
        <w:t xml:space="preserve"/>
      </w:r>
      <w:r w:rsidRPr="00760D7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eastAsia="Arial Narrow" w:hAnsi="Arial Narrow" w:cs="Arial Narrow"/>
          <w:b/>
          <w:sz w:val="16"/>
          <w:szCs w:val="16"/>
          <w:lang w:val="es-419"/>
        </w:rPr>
      </w:pPr>
      <w:r w:rsidRPr="00760D72">
        <w:rPr>
          <w:rFonts w:ascii="Arial Narrow" w:eastAsia="Arial Narrow" w:hAnsi="Arial Narrow" w:cs="Arial Narrow"/>
          <w:b/>
          <w:sz w:val="16"/>
          <w:szCs w:val="16"/>
          <w:lang w:val="es-419"/>
        </w:rPr>
        <w:t>Artículo 20.- modalidades de notificación</w:t>
      </w:r>
    </w:p>
    <w:p w14:paraId="6D1F5754"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