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3DF8F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8D3" w:rsidRPr="003018D3">
        <w:rPr>
          <w:rFonts w:ascii="Arial Narrow" w:eastAsia="Arial Narrow" w:hAnsi="Arial Narrow" w:cs="Arial Narrow"/>
          <w:b/>
          <w:bCs/>
          <w:color w:val="000000"/>
          <w:kern w:val="0"/>
          <w:sz w:val="22"/>
          <w:szCs w:val="22"/>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DENUNCIADO</w:t>
      </w:r>
      <w:r w:rsidRPr="00A9212B">
        <w:rPr>
          <w:rFonts w:ascii="Arial Narrow" w:eastAsia="Arial Narrow" w:hAnsi="Arial Narrow" w:cs="Arial Narrow"/>
          <w:b/>
          <w:color w:val="000000"/>
          <w:kern w:val="0"/>
          <w:sz w:val="22"/>
          <w:szCs w:val="22"/>
          <w:lang w:eastAsia="es-PE"/>
          <w14:ligatures w14:val="none"/>
        </w:rPr>
        <w:tab/>
        <w:t>:</w:t>
      </w:r>
      <w:r w:rsidRPr="00A9212B">
        <w:rPr>
          <w:rFonts w:ascii="Arial Narrow" w:eastAsia="Arial Narrow" w:hAnsi="Arial Narrow" w:cs="Arial Narrow"/>
          <w:b/>
          <w:color w:val="000000"/>
          <w:kern w:val="0"/>
          <w:sz w:val="22"/>
          <w:szCs w:val="22"/>
          <w:lang w:eastAsia="es-PE"/>
          <w14:ligatures w14:val="none"/>
        </w:rPr>
        <w:tab/>
      </w:r>
      <w:r w:rsidR="003018D3" w:rsidRPr="00A9212B">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9212B">
        <w:rPr>
          <w:rFonts w:ascii="Arial Narrow" w:eastAsia="Arial Narrow" w:hAnsi="Arial Narrow" w:cs="Arial Narrow"/>
          <w:b/>
          <w:color w:val="000000"/>
          <w:kern w:val="0"/>
          <w:sz w:val="22"/>
          <w:szCs w:val="22"/>
          <w:lang w:eastAsia="es-PE"/>
          <w14:ligatures w14:val="none"/>
        </w:rPr>
        <w:t>(</w:t>
      </w:r>
      <w:r w:rsidR="003018D3" w:rsidRPr="00A9212B">
        <w:rPr>
          <w:rFonts w:ascii="Arial Narrow" w:eastAsia="Arial Narrow" w:hAnsi="Arial Narrow" w:cs="Arial Narrow"/>
          <w:b/>
          <w:color w:val="000000"/>
          <w:kern w:val="0"/>
          <w:sz w:val="22"/>
          <w:szCs w:val="22"/>
          <w:lang w:eastAsia="es-PE"/>
          <w14:ligatures w14:val="none"/>
        </w:rPr>
        <w:t>MAPFRE</w:t>
      </w:r>
      <w:r w:rsidRPr="00A9212B">
        <w:rPr>
          <w:rFonts w:ascii="Arial Narrow" w:eastAsia="Arial Narrow" w:hAnsi="Arial Narrow" w:cs="Arial Narrow"/>
          <w:b/>
          <w:color w:val="000000"/>
          <w:kern w:val="0"/>
          <w:sz w:val="22"/>
          <w:szCs w:val="22"/>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MATERIAS</w:t>
      </w:r>
      <w:r w:rsidRPr="00A9212B">
        <w:rPr>
          <w:rFonts w:ascii="Arial Narrow" w:eastAsia="Arial Narrow" w:hAnsi="Arial Narrow" w:cs="Arial Narrow"/>
          <w:b/>
          <w:color w:val="000000"/>
          <w:kern w:val="0"/>
          <w:sz w:val="22"/>
          <w:szCs w:val="22"/>
          <w:lang w:eastAsia="es-PE"/>
          <w14:ligatures w14:val="none"/>
        </w:rPr>
        <w:tab/>
        <w:t xml:space="preserve">: </w:t>
      </w:r>
      <w:r w:rsidRPr="00A9212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8D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018D3">
        <w:rPr>
          <w:rFonts w:ascii="Arial Narrow" w:eastAsia="Arial Narrow" w:hAnsi="Arial Narrow" w:cs="Arial Narrow"/>
          <w:color w:val="000000"/>
          <w:kern w:val="0"/>
          <w:sz w:val="22"/>
          <w:szCs w:val="22"/>
          <w:shd w:val="clear" w:color="auto" w:fill="FFFFFF"/>
          <w:lang w:eastAsia="es-PE"/>
          <w14:ligatures w14:val="none"/>
        </w:rPr>
        <w:t xml:space="preserve">, </w:t>
      </w:r>
      <w:r w:rsidR="004B3D79">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018D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018D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018D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37FDF">
        <w:rPr>
          <w:rFonts w:ascii="Arial Narrow" w:eastAsia="Arial Narrow" w:hAnsi="Arial Narrow" w:cs="Arial Narrow"/>
          <w:color w:val="000000"/>
          <w:kern w:val="0"/>
          <w:sz w:val="22"/>
          <w:szCs w:val="22"/>
          <w:lang w:val="es-ES" w:eastAsia="es-ES"/>
          <w14:ligatures w14:val="none"/>
        </w:rPr>
        <w:t xml:space="preserve">Mediante el escrito del 24 de diciembre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37F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37FDF" w:rsidRPr="00137FDF">
        <w:rPr>
          <w:rFonts w:ascii="Arial Narrow" w:eastAsia="Arial Narrow" w:hAnsi="Arial Narrow" w:cs="Arial Narrow"/>
          <w:color w:val="000000"/>
          <w:kern w:val="0"/>
          <w:sz w:val="22"/>
          <w:szCs w:val="22"/>
          <w:lang w:val="es-ES" w:eastAsia="es-ES"/>
          <w14:ligatures w14:val="none"/>
        </w:rPr>
        <w:t/>
      </w:r>
      <w:r w:rsidR="00996DC2" w:rsidRPr="00137FDF">
        <w:rPr>
          <w:rFonts w:ascii="Arial Narrow" w:eastAsia="Arial Narrow" w:hAnsi="Arial Narrow" w:cs="Arial Narrow"/>
          <w:kern w:val="0"/>
          <w14:ligatures w14:val="none"/>
          <w:sz w:val="22"/>
          <w:szCs w:val="22"/>
        </w:rPr>
        <w:t/>
      </w:r>
      <w:r w:rsidRPr="00137FDF">
        <w:rPr>
          <w:rFonts w:ascii="Arial Narrow" w:eastAsia="Arial Narrow" w:hAnsi="Arial Narrow" w:cs="Arial Narrow"/>
          <w:kern w:val="0"/>
          <w14:ligatures w14:val="none"/>
          <w:sz w:val="22"/>
          <w:szCs w:val="22"/>
        </w:rPr>
        <w:t xml:space="preserve"/>
      </w:r>
      <w:r w:rsidR="00137FDF" w:rsidRPr="00137FDF">
        <w:rPr>
          <w:rFonts w:ascii="Arial Narrow" w:eastAsia="Arial Narrow" w:hAnsi="Arial Narrow" w:cs="Arial Narrow"/>
          <w:kern w:val="0"/>
          <w14:ligatures w14:val="none"/>
          <w:sz w:val="22"/>
          <w:szCs w:val="22"/>
        </w:rPr>
        <w:t xml:space="preserve"/>
      </w:r>
      <w:r w:rsidRPr="00137FDF">
        <w:rPr>
          <w:rFonts w:ascii="Arial Narrow" w:eastAsia="Arial Narrow" w:hAnsi="Arial Narrow" w:cs="Arial Narrow"/>
          <w:kern w:val="0"/>
          <w14:ligatures w14:val="none"/>
          <w:sz w:val="22"/>
          <w:szCs w:val="22"/>
        </w:rPr>
        <w:t/>
      </w:r>
      <w:r w:rsidRPr="00137FDF">
        <w:rPr>
          <w:rFonts w:ascii="Arial Narrow" w:eastAsia="Arial Narrow" w:hAnsi="Arial Narrow" w:cs="Arial Narrow"/>
          <w:color w:val="000000"/>
          <w:kern w:val="0"/>
          <w:sz w:val="22"/>
          <w:szCs w:val="22"/>
          <w:lang w:val="es-ES" w:eastAsia="es-ES"/>
          <w14:ligatures w14:val="none"/>
        </w:rPr>
        <w:t xml:space="preserve"/>
      </w:r>
      <w:r w:rsidR="00137FDF" w:rsidRPr="00137F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F8D267" w14:textId="77777777" w:rsidR="00674312" w:rsidRPr="00730DD1" w:rsidRDefault="00674312" w:rsidP="00730DD1">
      <w:pPr>
        <w:spacing w:after="0" w:line="240" w:lineRule="auto"/>
        <w:jc w:val="both"/>
        <w:rPr>
          <w:rFonts w:ascii="Arial Narrow" w:eastAsia="Arial Narrow" w:hAnsi="Arial Narrow" w:cs="Arial Narrow"/>
          <w:color w:val="000000"/>
          <w:kern w:val="0"/>
          <w:sz w:val="22"/>
          <w:szCs w:val="22"/>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Arial Narrow" w:hAnsi="Arial Narrow" w:cs="Arial Narrow"/>
          <w:color w:val="000000"/>
          <w:kern w:val="0"/>
          <w:sz w:val="22"/>
          <w:szCs w:val="22"/>
          <w:lang w:eastAsia="es-ES"/>
          <w14:ligatures w14:val="none"/>
        </w:rPr>
        <w:t xml:space="preserve"/>
      </w:r>
      <w:r w:rsidR="00AD006B" w:rsidRPr="00AD006B">
        <w:rPr>
          <w:rFonts w:ascii="Arial Narrow" w:eastAsia="Arial Narrow" w:hAnsi="Arial Narrow" w:cs="Arial Narrow"/>
          <w:color w:val="000000"/>
          <w:kern w:val="0"/>
          <w:sz w:val="22"/>
          <w:szCs w:val="22"/>
          <w:lang w:eastAsia="es-ES"/>
          <w14:ligatures w14:val="none"/>
        </w:rPr>
        <w:t/>
      </w:r>
      <w:r w:rsidR="00AD006B">
        <w:rPr>
          <w:rFonts w:ascii="Arial Narrow" w:eastAsia="Arial Narrow" w:hAnsi="Arial Narrow" w:cs="Arial Narrow"/>
          <w:color w:val="000000"/>
          <w:kern w:val="0"/>
          <w:sz w:val="22"/>
          <w:szCs w:val="22"/>
          <w:lang w:eastAsia="es-ES"/>
          <w14:ligatures w14:val="none"/>
        </w:rPr>
        <w:t xml:space="preserve"/>
      </w:r>
      <w:r w:rsidR="00A44409">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sidRPr="002B34A2">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r w:rsidR="00D2129D">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Pr>
          <w:rFonts w:ascii="Arial Narrow" w:eastAsia="Arial Narrow" w:hAnsi="Arial Narrow" w:cs="Arial Narrow"/>
          <w:color w:val="000000"/>
          <w:kern w:val="0"/>
          <w:sz w:val="22"/>
          <w:szCs w:val="22"/>
          <w:lang w:eastAsia="es-ES"/>
          <w14:ligatures w14:val="none"/>
        </w:rPr>
        <w:t/>
      </w:r>
      <w:r w:rsidR="00730DD1">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162E7E"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162E7E" w:rsidRPr="00674312">
        <w:rPr>
          <w:rFonts w:ascii="Arial Narrow" w:eastAsia="Arial Narrow" w:hAnsi="Arial Narrow" w:cs="Arial Narrow"/>
          <w:color w:val="000000"/>
          <w:kern w:val="0"/>
          <w:sz w:val="22"/>
          <w:szCs w:val="22"/>
          <w:lang w:eastAsia="es-ES"/>
          <w14:ligatures w14:val="none"/>
        </w:rPr>
        <w:t/>
      </w:r>
      <w:r w:rsidR="00162E7E">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r w:rsidR="00730DD1" w:rsidRPr="00137FDF">
        <w:rPr>
          <w:rFonts w:ascii="Arial Narrow" w:eastAsia="Arial Narrow" w:hAnsi="Arial Narrow" w:cs="Arial Narrow"/>
          <w:color w:val="000000"/>
          <w:kern w:val="0"/>
          <w:sz w:val="22"/>
          <w:szCs w:val="22"/>
          <w:lang w:val="es-ES" w:eastAsia="es-ES"/>
          <w14:ligatures w14:val="none"/>
        </w:rPr>
        <w:t/>
      </w:r>
      <w:r w:rsidR="00D2129D">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r w:rsidR="00A44409">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r w:rsidR="005E5EF1">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p>
    <w:p w14:paraId="7719197C"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12 de setiembre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Arial Narrow" w:hAnsi="Arial Narrow" w:cs="Arial Narrow"/>
          <w:color w:val="000000"/>
          <w:kern w:val="0"/>
          <w:sz w:val="22"/>
          <w:szCs w:val="22"/>
          <w:lang w:val="es-ES"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w:r>
      <w:r w:rsidR="00162E7E" w:rsidRPr="00674312">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p>
    <w:p w14:paraId="5683CED2"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16 de setiembre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2A626B">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2A626B">
        <w:rPr>
          <w:rFonts w:ascii="Arial Narrow" w:eastAsia="Arial Narrow" w:hAnsi="Arial Narrow" w:cs="Arial Narrow"/>
          <w:color w:val="000000"/>
          <w:kern w:val="0"/>
          <w:sz w:val="22"/>
          <w:szCs w:val="22"/>
          <w:lang w:eastAsia="es-ES"/>
          <w14:ligatures w14:val="none"/>
        </w:rPr>
        <w:t xml:space="preserve"/>
      </w:r>
    </w:p>
    <w:p w14:paraId="7F994CBF"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9 de octubre de 2025, </w:t>
      </w:r>
      <w:r w:rsidR="002A626B" w:rsidRPr="00137FDF">
        <w:rPr>
          <w:rFonts w:ascii="Arial Narrow" w:eastAsia="Arial Narrow" w:hAnsi="Arial Narrow" w:cs="Arial Narrow"/>
          <w:color w:val="000000"/>
          <w:kern w:val="0"/>
          <w:sz w:val="22"/>
          <w:szCs w:val="22"/>
          <w:lang w:val="es-ES" w:eastAsia="es-ES"/>
          <w14:ligatures w14:val="none"/>
        </w:rPr>
        <w:t>Mapfre</w:t>
      </w:r>
      <w:r w:rsidR="002A626B"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Arial Narrow" w:hAnsi="Arial Narrow" w:cs="Arial Narrow"/>
          <w:color w:val="000000"/>
          <w:kern w:val="0"/>
          <w:sz w:val="22"/>
          <w:szCs w:val="22"/>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Arial Narrow" w:hAnsi="Arial Narrow" w:cs="Arial Narrow"/>
          <w:color w:val="000000"/>
          <w:kern w:val="0"/>
          <w:sz w:val="22"/>
          <w:szCs w:val="22"/>
          <w:lang w:eastAsia="es-ES"/>
          <w14:ligatures w14:val="none"/>
        </w:rPr>
        <w:t xml:space="preserve"/>
      </w:r>
      <w:r w:rsidR="008233B7">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sidR="008233B7">
        <w:rPr>
          <w:rFonts w:ascii="Arial Narrow" w:eastAsia="Arial Narrow" w:hAnsi="Arial Narrow" w:cs="Arial Narrow"/>
          <w:color w:val="000000"/>
          <w:kern w:val="0"/>
          <w:sz w:val="22"/>
          <w:szCs w:val="22"/>
          <w:lang w:eastAsia="es-ES"/>
          <w14:ligatures w14:val="none"/>
        </w:rPr>
        <w:t/>
      </w:r>
      <w:r w:rsidR="008233B7" w:rsidRPr="00674312">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w:r>
    </w:p>
    <w:p w14:paraId="6BC217BB"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Arial Narrow" w:hAnsi="Arial Narrow" w:cs="Arial Narrow"/>
          <w:color w:val="000000"/>
          <w:kern w:val="0"/>
          <w:sz w:val="22"/>
          <w:szCs w:val="22"/>
          <w:lang w:eastAsia="es-ES"/>
          <w14:ligatures w14:val="none"/>
        </w:rPr>
        <w:t xml:space="preserve"/>
      </w:r>
      <w:r w:rsidR="008233B7" w:rsidRPr="00137FDF">
        <w:rPr>
          <w:rFonts w:ascii="Arial Narrow" w:eastAsia="Arial Narrow" w:hAnsi="Arial Narrow" w:cs="Arial Narrow"/>
          <w:color w:val="000000"/>
          <w:kern w:val="0"/>
          <w:sz w:val="22"/>
          <w:szCs w:val="22"/>
          <w:lang w:val="es-ES" w:eastAsia="es-ES"/>
          <w14:ligatures w14:val="none"/>
        </w:rPr>
        <w:t/>
      </w:r>
      <w:r w:rsidR="008233B7" w:rsidRPr="00674312">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674312" w:rsidRPr="00674312">
        <w:rPr>
          <w:rFonts w:ascii="Arial Narrow" w:eastAsia="Arial Narrow" w:hAnsi="Arial Narrow" w:cs="Arial Narrow"/>
          <w:color w:val="000000"/>
          <w:kern w:val="0"/>
          <w:sz w:val="22"/>
          <w:szCs w:val="22"/>
          <w:lang w:eastAsia="es-ES"/>
          <w14:ligatures w14:val="none"/>
        </w:rPr>
        <w:t xml:space="preserve"/>
      </w:r>
      <w:r w:rsidR="00140230">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sidR="00140230">
        <w:rPr>
          <w:rFonts w:ascii="Arial Narrow" w:eastAsia="Arial Narrow" w:hAnsi="Arial Narrow" w:cs="Arial Narrow"/>
          <w:color w:val="000000"/>
          <w:kern w:val="0"/>
          <w:sz w:val="22"/>
          <w:szCs w:val="22"/>
          <w:lang w:eastAsia="es-ES"/>
          <w14:ligatures w14:val="none"/>
        </w:rPr>
        <w:t/>
      </w:r>
      <w:r w:rsidR="00674312" w:rsidRPr="00674312">
        <w:rPr>
          <w:rFonts w:ascii="Arial Narrow" w:eastAsia="Arial Narrow" w:hAnsi="Arial Narrow" w:cs="Arial Narrow"/>
          <w:color w:val="000000"/>
          <w:kern w:val="0"/>
          <w:sz w:val="22"/>
          <w:szCs w:val="22"/>
          <w:lang w:eastAsia="es-ES"/>
          <w14:ligatures w14:val="none"/>
        </w:rPr>
        <w:t/>
      </w:r>
      <w:r w:rsidR="0071493E">
        <w:rPr>
          <w:rFonts w:ascii="Arial Narrow" w:eastAsia="Arial Narrow" w:hAnsi="Arial Narrow" w:cs="Arial Narrow"/>
          <w:color w:val="000000"/>
          <w:kern w:val="0"/>
          <w:sz w:val="22"/>
          <w:szCs w:val="22"/>
          <w:lang w:eastAsia="es-ES"/>
          <w14:ligatures w14:val="none"/>
        </w:rPr>
        <w:t xml:space="preserve"/>
      </w:r>
    </w:p>
    <w:p w14:paraId="1F814A5C"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Arial Narrow" w:hAnsi="Arial Narrow" w:cs="Arial Narrow"/>
          <w:color w:val="000000"/>
          <w:kern w:val="0"/>
          <w:sz w:val="22"/>
          <w:szCs w:val="22"/>
          <w:lang w:val="es-ES" w:eastAsia="es-ES"/>
          <w14:ligatures w14:val="none"/>
        </w:rPr>
        <w:t/>
      </w:r>
      <w:r w:rsidR="0071493E" w:rsidRPr="00674312">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71493E">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w:r>
      <w:r w:rsidR="0071493E">
        <w:rPr>
          <w:rFonts w:ascii="Arial Narrow" w:eastAsia="Arial Narrow" w:hAnsi="Arial Narrow" w:cs="Arial Narrow"/>
          <w:color w:val="000000"/>
          <w:kern w:val="0"/>
          <w:sz w:val="22"/>
          <w:szCs w:val="22"/>
          <w:lang w:eastAsia="es-ES"/>
          <w14:ligatures w14:val="none"/>
        </w:rPr>
        <w:t xml:space="preserve"/>
      </w:r>
    </w:p>
    <w:p w14:paraId="2D7DB388"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674312" w:rsidRPr="00674312">
        <w:rPr>
          <w:rFonts w:ascii="Arial Narrow" w:eastAsia="Arial Narrow" w:hAnsi="Arial Narrow" w:cs="Arial Narrow"/>
          <w:color w:val="000000"/>
          <w:kern w:val="0"/>
          <w:sz w:val="22"/>
          <w:szCs w:val="22"/>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Arial Narrow" w:hAnsi="Arial Narrow" w:cs="Arial Narrow"/>
          <w:color w:val="000000"/>
          <w:kern w:val="0"/>
          <w:sz w:val="22"/>
          <w:szCs w:val="22"/>
          <w:lang w:eastAsia="es-ES"/>
          <w14:ligatures w14:val="none"/>
        </w:rPr>
        <w:t>juzgado correspondiente</w:t>
      </w:r>
      <w:r w:rsidR="00674312" w:rsidRPr="00674312">
        <w:rPr>
          <w:rFonts w:ascii="Arial Narrow" w:eastAsia="Arial Narrow" w:hAnsi="Arial Narrow" w:cs="Arial Narrow"/>
          <w:color w:val="000000"/>
          <w:kern w:val="0"/>
          <w:sz w:val="22"/>
          <w:szCs w:val="22"/>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13 de noviembre de 2025, </w:t>
      </w:r>
      <w:r w:rsidR="00EB5070" w:rsidRPr="00137FDF">
        <w:rPr>
          <w:rFonts w:ascii="Arial Narrow" w:eastAsia="Arial Narrow" w:hAnsi="Arial Narrow" w:cs="Arial Narrow"/>
          <w:color w:val="000000"/>
          <w:kern w:val="0"/>
          <w:sz w:val="22"/>
          <w:szCs w:val="22"/>
          <w:lang w:val="es-ES" w:eastAsia="es-ES"/>
          <w14:ligatures w14:val="none"/>
        </w:rPr>
        <w:t>Mapfre</w:t>
      </w:r>
      <w:r w:rsidR="00EB5070"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Arial Narrow" w:hAnsi="Arial Narrow" w:cs="Arial Narrow"/>
          <w:color w:val="000000"/>
          <w:kern w:val="0"/>
          <w:sz w:val="22"/>
          <w:szCs w:val="22"/>
          <w:lang w:eastAsia="es-ES"/>
          <w14:ligatures w14:val="none"/>
        </w:rPr>
        <w:t>juzgado correspondiente</w:t>
      </w:r>
      <w:r w:rsidR="00EB5070"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Arial Narrow" w:hAnsi="Arial Narrow" w:cs="Arial Narrow"/>
          <w:color w:val="000000"/>
          <w:kern w:val="0"/>
          <w:sz w:val="22"/>
          <w:szCs w:val="22"/>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13 de noviembre de 2025, </w:t>
      </w:r>
      <w:r w:rsidR="00B4182E" w:rsidRPr="00137FDF">
        <w:rPr>
          <w:rFonts w:ascii="Arial Narrow" w:eastAsia="Arial Narrow" w:hAnsi="Arial Narrow" w:cs="Arial Narrow"/>
          <w:color w:val="000000"/>
          <w:kern w:val="0"/>
          <w:sz w:val="22"/>
          <w:szCs w:val="22"/>
          <w:lang w:val="es-ES" w:eastAsia="es-ES"/>
          <w14:ligatures w14:val="none"/>
        </w:rPr>
        <w:t>Mapfre</w:t>
      </w:r>
      <w:r w:rsidR="00B4182E"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emitió la </w:t>
      </w:r>
      <w:r w:rsidR="00A6374D">
        <w:rPr>
          <w:rFonts w:ascii="Arial Narrow" w:eastAsia="Arial Narrow" w:hAnsi="Arial Narrow" w:cs="Arial Narrow"/>
          <w:color w:val="000000"/>
          <w:kern w:val="0"/>
          <w:sz w:val="22"/>
          <w:szCs w:val="22"/>
          <w:lang w:eastAsia="es-ES"/>
          <w14:ligatures w14:val="none"/>
        </w:rPr>
        <w:t>l</w:t>
      </w:r>
      <w:r w:rsidRPr="00674312">
        <w:rPr>
          <w:rFonts w:ascii="Arial Narrow" w:eastAsia="Arial Narrow" w:hAnsi="Arial Narrow" w:cs="Arial Narrow"/>
          <w:color w:val="000000"/>
          <w:kern w:val="0"/>
          <w:sz w:val="22"/>
          <w:szCs w:val="22"/>
          <w:lang w:eastAsia="es-ES"/>
          <w14:ligatures w14:val="none"/>
        </w:rPr>
        <w:t xml:space="preserve">iquidación correspondiente al Seguro </w:t>
      </w:r>
      <w:r w:rsidR="00EB5070">
        <w:rPr>
          <w:rFonts w:ascii="Arial Narrow" w:eastAsia="Arial Narrow" w:hAnsi="Arial Narrow" w:cs="Arial Narrow"/>
          <w:color w:val="000000"/>
          <w:kern w:val="0"/>
          <w:sz w:val="22"/>
          <w:szCs w:val="22"/>
          <w:lang w:eastAsia="es-ES"/>
          <w14:ligatures w14:val="none"/>
        </w:rPr>
        <w:t xml:space="preserve">de </w:t>
      </w:r>
      <w:r w:rsidRPr="00674312">
        <w:rPr>
          <w:rFonts w:ascii="Arial Narrow" w:eastAsia="Arial Narrow" w:hAnsi="Arial Narrow" w:cs="Arial Narrow"/>
          <w:color w:val="000000"/>
          <w:kern w:val="0"/>
          <w:sz w:val="22"/>
          <w:szCs w:val="22"/>
          <w:lang w:eastAsia="es-ES"/>
          <w14:ligatures w14:val="none"/>
        </w:rPr>
        <w:t>Vida Ley</w:t>
      </w:r>
      <w:r w:rsidR="00A6374D">
        <w:rPr>
          <w:rFonts w:ascii="Arial Narrow" w:eastAsia="Arial Narrow" w:hAnsi="Arial Narrow" w:cs="Arial Narrow"/>
          <w:color w:val="000000"/>
          <w:kern w:val="0"/>
          <w:sz w:val="22"/>
          <w:szCs w:val="22"/>
          <w:lang w:eastAsia="es-ES"/>
          <w14:ligatures w14:val="none"/>
        </w:rPr>
        <w:t xml:space="preserve"> por </w:t>
      </w:r>
      <w:r w:rsidRPr="00674312">
        <w:rPr>
          <w:rFonts w:ascii="Arial Narrow" w:eastAsia="Arial Narrow" w:hAnsi="Arial Narrow" w:cs="Arial Narrow"/>
          <w:color w:val="000000"/>
          <w:kern w:val="0"/>
          <w:sz w:val="22"/>
          <w:szCs w:val="22"/>
          <w:lang w:eastAsia="es-ES"/>
          <w14:ligatures w14:val="none"/>
        </w:rPr>
        <w:t xml:space="preserve">cobertura de muerte accidental, </w:t>
      </w:r>
      <w:r w:rsidR="00A6374D">
        <w:rPr>
          <w:rFonts w:ascii="Arial Narrow" w:eastAsia="Arial Narrow" w:hAnsi="Arial Narrow" w:cs="Arial Narrow"/>
          <w:color w:val="000000"/>
          <w:kern w:val="0"/>
          <w:sz w:val="22"/>
          <w:szCs w:val="22"/>
          <w:lang w:eastAsia="es-ES"/>
          <w14:ligatures w14:val="none"/>
        </w:rPr>
        <w:t>señalando una</w:t>
      </w:r>
      <w:r w:rsidRPr="00674312">
        <w:rPr>
          <w:rFonts w:ascii="Arial Narrow" w:eastAsia="Arial Narrow" w:hAnsi="Arial Narrow" w:cs="Arial Narrow"/>
          <w:color w:val="000000"/>
          <w:kern w:val="0"/>
          <w:sz w:val="22"/>
          <w:szCs w:val="22"/>
          <w:lang w:eastAsia="es-ES"/>
          <w14:ligatures w14:val="none"/>
        </w:rPr>
        <w:t xml:space="preserve"> remuneración promedio de S/200,00 e indemnización total de S/6 400,00, así como intereses legales por S/6,30, </w:t>
      </w:r>
      <w:r w:rsidR="00392045">
        <w:rPr>
          <w:rFonts w:ascii="Arial Narrow" w:eastAsia="Arial Narrow" w:hAnsi="Arial Narrow" w:cs="Arial Narrow"/>
          <w:color w:val="000000"/>
          <w:kern w:val="0"/>
          <w:sz w:val="22"/>
          <w:szCs w:val="22"/>
          <w:lang w:eastAsia="es-ES"/>
          <w14:ligatures w14:val="none"/>
        </w:rPr>
        <w:t>y se efectuó</w:t>
      </w:r>
      <w:r w:rsidRPr="00674312">
        <w:rPr>
          <w:rFonts w:ascii="Arial Narrow" w:eastAsia="Arial Narrow" w:hAnsi="Arial Narrow" w:cs="Arial Narrow"/>
          <w:color w:val="000000"/>
          <w:kern w:val="0"/>
          <w:sz w:val="22"/>
          <w:szCs w:val="22"/>
          <w:lang w:eastAsia="es-ES"/>
          <w14:ligatures w14:val="none"/>
        </w:rPr>
        <w:t xml:space="preserve"> el depósito </w:t>
      </w:r>
      <w:r w:rsidR="00392045">
        <w:rPr>
          <w:rFonts w:ascii="Arial Narrow" w:eastAsia="Arial Narrow" w:hAnsi="Arial Narrow" w:cs="Arial Narrow"/>
          <w:color w:val="000000"/>
          <w:kern w:val="0"/>
          <w:sz w:val="22"/>
          <w:szCs w:val="22"/>
          <w:lang w:eastAsia="es-ES"/>
          <w14:ligatures w14:val="none"/>
        </w:rPr>
        <w:t>correspondiente</w:t>
      </w:r>
      <w:r w:rsidRPr="00674312">
        <w:rPr>
          <w:rFonts w:ascii="Arial Narrow" w:eastAsia="Arial Narrow" w:hAnsi="Arial Narrow" w:cs="Arial Narrow"/>
          <w:color w:val="000000"/>
          <w:kern w:val="0"/>
          <w:sz w:val="22"/>
          <w:szCs w:val="22"/>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w:r>
    </w:p>
    <w:p w14:paraId="7E86C004"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w:t>
      </w:r>
      <w:r w:rsidR="006452B3">
        <w:rPr>
          <w:rFonts w:ascii="Arial Narrow" w:eastAsia="Arial Narrow" w:hAnsi="Arial Narrow" w:cs="Arial Narrow"/>
          <w:color w:val="000000"/>
          <w:kern w:val="0"/>
          <w:sz w:val="22"/>
          <w:szCs w:val="22"/>
          <w:lang w:eastAsia="es-ES"/>
          <w14:ligatures w14:val="none"/>
        </w:rPr>
        <w:t>mismo día</w:t>
      </w:r>
      <w:r w:rsidRPr="00674312">
        <w:rPr>
          <w:rFonts w:ascii="Arial Narrow" w:eastAsia="Arial Narrow" w:hAnsi="Arial Narrow" w:cs="Arial Narrow"/>
          <w:color w:val="000000"/>
          <w:kern w:val="0"/>
          <w:sz w:val="22"/>
          <w:szCs w:val="22"/>
          <w:lang w:eastAsia="es-ES"/>
          <w14:ligatures w14:val="none"/>
        </w:rPr>
        <w:t xml:space="preserve">, </w:t>
      </w:r>
      <w:r w:rsidR="00392045" w:rsidRPr="00137FDF">
        <w:rPr>
          <w:rFonts w:ascii="Arial Narrow" w:eastAsia="Arial Narrow" w:hAnsi="Arial Narrow" w:cs="Arial Narrow"/>
          <w:color w:val="000000"/>
          <w:kern w:val="0"/>
          <w:sz w:val="22"/>
          <w:szCs w:val="22"/>
          <w:lang w:val="es-ES" w:eastAsia="es-ES"/>
          <w14:ligatures w14:val="none"/>
        </w:rPr>
        <w:t>Mapfre</w:t>
      </w:r>
      <w:r w:rsidR="00392045"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Arial Narrow" w:hAnsi="Arial Narrow" w:cs="Arial Narrow"/>
          <w:color w:val="000000"/>
          <w:kern w:val="0"/>
          <w:sz w:val="22"/>
          <w:szCs w:val="22"/>
          <w:lang w:eastAsia="es-ES"/>
          <w14:ligatures w14:val="none"/>
        </w:rPr>
        <w:t>del libro de reclamaciones</w:t>
      </w:r>
      <w:r w:rsidRPr="00674312">
        <w:rPr>
          <w:rFonts w:ascii="Arial Narrow" w:eastAsia="Arial Narrow" w:hAnsi="Arial Narrow" w:cs="Arial Narrow"/>
          <w:color w:val="000000"/>
          <w:kern w:val="0"/>
          <w:sz w:val="22"/>
          <w:szCs w:val="22"/>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19 de noviembre de 2025, presentó reclamo mediante </w:t>
      </w:r>
      <w:r w:rsidR="00392045" w:rsidRPr="00392045">
        <w:rPr>
          <w:rFonts w:ascii="Arial Narrow" w:eastAsia="Arial Narrow" w:hAnsi="Arial Narrow" w:cs="Arial Narrow"/>
          <w:color w:val="000000"/>
          <w:kern w:val="0"/>
          <w:sz w:val="22"/>
          <w:szCs w:val="22"/>
          <w:lang w:eastAsia="es-ES"/>
          <w14:ligatures w14:val="none"/>
        </w:rPr>
        <w:t>el libro de reclamaciones</w:t>
      </w:r>
      <w:r w:rsidR="00392045"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de </w:t>
      </w:r>
      <w:r w:rsidR="00392045" w:rsidRPr="00137FDF">
        <w:rPr>
          <w:rFonts w:ascii="Arial Narrow" w:eastAsia="Arial Narrow" w:hAnsi="Arial Narrow" w:cs="Arial Narrow"/>
          <w:color w:val="000000"/>
          <w:kern w:val="0"/>
          <w:sz w:val="22"/>
          <w:szCs w:val="22"/>
          <w:lang w:val="es-ES" w:eastAsia="es-ES"/>
          <w14:ligatures w14:val="none"/>
        </w:rPr>
        <w:t>Mapfre</w:t>
      </w:r>
      <w:r w:rsidRPr="00674312">
        <w:rPr>
          <w:rFonts w:ascii="Arial Narrow" w:eastAsia="Arial Narrow" w:hAnsi="Arial Narrow" w:cs="Arial Narrow"/>
          <w:color w:val="000000"/>
          <w:kern w:val="0"/>
          <w:sz w:val="22"/>
          <w:szCs w:val="22"/>
          <w:lang w:eastAsia="es-ES"/>
          <w14:ligatures w14:val="none"/>
        </w:rPr>
        <w:t xml:space="preserve">, solicitando la revisión y corrección del cálculo de la liquidación del Seguro </w:t>
      </w:r>
      <w:r w:rsidR="00392045">
        <w:rPr>
          <w:rFonts w:ascii="Arial Narrow" w:eastAsia="Arial Narrow" w:hAnsi="Arial Narrow" w:cs="Arial Narrow"/>
          <w:color w:val="000000"/>
          <w:kern w:val="0"/>
          <w:sz w:val="22"/>
          <w:szCs w:val="22"/>
          <w:lang w:eastAsia="es-ES"/>
          <w14:ligatures w14:val="none"/>
        </w:rPr>
        <w:t xml:space="preserve">de </w:t>
      </w:r>
      <w:r w:rsidRPr="00674312">
        <w:rPr>
          <w:rFonts w:ascii="Arial Narrow" w:eastAsia="Arial Narrow" w:hAnsi="Arial Narrow" w:cs="Arial Narrow"/>
          <w:color w:val="000000"/>
          <w:kern w:val="0"/>
          <w:sz w:val="22"/>
          <w:szCs w:val="22"/>
          <w:lang w:eastAsia="es-ES"/>
          <w14:ligatures w14:val="none"/>
        </w:rPr>
        <w:t>Vida Ley.</w:t>
      </w:r>
      <w:r w:rsidR="00392045">
        <w:rPr>
          <w:rFonts w:ascii="Arial Narrow" w:eastAsia="Arial Narrow" w:hAnsi="Arial Narrow" w:cs="Arial Narrow"/>
          <w:color w:val="000000"/>
          <w:kern w:val="0"/>
          <w:sz w:val="22"/>
          <w:szCs w:val="22"/>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Arial Narrow" w:hAnsi="Arial Narrow" w:cs="Arial Narrow"/>
          <w:color w:val="000000"/>
          <w:kern w:val="0"/>
          <w:sz w:val="22"/>
          <w:szCs w:val="22"/>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25 de noviembre de 2025, </w:t>
      </w:r>
      <w:r w:rsidR="00632B03">
        <w:rPr>
          <w:rFonts w:ascii="Arial Narrow" w:eastAsia="Arial Narrow" w:hAnsi="Arial Narrow" w:cs="Arial Narrow"/>
          <w:color w:val="000000"/>
          <w:kern w:val="0"/>
          <w:sz w:val="22"/>
          <w:szCs w:val="22"/>
          <w:lang w:val="es-ES" w:eastAsia="es-ES"/>
          <w14:ligatures w14:val="none"/>
        </w:rPr>
        <w:t>respondió su reclamo</w:t>
      </w:r>
      <w:r w:rsidRPr="00674312">
        <w:rPr>
          <w:rFonts w:ascii="Arial Narrow" w:eastAsia="Arial Narrow" w:hAnsi="Arial Narrow" w:cs="Arial Narrow"/>
          <w:color w:val="000000"/>
          <w:kern w:val="0"/>
          <w:sz w:val="22"/>
          <w:szCs w:val="22"/>
          <w:lang w:eastAsia="es-ES"/>
          <w14:ligatures w14:val="none"/>
        </w:rPr>
        <w:t xml:space="preserve"> </w:t>
      </w:r>
      <w:r w:rsidR="00632B03">
        <w:rPr>
          <w:rFonts w:ascii="Arial Narrow" w:eastAsia="Arial Narrow" w:hAnsi="Arial Narrow" w:cs="Arial Narrow"/>
          <w:color w:val="000000"/>
          <w:kern w:val="0"/>
          <w:sz w:val="22"/>
          <w:szCs w:val="22"/>
          <w:lang w:eastAsia="es-ES"/>
          <w14:ligatures w14:val="none"/>
        </w:rPr>
        <w:t xml:space="preserve">indicando </w:t>
      </w:r>
      <w:r w:rsidRPr="00674312">
        <w:rPr>
          <w:rFonts w:ascii="Arial Narrow" w:eastAsia="Arial Narrow" w:hAnsi="Arial Narrow" w:cs="Arial Narrow"/>
          <w:color w:val="000000"/>
          <w:kern w:val="0"/>
          <w:sz w:val="22"/>
          <w:szCs w:val="22"/>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75F0">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Arial Narrow" w:hAnsi="Arial Narrow" w:cs="Arial Narrow"/>
          <w:kern w:val="0"/>
          <w14:ligatures w14:val="none"/>
          <w:sz w:val="22"/>
          <w:szCs w:val="22"/>
        </w:rPr>
        <w:t xml:space="preserve"/>
      </w:r>
      <w:r w:rsidRPr="009C75F0">
        <w:rPr>
          <w:rFonts w:ascii="Arial Narrow" w:eastAsia="Arial Narrow" w:hAnsi="Arial Narrow" w:cs="Arial Narrow"/>
          <w:color w:val="000000"/>
          <w:kern w:val="0"/>
          <w:sz w:val="22"/>
          <w:szCs w:val="22"/>
          <w:lang w:val="es-ES" w:eastAsia="es-ES"/>
          <w14:ligatures w14:val="none"/>
        </w:rPr>
        <w:t xml:space="preserve"/>
      </w:r>
      <w:r w:rsidR="00137FDF" w:rsidRPr="009C75F0">
        <w:rPr>
          <w:rFonts w:ascii="Arial Narrow" w:eastAsia="Arial Narrow" w:hAnsi="Arial Narrow" w:cs="Arial Narrow"/>
          <w:color w:val="000000"/>
          <w:kern w:val="0"/>
          <w:sz w:val="22"/>
          <w:szCs w:val="22"/>
          <w:lang w:val="es-ES" w:eastAsia="es-ES"/>
          <w14:ligatures w14:val="none"/>
        </w:rPr>
        <w:t xml:space="preserve"/>
      </w:r>
      <w:r w:rsidRPr="009C75F0">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Pr="009C75F0">
        <w:rPr>
          <w:rFonts w:ascii="Arial Narrow" w:eastAsia="Arial Narrow" w:hAnsi="Arial Narrow" w:cs="Arial Narrow"/>
          <w:color w:val="000000"/>
          <w:kern w:val="0"/>
          <w:sz w:val="22"/>
          <w:szCs w:val="22"/>
          <w:lang w:val="es-ES" w:eastAsia="es-ES"/>
          <w14:ligatures w14:val="none"/>
        </w:rPr>
        <w:t xml:space="preserve"/>
      </w:r>
      <w:r w:rsidR="00CB0314" w:rsidRPr="009C75F0">
        <w:rPr>
          <w:rFonts w:ascii="Arial Narrow" w:eastAsia="Arial Narrow" w:hAnsi="Arial Narrow" w:cs="Arial Narrow"/>
          <w:color w:val="000000"/>
          <w:kern w:val="0"/>
          <w:sz w:val="22"/>
          <w:szCs w:val="22"/>
          <w:lang w:val="es-ES" w:eastAsia="es-ES"/>
          <w14:ligatures w14:val="none"/>
        </w:rPr>
        <w:t xml:space="preserve"/>
      </w:r>
      <w:r w:rsidR="009C75F0" w:rsidRPr="0026598E">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009C75F0">
        <w:rPr>
          <w:rFonts w:ascii="Arial Narrow" w:eastAsia="Arial Narrow" w:hAnsi="Arial Narrow" w:cs="Arial Narrow"/>
          <w:color w:val="000000"/>
          <w:kern w:val="0"/>
          <w:sz w:val="22"/>
          <w:szCs w:val="22"/>
          <w:lang w:val="es-ES" w:eastAsia="es-ES"/>
          <w14:ligatures w14:val="none"/>
        </w:rPr>
        <w:t xml:space="preserve"/>
      </w:r>
      <w:r w:rsidR="009C75F0" w:rsidRPr="009C75F0">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xml:space="preserve"/>
      </w:r>
      <w:r w:rsidR="00AE71D5">
        <w:rPr>
          <w:rFonts w:ascii="Arial Narrow" w:eastAsia="Arial Narrow" w:hAnsi="Arial Narrow" w:cs="Arial Narrow"/>
          <w:color w:val="000000"/>
          <w:kern w:val="0"/>
          <w:sz w:val="22"/>
          <w:szCs w:val="22"/>
          <w:lang w:val="es-ES" w:eastAsia="es-ES"/>
          <w14:ligatures w14:val="none"/>
        </w:rPr>
        <w:t xml:space="preserve"/>
      </w:r>
      <w:r w:rsidR="00AE71D5" w:rsidRPr="00CB0314">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007C79AF">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xml:space="preserve"/>
      </w:r>
      <w:proofErr w:type="spellStart"/>
      <w:r w:rsidR="00CB0314" w:rsidRPr="009C75F0">
        <w:rPr>
          <w:rFonts w:ascii="Arial Narrow" w:eastAsia="Arial Narrow" w:hAnsi="Arial Narrow" w:cs="Arial Narrow"/>
          <w:color w:val="000000"/>
          <w:kern w:val="0"/>
          <w:sz w:val="22"/>
          <w:szCs w:val="22"/>
          <w:lang w:val="es-ES" w:eastAsia="es-ES"/>
          <w14:ligatures w14:val="none"/>
        </w:rPr>
        <w:t/>
      </w:r>
      <w:proofErr w:type="spellEnd"/>
      <w:r w:rsidR="00CB0314" w:rsidRPr="009C75F0">
        <w:rPr>
          <w:rFonts w:ascii="Arial Narrow" w:eastAsia="Arial Narrow" w:hAnsi="Arial Narrow" w:cs="Arial Narrow"/>
          <w:color w:val="000000"/>
          <w:kern w:val="0"/>
          <w:sz w:val="22"/>
          <w:szCs w:val="22"/>
          <w:lang w:val="es-ES" w:eastAsia="es-ES"/>
          <w14:ligatures w14:val="none"/>
        </w:rPr>
        <w:t/>
      </w:r>
      <w:r w:rsidRPr="009C75F0">
        <w:rPr>
          <w:rFonts w:ascii="Arial Narrow" w:eastAsia="Arial Narrow" w:hAnsi="Arial Narrow" w:cs="Arial Narrow"/>
          <w:color w:val="000000"/>
          <w:kern w:val="0"/>
          <w:sz w:val="22"/>
          <w:szCs w:val="22"/>
          <w:lang w:val="es-ES" w:eastAsia="es-ES"/>
          <w14:ligatures w14:val="none"/>
        </w:rPr>
        <w:t/>
      </w:r>
      <w:r w:rsidR="009C75F0">
        <w:rPr>
          <w:rFonts w:ascii="Arial Narrow" w:eastAsia="Arial Narrow" w:hAnsi="Arial Narrow" w:cs="Arial Narrow"/>
          <w:color w:val="000000"/>
          <w:kern w:val="0"/>
          <w:sz w:val="22"/>
          <w:szCs w:val="22"/>
          <w:lang w:val="es-ES" w:eastAsia="es-ES"/>
          <w14:ligatures w14:val="none"/>
        </w:rPr>
        <w:t xml:space="preserve"/>
      </w:r>
      <w:r w:rsidR="00AE71D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5AD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sz w:val="22"/>
          <w:szCs w:val="22"/>
          <w:vertAlign w:val="superscript"/>
          <w14:ligatures w14:val="none"/>
        </w:rPr>
        <w:footnoteReference w:id="2"/>
      </w:r>
      <w:r w:rsidRPr="00C95AD2">
        <w:rPr>
          <w:rFonts w:ascii="Arial Narrow" w:eastAsia="Arial Narrow" w:hAnsi="Arial Narrow" w:cs="Arial Narrow"/>
          <w:color w:val="000000"/>
          <w:kern w:val="0"/>
          <w:sz w:val="22"/>
          <w:szCs w:val="22"/>
          <w:lang w:eastAsia="es-PE"/>
          <w14:ligatures w14:val="none"/>
        </w:rPr>
        <w:t xml:space="preserve">, </w:t>
      </w:r>
      <w:r w:rsidR="00121544" w:rsidRPr="00C95AD2">
        <w:rPr>
          <w:rFonts w:ascii="Arial Narrow" w:eastAsia="Arial Narrow" w:hAnsi="Arial Narrow" w:cs="Arial Narrow"/>
          <w:color w:val="000000"/>
          <w:kern w:val="0"/>
          <w:sz w:val="22"/>
          <w:szCs w:val="22"/>
          <w:lang w:eastAsia="es-PE"/>
          <w14:ligatures w14:val="none"/>
        </w:rPr>
        <w:t xml:space="preserve">considera </w:t>
      </w:r>
      <w:r w:rsidR="00121544" w:rsidRPr="00C95AD2">
        <w:rPr>
          <w:rFonts w:ascii="Arial Narrow" w:eastAsia="Arial Narrow" w:hAnsi="Arial Narrow" w:cs="Arial Narrow"/>
          <w:kern w:val="0"/>
          <w14:ligatures w14:val="none"/>
          <w:sz w:val="22"/>
          <w:szCs w:val="22"/>
        </w:rPr>
        <w:t xml:space="preserve">que el hecho denunciado, </w:t>
      </w:r>
      <w:bookmarkStart w:id="6" w:name="_Hlk211591623"/>
      <w:r w:rsidR="00121544" w:rsidRPr="00C95AD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Arial Narrow" w:hAnsi="Arial Narrow" w:cs="Arial Narrow"/>
          <w:color w:val="000000"/>
          <w:kern w:val="0"/>
          <w:sz w:val="22"/>
          <w:szCs w:val="22"/>
          <w:lang w:eastAsia="es-PE"/>
          <w14:ligatures w14:val="none"/>
        </w:rPr>
        <w:t/>
      </w:r>
      <w:r w:rsidR="00711750" w:rsidRPr="00C95AD2">
        <w:rPr>
          <w:rFonts w:ascii="Arial Narrow" w:eastAsia="Arial Narrow" w:hAnsi="Arial Narrow" w:cs="Arial Narrow"/>
          <w:kern w:val="0"/>
          <w14:ligatures w14:val="none"/>
          <w:sz w:val="22"/>
          <w:szCs w:val="22"/>
        </w:rPr>
        <w:t xml:space="preserve"> y 19</w:t>
      </w:r>
      <w:r w:rsidR="00711750" w:rsidRPr="00C95AD2">
        <w:rPr>
          <w:rFonts w:ascii="Arial Narrow" w:eastAsia="Arial Narrow" w:hAnsi="Arial Narrow" w:cs="Arial Narrow"/>
          <w:color w:val="000000"/>
          <w:kern w:val="0"/>
          <w:sz w:val="22"/>
          <w:szCs w:val="22"/>
          <w:lang w:eastAsia="es-PE"/>
          <w14:ligatures w14:val="none"/>
        </w:rPr>
        <w:t/>
      </w:r>
      <w:r w:rsidR="00711750" w:rsidRPr="00C95AD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5AD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95AD2">
        <w:rPr>
          <w:rFonts w:ascii="Arial Narrow" w:eastAsia="Arial Narrow" w:hAnsi="Arial Narrow" w:cs="Arial Narrow"/>
          <w:kern w:val="0"/>
          <w14:ligatures w14:val="none"/>
          <w:sz w:val="22"/>
          <w:szCs w:val="22"/>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5AD2">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Arial Narrow" w:hAnsi="Arial Narrow" w:cs="Arial Narrow"/>
          <w:color w:val="000000"/>
          <w:kern w:val="0"/>
          <w:sz w:val="22"/>
          <w:szCs w:val="22"/>
          <w:lang w:eastAsia="es-PE"/>
          <w14:ligatures w14:val="none"/>
        </w:rPr>
        <w:t xml:space="preserve"/>
      </w:r>
      <w:r w:rsidRPr="00C95AD2">
        <w:rPr>
          <w:rFonts w:ascii="Arial Narrow" w:eastAsia="Arial Narrow" w:hAnsi="Arial Narrow" w:cs="Arial Narrow"/>
          <w:kern w:val="0"/>
          <w14:ligatures w14:val="none"/>
          <w:sz w:val="22"/>
          <w:szCs w:val="22"/>
        </w:rPr>
        <w:t xml:space="preserve"/>
      </w:r>
      <w:bookmarkEnd w:id="11"/>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w:r>
      <w:r w:rsidR="00A83123" w:rsidRPr="00C95AD2">
        <w:rPr>
          <w:rFonts w:ascii="Arial Narrow" w:eastAsia="Arial Narrow" w:hAnsi="Arial Narrow" w:cs="Arial Narrow"/>
          <w:kern w:val="0"/>
          <w14:ligatures w14:val="none"/>
          <w:sz w:val="22"/>
          <w:szCs w:val="22"/>
        </w:rPr>
        <w:t xml:space="preserve"/>
      </w:r>
      <w:r w:rsidR="00A83123" w:rsidRPr="00C95AD2">
        <w:rPr>
          <w:rFonts w:ascii="Arial Narrow" w:eastAsia="Arial Narrow" w:hAnsi="Arial Narrow" w:cs="Arial Narrow"/>
          <w:kern w:val="0"/>
          <w14:ligatures w14:val="none"/>
          <w:sz w:val="22"/>
          <w:szCs w:val="22"/>
        </w:rPr>
        <w:lastRenderedPageBreak/>
        <w:t/>
      </w:r>
      <w:r w:rsidR="00A83123" w:rsidRPr="00C95AD2">
        <w:rPr>
          <w:rFonts w:ascii="Arial Narrow" w:eastAsia="Arial Narrow" w:hAnsi="Arial Narrow" w:cs="Arial Narrow"/>
          <w:color w:val="000000"/>
          <w:kern w:val="0"/>
          <w:sz w:val="22"/>
          <w:szCs w:val="22"/>
          <w:lang w:eastAsia="es-PE"/>
          <w14:ligatures w14:val="none"/>
        </w:rPr>
        <w:t/>
      </w:r>
      <w:r w:rsidR="00A83123" w:rsidRPr="00C95AD2">
        <w:rPr>
          <w:rFonts w:ascii="Arial Narrow" w:eastAsia="Arial Narrow" w:hAnsi="Arial Narrow" w:cs="Arial Narrow"/>
          <w:kern w:val="0"/>
          <w14:ligatures w14:val="none"/>
          <w:sz w:val="22"/>
          <w:szCs w:val="22"/>
        </w:rPr>
        <w:t xml:space="preserve"/>
      </w:r>
      <w:r w:rsidR="00A83123" w:rsidRPr="00C95AD2">
        <w:rPr>
          <w:rFonts w:ascii="Arial Narrow" w:eastAsia="Arial Narrow" w:hAnsi="Arial Narrow" w:cs="Arial Narrow"/>
          <w:color w:val="000000"/>
          <w:kern w:val="0"/>
          <w:sz w:val="22"/>
          <w:szCs w:val="22"/>
          <w:lang w:eastAsia="es-PE"/>
          <w14:ligatures w14:val="none"/>
        </w:rPr>
        <w:t/>
      </w:r>
      <w:r w:rsidR="00A83123" w:rsidRPr="00C95AD2">
        <w:rPr>
          <w:rFonts w:ascii="Arial Narrow" w:eastAsia="Arial Narrow" w:hAnsi="Arial Narrow" w:cs="Arial Narrow"/>
          <w:kern w:val="0"/>
          <w14:ligatures w14:val="none"/>
          <w:sz w:val="22"/>
          <w:szCs w:val="22"/>
        </w:rPr>
        <w:t xml:space="preserve"/>
      </w:r>
      <w:r w:rsidR="00711750" w:rsidRPr="00C95AD2">
        <w:rPr>
          <w:rFonts w:ascii="Arial Narrow" w:eastAsia="Arial Narrow" w:hAnsi="Arial Narrow" w:cs="Arial Narrow"/>
          <w:bCs/>
          <w:color w:val="000000"/>
          <w:kern w:val="0"/>
          <w:sz w:val="22"/>
          <w:szCs w:val="22"/>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5AD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Arial Narrow" w:hAnsi="Arial Narrow" w:cs="Arial Narrow"/>
          <w:color w:val="000000"/>
          <w:kern w:val="0"/>
          <w:sz w:val="22"/>
          <w:szCs w:val="22"/>
          <w:lang w:eastAsia="es-PE"/>
          <w14:ligatures w14:val="none"/>
        </w:rPr>
        <w:t/>
      </w:r>
      <w:r w:rsidR="009C0C89" w:rsidRPr="00C95AD2">
        <w:rPr>
          <w:rFonts w:ascii="Arial Narrow" w:eastAsia="Arial Narrow" w:hAnsi="Arial Narrow" w:cs="Arial Narrow"/>
          <w:kern w:val="0"/>
          <w14:ligatures w14:val="none"/>
          <w:sz w:val="22"/>
          <w:szCs w:val="22"/>
        </w:rPr>
        <w:t xml:space="preserve"> y 19</w:t>
      </w:r>
      <w:r w:rsidR="009C0C89" w:rsidRPr="00C95AD2">
        <w:rPr>
          <w:rFonts w:ascii="Arial Narrow" w:eastAsia="Arial Narrow" w:hAnsi="Arial Narrow" w:cs="Arial Narrow"/>
          <w:color w:val="000000"/>
          <w:kern w:val="0"/>
          <w:sz w:val="22"/>
          <w:szCs w:val="22"/>
          <w:lang w:eastAsia="es-PE"/>
          <w14:ligatures w14:val="none"/>
        </w:rPr>
        <w:t/>
      </w:r>
      <w:r w:rsidR="009C0C89" w:rsidRPr="00C95AD2">
        <w:rPr>
          <w:rFonts w:ascii="Arial Narrow" w:eastAsia="Arial Narrow" w:hAnsi="Arial Narrow" w:cs="Arial Narrow"/>
          <w:kern w:val="0"/>
          <w14:ligatures w14:val="none"/>
          <w:sz w:val="22"/>
          <w:szCs w:val="22"/>
        </w:rPr>
        <w:t xml:space="preserve"> del Código</w:t>
      </w:r>
      <w:r w:rsidR="009C0C89" w:rsidRPr="00C95AD2">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Arial Narrow" w:hAnsi="Arial Narrow" w:cs="Arial Narrow"/>
          <w:color w:val="000000"/>
          <w:kern w:val="0"/>
          <w:sz w:val="22"/>
          <w:szCs w:val="22"/>
          <w:lang w:val="es-ES" w:eastAsia="es-ES"/>
          <w14:ligatures w14:val="none"/>
        </w:rPr>
        <w:t xml:space="preserve">conviene requerir </w:t>
      </w:r>
      <w:r w:rsidR="005405B2" w:rsidRPr="005405B2">
        <w:rPr>
          <w:rFonts w:ascii="Arial Narrow" w:eastAsia="Arial Narrow" w:hAnsi="Arial Narrow" w:cs="Arial Narrow"/>
          <w:color w:val="000000"/>
          <w:kern w:val="0"/>
          <w:sz w:val="22"/>
          <w:szCs w:val="22"/>
          <w:lang w:val="es-ES" w:eastAsia="es-ES"/>
          <w14:ligatures w14:val="none"/>
        </w:rPr>
        <w:t>a la compañía aseguradora</w:t>
      </w:r>
      <w:r w:rsidRPr="005405B2">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w:t>
      </w:r>
      <w:r w:rsidRPr="00A16DA3">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9C0C89" w:rsidRPr="009C0C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C0C89" w:rsidRPr="009C0C89">
        <w:rPr>
          <w:rFonts w:ascii="Arial Narrow" w:eastAsia="Arial Narrow" w:hAnsi="Arial Narrow" w:cs="Arial Narrow"/>
          <w:color w:val="000000"/>
          <w:kern w:val="0"/>
          <w:sz w:val="22"/>
          <w:szCs w:val="22"/>
          <w:lang w:val="es-ES" w:eastAsia="es-ES"/>
          <w14:ligatures w14:val="none"/>
        </w:rPr>
        <w:t/>
      </w:r>
      <w:proofErr w:type="spellEnd"/>
      <w:r w:rsidR="009C0C89" w:rsidRPr="009C0C89">
        <w:rPr>
          <w:rFonts w:ascii="Arial Narrow" w:eastAsia="Arial Narrow" w:hAnsi="Arial Narrow" w:cs="Arial Narrow"/>
          <w:color w:val="000000"/>
          <w:kern w:val="0"/>
          <w:sz w:val="22"/>
          <w:szCs w:val="22"/>
          <w:lang w:val="es-ES" w:eastAsia="es-ES"/>
          <w14:ligatures w14:val="none"/>
        </w:rPr>
        <w:t xml:space="preserve"> 6101459900039 del Seguro de Vida Ley, así como el cargo de remisión de la póliza; (</w:t>
      </w:r>
      <w:proofErr w:type="spellStart"/>
      <w:r w:rsidR="009C0C89" w:rsidRPr="009C0C89">
        <w:rPr>
          <w:rFonts w:ascii="Arial Narrow" w:eastAsia="Arial Narrow" w:hAnsi="Arial Narrow" w:cs="Arial Narrow"/>
          <w:color w:val="000000"/>
          <w:kern w:val="0"/>
          <w:sz w:val="22"/>
          <w:szCs w:val="22"/>
          <w:lang w:val="es-ES" w:eastAsia="es-ES"/>
          <w14:ligatures w14:val="none"/>
        </w:rPr>
        <w:t>ii</w:t>
      </w:r>
      <w:proofErr w:type="spellEnd"/>
      <w:r w:rsidR="009C0C89" w:rsidRPr="009C0C89">
        <w:rPr>
          <w:rFonts w:ascii="Arial Narrow" w:eastAsia="Arial Narrow" w:hAnsi="Arial Narrow" w:cs="Arial Narrow"/>
          <w:color w:val="000000"/>
          <w:kern w:val="0"/>
          <w:sz w:val="22"/>
          <w:szCs w:val="22"/>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Arial Narrow" w:hAnsi="Arial Narrow" w:cs="Arial Narrow"/>
          <w:color w:val="000000"/>
          <w:kern w:val="0"/>
          <w:sz w:val="22"/>
          <w:szCs w:val="22"/>
          <w:lang w:val="es-ES" w:eastAsia="es-ES"/>
          <w14:ligatures w14:val="none"/>
        </w:rPr>
        <w:t>iii</w:t>
      </w:r>
      <w:proofErr w:type="spellEnd"/>
      <w:r w:rsidR="009C0C89" w:rsidRPr="009C0C8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16DA3">
        <w:rPr>
          <w:rFonts w:ascii="Arial Narrow" w:eastAsia="Arial Narrow" w:hAnsi="Arial Narrow" w:cs="Arial Narrow"/>
          <w:color w:val="000000"/>
          <w:kern w:val="0"/>
          <w:sz w:val="22"/>
          <w:szCs w:val="22"/>
          <w:lang w:val="es-ES" w:eastAsia="es-ES"/>
          <w14:ligatures w14:val="none"/>
        </w:rPr>
        <w:t>.</w:t>
      </w:r>
      <w:r w:rsidRPr="00A16DA3">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51788216" w:rsidR="00121544" w:rsidRPr="00A83123" w:rsidRDefault="00CA59A2" w:rsidP="00A831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11872" w:rsidRPr="00137FDF">
        <w:rPr>
          <w:rFonts w:ascii="Arial Narrow" w:eastAsia="Arial Narrow" w:hAnsi="Arial Narrow" w:cs="Arial Narrow"/>
          <w:color w:val="000000"/>
          <w:kern w:val="0"/>
          <w:sz w:val="22"/>
          <w:szCs w:val="22"/>
          <w:lang w:val="es-ES" w:eastAsia="es-ES"/>
          <w14:ligatures w14:val="none"/>
        </w:rPr>
        <w:t xml:space="preserve"/>
      </w:r>
      <w:r w:rsidR="00011872" w:rsidRPr="00011872">
        <w:rPr>
          <w:rFonts w:ascii="Arial Narrow" w:eastAsia="Arial Narrow" w:hAnsi="Arial Narrow" w:cs="Arial Narrow"/>
          <w:color w:val="000000"/>
          <w:kern w:val="0"/>
          <w:sz w:val="22"/>
          <w:szCs w:val="22"/>
          <w:lang w:val="es-ES" w:eastAsia="es-ES"/>
          <w14:ligatures w14:val="none"/>
        </w:rPr>
        <w:t xml:space="preserve"/>
      </w:r>
      <w:r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005405B2" w:rsidRPr="00011872">
        <w:rPr>
          <w:rFonts w:ascii="Arial Narrow" w:eastAsia="Arial Narrow" w:hAnsi="Arial Narrow" w:cs="Arial Narrow"/>
          <w:spacing w:val="-3"/>
          <w:kern w:val="0"/>
          <w14:ligatures w14:val="none"/>
          <w:sz w:val="22"/>
          <w:szCs w:val="22"/>
        </w:rPr>
        <w:t xml:space="preserve"/>
      </w:r>
      <w:r w:rsidR="005405B2"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005405B2" w:rsidRPr="00011872">
        <w:rPr>
          <w:rFonts w:ascii="Arial Narrow" w:eastAsia="Arial Narrow" w:hAnsi="Arial Narrow" w:cs="Arial Narrow"/>
          <w:sz w:val="22"/>
          <w:szCs w:val="22"/>
        </w:rPr>
        <w:t/>
      </w:r>
      <w:r w:rsidR="005405B2" w:rsidRPr="00A83123">
        <w:rPr>
          <w:rFonts w:ascii="Arial Narrow" w:eastAsia="Arial Narrow" w:hAnsi="Arial Narrow" w:cs="Arial Narrow"/>
          <w:sz w:val="22"/>
          <w:szCs w:val="22"/>
        </w:rPr>
        <w:t/>
      </w:r>
      <w:r w:rsidRPr="00A83123">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83123">
        <w:rPr>
          <w:rFonts w:ascii="Arial Narrow" w:eastAsia="Arial Narrow" w:hAnsi="Arial Narrow" w:cs="Arial Narrow"/>
          <w:color w:val="000000"/>
          <w:kern w:val="0"/>
          <w:sz w:val="22"/>
          <w:szCs w:val="22"/>
          <w:shd w:val="clear" w:color="auto" w:fill="FFFFFF"/>
          <w:lang w:eastAsia="es-PE"/>
          <w14:ligatures w14:val="none"/>
        </w:rPr>
        <w:t/>
      </w:r>
    </w:p>
    <w:p w14:paraId="4D12F770" w14:textId="77777777" w:rsidR="004E3D76" w:rsidRPr="00A83123" w:rsidRDefault="004E3D76" w:rsidP="004E3D76">
      <w:pPr>
        <w:pStyle w:val="Prrafodelista"/>
        <w:rPr>
          <w:rFonts w:ascii="Arial Narrow" w:eastAsia="Arial Narrow" w:hAnsi="Arial Narrow" w:cs="Arial Narrow"/>
          <w:kern w:val="0"/>
          <w14:ligatures w14:val="none"/>
          <w:sz w:val="22"/>
          <w:szCs w:val="22"/>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sz w:val="22"/>
          <w:szCs w:val="22"/>
        </w:rPr>
        <w:t xml:space="preserve">la compañía aseguradora habría </w:t>
      </w:r>
      <w:r w:rsidR="00070124" w:rsidRPr="00BB14E5">
        <w:rPr>
          <w:rFonts w:ascii="Arial Narrow" w:eastAsia="Arial Narrow" w:hAnsi="Arial Narrow" w:cs="Arial Narrow"/>
          <w:kern w:val="0"/>
          <w14:ligatures w14:val="none"/>
          <w:sz w:val="22"/>
          <w:szCs w:val="22"/>
        </w:rPr>
        <w:t>realizado una</w:t>
      </w:r>
      <w:r w:rsidRPr="00BB14E5">
        <w:rPr>
          <w:rFonts w:ascii="Arial Narrow" w:eastAsia="Arial Narrow" w:hAnsi="Arial Narrow" w:cs="Arial Narrow"/>
          <w:kern w:val="0"/>
          <w14:ligatures w14:val="none"/>
          <w:sz w:val="22"/>
          <w:szCs w:val="22"/>
        </w:rPr>
        <w:t xml:space="preserve"> liquidación </w:t>
      </w:r>
      <w:r w:rsidR="00070124" w:rsidRPr="00BB14E5">
        <w:rPr>
          <w:rFonts w:ascii="Arial Narrow" w:eastAsia="Arial Narrow" w:hAnsi="Arial Narrow" w:cs="Arial Narrow"/>
          <w:kern w:val="0"/>
          <w14:ligatures w14:val="none"/>
          <w:sz w:val="22"/>
          <w:szCs w:val="22"/>
        </w:rPr>
        <w:t>inadecuada</w:t>
      </w:r>
      <w:r w:rsidRPr="00BB14E5">
        <w:rPr>
          <w:rFonts w:ascii="Arial Narrow" w:eastAsia="Arial Narrow" w:hAnsi="Arial Narrow" w:cs="Arial Narrow"/>
          <w:kern w:val="0"/>
          <w14:ligatures w14:val="none"/>
          <w:sz w:val="22"/>
          <w:szCs w:val="22"/>
        </w:rPr>
        <w:t xml:space="preserve"> de la Póliza </w:t>
      </w:r>
      <w:proofErr w:type="spellStart"/>
      <w:r w:rsidRPr="00BB14E5">
        <w:rPr>
          <w:rFonts w:ascii="Arial Narrow" w:eastAsia="Arial Narrow" w:hAnsi="Arial Narrow" w:cs="Arial Narrow"/>
          <w:kern w:val="0"/>
          <w14:ligatures w14:val="none"/>
          <w:sz w:val="22"/>
          <w:szCs w:val="22"/>
        </w:rPr>
        <w:t/>
      </w:r>
      <w:proofErr w:type="spellEnd"/>
      <w:r w:rsidRPr="00BB14E5">
        <w:rPr>
          <w:rFonts w:ascii="Arial Narrow" w:eastAsia="Arial Narrow" w:hAnsi="Arial Narrow" w:cs="Arial Narrow"/>
          <w:kern w:val="0"/>
          <w14:ligatures w14:val="none"/>
          <w:sz w:val="22"/>
          <w:szCs w:val="22"/>
        </w:rPr>
        <w:t xml:space="preserve"> 6101459900039 del Seguro de Vida Ley </w:t>
      </w:r>
      <w:r w:rsidR="00070124" w:rsidRPr="00BB14E5">
        <w:rPr>
          <w:rFonts w:ascii="Arial Narrow" w:eastAsia="Arial Narrow" w:hAnsi="Arial Narrow" w:cs="Arial Narrow"/>
          <w:kern w:val="0"/>
          <w14:ligatures w14:val="none"/>
          <w:sz w:val="22"/>
          <w:szCs w:val="22"/>
        </w:rPr>
        <w:t>en virtud del fallecimiento del</w:t>
      </w:r>
      <w:r w:rsidRPr="00BB14E5">
        <w:rPr>
          <w:rFonts w:ascii="Arial Narrow" w:eastAsia="Arial Narrow" w:hAnsi="Arial Narrow" w:cs="Arial Narrow"/>
          <w:kern w:val="0"/>
          <w14:ligatures w14:val="none"/>
          <w:sz w:val="22"/>
          <w:szCs w:val="22"/>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sz w:val="22"/>
          <w:szCs w:val="22"/>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w14:ligatures w14:val="none"/>
          <w:sz w:val="22"/>
          <w:szCs w:val="22"/>
        </w:rPr>
        <w:t xml:space="preserve"/>
      </w:r>
      <w:r w:rsidR="00070124" w:rsidRPr="00BB14E5">
        <w:rPr>
          <w:rFonts w:ascii="Arial Narrow" w:eastAsia="Arial Narrow" w:hAnsi="Arial Narrow" w:cs="Arial Narrow"/>
          <w:kern w:val="0"/>
          <w14:ligatures w14:val="none"/>
          <w:sz w:val="22"/>
          <w:szCs w:val="22"/>
        </w:rPr>
        <w:t xml:space="preserve"/>
      </w:r>
      <w:r w:rsidR="00F53BB8" w:rsidRPr="00BB14E5">
        <w:rPr>
          <w:rFonts w:ascii="Arial Narrow" w:eastAsia="Arial Narrow" w:hAnsi="Arial Narrow" w:cs="Arial Narrow"/>
          <w:kern w:val="0"/>
          <w14:ligatures w14:val="none"/>
          <w:sz w:val="22"/>
          <w:szCs w:val="22"/>
        </w:rPr>
        <w:t xml:space="preserve"/>
      </w:r>
      <w:r w:rsidR="00070124" w:rsidRPr="00BB14E5">
        <w:rPr>
          <w:rFonts w:ascii="Arial Narrow" w:eastAsia="Arial Narrow" w:hAnsi="Arial Narrow" w:cs="Arial Narrow"/>
          <w:kern w:val="0"/>
          <w14:ligatures w14:val="none"/>
          <w:sz w:val="22"/>
          <w:szCs w:val="22"/>
        </w:rPr>
        <w:t xml:space="preserve"/>
      </w:r>
      <w:proofErr w:type="spellStart"/>
      <w:r w:rsidR="00070124" w:rsidRPr="00BB14E5">
        <w:rPr>
          <w:rFonts w:ascii="Arial Narrow" w:eastAsia="Arial Narrow" w:hAnsi="Arial Narrow" w:cs="Arial Narrow"/>
          <w:kern w:val="0"/>
          <w14:ligatures w14:val="none"/>
          <w:sz w:val="22"/>
          <w:szCs w:val="22"/>
        </w:rPr>
        <w:t/>
      </w:r>
      <w:proofErr w:type="spellEnd"/>
      <w:r w:rsidR="00070124" w:rsidRPr="00BB14E5">
        <w:rPr>
          <w:rFonts w:ascii="Arial Narrow" w:eastAsia="Arial Narrow" w:hAnsi="Arial Narrow" w:cs="Arial Narrow"/>
          <w:kern w:val="0"/>
          <w14:ligatures w14:val="none"/>
          <w:sz w:val="22"/>
          <w:szCs w:val="22"/>
        </w:rPr>
        <w:t xml:space="preserve"/>
      </w:r>
      <w:r w:rsidR="00070124">
        <w:rPr>
          <w:rFonts w:ascii="Arial Narrow" w:eastAsia="Arial Narrow" w:hAnsi="Arial Narrow" w:cs="Arial Narrow"/>
          <w:kern w:val="0"/>
          <w14:ligatures w14:val="none"/>
          <w:sz w:val="22"/>
          <w:szCs w:val="22"/>
        </w:rPr>
        <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sz w:val="22"/>
          <w:szCs w:val="22"/>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sz w:val="22"/>
          <w:szCs w:val="22"/>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sz w:val="22"/>
          <w:szCs w:val="22"/>
        </w:rPr>
        <w:t/>
      </w:r>
      <w:proofErr w:type="spellEnd"/>
      <w:r w:rsidRPr="00BB14E5">
        <w:rPr>
          <w:rFonts w:ascii="Arial Narrow" w:eastAsia="Arial Narrow" w:hAnsi="Arial Narrow" w:cs="Arial Narrow"/>
          <w:kern w:val="0"/>
          <w14:ligatures w14:val="none"/>
          <w:sz w:val="22"/>
          <w:szCs w:val="22"/>
        </w:rPr>
        <w:t xml:space="preserve"> 6101459900039, alegando que no fue presentado por el canal correcto</w:t>
      </w:r>
      <w:r>
        <w:rPr>
          <w:rFonts w:ascii="Arial Narrow" w:eastAsia="Arial Narrow" w:hAnsi="Arial Narrow" w:cs="Arial Narrow"/>
          <w:kern w:val="0"/>
          <w14:ligatures w14:val="none"/>
          <w:sz w:val="22"/>
          <w:szCs w:val="22"/>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sz w:val="22"/>
          <w:szCs w:val="22"/>
        </w:rPr>
      </w:pPr>
    </w:p>
    <w:p w14:paraId="0A292C9F" w14:textId="13FF0E1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b/>
          <w:color w:val="000000"/>
          <w:kern w:val="0"/>
          <w:sz w:val="22"/>
          <w:szCs w:val="22"/>
          <w:lang w:eastAsia="es-PE"/>
          <w14:ligatures w14:val="none"/>
        </w:rPr>
        <w:t>SEGUNDO:</w:t>
      </w:r>
      <w:r w:rsidRPr="00A8312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1872" w:rsidRPr="00137FDF">
        <w:rPr>
          <w:rFonts w:ascii="Arial Narrow" w:eastAsia="Arial Narrow" w:hAnsi="Arial Narrow" w:cs="Arial Narrow"/>
          <w:color w:val="000000"/>
          <w:kern w:val="0"/>
          <w:sz w:val="22"/>
          <w:szCs w:val="22"/>
          <w:lang w:val="es-ES" w:eastAsia="es-ES"/>
          <w14:ligatures w14:val="none"/>
        </w:rPr>
        <w:t>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05B2" w:rsidRPr="005405B2">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732A1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960C7F" w:rsidRPr="00A16DA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60C7F" w:rsidRPr="00A16DA3">
        <w:rPr>
          <w:rFonts w:ascii="Arial Narrow" w:eastAsia="Arial Narrow" w:hAnsi="Arial Narrow" w:cs="Arial Narrow"/>
          <w:color w:val="000000"/>
          <w:kern w:val="0"/>
          <w:sz w:val="22"/>
          <w:szCs w:val="22"/>
          <w:lang w:val="es-ES" w:eastAsia="es-ES"/>
          <w14:ligatures w14:val="none"/>
        </w:rPr>
        <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6101459900039 del Seguro de Vida Ley, así como el cargo de remisión de la póliza; (</w:t>
      </w:r>
      <w:proofErr w:type="spellStart"/>
      <w:r w:rsidR="00960C7F" w:rsidRPr="00A16DA3">
        <w:rPr>
          <w:rFonts w:ascii="Arial Narrow" w:eastAsia="Arial Narrow" w:hAnsi="Arial Narrow" w:cs="Arial Narrow"/>
          <w:color w:val="000000"/>
          <w:kern w:val="0"/>
          <w:sz w:val="22"/>
          <w:szCs w:val="22"/>
          <w:lang w:val="es-ES" w:eastAsia="es-ES"/>
          <w14:ligatures w14:val="none"/>
        </w:rPr>
        <w:t>ii</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 la indemnización consignada en la liquidación </w:t>
      </w:r>
      <w:r w:rsidR="00960C7F">
        <w:rPr>
          <w:rFonts w:ascii="Arial Narrow" w:eastAsia="Arial Narrow" w:hAnsi="Arial Narrow" w:cs="Arial Narrow"/>
          <w:color w:val="000000"/>
          <w:kern w:val="0"/>
          <w:sz w:val="22"/>
          <w:szCs w:val="22"/>
          <w:lang w:val="es-ES" w:eastAsia="es-ES"/>
          <w14:ligatures w14:val="none"/>
        </w:rPr>
        <w:t>comunicada</w:t>
      </w:r>
      <w:r w:rsidR="00960C7F" w:rsidRPr="00A16DA3">
        <w:rPr>
          <w:rFonts w:ascii="Arial Narrow" w:eastAsia="Arial Narrow" w:hAnsi="Arial Narrow" w:cs="Arial Narrow"/>
          <w:color w:val="000000"/>
          <w:kern w:val="0"/>
          <w:sz w:val="22"/>
          <w:szCs w:val="22"/>
          <w:lang w:val="es-ES" w:eastAsia="es-ES"/>
          <w14:ligatures w14:val="none"/>
        </w:rPr>
        <w:t xml:space="preserve"> el 13 de noviembre de 2025 fue justificad</w:t>
      </w:r>
      <w:r w:rsidR="00960C7F">
        <w:rPr>
          <w:rFonts w:ascii="Arial Narrow" w:eastAsia="Arial Narrow" w:hAnsi="Arial Narrow" w:cs="Arial Narrow"/>
          <w:color w:val="000000"/>
          <w:kern w:val="0"/>
          <w:sz w:val="22"/>
          <w:szCs w:val="22"/>
          <w:lang w:val="es-ES" w:eastAsia="es-ES"/>
          <w14:ligatures w14:val="none"/>
        </w:rPr>
        <w:t>a</w:t>
      </w:r>
      <w:r w:rsidR="00960C7F" w:rsidRPr="00A16DA3">
        <w:rPr>
          <w:rFonts w:ascii="Arial Narrow" w:eastAsia="Arial Narrow" w:hAnsi="Arial Narrow" w:cs="Arial Narrow"/>
          <w:color w:val="000000"/>
          <w:kern w:val="0"/>
          <w:sz w:val="22"/>
          <w:szCs w:val="22"/>
          <w:lang w:val="es-ES" w:eastAsia="es-ES"/>
          <w14:ligatures w14:val="none"/>
        </w:rPr>
        <w:t>; y, (</w:t>
      </w:r>
      <w:proofErr w:type="spellStart"/>
      <w:r w:rsidR="00960C7F" w:rsidRPr="00A16DA3">
        <w:rPr>
          <w:rFonts w:ascii="Arial Narrow" w:eastAsia="Arial Narrow" w:hAnsi="Arial Narrow" w:cs="Arial Narrow"/>
          <w:color w:val="000000"/>
          <w:kern w:val="0"/>
          <w:sz w:val="22"/>
          <w:szCs w:val="22"/>
          <w:lang w:val="es-ES" w:eastAsia="es-ES"/>
          <w14:ligatures w14:val="none"/>
        </w:rPr>
        <w:t>iii</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w:t>
      </w:r>
      <w:r w:rsidR="00960C7F" w:rsidRPr="00A16DA3">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460F5E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0903">
        <w:rPr>
          <w:rFonts w:ascii="Arial Narrow" w:eastAsia="Arial Narrow" w:hAnsi="Arial Narrow" w:cs="Arial Narrow"/>
          <w:spacing w:val="-3"/>
          <w:kern w:val="0"/>
          <w14:ligatures w14:val="none"/>
          <w:sz w:val="22"/>
          <w:szCs w:val="22"/>
        </w:rPr>
        <w:t xml:space="preserve"/>
      </w:r>
      <w:r w:rsidR="00BD0903" w:rsidRPr="00BD0903">
        <w:rPr>
          <w:rFonts w:ascii="Arial Narrow" w:eastAsia="Arial Narrow" w:hAnsi="Arial Narrow" w:cs="Arial Narrow"/>
          <w:color w:val="000000"/>
          <w:kern w:val="0"/>
          <w:sz w:val="22"/>
          <w:szCs w:val="22"/>
          <w:shd w:val="clear" w:color="auto" w:fill="FFFFFF"/>
          <w:lang w:eastAsia="es-PE"/>
          <w14:ligatures w14:val="none"/>
        </w:rPr>
        <w:t xml:space="preserve"/>
      </w:r>
      <w:r w:rsidRPr="00BD090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405B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53762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5405B2">
        <w:rPr>
          <w:rFonts w:ascii="Arial Narrow" w:eastAsia="Arial Narrow" w:hAnsi="Arial Narrow" w:cs="Arial Narrow"/>
          <w:color w:val="000000"/>
          <w:sz w:val="22"/>
          <w:szCs w:val="22"/>
        </w:rPr>
        <w:t xml:space="preserve">requerir a </w:t>
      </w:r>
      <w:r w:rsidRPr="005405B2">
        <w:rPr>
          <w:rFonts w:ascii="Arial Narrow" w:eastAsia="Arial Narrow" w:hAnsi="Arial Narrow" w:cs="Arial Narrow"/>
          <w:sz w:val="22"/>
          <w:szCs w:val="22"/>
        </w:rPr>
        <w:t xml:space="preserve">Mapfre Perú Compañía de Seguros y Reaseguros S.A. </w:t>
      </w:r>
      <w:r w:rsidRPr="005405B2">
        <w:rPr>
          <w:rFonts w:ascii="Arial Narrow" w:eastAsia="Arial Narrow" w:hAnsi="Arial Narrow" w:cs="Arial Narrow"/>
          <w:sz w:val="22"/>
          <w:szCs w:val="22"/>
          <w:shd w:val="clear" w:color="auto" w:fill="FFFFFF"/>
        </w:rPr>
        <w:t xml:space="preserve">para que </w:t>
      </w:r>
      <w:r w:rsidRPr="005405B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5369F00" w:rsidR="001B5674" w:rsidRPr="00960C7F" w:rsidRDefault="00565126" w:rsidP="00960C7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D090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D090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D0903">
        <w:rPr>
          <w:rFonts w:ascii="Arial Narrow" w:eastAsia="Arial Narrow" w:hAnsi="Arial Narrow" w:cs="Arial Narrow"/>
          <w:b/>
          <w:sz w:val="16"/>
          <w:szCs w:val="16"/>
        </w:rPr>
        <w:t/>
      </w:r>
      <w:proofErr w:type="spellEnd"/>
      <w:r w:rsidRPr="00BD0903">
        <w:rPr>
          <w:rFonts w:ascii="Arial Narrow" w:eastAsia="Arial Narrow" w:hAnsi="Arial Narrow" w:cs="Arial Narrow"/>
          <w:b/>
          <w:sz w:val="16"/>
          <w:szCs w:val="16"/>
        </w:rPr>
        <w:t xml:space="preserve">006-2026-JUS y publicado el 30 de abril de 2026</w:t>
      </w:r>
    </w:p>
    <w:p w14:paraId="29C91C86" w14:textId="77777777" w:rsidR="00CA59A2" w:rsidRPr="00BD0903" w:rsidRDefault="00CA59A2" w:rsidP="000153EC">
      <w:pPr>
        <w:pStyle w:val="Textonotapie"/>
        <w:ind w:left="1134" w:hanging="567"/>
        <w:jc w:val="both"/>
        <w:rPr>
          <w:rFonts w:ascii="Arial Narrow" w:eastAsia="Arial Narrow" w:hAnsi="Arial Narrow" w:cs="Arial Narrow"/>
          <w:b/>
          <w:bCs/>
          <w:sz w:val="16"/>
          <w:szCs w:val="16"/>
        </w:rPr>
      </w:pPr>
      <w:r w:rsidRPr="00BD090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D090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