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40B95BB6" w:rsidR="00CA59A2" w:rsidRPr="00E20B6F"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211892" w:rsidRPr="00211892">
        <w:rPr>
          <w:rFonts w:ascii="Arial Narrow" w:eastAsia="Arial Narrow" w:hAnsi="Arial Narrow" w:cs="Arial Narrow"/>
          <w:b/>
          <w:bCs/>
          <w:color w:val="000000"/>
          <w:kern w:val="0"/>
          <w:sz w:val="22"/>
          <w:szCs w:val="22"/>
          <w:shd w:val="clear" w:color="auto" w:fill="FFFFFF"/>
          <w:lang w:eastAsia="es-PE"/>
          <w14:ligatures w14:val="none"/>
        </w:rPr>
        <w:t>0955-</w:t>
      </w:r>
      <w:r w:rsidR="00211892" w:rsidRPr="00E20B6F">
        <w:rPr>
          <w:rFonts w:ascii="Arial Narrow" w:eastAsia="Arial Narrow" w:hAnsi="Arial Narrow" w:cs="Arial Narrow"/>
          <w:b/>
          <w:bCs/>
          <w:color w:val="000000"/>
          <w:kern w:val="0"/>
          <w:sz w:val="22"/>
          <w:szCs w:val="22"/>
          <w:shd w:val="clear" w:color="auto" w:fill="FFFFFF"/>
          <w:lang w:eastAsia="es-PE"/>
          <w14:ligatures w14:val="none"/>
        </w:rPr>
        <w:t>2026/CC1</w:t>
      </w:r>
    </w:p>
    <w:p w14:paraId="7E5DC22B" w14:textId="23E2623B" w:rsidR="00CA59A2" w:rsidRPr="00E20B6F"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20B6F">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2FAAE830" w:rsidR="00CA59A2" w:rsidRPr="00E20B6F"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20B6F">
        <w:rPr>
          <w:rFonts w:ascii="Arial Narrow" w:eastAsia="Arial Narrow" w:hAnsi="Arial Narrow" w:cs="Arial Narrow"/>
          <w:b/>
          <w:color w:val="000000"/>
          <w:kern w:val="0"/>
          <w:sz w:val="22"/>
          <w:szCs w:val="22"/>
          <w:lang w:eastAsia="es-PE"/>
          <w14:ligatures w14:val="none"/>
        </w:rPr>
        <w:t>DENUNCIADO</w:t>
      </w:r>
      <w:r w:rsidRPr="00E20B6F">
        <w:rPr>
          <w:rFonts w:ascii="Arial Narrow" w:eastAsia="Arial Narrow" w:hAnsi="Arial Narrow" w:cs="Arial Narrow"/>
          <w:b/>
          <w:color w:val="000000"/>
          <w:kern w:val="0"/>
          <w:sz w:val="22"/>
          <w:szCs w:val="22"/>
          <w:lang w:eastAsia="es-PE"/>
          <w14:ligatures w14:val="none"/>
        </w:rPr>
        <w:tab/>
        <w:t>:</w:t>
      </w:r>
      <w:r w:rsidRPr="00E20B6F">
        <w:rPr>
          <w:rFonts w:ascii="Arial Narrow" w:eastAsia="Arial Narrow" w:hAnsi="Arial Narrow" w:cs="Arial Narrow"/>
          <w:b/>
          <w:color w:val="000000"/>
          <w:kern w:val="0"/>
          <w:sz w:val="22"/>
          <w:szCs w:val="22"/>
          <w:lang w:eastAsia="es-PE"/>
          <w14:ligatures w14:val="none"/>
        </w:rPr>
        <w:tab/>
      </w:r>
      <w:r w:rsidR="00E20B6F" w:rsidRPr="00E20B6F">
        <w:rPr>
          <w:rFonts w:ascii="Arial Narrow" w:eastAsia="Arial Narrow" w:hAnsi="Arial Narrow" w:cs="Arial Narrow"/>
          <w:b/>
          <w:color w:val="000000"/>
          <w:kern w:val="0"/>
          <w:sz w:val="22"/>
          <w:szCs w:val="22"/>
          <w:lang w:eastAsia="es-PE"/>
          <w14:ligatures w14:val="none"/>
        </w:rPr>
        <w:t xml:space="preserve">INTERSEGURO COMPAÑÍA DE SEGUROS S.A. </w:t>
      </w:r>
      <w:r w:rsidRPr="00E20B6F">
        <w:rPr>
          <w:rFonts w:ascii="Arial Narrow" w:eastAsia="Arial Narrow" w:hAnsi="Arial Narrow" w:cs="Arial Narrow"/>
          <w:b/>
          <w:color w:val="000000"/>
          <w:kern w:val="0"/>
          <w:sz w:val="22"/>
          <w:szCs w:val="22"/>
          <w:lang w:eastAsia="es-PE"/>
          <w14:ligatures w14:val="none"/>
        </w:rPr>
        <w:t>(</w:t>
      </w:r>
      <w:r w:rsidR="00E20B6F" w:rsidRPr="00E20B6F">
        <w:rPr>
          <w:rFonts w:ascii="Arial Narrow" w:eastAsia="Arial Narrow" w:hAnsi="Arial Narrow" w:cs="Arial Narrow"/>
          <w:b/>
          <w:color w:val="000000"/>
          <w:kern w:val="0"/>
          <w:sz w:val="22"/>
          <w:szCs w:val="22"/>
          <w:lang w:eastAsia="es-PE"/>
          <w14:ligatures w14:val="none"/>
        </w:rPr>
        <w:t>INTERSEGURO</w:t>
      </w:r>
      <w:r w:rsidRPr="00E20B6F">
        <w:rPr>
          <w:rFonts w:ascii="Arial Narrow" w:eastAsia="Arial Narrow" w:hAnsi="Arial Narrow" w:cs="Arial Narrow"/>
          <w:b/>
          <w:color w:val="000000"/>
          <w:kern w:val="0"/>
          <w:sz w:val="22"/>
          <w:szCs w:val="22"/>
          <w:lang w:eastAsia="es-PE"/>
          <w14:ligatures w14:val="none"/>
        </w:rPr>
        <w:t>)</w:t>
      </w:r>
    </w:p>
    <w:p w14:paraId="022D2B94" w14:textId="77777777" w:rsidR="00CA59A2" w:rsidRPr="00E20B6F"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20B6F">
        <w:rPr>
          <w:rFonts w:ascii="Arial Narrow" w:eastAsia="Arial Narrow" w:hAnsi="Arial Narrow" w:cs="Arial Narrow"/>
          <w:b/>
          <w:color w:val="000000"/>
          <w:kern w:val="0"/>
          <w:sz w:val="22"/>
          <w:szCs w:val="22"/>
          <w:lang w:eastAsia="es-PE"/>
          <w14:ligatures w14:val="none"/>
        </w:rPr>
        <w:t>MATERIAS</w:t>
      </w:r>
      <w:r w:rsidRPr="00E20B6F">
        <w:rPr>
          <w:rFonts w:ascii="Arial Narrow" w:eastAsia="Arial Narrow" w:hAnsi="Arial Narrow" w:cs="Arial Narrow"/>
          <w:b/>
          <w:color w:val="000000"/>
          <w:kern w:val="0"/>
          <w:sz w:val="22"/>
          <w:szCs w:val="22"/>
          <w:lang w:eastAsia="es-PE"/>
          <w14:ligatures w14:val="none"/>
        </w:rPr>
        <w:tab/>
        <w:t xml:space="preserve">: </w:t>
      </w:r>
      <w:r w:rsidRPr="00E20B6F">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E20B6F"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E20B6F">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06CB8C4F"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E20B6F">
        <w:rPr>
          <w:rFonts w:ascii="Arial Narrow" w:eastAsia="Arial Narrow" w:hAnsi="Arial Narrow" w:cs="Arial Narrow"/>
          <w:b/>
          <w:color w:val="000000"/>
          <w:kern w:val="0"/>
          <w:sz w:val="22"/>
          <w:szCs w:val="22"/>
          <w:lang w:eastAsia="es-PE"/>
          <w14:ligatures w14:val="none"/>
        </w:rPr>
        <w:t xml:space="preserve">RESOLUCIÓN </w:t>
      </w:r>
      <w:r w:rsidRPr="00E20B6F">
        <w:rPr>
          <w:rFonts w:ascii="Arial Narrow" w:eastAsia="Arial Narrow" w:hAnsi="Arial Narrow" w:cs="Arial Narrow"/>
          <w:b/>
          <w:color w:val="000000"/>
          <w:kern w:val="0"/>
          <w:sz w:val="22"/>
          <w:szCs w:val="22"/>
          <w:lang w:eastAsia="es-PE"/>
          <w14:ligatures w14:val="none"/>
        </w:rPr>
        <w:tab/>
        <w:t>:</w:t>
      </w:r>
      <w:r w:rsidRPr="00E20B6F">
        <w:rPr>
          <w:rFonts w:ascii="Arial Narrow" w:eastAsia="Arial Narrow" w:hAnsi="Arial Narrow" w:cs="Arial Narrow"/>
          <w:b/>
          <w:color w:val="000000"/>
          <w:kern w:val="0"/>
          <w:sz w:val="22"/>
          <w:szCs w:val="22"/>
          <w:lang w:eastAsia="es-PE"/>
          <w14:ligatures w14:val="none"/>
        </w:rPr>
        <w:tab/>
      </w:r>
      <w:r w:rsidR="00211892" w:rsidRPr="00E20B6F">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9833E35"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690954">
        <w:rPr>
          <w:rFonts w:ascii="Arial Narrow" w:eastAsia="Arial Narrow" w:hAnsi="Arial Narrow" w:cs="Arial Narrow"/>
          <w:color w:val="000000"/>
          <w:kern w:val="0"/>
          <w:sz w:val="22"/>
          <w:szCs w:val="22"/>
          <w:shd w:val="clear" w:color="auto" w:fill="FFFFFF"/>
          <w:lang w:eastAsia="es-PE"/>
          <w14:ligatures w14:val="none"/>
        </w:rPr>
        <w:t xml:space="preserve">20 de abril de 2026</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211892">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B25E5C">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211892">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7EAD4B8E" w:rsidR="00CA59A2" w:rsidRPr="000C4223"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19 de marzo de 2026, la señora [APELLIDO] denunció a Interseguro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E20B6F">
        <w:rPr>
          <w:rFonts w:ascii="Arial Narrow" w:eastAsia="Arial Narrow" w:hAnsi="Arial Narrow" w:cs="Arial Narrow"/>
          <w:color w:val="000000"/>
          <w:kern w:val="0"/>
          <w:sz w:val="22"/>
          <w:szCs w:val="22"/>
          <w:lang w:val="es-ES" w:eastAsia="es-ES"/>
          <w14:ligatures w14:val="none"/>
        </w:rPr>
        <w:t xml:space="preserve"/>
      </w:r>
      <w:r w:rsidR="00E20B6F" w:rsidRPr="00E20B6F">
        <w:rPr>
          <w:rFonts w:ascii="Arial Narrow" w:eastAsia="Arial Narrow" w:hAnsi="Arial Narrow" w:cs="Arial Narrow"/>
          <w:color w:val="000000"/>
          <w:kern w:val="0"/>
          <w:sz w:val="22"/>
          <w:szCs w:val="22"/>
          <w:lang w:val="es-ES" w:eastAsia="es-ES"/>
          <w14:ligatures w14:val="none"/>
        </w:rPr>
        <w:t/>
      </w:r>
      <w:r w:rsidR="00996DC2" w:rsidRPr="00E20B6F">
        <w:rPr>
          <w:rFonts w:ascii="Arial Narrow" w:eastAsia="Arial Narrow" w:hAnsi="Arial Narrow" w:cs="Arial Narrow"/>
          <w:kern w:val="0"/>
          <w14:ligatures w14:val="none"/>
          <w:sz w:val="22"/>
          <w:szCs w:val="22"/>
        </w:rPr>
        <w:t/>
      </w:r>
      <w:r w:rsidRPr="00E20B6F">
        <w:rPr>
          <w:rFonts w:ascii="Arial Narrow" w:eastAsia="Arial Narrow" w:hAnsi="Arial Narrow" w:cs="Arial Narrow"/>
          <w:kern w:val="0"/>
          <w14:ligatures w14:val="none"/>
          <w:sz w:val="22"/>
          <w:szCs w:val="22"/>
        </w:rPr>
        <w:t xml:space="preserve"/>
      </w:r>
      <w:r w:rsidR="00E20B6F" w:rsidRPr="00E20B6F">
        <w:rPr>
          <w:rFonts w:ascii="Arial Narrow" w:eastAsia="Arial Narrow" w:hAnsi="Arial Narrow" w:cs="Arial Narrow"/>
          <w:kern w:val="0"/>
          <w14:ligatures w14:val="none"/>
          <w:sz w:val="22"/>
          <w:szCs w:val="22"/>
        </w:rPr>
        <w:t xml:space="preserve"/>
      </w:r>
      <w:r w:rsidRPr="00E20B6F">
        <w:rPr>
          <w:rFonts w:ascii="Arial Narrow" w:eastAsia="Arial Narrow" w:hAnsi="Arial Narrow" w:cs="Arial Narrow"/>
          <w:kern w:val="0"/>
          <w14:ligatures w14:val="none"/>
          <w:sz w:val="22"/>
          <w:szCs w:val="22"/>
        </w:rPr>
        <w:t/>
      </w:r>
      <w:r w:rsidRPr="00E20B6F">
        <w:rPr>
          <w:rFonts w:ascii="Arial Narrow" w:eastAsia="Arial Narrow" w:hAnsi="Arial Narrow" w:cs="Arial Narrow"/>
          <w:color w:val="000000"/>
          <w:kern w:val="0"/>
          <w:sz w:val="22"/>
          <w:szCs w:val="22"/>
          <w:lang w:val="es-ES" w:eastAsia="es-ES"/>
          <w14:ligatures w14:val="none"/>
        </w:rPr>
        <w:t xml:space="preserve"/>
      </w:r>
      <w:proofErr w:type="spellStart"/>
      <w:r w:rsidR="00E20B6F" w:rsidRPr="00E20B6F">
        <w:rPr>
          <w:rFonts w:ascii="Arial Narrow" w:eastAsia="Arial Narrow" w:hAnsi="Arial Narrow" w:cs="Arial Narrow"/>
          <w:color w:val="000000"/>
          <w:kern w:val="0"/>
          <w:sz w:val="22"/>
          <w:szCs w:val="22"/>
          <w:lang w:val="es-ES" w:eastAsia="es-ES"/>
          <w14:ligatures w14:val="none"/>
        </w:rPr>
        <w:t/>
      </w:r>
      <w:proofErr w:type="spellEnd"/>
      <w:r w:rsidR="00E20B6F" w:rsidRPr="00E20B6F">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xml:space="preserve"/>
      </w:r>
      <w:r w:rsidRPr="000C4223">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0C4223" w:rsidRDefault="00CA59A2" w:rsidP="002D6323">
      <w:pPr>
        <w:spacing w:after="0" w:line="240" w:lineRule="auto"/>
        <w:jc w:val="both"/>
        <w:rPr>
          <w:rFonts w:ascii="Arial Narrow" w:eastAsia="Arial Narrow" w:hAnsi="Arial Narrow" w:cs="Arial Narrow"/>
          <w:color w:val="000000"/>
          <w:kern w:val="0"/>
          <w:sz w:val="22"/>
          <w:szCs w:val="22"/>
          <w:lang w:eastAsia="es-ES"/>
          <w14:ligatures w14:val="none"/>
        </w:rPr>
      </w:pPr>
    </w:p>
    <w:p w14:paraId="07D75FB0" w14:textId="7F0DF0BC" w:rsidR="002D6323" w:rsidRPr="000C4223" w:rsidRDefault="002D6323" w:rsidP="002D632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C4223">
        <w:rPr>
          <w:rFonts w:ascii="Arial Narrow" w:eastAsia="Arial Narrow" w:hAnsi="Arial Narrow" w:cs="Arial Narrow"/>
          <w:color w:val="000000"/>
          <w:kern w:val="0"/>
          <w:sz w:val="22"/>
          <w:szCs w:val="22"/>
          <w:lang w:eastAsia="es-ES"/>
          <w14:ligatures w14:val="none"/>
        </w:rPr>
        <w:t xml:space="preserve">El 10 de setiembre de 2024, inició la vigencia del Seguro de Vida – Póliza 1760006823 (en adelante, Seguro de Vida), adquirido por su hijo de iniciales L.M.R. (en adelante, asegurado), en el cual se le consignó en calidad de </w:t>
      </w:r>
      <w:r w:rsidR="000C4223">
        <w:rPr>
          <w:rFonts w:ascii="Arial Narrow" w:eastAsia="Arial Narrow" w:hAnsi="Arial Narrow" w:cs="Arial Narrow"/>
          <w:color w:val="000000"/>
          <w:kern w:val="0"/>
          <w:sz w:val="22"/>
          <w:szCs w:val="22"/>
          <w:lang w:eastAsia="es-ES"/>
          <w14:ligatures w14:val="none"/>
        </w:rPr>
        <w:t xml:space="preserve">única </w:t>
      </w:r>
      <w:r w:rsidRPr="000C4223">
        <w:rPr>
          <w:rFonts w:ascii="Arial Narrow" w:eastAsia="Arial Narrow" w:hAnsi="Arial Narrow" w:cs="Arial Narrow"/>
          <w:color w:val="000000"/>
          <w:kern w:val="0"/>
          <w:sz w:val="22"/>
          <w:szCs w:val="22"/>
          <w:lang w:eastAsia="es-ES"/>
          <w14:ligatures w14:val="none"/>
        </w:rPr>
        <w:t>beneficiaria.</w:t>
      </w:r>
    </w:p>
    <w:p w14:paraId="6C7E9211" w14:textId="77777777" w:rsidR="002D6323" w:rsidRPr="000C4223" w:rsidRDefault="002D6323" w:rsidP="002D6323">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EB679AE" w14:textId="5A6F642F" w:rsidR="002D6323" w:rsidRPr="000C4223" w:rsidRDefault="002D6323" w:rsidP="002D632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C4223">
        <w:rPr>
          <w:rFonts w:ascii="Arial Narrow" w:eastAsia="Arial Narrow" w:hAnsi="Arial Narrow" w:cs="Arial Narrow"/>
          <w:color w:val="000000"/>
          <w:kern w:val="0"/>
          <w:sz w:val="22"/>
          <w:szCs w:val="22"/>
          <w:lang w:eastAsia="es-ES"/>
          <w14:ligatures w14:val="none"/>
        </w:rPr>
        <w:t>El 23 de marzo de 2025, el asegurado perdió la vida en circunstancias vinculadas a su abandono en la vía pública por parte del conductor de un vehículo de transporte público no identificado, sin que se haya determinado la identidad del responsable ni del vehículo involucrado.</w:t>
      </w:r>
    </w:p>
    <w:p w14:paraId="4966EA71" w14:textId="77777777" w:rsidR="002D6323" w:rsidRPr="000C4223" w:rsidRDefault="002D6323" w:rsidP="000C4223">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C3CCFEA" w14:textId="77777777" w:rsidR="002D6323" w:rsidRPr="000C4223" w:rsidRDefault="002D6323" w:rsidP="002D632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C4223">
        <w:rPr>
          <w:rFonts w:ascii="Arial Narrow" w:eastAsia="Arial Narrow" w:hAnsi="Arial Narrow" w:cs="Arial Narrow"/>
          <w:color w:val="000000"/>
          <w:kern w:val="0"/>
          <w:sz w:val="22"/>
          <w:szCs w:val="22"/>
          <w:lang w:eastAsia="es-ES"/>
          <w14:ligatures w14:val="none"/>
        </w:rPr>
        <w:t>El 24 de abril de 2025, se emitió el Informe Policial 562-2025-REG.POL-LIMA/DIVPOL-CHO-DEPINCRI-CHOSICA, en el cual se dejó constancia de las circunstancias del fallecimiento del asegurado, incluyendo su abandono en la vía pública y la falta de identificación del responsable.</w:t>
      </w:r>
    </w:p>
    <w:p w14:paraId="1400F5D7" w14:textId="77777777" w:rsidR="002D6323" w:rsidRPr="000C4223" w:rsidRDefault="002D6323" w:rsidP="000C4223">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3E3E491" w14:textId="6B7E5A1E" w:rsidR="002D6323" w:rsidRPr="000C4223" w:rsidRDefault="000C4223" w:rsidP="002D632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C4223">
        <w:rPr>
          <w:rFonts w:ascii="Arial Narrow" w:eastAsia="Arial Narrow" w:hAnsi="Arial Narrow" w:cs="Arial Narrow"/>
          <w:color w:val="000000"/>
          <w:kern w:val="0"/>
          <w:sz w:val="22"/>
          <w:szCs w:val="22"/>
          <w:lang w:eastAsia="es-ES"/>
          <w14:ligatures w14:val="none"/>
        </w:rPr>
        <w:t>Posteriormente</w:t>
      </w:r>
      <w:r w:rsidR="002D6323" w:rsidRPr="000C4223">
        <w:rPr>
          <w:rFonts w:ascii="Arial Narrow" w:eastAsia="Arial Narrow" w:hAnsi="Arial Narrow" w:cs="Arial Narrow"/>
          <w:color w:val="000000"/>
          <w:kern w:val="0"/>
          <w:sz w:val="22"/>
          <w:szCs w:val="22"/>
          <w:lang w:eastAsia="es-ES"/>
          <w14:ligatures w14:val="none"/>
        </w:rPr>
        <w:t>, conforme a las pericias y al certificado de necropsia, se determinó que el asegurado se encontraba bajo los efectos del alcohol al momento de su fallecimiento, estableciéndose como causa de muerte un paro cardíaco asociado a edema cerebral y daño pulmonar severo por asfixia, sin haberse precisado la causa inicial del deceso.</w:t>
      </w:r>
    </w:p>
    <w:p w14:paraId="58C44FA3" w14:textId="77777777" w:rsidR="002D6323" w:rsidRPr="000C4223" w:rsidRDefault="002D6323" w:rsidP="000C4223">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0BBF7594" w:rsidR="00CA59A2" w:rsidRPr="000C4223" w:rsidRDefault="002D6323" w:rsidP="002D6323">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C4223">
        <w:rPr>
          <w:rFonts w:ascii="Arial Narrow" w:eastAsia="Arial Narrow" w:hAnsi="Arial Narrow" w:cs="Arial Narrow"/>
          <w:color w:val="000000"/>
          <w:kern w:val="0"/>
          <w:sz w:val="22"/>
          <w:szCs w:val="22"/>
          <w:lang w:eastAsia="es-ES"/>
          <w14:ligatures w14:val="none"/>
        </w:rPr>
        <w:t xml:space="preserve">El 8 de setiembre de 2025, </w:t>
      </w:r>
      <w:proofErr w:type="spellStart"/>
      <w:r w:rsidR="000C4223" w:rsidRPr="000C4223">
        <w:rPr>
          <w:rFonts w:ascii="Arial Narrow" w:eastAsia="Arial Narrow" w:hAnsi="Arial Narrow" w:cs="Arial Narrow"/>
          <w:color w:val="000000"/>
          <w:kern w:val="0"/>
          <w:sz w:val="22"/>
          <w:szCs w:val="22"/>
          <w:lang w:val="es-ES" w:eastAsia="es-ES"/>
          <w14:ligatures w14:val="none"/>
        </w:rPr>
        <w:t>Interseguro</w:t>
      </w:r>
      <w:proofErr w:type="spellEnd"/>
      <w:r w:rsidR="000C4223" w:rsidRPr="000C4223">
        <w:rPr>
          <w:rFonts w:ascii="Arial Narrow" w:eastAsia="Arial Narrow" w:hAnsi="Arial Narrow" w:cs="Arial Narrow"/>
          <w:color w:val="000000"/>
          <w:kern w:val="0"/>
          <w:sz w:val="22"/>
          <w:szCs w:val="22"/>
          <w:lang w:val="es-ES" w:eastAsia="es-ES"/>
          <w14:ligatures w14:val="none"/>
        </w:rPr>
        <w:t xml:space="preserve"> </w:t>
      </w:r>
      <w:r w:rsidRPr="000C4223">
        <w:rPr>
          <w:rFonts w:ascii="Arial Narrow" w:eastAsia="Arial Narrow" w:hAnsi="Arial Narrow" w:cs="Arial Narrow"/>
          <w:color w:val="000000"/>
          <w:kern w:val="0"/>
          <w:sz w:val="22"/>
          <w:szCs w:val="22"/>
          <w:lang w:eastAsia="es-ES"/>
          <w14:ligatures w14:val="none"/>
        </w:rPr>
        <w:t>emitió la carta GOT-SIN-90852-2025, mediante la cual comunicó la denegatoria de</w:t>
      </w:r>
      <w:r w:rsidR="000C4223" w:rsidRPr="000C4223">
        <w:rPr>
          <w:rFonts w:ascii="Arial Narrow" w:eastAsia="Arial Narrow" w:hAnsi="Arial Narrow" w:cs="Arial Narrow"/>
          <w:color w:val="000000"/>
          <w:kern w:val="0"/>
          <w:sz w:val="22"/>
          <w:szCs w:val="22"/>
          <w:lang w:eastAsia="es-ES"/>
          <w14:ligatures w14:val="none"/>
        </w:rPr>
        <w:t xml:space="preserve"> su solicitud de</w:t>
      </w:r>
      <w:r w:rsidRPr="000C4223">
        <w:rPr>
          <w:rFonts w:ascii="Arial Narrow" w:eastAsia="Arial Narrow" w:hAnsi="Arial Narrow" w:cs="Arial Narrow"/>
          <w:color w:val="000000"/>
          <w:kern w:val="0"/>
          <w:sz w:val="22"/>
          <w:szCs w:val="22"/>
          <w:lang w:eastAsia="es-ES"/>
          <w14:ligatures w14:val="none"/>
        </w:rPr>
        <w:t xml:space="preserve"> cobertura del Seguro de Vida, señalando que el fallecimiento del asegurado se encontraba comprendido dentro de un supuesto de exclusión por estado de ebriedad, motivo por el cual </w:t>
      </w:r>
      <w:r w:rsidR="000C4223">
        <w:rPr>
          <w:rFonts w:ascii="Arial Narrow" w:eastAsia="Arial Narrow" w:hAnsi="Arial Narrow" w:cs="Arial Narrow"/>
          <w:color w:val="000000"/>
          <w:kern w:val="0"/>
          <w:sz w:val="22"/>
          <w:szCs w:val="22"/>
          <w:lang w:eastAsia="es-ES"/>
          <w14:ligatures w14:val="none"/>
        </w:rPr>
        <w:t xml:space="preserve">le </w:t>
      </w:r>
      <w:r w:rsidRPr="000C4223">
        <w:rPr>
          <w:rFonts w:ascii="Arial Narrow" w:eastAsia="Arial Narrow" w:hAnsi="Arial Narrow" w:cs="Arial Narrow"/>
          <w:color w:val="000000"/>
          <w:kern w:val="0"/>
          <w:sz w:val="22"/>
          <w:szCs w:val="22"/>
          <w:lang w:eastAsia="es-ES"/>
          <w14:ligatures w14:val="none"/>
        </w:rPr>
        <w:t xml:space="preserve">rechazó el pago del monto asegurado </w:t>
      </w:r>
      <w:r w:rsidR="000C4223">
        <w:rPr>
          <w:rFonts w:ascii="Arial Narrow" w:eastAsia="Arial Narrow" w:hAnsi="Arial Narrow" w:cs="Arial Narrow"/>
          <w:color w:val="000000"/>
          <w:kern w:val="0"/>
          <w:sz w:val="22"/>
          <w:szCs w:val="22"/>
          <w:lang w:eastAsia="es-ES"/>
          <w14:ligatures w14:val="none"/>
        </w:rPr>
        <w:t xml:space="preserve">en su calidad de única </w:t>
      </w:r>
      <w:r w:rsidR="000C4223" w:rsidRPr="000C4223">
        <w:rPr>
          <w:rFonts w:ascii="Arial Narrow" w:eastAsia="Arial Narrow" w:hAnsi="Arial Narrow" w:cs="Arial Narrow"/>
          <w:color w:val="000000"/>
          <w:kern w:val="0"/>
          <w:sz w:val="22"/>
          <w:szCs w:val="22"/>
          <w:lang w:eastAsia="es-ES"/>
          <w14:ligatures w14:val="none"/>
        </w:rPr>
        <w:t>beneficiaria</w:t>
      </w:r>
      <w:r w:rsidRPr="000C4223">
        <w:rPr>
          <w:rFonts w:ascii="Arial Narrow" w:eastAsia="Arial Narrow" w:hAnsi="Arial Narrow" w:cs="Arial Narrow"/>
          <w:color w:val="000000"/>
          <w:kern w:val="0"/>
          <w:sz w:val="22"/>
          <w:szCs w:val="22"/>
          <w:lang w:eastAsia="es-ES"/>
          <w14:ligatures w14:val="none"/>
        </w:rPr>
        <w:t>.</w:t>
      </w:r>
      <w:r w:rsidR="000C4223" w:rsidRPr="000C4223">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0C4223"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70778B47" w:rsidR="00CA59A2" w:rsidRPr="00F67CCF" w:rsidRDefault="00CA59A2" w:rsidP="00860734">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0C4223">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Interseguro cumpla con otorgar la cobertura del Seguro de Desgravamen y otorgar el pago de los daños y perjuicios ocasionados. Asimismo, no requirió de manera expresa el reembolso de costos y costas del presente procedimiento.</w:t>
      </w:r>
      <w:r w:rsidR="00E20B6F" w:rsidRPr="000C4223">
        <w:rPr>
          <w:rFonts w:ascii="Arial Narrow" w:eastAsia="Arial Narrow" w:hAnsi="Arial Narrow" w:cs="Arial Narrow"/>
          <w:kern w:val="0"/>
          <w14:ligatures w14:val="none"/>
          <w:sz w:val="22"/>
          <w:szCs w:val="22"/>
        </w:rPr>
        <w:t xml:space="preserve"/>
      </w:r>
      <w:r w:rsidRPr="000C4223">
        <w:rPr>
          <w:rFonts w:ascii="Arial Narrow" w:eastAsia="Arial Narrow" w:hAnsi="Arial Narrow" w:cs="Arial Narrow"/>
          <w:color w:val="000000"/>
          <w:kern w:val="0"/>
          <w:sz w:val="22"/>
          <w:szCs w:val="22"/>
          <w:lang w:val="es-ES" w:eastAsia="es-ES"/>
          <w14:ligatures w14:val="none"/>
        </w:rPr>
        <w:t/>
      </w:r>
      <w:r w:rsidRPr="00F67CCF">
        <w:rPr>
          <w:rFonts w:ascii="Arial Narrow" w:eastAsia="Arial Narrow" w:hAnsi="Arial Narrow" w:cs="Arial Narrow"/>
          <w:color w:val="000000"/>
          <w:kern w:val="0"/>
          <w:sz w:val="22"/>
          <w:szCs w:val="22"/>
          <w:lang w:val="es-ES" w:eastAsia="es-ES"/>
          <w14:ligatures w14:val="none"/>
        </w:rPr>
        <w:t xml:space="preserve"/>
      </w:r>
      <w:proofErr w:type="spellStart"/>
      <w:r w:rsidR="00E20B6F" w:rsidRPr="00F67CCF">
        <w:rPr>
          <w:rFonts w:ascii="Arial Narrow" w:eastAsia="Arial Narrow" w:hAnsi="Arial Narrow" w:cs="Arial Narrow"/>
          <w:color w:val="000000"/>
          <w:kern w:val="0"/>
          <w:sz w:val="22"/>
          <w:szCs w:val="22"/>
          <w:lang w:val="es-ES" w:eastAsia="es-ES"/>
          <w14:ligatures w14:val="none"/>
        </w:rPr>
        <w:t/>
      </w:r>
      <w:proofErr w:type="spellEnd"/>
      <w:r w:rsidR="00E20B6F" w:rsidRPr="00F67CCF">
        <w:rPr>
          <w:rFonts w:ascii="Arial Narrow" w:eastAsia="Arial Narrow" w:hAnsi="Arial Narrow" w:cs="Arial Narrow"/>
          <w:color w:val="000000"/>
          <w:kern w:val="0"/>
          <w:sz w:val="22"/>
          <w:szCs w:val="22"/>
          <w:lang w:val="es-ES" w:eastAsia="es-ES"/>
          <w14:ligatures w14:val="none"/>
        </w:rPr>
        <w:t xml:space="preserve"/>
      </w:r>
      <w:r w:rsidRPr="00F67CCF">
        <w:rPr>
          <w:rFonts w:ascii="Arial Narrow" w:eastAsia="Arial Narrow" w:hAnsi="Arial Narrow" w:cs="Arial Narrow"/>
          <w:color w:val="000000"/>
          <w:kern w:val="0"/>
          <w:sz w:val="22"/>
          <w:szCs w:val="22"/>
          <w:lang w:val="es-ES" w:eastAsia="es-ES"/>
          <w14:ligatures w14:val="none"/>
        </w:rPr>
        <w:t xml:space="preserve"/>
      </w:r>
      <w:r w:rsidR="00860734" w:rsidRPr="00F67CCF">
        <w:rPr>
          <w:rFonts w:ascii="Arial Narrow" w:eastAsia="Arial Narrow" w:hAnsi="Arial Narrow" w:cs="Arial Narrow"/>
          <w:color w:val="000000"/>
          <w:kern w:val="0"/>
          <w:sz w:val="22"/>
          <w:szCs w:val="22"/>
          <w:lang w:val="es-ES" w:eastAsia="es-ES"/>
          <w14:ligatures w14:val="none"/>
        </w:rPr>
        <w:t/>
      </w:r>
      <w:r w:rsidRPr="00F67CCF">
        <w:rPr>
          <w:rFonts w:ascii="Arial Narrow" w:eastAsia="Arial Narrow" w:hAnsi="Arial Narrow" w:cs="Arial Narrow"/>
          <w:color w:val="000000"/>
          <w:kern w:val="0"/>
          <w:sz w:val="22"/>
          <w:szCs w:val="22"/>
          <w:lang w:val="es-ES" w:eastAsia="es-ES"/>
          <w14:ligatures w14:val="none"/>
        </w:rPr>
        <w:t xml:space="preserve"/>
      </w:r>
      <w:r w:rsidR="00860734" w:rsidRPr="00F67CCF">
        <w:rPr>
          <w:rFonts w:ascii="Arial Narrow" w:eastAsia="Arial Narrow" w:hAnsi="Arial Narrow" w:cs="Arial Narrow"/>
          <w:color w:val="000000"/>
          <w:kern w:val="0"/>
          <w:sz w:val="22"/>
          <w:szCs w:val="22"/>
          <w:lang w:val="es-ES" w:eastAsia="es-ES"/>
          <w14:ligatures w14:val="none"/>
        </w:rPr>
        <w:t xml:space="preserve"/>
      </w:r>
      <w:r w:rsidRPr="00F67CCF">
        <w:rPr>
          <w:rFonts w:ascii="Arial Narrow" w:eastAsia="Arial Narrow" w:hAnsi="Arial Narrow" w:cs="Arial Narrow"/>
          <w:color w:val="000000"/>
          <w:kern w:val="0"/>
          <w:sz w:val="22"/>
          <w:szCs w:val="22"/>
          <w:lang w:val="es-ES" w:eastAsia="es-ES"/>
          <w14:ligatures w14:val="none"/>
        </w:rPr>
        <w:t xml:space="preserve"/>
      </w:r>
      <w:r w:rsidR="00860734" w:rsidRPr="00F67CCF">
        <w:rPr>
          <w:rFonts w:ascii="Arial Narrow" w:eastAsia="Arial Narrow" w:hAnsi="Arial Narrow" w:cs="Arial Narrow"/>
          <w:color w:val="000000"/>
          <w:kern w:val="0"/>
          <w:sz w:val="22"/>
          <w:szCs w:val="22"/>
          <w:lang w:val="es-ES" w:eastAsia="es-ES"/>
          <w14:ligatures w14:val="none"/>
        </w:rPr>
        <w:t xml:space="preserve"/>
      </w:r>
      <w:r w:rsidRPr="00F67CCF">
        <w:rPr>
          <w:rFonts w:ascii="Arial Narrow" w:eastAsia="Arial Narrow" w:hAnsi="Arial Narrow" w:cs="Arial Narrow"/>
          <w:color w:val="000000"/>
          <w:kern w:val="0"/>
          <w:sz w:val="22"/>
          <w:szCs w:val="22"/>
          <w:lang w:val="es-ES" w:eastAsia="es-ES"/>
          <w14:ligatures w14:val="none"/>
        </w:rPr>
        <w:t/>
      </w:r>
    </w:p>
    <w:p w14:paraId="66005174" w14:textId="77777777" w:rsidR="00CA59A2" w:rsidRPr="00F67CCF" w:rsidRDefault="00CA59A2" w:rsidP="00327F5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9A031F"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67CCF">
        <w:rPr>
          <w:rFonts w:ascii="Arial Narrow" w:eastAsia="Arial Narrow" w:hAnsi="Arial Narrow" w:cs="Arial Narrow"/>
          <w:b/>
          <w:color w:val="000000"/>
          <w:kern w:val="0"/>
          <w:sz w:val="22"/>
          <w:szCs w:val="22"/>
          <w:lang w:eastAsia="es-PE"/>
          <w14:ligatures w14:val="none"/>
        </w:rPr>
        <w:lastRenderedPageBreak/>
        <w:t xml:space="preserve">DE LA ADMISIÓN </w:t>
      </w:r>
      <w:r w:rsidRPr="009A031F">
        <w:rPr>
          <w:rFonts w:ascii="Arial Narrow" w:eastAsia="Arial Narrow" w:hAnsi="Arial Narrow" w:cs="Arial Narrow"/>
          <w:b/>
          <w:color w:val="000000"/>
          <w:kern w:val="0"/>
          <w:sz w:val="22"/>
          <w:szCs w:val="22"/>
          <w:lang w:eastAsia="es-PE"/>
          <w14:ligatures w14:val="none"/>
        </w:rPr>
        <w:t>A TRÁMITE DE LA DENUNCIA</w:t>
      </w:r>
    </w:p>
    <w:p w14:paraId="34556756" w14:textId="77777777" w:rsidR="00CA59A2" w:rsidRPr="009A031F" w:rsidRDefault="00CA59A2" w:rsidP="007F305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7A2CF596" w14:textId="02A20E23" w:rsidR="00F71384" w:rsidRPr="009A031F" w:rsidRDefault="00CA59A2" w:rsidP="00CA744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9A031F">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9A031F">
        <w:rPr>
          <w:rStyle w:val="Refdenotaalpie"/>
          <w:rFonts w:ascii="Arial Narrow" w:eastAsia="Arial Narrow" w:hAnsi="Arial Narrow" w:cs="Arial Narrow"/>
          <w:kern w:val="0"/>
          <w:sz w:val="22"/>
          <w:szCs w:val="22"/>
          <w:vertAlign w:val="superscript"/>
          <w14:ligatures w14:val="none"/>
        </w:rPr>
        <w:footnoteReference w:id="2"/>
      </w:r>
      <w:r w:rsidRPr="009A031F">
        <w:rPr>
          <w:rFonts w:ascii="Arial Narrow" w:eastAsia="Arial Narrow" w:hAnsi="Arial Narrow" w:cs="Arial Narrow"/>
          <w:color w:val="000000"/>
          <w:kern w:val="0"/>
          <w:sz w:val="22"/>
          <w:szCs w:val="22"/>
          <w:lang w:eastAsia="es-PE"/>
          <w14:ligatures w14:val="none"/>
        </w:rPr>
        <w:t xml:space="preserve">, </w:t>
      </w:r>
      <w:r w:rsidR="00121544" w:rsidRPr="009A031F">
        <w:rPr>
          <w:rFonts w:ascii="Arial Narrow" w:eastAsia="Arial Narrow" w:hAnsi="Arial Narrow" w:cs="Arial Narrow"/>
          <w:color w:val="000000"/>
          <w:kern w:val="0"/>
          <w:sz w:val="22"/>
          <w:szCs w:val="22"/>
          <w:lang w:eastAsia="es-PE"/>
          <w14:ligatures w14:val="none"/>
        </w:rPr>
        <w:t xml:space="preserve">considera </w:t>
      </w:r>
      <w:r w:rsidR="00121544" w:rsidRPr="009A031F">
        <w:rPr>
          <w:rFonts w:ascii="Arial Narrow" w:eastAsia="Arial Narrow" w:hAnsi="Arial Narrow" w:cs="Arial Narrow"/>
          <w:kern w:val="0"/>
          <w14:ligatures w14:val="none"/>
          <w:sz w:val="22"/>
          <w:szCs w:val="22"/>
        </w:rPr>
        <w:t xml:space="preserve">que el hecho denunciado, </w:t>
      </w:r>
      <w:bookmarkStart w:id="6" w:name="_Hlk211591623"/>
      <w:r w:rsidR="00121544" w:rsidRPr="009A031F">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004061" w:rsidRPr="009A031F">
        <w:rPr>
          <w:rFonts w:ascii="Arial Narrow" w:eastAsia="Arial Narrow" w:hAnsi="Arial Narrow" w:cs="Arial Narrow"/>
          <w:color w:val="000000"/>
          <w:kern w:val="0"/>
          <w:sz w:val="22"/>
          <w:szCs w:val="22"/>
          <w:shd w:val="clear" w:color="auto" w:fill="FFFFFF"/>
          <w:lang w:eastAsia="es-PE"/>
          <w14:ligatures w14:val="none"/>
        </w:rPr>
        <w:t>la compañía aseguradora habría negado injustificadamente al denunciante, mediante la carta GOT-SIN-90852-2025, la cobertura de la Póliza 1760006823 del Seguro de Vida</w:t>
      </w:r>
      <w:r w:rsidR="00711750" w:rsidRPr="009A031F">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9A031F">
        <w:rPr>
          <w:rFonts w:ascii="Arial Narrow" w:eastAsia="Arial Narrow" w:hAnsi="Arial Narrow" w:cs="Arial Narrow"/>
          <w:color w:val="000000"/>
          <w:kern w:val="0"/>
          <w:sz w:val="22"/>
          <w:szCs w:val="22"/>
          <w:lang w:eastAsia="es-PE"/>
          <w14:ligatures w14:val="none"/>
        </w:rPr>
        <w:t/>
      </w:r>
      <w:r w:rsidR="00711750" w:rsidRPr="009A031F">
        <w:rPr>
          <w:rFonts w:ascii="Arial Narrow" w:eastAsia="Arial Narrow" w:hAnsi="Arial Narrow" w:cs="Arial Narrow"/>
          <w:kern w:val="0"/>
          <w14:ligatures w14:val="none"/>
          <w:sz w:val="22"/>
          <w:szCs w:val="22"/>
        </w:rPr>
        <w:t xml:space="preserve"> y 19</w:t>
      </w:r>
      <w:r w:rsidR="00711750" w:rsidRPr="009A031F">
        <w:rPr>
          <w:rFonts w:ascii="Arial Narrow" w:eastAsia="Arial Narrow" w:hAnsi="Arial Narrow" w:cs="Arial Narrow"/>
          <w:color w:val="000000"/>
          <w:kern w:val="0"/>
          <w:sz w:val="22"/>
          <w:szCs w:val="22"/>
          <w:lang w:eastAsia="es-PE"/>
          <w14:ligatures w14:val="none"/>
        </w:rPr>
        <w:t/>
      </w:r>
      <w:r w:rsidR="00711750" w:rsidRPr="009A031F">
        <w:rPr>
          <w:rFonts w:ascii="Arial Narrow" w:eastAsia="Arial Narrow" w:hAnsi="Arial Narrow" w:cs="Arial Narrow"/>
          <w:kern w:val="0"/>
          <w14:ligatures w14:val="none"/>
          <w:sz w:val="22"/>
          <w:szCs w:val="22"/>
        </w:rPr>
        <w:t xml:space="preserve"> del Código</w:t>
      </w:r>
      <w:bookmarkStart w:id="10" w:name="_Hlk213160896"/>
      <w:bookmarkEnd w:id="7"/>
      <w:r w:rsidR="00711750" w:rsidRPr="009A031F">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9A031F">
        <w:rPr>
          <w:rFonts w:ascii="Arial Narrow" w:eastAsia="Arial Narrow" w:hAnsi="Arial Narrow" w:cs="Arial Narrow"/>
          <w:kern w:val="0"/>
          <w14:ligatures w14:val="none"/>
          <w:sz w:val="22"/>
          <w:szCs w:val="22"/>
        </w:rPr>
        <w:t>.</w:t>
      </w:r>
      <w:bookmarkStart w:id="11" w:name="_Hlk215162008"/>
      <w:bookmarkEnd w:id="1"/>
      <w:bookmarkEnd w:id="8"/>
    </w:p>
    <w:bookmarkEnd w:id="6"/>
    <w:bookmarkEnd w:id="9"/>
    <w:bookmarkEnd w:id="11"/>
    <w:p w14:paraId="432038D6" w14:textId="0A9F6D75" w:rsidR="00CA59A2" w:rsidRPr="009A031F" w:rsidRDefault="00CA59A2" w:rsidP="00327F5B">
      <w:pPr>
        <w:spacing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9A031F"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9A031F">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9A031F">
        <w:rPr>
          <w:rStyle w:val="Refdenotaalpie"/>
          <w:rFonts w:ascii="Arial Narrow" w:eastAsia="Arial Narrow" w:hAnsi="Arial Narrow" w:cs="Arial Narrow"/>
          <w:kern w:val="0"/>
          <w:sz w:val="22"/>
          <w:szCs w:val="22"/>
          <w:vertAlign w:val="superscript"/>
          <w14:ligatures w14:val="none"/>
        </w:rPr>
        <w:footnoteReference w:id="4"/>
      </w:r>
      <w:r w:rsidRPr="009A031F">
        <w:rPr>
          <w:rFonts w:ascii="Arial Narrow" w:eastAsia="Arial Narrow" w:hAnsi="Arial Narrow" w:cs="Arial Narrow"/>
          <w:color w:val="000000"/>
          <w:kern w:val="0"/>
          <w:sz w:val="22"/>
          <w:szCs w:val="22"/>
          <w:lang w:eastAsia="es-PE"/>
          <w14:ligatures w14:val="none"/>
        </w:rPr>
        <w:t>.</w:t>
      </w:r>
      <w:bookmarkStart w:id="12" w:name="_Hlk214963039"/>
    </w:p>
    <w:p w14:paraId="68C71625" w14:textId="77777777" w:rsidR="00CA59A2" w:rsidRPr="009A031F" w:rsidRDefault="00CA59A2" w:rsidP="00327F5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3" w:name="_Hlk214963071"/>
    </w:p>
    <w:p w14:paraId="38A98B4B" w14:textId="77777777" w:rsidR="00CA59A2" w:rsidRPr="009A031F"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9A031F">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9A031F"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1EC14D2F" w:rsidR="00CA59A2" w:rsidRPr="00CA7447"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9A031F">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2"/>
      <w:r w:rsidRPr="009A031F">
        <w:rPr>
          <w:rFonts w:ascii="Arial Narrow" w:eastAsia="Arial Narrow" w:hAnsi="Arial Narrow" w:cs="Arial Narrow"/>
          <w:color w:val="000000"/>
          <w:kern w:val="0"/>
          <w:sz w:val="22"/>
          <w:szCs w:val="22"/>
          <w:lang w:val="es-ES" w:eastAsia="es-ES"/>
          <w14:ligatures w14:val="none"/>
        </w:rPr>
        <w:t>que sirvan para la resolución definitiva del presente caso, la Secretaría Técnica, en ejercicio</w:t>
      </w:r>
      <w:r w:rsidRPr="0026598E">
        <w:rPr>
          <w:rFonts w:ascii="Arial Narrow" w:eastAsia="Arial Narrow" w:hAnsi="Arial Narrow" w:cs="Arial Narrow"/>
          <w:color w:val="000000"/>
          <w:kern w:val="0"/>
          <w:sz w:val="22"/>
          <w:szCs w:val="22"/>
          <w:lang w:val="es-ES" w:eastAsia="es-ES"/>
          <w14:ligatures w14:val="none"/>
        </w:rPr>
        <w:t xml:space="preserve"> de las facultades que la ley le confiere, </w:t>
      </w:r>
      <w:r w:rsidRPr="00276B9A">
        <w:rPr>
          <w:rFonts w:ascii="Arial Narrow" w:eastAsia="Arial Narrow" w:hAnsi="Arial Narrow" w:cs="Arial Narrow"/>
          <w:color w:val="000000"/>
          <w:kern w:val="0"/>
          <w:sz w:val="22"/>
          <w:szCs w:val="22"/>
          <w:lang w:val="es-ES" w:eastAsia="es-ES"/>
          <w14:ligatures w14:val="none"/>
        </w:rPr>
        <w:t xml:space="preserve">conviene requerir </w:t>
      </w:r>
      <w:r w:rsidR="00276B9A" w:rsidRPr="00276B9A">
        <w:rPr>
          <w:rFonts w:ascii="Arial Narrow" w:eastAsia="Arial Narrow" w:hAnsi="Arial Narrow" w:cs="Arial Narrow"/>
          <w:color w:val="000000"/>
          <w:kern w:val="0"/>
          <w:sz w:val="22"/>
          <w:szCs w:val="22"/>
          <w:lang w:val="es-ES" w:eastAsia="es-ES"/>
          <w14:ligatures w14:val="none"/>
        </w:rPr>
        <w:t>a la compañía aseguradora</w:t>
      </w:r>
      <w:r w:rsidRPr="00276B9A">
        <w:rPr>
          <w:rFonts w:ascii="Arial Narrow" w:eastAsia="Arial Narrow" w:hAnsi="Arial Narrow" w:cs="Arial Narrow"/>
          <w:color w:val="000000"/>
          <w:kern w:val="0"/>
          <w:sz w:val="22"/>
          <w:szCs w:val="22"/>
          <w:lang w:val="es-ES" w:eastAsia="es-ES"/>
          <w14:ligatures w14:val="none"/>
        </w:rPr>
        <w:t xml:space="preserve"> que, en</w:t>
      </w:r>
      <w:r w:rsidRPr="0026598E">
        <w:rPr>
          <w:rFonts w:ascii="Arial Narrow" w:eastAsia="Arial Narrow" w:hAnsi="Arial Narrow" w:cs="Arial Narrow"/>
          <w:color w:val="000000"/>
          <w:kern w:val="0"/>
          <w:sz w:val="22"/>
          <w:szCs w:val="22"/>
          <w:lang w:val="es-ES" w:eastAsia="es-ES"/>
          <w14:ligatures w14:val="none"/>
        </w:rPr>
        <w:t xml:space="preserve"> un plazo no mayor de cinco (5) días hábiles </w:t>
      </w:r>
      <w:r w:rsidRPr="00CA7447">
        <w:rPr>
          <w:rFonts w:ascii="Arial Narrow" w:eastAsia="Arial Narrow" w:hAnsi="Arial Narrow" w:cs="Arial Narrow"/>
          <w:color w:val="000000"/>
          <w:kern w:val="0"/>
          <w:sz w:val="22"/>
          <w:szCs w:val="22"/>
          <w:lang w:val="es-ES" w:eastAsia="es-ES"/>
          <w14:ligatures w14:val="none"/>
        </w:rPr>
        <w:t xml:space="preserve">contado a partir del día siguiente de la notificación de la presente resolución, cumpla con lo siguiente: (i) presentar una copia </w:t>
      </w:r>
      <w:r w:rsidRPr="00CA7447">
        <w:rPr>
          <w:rFonts w:ascii="Arial Narrow" w:eastAsia="Arial Narrow" w:hAnsi="Arial Narrow" w:cs="Arial Narrow"/>
          <w:color w:val="000000"/>
          <w:kern w:val="0"/>
          <w:sz w:val="22"/>
          <w:szCs w:val="22"/>
          <w:lang w:val="es-ES" w:eastAsia="es-ES"/>
          <w14:ligatures w14:val="none"/>
        </w:rPr>
        <w:lastRenderedPageBreak/>
        <w:t xml:space="preserve">completa, legible y debidamente suscrita de la </w:t>
      </w:r>
      <w:r w:rsidR="00CA7447" w:rsidRPr="00CA7447">
        <w:rPr>
          <w:rFonts w:ascii="Arial Narrow" w:eastAsia="Arial Narrow" w:hAnsi="Arial Narrow" w:cs="Arial Narrow"/>
          <w:color w:val="000000"/>
          <w:kern w:val="0"/>
          <w:sz w:val="22"/>
          <w:szCs w:val="22"/>
          <w:lang w:val="es-ES" w:eastAsia="es-ES"/>
          <w14:ligatures w14:val="none"/>
        </w:rPr>
        <w:t>Póliza 1760006823 - Seguro de Vida</w:t>
      </w:r>
      <w:r w:rsidRPr="00CA7447">
        <w:rPr>
          <w:rFonts w:ascii="Arial Narrow" w:eastAsia="Arial Narrow" w:hAnsi="Arial Narrow" w:cs="Arial Narrow"/>
          <w:color w:val="000000"/>
          <w:kern w:val="0"/>
          <w:sz w:val="22"/>
          <w:szCs w:val="22"/>
          <w:lang w:val="es-ES" w:eastAsia="es-ES"/>
          <w14:ligatures w14:val="none"/>
        </w:rPr>
        <w:t xml:space="preserve">, </w:t>
      </w:r>
      <w:bookmarkStart w:id="14" w:name="_Hlk211877008"/>
      <w:r w:rsidRPr="00CA7447">
        <w:rPr>
          <w:rFonts w:ascii="Arial Narrow" w:eastAsia="Arial Narrow" w:hAnsi="Arial Narrow" w:cs="Arial Narrow"/>
          <w:color w:val="000000"/>
          <w:kern w:val="0"/>
          <w:sz w:val="22"/>
          <w:szCs w:val="22"/>
          <w:lang w:val="es-ES" w:eastAsia="es-ES"/>
          <w14:ligatures w14:val="none"/>
        </w:rPr>
        <w:t>así como el cargo de remisión de la póliza</w:t>
      </w:r>
      <w:bookmarkEnd w:id="14"/>
      <w:r w:rsidRPr="00CA7447">
        <w:rPr>
          <w:rFonts w:ascii="Arial Narrow" w:eastAsia="Arial Narrow" w:hAnsi="Arial Narrow" w:cs="Arial Narrow"/>
          <w:color w:val="000000"/>
          <w:kern w:val="0"/>
          <w:sz w:val="22"/>
          <w:szCs w:val="22"/>
          <w:lang w:val="es-ES" w:eastAsia="es-ES"/>
          <w14:ligatures w14:val="none"/>
        </w:rPr>
        <w:t>; (</w:t>
      </w:r>
      <w:proofErr w:type="spellStart"/>
      <w:r w:rsidRPr="00CA7447">
        <w:rPr>
          <w:rFonts w:ascii="Arial Narrow" w:eastAsia="Arial Narrow" w:hAnsi="Arial Narrow" w:cs="Arial Narrow"/>
          <w:color w:val="000000"/>
          <w:kern w:val="0"/>
          <w:sz w:val="22"/>
          <w:szCs w:val="22"/>
          <w:lang w:val="es-ES" w:eastAsia="es-ES"/>
          <w14:ligatures w14:val="none"/>
        </w:rPr>
        <w:t>ii</w:t>
      </w:r>
      <w:proofErr w:type="spellEnd"/>
      <w:r w:rsidRPr="00CA7447">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CA7447" w:rsidRPr="00CA7447">
        <w:rPr>
          <w:rFonts w:ascii="Arial Narrow" w:eastAsia="Arial Narrow" w:hAnsi="Arial Narrow" w:cs="Arial Narrow"/>
          <w:color w:val="000000"/>
          <w:kern w:val="0"/>
          <w:sz w:val="22"/>
          <w:szCs w:val="22"/>
          <w:lang w:val="es-ES" w:eastAsia="es-ES"/>
          <w14:ligatures w14:val="none"/>
        </w:rPr>
        <w:t>que la negativa de otorgamiento de cobertura fue justificada</w:t>
      </w:r>
      <w:r w:rsidRPr="00CA7447">
        <w:rPr>
          <w:rFonts w:ascii="Arial Narrow" w:eastAsia="Arial Narrow" w:hAnsi="Arial Narrow" w:cs="Arial Narrow"/>
          <w:color w:val="000000"/>
          <w:kern w:val="0"/>
          <w:sz w:val="22"/>
          <w:szCs w:val="22"/>
          <w:lang w:val="es-ES" w:eastAsia="es-ES"/>
          <w14:ligatures w14:val="none"/>
        </w:rPr>
        <w:t>; y, (</w:t>
      </w:r>
      <w:proofErr w:type="spellStart"/>
      <w:r w:rsidRPr="00CA7447">
        <w:rPr>
          <w:rFonts w:ascii="Arial Narrow" w:eastAsia="Arial Narrow" w:hAnsi="Arial Narrow" w:cs="Arial Narrow"/>
          <w:color w:val="000000"/>
          <w:kern w:val="0"/>
          <w:sz w:val="22"/>
          <w:szCs w:val="22"/>
          <w:lang w:val="es-ES" w:eastAsia="es-ES"/>
          <w14:ligatures w14:val="none"/>
        </w:rPr>
        <w:t>iii</w:t>
      </w:r>
      <w:proofErr w:type="spellEnd"/>
      <w:r w:rsidRPr="00CA7447">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CA7447">
        <w:rPr>
          <w:rFonts w:ascii="Arial Narrow" w:eastAsia="Arial Narrow" w:hAnsi="Arial Narrow" w:cs="Arial Narrow"/>
          <w:color w:val="000000"/>
          <w:kern w:val="0"/>
          <w:sz w:val="22"/>
          <w:szCs w:val="22"/>
          <w:lang w:val="es-ES" w:eastAsia="es-ES"/>
          <w14:ligatures w14:val="none"/>
        </w:rPr>
        <w:t xml:space="preserve">con la parte denunciante </w:t>
      </w:r>
      <w:r w:rsidRPr="00CA7447">
        <w:rPr>
          <w:rFonts w:ascii="Arial Narrow" w:eastAsia="Arial Narrow" w:hAnsi="Arial Narrow" w:cs="Arial Narrow"/>
          <w:color w:val="000000"/>
          <w:kern w:val="0"/>
          <w:sz w:val="22"/>
          <w:szCs w:val="22"/>
          <w:lang w:val="es-ES" w:eastAsia="es-ES"/>
          <w14:ligatures w14:val="none"/>
        </w:rPr>
        <w:t xml:space="preserve">en virtud </w:t>
      </w:r>
      <w:r w:rsidR="00F01410" w:rsidRPr="00CA7447">
        <w:rPr>
          <w:rFonts w:ascii="Arial Narrow" w:eastAsia="Arial Narrow" w:hAnsi="Arial Narrow" w:cs="Arial Narrow"/>
          <w:color w:val="000000"/>
          <w:kern w:val="0"/>
          <w:sz w:val="22"/>
          <w:szCs w:val="22"/>
          <w:lang w:val="es-ES" w:eastAsia="es-ES"/>
          <w14:ligatures w14:val="none"/>
        </w:rPr>
        <w:t xml:space="preserve">de los hechos materia </w:t>
      </w:r>
      <w:r w:rsidRPr="00CA7447">
        <w:rPr>
          <w:rFonts w:ascii="Arial Narrow" w:eastAsia="Arial Narrow" w:hAnsi="Arial Narrow" w:cs="Arial Narrow"/>
          <w:color w:val="000000"/>
          <w:kern w:val="0"/>
          <w:sz w:val="22"/>
          <w:szCs w:val="22"/>
          <w:lang w:val="es-ES" w:eastAsia="es-ES"/>
          <w14:ligatures w14:val="none"/>
        </w:rPr>
        <w:t>de denuncia.</w:t>
      </w:r>
      <w:r w:rsidRPr="00CA7447">
        <w:rPr>
          <w:rFonts w:ascii="Arial Narrow" w:eastAsia="Arial Narrow" w:hAnsi="Arial Narrow" w:cs="Arial Narrow"/>
          <w:color w:val="000000"/>
          <w:kern w:val="0"/>
          <w:sz w:val="22"/>
          <w:szCs w:val="22"/>
          <w:lang w:eastAsia="es-ES"/>
          <w14:ligatures w14:val="none"/>
        </w:rPr>
        <w:t xml:space="preserve"> </w:t>
      </w:r>
    </w:p>
    <w:bookmarkEnd w:id="13"/>
    <w:p w14:paraId="5C93B848" w14:textId="77777777" w:rsidR="00CA59A2" w:rsidRPr="0026598E"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0CDDEEDD" w14:textId="705D97D4" w:rsidR="00121544" w:rsidRPr="00004061" w:rsidRDefault="00CA59A2" w:rsidP="00CA7447">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19 de marzo de 2026 interpuesta por la señora [DENUNCIANTE] contra Interseguro Compañía de Seguros S.A., por la presunta infracción a los artículos 18 y 19 de la Ley 29571, Código de Protección y Defensa del Consumidor, en tanto la compañía aseguradora habría negado injustificadamente al denunciante, mediante la carta GOT-SIN-90852-2025, la cobertura de la Póliza 1760006823 del Seguro de Vida.</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276B9A" w:rsidRPr="00E20B6F">
        <w:rPr>
          <w:rFonts w:ascii="Arial Narrow" w:eastAsia="Arial Narrow" w:hAnsi="Arial Narrow" w:cs="Arial Narrow"/>
          <w:color w:val="000000"/>
          <w:kern w:val="0"/>
          <w:sz w:val="22"/>
          <w:szCs w:val="22"/>
          <w:lang w:val="es-ES" w:eastAsia="es-ES"/>
          <w14:ligatures w14:val="none"/>
        </w:rPr>
        <w:t xml:space="preserve"/>
      </w:r>
      <w:r w:rsidR="00276B9A" w:rsidRPr="00004061">
        <w:rPr>
          <w:rFonts w:ascii="Arial Narrow" w:eastAsia="Arial Narrow" w:hAnsi="Arial Narrow" w:cs="Arial Narrow"/>
          <w:color w:val="000000"/>
          <w:kern w:val="0"/>
          <w:sz w:val="22"/>
          <w:szCs w:val="22"/>
          <w:lang w:val="es-ES" w:eastAsia="es-ES"/>
          <w14:ligatures w14:val="none"/>
        </w:rPr>
        <w:t xml:space="preserve"/>
      </w:r>
      <w:r w:rsidRPr="00004061">
        <w:rPr>
          <w:rFonts w:ascii="Arial Narrow" w:eastAsia="Arial Narrow" w:hAnsi="Arial Narrow" w:cs="Arial Narrow"/>
          <w:color w:val="000000"/>
          <w:kern w:val="0"/>
          <w:sz w:val="22"/>
          <w:szCs w:val="22"/>
          <w:shd w:val="clear" w:color="auto" w:fill="FFFFFF"/>
          <w:lang w:eastAsia="es-PE"/>
          <w14:ligatures w14:val="none"/>
        </w:rPr>
        <w:t xml:space="preserve"/>
      </w:r>
      <w:r w:rsidR="00276B9A" w:rsidRPr="00004061">
        <w:rPr>
          <w:rFonts w:ascii="Arial Narrow" w:eastAsia="Arial Narrow" w:hAnsi="Arial Narrow" w:cs="Arial Narrow"/>
          <w:spacing w:val="-3"/>
          <w:kern w:val="0"/>
          <w14:ligatures w14:val="none"/>
          <w:sz w:val="22"/>
          <w:szCs w:val="22"/>
        </w:rPr>
        <w:t/>
      </w:r>
      <w:r w:rsidRPr="00004061">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C1498B" w:rsidRPr="00004061">
        <w:rPr>
          <w:rFonts w:ascii="Arial Narrow" w:eastAsia="Arial Narrow" w:hAnsi="Arial Narrow" w:cs="Arial Narrow"/>
          <w:color w:val="000000"/>
          <w:kern w:val="0"/>
          <w:sz w:val="22"/>
          <w:szCs w:val="22"/>
          <w:shd w:val="clear" w:color="auto" w:fill="FFFFFF"/>
          <w:lang w:eastAsia="es-PE"/>
          <w14:ligatures w14:val="none"/>
        </w:rPr>
        <w:t/>
      </w:r>
      <w:proofErr w:type="spellEnd"/>
      <w:r w:rsidR="00C1498B" w:rsidRPr="00004061">
        <w:rPr>
          <w:rFonts w:ascii="Arial Narrow" w:eastAsia="Arial Narrow" w:hAnsi="Arial Narrow" w:cs="Arial Narrow"/>
          <w:color w:val="000000"/>
          <w:kern w:val="0"/>
          <w:sz w:val="22"/>
          <w:szCs w:val="22"/>
          <w:shd w:val="clear" w:color="auto" w:fill="FFFFFF"/>
          <w:lang w:eastAsia="es-PE"/>
          <w14:ligatures w14:val="none"/>
        </w:rPr>
        <w:t xml:space="preserve"/>
      </w:r>
      <w:r w:rsidRPr="00004061">
        <w:rPr>
          <w:rFonts w:ascii="Arial Narrow" w:eastAsia="Arial Narrow" w:hAnsi="Arial Narrow" w:cs="Arial Narrow"/>
          <w:color w:val="000000"/>
          <w:kern w:val="0"/>
          <w:sz w:val="22"/>
          <w:szCs w:val="22"/>
          <w:shd w:val="clear" w:color="auto" w:fill="FFFFFF"/>
          <w:lang w:eastAsia="es-PE"/>
          <w14:ligatures w14:val="none"/>
        </w:rPr>
        <w:t xml:space="preserve"/>
      </w:r>
      <w:bookmarkStart w:id="15" w:name="_Hlk215062067"/>
      <w:r w:rsidR="00121544" w:rsidRPr="00004061">
        <w:rPr>
          <w:rFonts w:ascii="Arial Narrow" w:eastAsia="Arial Narrow" w:hAnsi="Arial Narrow" w:cs="Arial Narrow"/>
          <w:color w:val="000000"/>
          <w:kern w:val="0"/>
          <w:sz w:val="22"/>
          <w:szCs w:val="22"/>
          <w:shd w:val="clear" w:color="auto" w:fill="FFFFFF"/>
          <w:lang w:eastAsia="es-PE"/>
          <w14:ligatures w14:val="none"/>
        </w:rPr>
        <w:t xml:space="preserve"/>
      </w:r>
      <w:r w:rsidR="00CA7447" w:rsidRPr="00004061">
        <w:rPr>
          <w:rFonts w:ascii="Arial Narrow" w:eastAsia="Arial Narrow" w:hAnsi="Arial Narrow" w:cs="Arial Narrow"/>
          <w:color w:val="000000"/>
          <w:kern w:val="0"/>
          <w:sz w:val="22"/>
          <w:szCs w:val="22"/>
          <w:shd w:val="clear" w:color="auto" w:fill="FFFFFF"/>
          <w:lang w:eastAsia="es-PE"/>
          <w14:ligatures w14:val="none"/>
        </w:rPr>
        <w:t/>
      </w:r>
      <w:r w:rsidR="00711750" w:rsidRPr="00004061">
        <w:rPr>
          <w:rFonts w:ascii="Arial Narrow" w:eastAsia="Arial Narrow" w:hAnsi="Arial Narrow" w:cs="Arial Narrow"/>
          <w:color w:val="000000"/>
          <w:kern w:val="0"/>
          <w:sz w:val="22"/>
          <w:szCs w:val="22"/>
          <w:lang w:eastAsia="es-PE"/>
          <w14:ligatures w14:val="none"/>
        </w:rPr>
        <w:t/>
      </w:r>
      <w:r w:rsidR="00711750" w:rsidRPr="00004061">
        <w:rPr>
          <w:rFonts w:ascii="Arial Narrow" w:eastAsia="Arial Narrow" w:hAnsi="Arial Narrow" w:cs="Arial Narrow"/>
          <w:kern w:val="0"/>
          <w:sz w:val="22"/>
          <w:szCs w:val="22"/>
          <w:shd w:val="clear" w:color="auto" w:fill="FFFFFF"/>
          <w:lang w:eastAsia="es-PE"/>
          <w14:ligatures w14:val="none"/>
        </w:rPr>
        <w:t xml:space="preserve"/>
      </w:r>
      <w:r w:rsidR="00711750" w:rsidRPr="00004061">
        <w:rPr>
          <w:rFonts w:ascii="Arial Narrow" w:eastAsia="Arial Narrow" w:hAnsi="Arial Narrow" w:cs="Arial Narrow"/>
          <w:kern w:val="0"/>
          <w:sz w:val="22"/>
          <w:szCs w:val="22"/>
          <w:lang w:eastAsia="es-PE"/>
          <w14:ligatures w14:val="none"/>
        </w:rPr>
        <w:t xml:space="preserve"/>
      </w:r>
      <w:r w:rsidR="00711750" w:rsidRPr="00004061">
        <w:rPr>
          <w:rFonts w:ascii="Arial Narrow" w:eastAsia="Arial Narrow" w:hAnsi="Arial Narrow" w:cs="Arial Narrow"/>
          <w:kern w:val="0"/>
          <w:sz w:val="22"/>
          <w:szCs w:val="22"/>
          <w:shd w:val="clear" w:color="auto" w:fill="FFFFFF"/>
          <w:lang w:eastAsia="es-PE"/>
          <w14:ligatures w14:val="none"/>
        </w:rPr>
        <w:t xml:space="preserve"/>
      </w:r>
      <w:r w:rsidR="00575250" w:rsidRPr="00004061">
        <w:rPr>
          <w:rFonts w:ascii="Arial Narrow" w:eastAsia="Arial Narrow" w:hAnsi="Arial Narrow" w:cs="Arial Narrow"/>
          <w:sz w:val="22"/>
          <w:szCs w:val="22"/>
        </w:rPr>
        <w:t/>
      </w:r>
      <w:r w:rsidR="00711750" w:rsidRPr="00004061">
        <w:rPr>
          <w:rFonts w:ascii="Arial Narrow" w:eastAsia="Arial Narrow" w:hAnsi="Arial Narrow" w:cs="Arial Narrow"/>
          <w:kern w:val="0"/>
          <w:sz w:val="22"/>
          <w:szCs w:val="22"/>
          <w:shd w:val="clear" w:color="auto" w:fill="FFFFFF"/>
          <w:lang w:eastAsia="es-PE"/>
          <w14:ligatures w14:val="none"/>
        </w:rPr>
        <w:t xml:space="preserve"/>
      </w:r>
      <w:r w:rsidR="00FB44B8" w:rsidRPr="00004061">
        <w:rPr>
          <w:rFonts w:ascii="Arial Narrow" w:eastAsia="Arial Narrow" w:hAnsi="Arial Narrow" w:cs="Arial Narrow"/>
          <w:kern w:val="0"/>
          <w:sz w:val="22"/>
          <w:szCs w:val="22"/>
          <w:shd w:val="clear" w:color="auto" w:fill="FFFFFF"/>
          <w:lang w:eastAsia="es-PE"/>
          <w14:ligatures w14:val="none"/>
        </w:rPr>
        <w:t/>
      </w:r>
      <w:r w:rsidR="007D31B8" w:rsidRPr="00004061">
        <w:rPr>
          <w:rFonts w:ascii="Arial Narrow" w:eastAsia="Arial Narrow" w:hAnsi="Arial Narrow" w:cs="Arial Narrow"/>
          <w:kern w:val="0"/>
          <w:sz w:val="22"/>
          <w:szCs w:val="22"/>
          <w:shd w:val="clear" w:color="auto" w:fill="FFFFFF"/>
          <w:lang w:eastAsia="es-PE"/>
          <w14:ligatures w14:val="none"/>
        </w:rPr>
        <w:t xml:space="preserve"/>
      </w:r>
      <w:r w:rsidR="00004061" w:rsidRPr="00004061">
        <w:rPr>
          <w:rFonts w:ascii="Arial Narrow" w:eastAsia="Arial Narrow" w:hAnsi="Arial Narrow" w:cs="Arial Narrow"/>
          <w:kern w:val="0"/>
          <w:sz w:val="22"/>
          <w:szCs w:val="22"/>
          <w:shd w:val="clear" w:color="auto" w:fill="FFFFFF"/>
          <w:lang w:eastAsia="es-PE"/>
          <w14:ligatures w14:val="none"/>
        </w:rPr>
        <w:t xml:space="preserve"/>
      </w:r>
      <w:r w:rsidR="00004061" w:rsidRPr="00004061">
        <w:rPr>
          <w:rFonts w:ascii="Arial Narrow" w:eastAsia="Arial Narrow" w:hAnsi="Arial Narrow" w:cs="Arial Narrow"/>
          <w:color w:val="000000"/>
          <w:kern w:val="0"/>
          <w:sz w:val="22"/>
          <w:szCs w:val="22"/>
          <w:lang w:eastAsia="es-ES"/>
          <w14:ligatures w14:val="none"/>
        </w:rPr>
        <w:t/>
      </w:r>
      <w:r w:rsidR="00004061">
        <w:rPr>
          <w:rFonts w:ascii="Arial Narrow" w:eastAsia="Arial Narrow" w:hAnsi="Arial Narrow" w:cs="Arial Narrow"/>
          <w:color w:val="000000"/>
          <w:kern w:val="0"/>
          <w:sz w:val="22"/>
          <w:szCs w:val="22"/>
          <w:lang w:eastAsia="es-ES"/>
          <w14:ligatures w14:val="none"/>
        </w:rPr>
        <w:t/>
      </w:r>
      <w:r w:rsidR="00FB44B8" w:rsidRPr="00004061">
        <w:rPr>
          <w:rFonts w:ascii="Arial Narrow" w:eastAsia="Arial Narrow" w:hAnsi="Arial Narrow" w:cs="Arial Narrow"/>
          <w:kern w:val="0"/>
          <w:sz w:val="22"/>
          <w:szCs w:val="22"/>
          <w:shd w:val="clear" w:color="auto" w:fill="FFFFFF"/>
          <w:lang w:eastAsia="es-PE"/>
          <w14:ligatures w14:val="none"/>
        </w:rPr>
        <w:t xml:space="preserve"/>
      </w:r>
      <w:r w:rsidR="007D31B8" w:rsidRPr="00004061">
        <w:rPr>
          <w:rFonts w:ascii="Arial Narrow" w:eastAsia="Arial Narrow" w:hAnsi="Arial Narrow" w:cs="Arial Narrow"/>
          <w:kern w:val="0"/>
          <w:sz w:val="22"/>
          <w:szCs w:val="22"/>
          <w:shd w:val="clear" w:color="auto" w:fill="FFFFFF"/>
          <w:lang w:eastAsia="es-PE"/>
          <w14:ligatures w14:val="none"/>
        </w:rPr>
        <w:t xml:space="preserve"/>
      </w:r>
      <w:r w:rsidR="007D31B8" w:rsidRPr="00004061">
        <w:rPr>
          <w:rFonts w:ascii="Arial Narrow" w:eastAsia="Arial Narrow" w:hAnsi="Arial Narrow" w:cs="Arial Narrow"/>
          <w:color w:val="000000"/>
          <w:kern w:val="0"/>
          <w:sz w:val="22"/>
          <w:szCs w:val="22"/>
          <w:lang w:val="es-ES" w:eastAsia="es-ES"/>
          <w14:ligatures w14:val="none"/>
        </w:rPr>
        <w:t/>
      </w:r>
      <w:r w:rsidR="00121544" w:rsidRPr="00004061">
        <w:rPr>
          <w:rFonts w:ascii="Arial Narrow" w:eastAsia="Arial Narrow" w:hAnsi="Arial Narrow" w:cs="Arial Narrow"/>
          <w:kern w:val="0"/>
          <w14:ligatures w14:val="none"/>
          <w:sz w:val="22"/>
          <w:szCs w:val="22"/>
        </w:rPr>
        <w:t/>
      </w:r>
    </w:p>
    <w:bookmarkEnd w:id="15"/>
    <w:p w14:paraId="042B3F54" w14:textId="777BBF33" w:rsidR="00CA59A2" w:rsidRPr="00004061" w:rsidRDefault="00CA59A2" w:rsidP="00327F5B">
      <w:pPr>
        <w:spacing w:after="0" w:line="240" w:lineRule="auto"/>
        <w:jc w:val="both"/>
        <w:rPr>
          <w:rFonts w:ascii="Arial Narrow" w:eastAsia="Arial Narrow" w:hAnsi="Arial Narrow" w:cs="Arial Narrow"/>
          <w:kern w:val="0"/>
          <w14:ligatures w14:val="none"/>
          <w:sz w:val="22"/>
          <w:szCs w:val="22"/>
        </w:rPr>
      </w:pPr>
    </w:p>
    <w:p w14:paraId="0A292C9F" w14:textId="0DF42137"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004061">
        <w:rPr>
          <w:rFonts w:ascii="Arial Narrow" w:eastAsia="Arial Narrow" w:hAnsi="Arial Narrow" w:cs="Arial Narrow"/>
          <w:b/>
          <w:color w:val="000000"/>
          <w:kern w:val="0"/>
          <w:sz w:val="22"/>
          <w:szCs w:val="22"/>
          <w:lang w:eastAsia="es-PE"/>
          <w14:ligatures w14:val="none"/>
        </w:rPr>
        <w:t>SEGUNDO:</w:t>
      </w:r>
      <w:r w:rsidRPr="00004061">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004061">
        <w:rPr>
          <w:rFonts w:ascii="Arial Narrow" w:eastAsia="Arial Narrow" w:hAnsi="Arial Narrow" w:cs="Arial Narrow"/>
          <w:color w:val="000000"/>
          <w:kern w:val="0"/>
          <w:sz w:val="22"/>
          <w:szCs w:val="22"/>
          <w:lang w:val="es-ES" w:eastAsia="es-ES"/>
          <w14:ligatures w14:val="none"/>
        </w:rPr>
        <w:t xml:space="preserve">del </w:t>
      </w:r>
      <w:r w:rsidR="00276B9A" w:rsidRPr="00004061">
        <w:rPr>
          <w:rFonts w:ascii="Arial Narrow" w:eastAsia="Arial Narrow" w:hAnsi="Arial Narrow" w:cs="Arial Narrow"/>
          <w:color w:val="000000"/>
          <w:kern w:val="0"/>
          <w:sz w:val="22"/>
          <w:szCs w:val="22"/>
          <w:lang w:val="es-ES" w:eastAsia="es-ES"/>
          <w14:ligatures w14:val="none"/>
        </w:rPr>
        <w:t>19 de marzo de 2026</w:t>
      </w:r>
      <w:r w:rsidRPr="00004061">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47C5A85D"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proofErr w:type="spellStart"/>
      <w:r w:rsidR="00C1498B" w:rsidRPr="00C1498B">
        <w:rPr>
          <w:rFonts w:ascii="Arial Narrow" w:eastAsia="Arial Narrow" w:hAnsi="Arial Narrow" w:cs="Arial Narrow"/>
          <w:color w:val="000000"/>
          <w:kern w:val="0"/>
          <w:sz w:val="22"/>
          <w:szCs w:val="22"/>
          <w:lang w:eastAsia="es-PE"/>
          <w14:ligatures w14:val="none"/>
        </w:rPr>
        <w:t>Interseguro</w:t>
      </w:r>
      <w:proofErr w:type="spellEnd"/>
      <w:r w:rsidR="00C1498B" w:rsidRPr="00C1498B">
        <w:rPr>
          <w:rFonts w:ascii="Arial Narrow" w:eastAsia="Arial Narrow" w:hAnsi="Arial Narrow" w:cs="Arial Narrow"/>
          <w:color w:val="000000"/>
          <w:kern w:val="0"/>
          <w:sz w:val="22"/>
          <w:szCs w:val="22"/>
          <w:lang w:eastAsia="es-PE"/>
          <w14:ligatures w14:val="none"/>
        </w:rPr>
        <w:t xml:space="preserve"> Compañía de 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20F1A645" w:rsidR="00CA59A2" w:rsidRPr="00DD3569"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6"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6"/>
      <w:r w:rsidRPr="0026598E">
        <w:rPr>
          <w:rFonts w:ascii="Arial Narrow" w:eastAsia="Arial Narrow" w:hAnsi="Arial Narrow" w:cs="Arial Narrow"/>
          <w:color w:val="000000"/>
          <w:kern w:val="0"/>
          <w:sz w:val="22"/>
          <w:szCs w:val="22"/>
          <w:lang w:eastAsia="es-ES"/>
          <w14:ligatures w14:val="none"/>
        </w:rPr>
        <w:t xml:space="preserve">, </w:t>
      </w:r>
      <w:bookmarkStart w:id="17"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7"/>
      <w:r w:rsidRPr="0026598E">
        <w:rPr>
          <w:rFonts w:ascii="Arial Narrow" w:eastAsia="Arial Narrow" w:hAnsi="Arial Narrow" w:cs="Arial Narrow"/>
          <w:color w:val="000000"/>
          <w:kern w:val="0"/>
          <w:sz w:val="22"/>
          <w:szCs w:val="22"/>
          <w:lang w:val="es-ES" w:eastAsia="es-ES"/>
          <w14:ligatures w14:val="none"/>
        </w:rPr>
        <w:t xml:space="preserve">cumpla con: </w:t>
      </w:r>
      <w:r w:rsidR="00CA7447" w:rsidRPr="00CA7447">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1760006823 </w:t>
      </w:r>
      <w:r w:rsidR="007D31B8">
        <w:rPr>
          <w:rFonts w:ascii="Arial Narrow" w:eastAsia="Arial Narrow" w:hAnsi="Arial Narrow" w:cs="Arial Narrow"/>
          <w:color w:val="000000"/>
          <w:kern w:val="0"/>
          <w:sz w:val="22"/>
          <w:szCs w:val="22"/>
          <w:lang w:val="es-ES" w:eastAsia="es-ES"/>
          <w14:ligatures w14:val="none"/>
        </w:rPr>
        <w:t xml:space="preserve">del </w:t>
      </w:r>
      <w:r w:rsidR="00CA7447" w:rsidRPr="00CA7447">
        <w:rPr>
          <w:rFonts w:ascii="Arial Narrow" w:eastAsia="Arial Narrow" w:hAnsi="Arial Narrow" w:cs="Arial Narrow"/>
          <w:color w:val="000000"/>
          <w:kern w:val="0"/>
          <w:sz w:val="22"/>
          <w:szCs w:val="22"/>
          <w:lang w:val="es-ES" w:eastAsia="es-ES"/>
          <w14:ligatures w14:val="none"/>
        </w:rPr>
        <w:t>Seguro de Vida, así como el cargo de remisión de la póliza; (</w:t>
      </w:r>
      <w:proofErr w:type="spellStart"/>
      <w:r w:rsidR="00CA7447" w:rsidRPr="00CA7447">
        <w:rPr>
          <w:rFonts w:ascii="Arial Narrow" w:eastAsia="Arial Narrow" w:hAnsi="Arial Narrow" w:cs="Arial Narrow"/>
          <w:color w:val="000000"/>
          <w:kern w:val="0"/>
          <w:sz w:val="22"/>
          <w:szCs w:val="22"/>
          <w:lang w:val="es-ES" w:eastAsia="es-ES"/>
          <w14:ligatures w14:val="none"/>
        </w:rPr>
        <w:t>ii</w:t>
      </w:r>
      <w:proofErr w:type="spellEnd"/>
      <w:r w:rsidR="00CA7447" w:rsidRPr="00CA7447">
        <w:rPr>
          <w:rFonts w:ascii="Arial Narrow" w:eastAsia="Arial Narrow" w:hAnsi="Arial Narrow" w:cs="Arial Narrow"/>
          <w:color w:val="000000"/>
          <w:kern w:val="0"/>
          <w:sz w:val="22"/>
          <w:szCs w:val="22"/>
          <w:lang w:val="es-ES" w:eastAsia="es-ES"/>
          <w14:ligatures w14:val="none"/>
        </w:rPr>
        <w:t xml:space="preserve">) </w:t>
      </w:r>
      <w:r w:rsidR="00CA7447" w:rsidRPr="00DD3569">
        <w:rPr>
          <w:rFonts w:ascii="Arial Narrow" w:eastAsia="Arial Narrow" w:hAnsi="Arial Narrow" w:cs="Arial Narrow"/>
          <w:color w:val="000000"/>
          <w:kern w:val="0"/>
          <w:sz w:val="22"/>
          <w:szCs w:val="22"/>
          <w:lang w:val="es-ES" w:eastAsia="es-ES"/>
          <w14:ligatures w14:val="none"/>
        </w:rPr>
        <w:t>presentar los medios probatorios que acrediten que la negativa de otorgamiento de cobertura fue justificada; y, (</w:t>
      </w:r>
      <w:proofErr w:type="spellStart"/>
      <w:r w:rsidR="00CA7447" w:rsidRPr="00DD3569">
        <w:rPr>
          <w:rFonts w:ascii="Arial Narrow" w:eastAsia="Arial Narrow" w:hAnsi="Arial Narrow" w:cs="Arial Narrow"/>
          <w:color w:val="000000"/>
          <w:kern w:val="0"/>
          <w:sz w:val="22"/>
          <w:szCs w:val="22"/>
          <w:lang w:val="es-ES" w:eastAsia="es-ES"/>
          <w14:ligatures w14:val="none"/>
        </w:rPr>
        <w:t>iii</w:t>
      </w:r>
      <w:proofErr w:type="spellEnd"/>
      <w:r w:rsidR="00CA7447" w:rsidRPr="00DD3569">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DD3569">
        <w:rPr>
          <w:rFonts w:ascii="Arial Narrow" w:eastAsia="Arial Narrow" w:hAnsi="Arial Narrow" w:cs="Arial Narrow"/>
          <w:color w:val="000000"/>
          <w:kern w:val="0"/>
          <w:sz w:val="22"/>
          <w:szCs w:val="22"/>
          <w:lang w:val="es-ES" w:eastAsia="es-ES"/>
          <w14:ligatures w14:val="none"/>
        </w:rPr>
        <w:t>.</w:t>
      </w:r>
    </w:p>
    <w:p w14:paraId="5F17957E" w14:textId="77777777" w:rsidR="00BE5794" w:rsidRPr="00DD3569" w:rsidRDefault="00BE5794"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12A4D8BD" w14:textId="06E9B0D6" w:rsidR="00CA59A2" w:rsidRPr="00650BCC" w:rsidRDefault="00BE5794" w:rsidP="00BE5794">
      <w:pPr>
        <w:jc w:val="both"/>
        <w:rPr>
          <w:rFonts w:ascii="Arial Narrow" w:eastAsia="Arial Narrow" w:hAnsi="Arial Narrow" w:cs="Arial Narrow"/>
          <w:sz w:val="22"/>
          <w:szCs w:val="22"/>
        </w:rPr>
      </w:pPr>
      <w:r w:rsidRPr="00DD3569">
        <w:rPr>
          <w:rFonts w:ascii="Arial Narrow" w:eastAsia="Arial Narrow" w:hAnsi="Arial Narrow" w:cs="Arial Narrow"/>
          <w:b/>
          <w:bCs/>
          <w:sz w:val="22"/>
          <w:szCs w:val="22"/>
        </w:rPr>
        <w:t xml:space="preserve">SEXTO:</w:t>
      </w:r>
      <w:r w:rsidRPr="00DD3569">
        <w:rPr>
          <w:rFonts w:ascii="Arial Narrow" w:eastAsia="Arial Narrow" w:hAnsi="Arial Narrow" w:cs="Arial Narrow"/>
          <w:sz w:val="22"/>
          <w:szCs w:val="22"/>
        </w:rPr>
        <w:t xml:space="preserve"> Informar a Interseguro Compañía de Seguros S.A. que puede acceder a los nueve (9) documentos presentados por la señora [DENUNCIANTE], el cual se encontraba contenido en el USB adjuntado en su escrito del 19 de marzo de 2026, a través del siguiente link: https://indecopi-my.sharepoint.com/:f:/g/personal/apoyocc1e_indecopi_gob_pe/IgAb_utLXVuqTrZLA0y55DX2AdE_J2t0LXA_hW4jKzC8ANM?e=yi6ZyY, cuyo acceso tiene vigencia hasta el 3 de junio de 2026; dejándose a salvo su derecho de solicitar una nueva habilitación del link después de vencido el plazo señalado.</w:t>
      </w:r>
      <w:r w:rsidRPr="00DD3569">
        <w:rPr>
          <w:rFonts w:ascii="Arial Narrow" w:eastAsia="Arial Narrow" w:hAnsi="Arial Narrow" w:cs="Arial Narrow"/>
          <w:sz w:val="22"/>
          <w:szCs w:val="22"/>
        </w:rPr>
        <w:t xml:space="preserve"/>
      </w:r>
      <w:r w:rsidR="00DD3569" w:rsidRPr="00DD3569">
        <w:rPr>
          <w:rFonts w:ascii="Arial Narrow" w:eastAsia="Arial Narrow" w:hAnsi="Arial Narrow" w:cs="Arial Narrow"/>
          <w:sz w:val="22"/>
          <w:szCs w:val="22"/>
        </w:rPr>
        <w:t xml:space="preserve"/>
      </w:r>
      <w:proofErr w:type="spellStart"/>
      <w:r w:rsidR="00045DF0" w:rsidRPr="00C1498B">
        <w:rPr>
          <w:rFonts w:ascii="Arial Narrow" w:eastAsia="Arial Narrow" w:hAnsi="Arial Narrow" w:cs="Arial Narrow"/>
          <w:sz w:val="22"/>
          <w:szCs w:val="22"/>
        </w:rPr>
        <w:t/>
      </w:r>
      <w:proofErr w:type="spellEnd"/>
      <w:r w:rsidR="00045DF0" w:rsidRPr="00C1498B">
        <w:rPr>
          <w:rFonts w:ascii="Arial Narrow" w:eastAsia="Arial Narrow" w:hAnsi="Arial Narrow" w:cs="Arial Narrow"/>
          <w:sz w:val="22"/>
          <w:szCs w:val="22"/>
        </w:rPr>
        <w:t xml:space="preserve"/>
      </w:r>
      <w:r w:rsidR="00045DF0">
        <w:rPr>
          <w:rFonts w:ascii="Arial Narrow" w:eastAsia="Arial Narrow" w:hAnsi="Arial Narrow" w:cs="Arial Narrow"/>
          <w:sz w:val="22"/>
          <w:szCs w:val="22"/>
        </w:rPr>
        <w:t/>
      </w:r>
      <w:r w:rsidR="00045DF0" w:rsidRPr="00C1498B">
        <w:rPr>
          <w:rFonts w:ascii="Arial Narrow" w:eastAsia="Arial Narrow" w:hAnsi="Arial Narrow" w:cs="Arial Narrow"/>
          <w:sz w:val="22"/>
          <w:szCs w:val="22"/>
        </w:rPr>
        <w:t xml:space="preserve"/>
      </w:r>
      <w:r w:rsidR="00045DF0" w:rsidRPr="00650BCC">
        <w:rPr>
          <w:rFonts w:ascii="Arial Narrow" w:eastAsia="Arial Narrow" w:hAnsi="Arial Narrow" w:cs="Arial Narrow"/>
          <w:sz w:val="22"/>
          <w:szCs w:val="22"/>
        </w:rPr>
        <w:t xml:space="preserve"/>
      </w:r>
      <w:r w:rsidR="00DD3569" w:rsidRPr="00650BCC">
        <w:rPr>
          <w:rFonts w:ascii="Arial Narrow" w:eastAsia="Arial Narrow" w:hAnsi="Arial Narrow" w:cs="Arial Narrow"/>
          <w:sz w:val="22"/>
          <w:szCs w:val="22"/>
        </w:rPr>
        <w:t xml:space="preserve"/>
      </w:r>
      <w:r w:rsidR="00C9103C" w:rsidRPr="00650BCC">
        <w:rPr>
          <w:rFonts w:ascii="Arial Narrow" w:eastAsia="Arial Narrow" w:hAnsi="Arial Narrow" w:cs="Arial Narrow"/>
          <w:sz w:val="22"/>
          <w:szCs w:val="22"/>
        </w:rPr>
        <w:t/>
      </w:r>
      <w:r w:rsidR="00DD3569" w:rsidRPr="00650BCC">
        <w:rPr>
          <w:rFonts w:ascii="Arial Narrow" w:eastAsia="Arial Narrow" w:hAnsi="Arial Narrow" w:cs="Arial Narrow"/>
          <w:sz w:val="22"/>
          <w:szCs w:val="22"/>
        </w:rPr>
        <w:t xml:space="preserve"/>
      </w:r>
      <w:r w:rsidR="00650BCC" w:rsidRPr="00650BCC">
        <w:rPr>
          <w:rFonts w:ascii="Arial Narrow" w:eastAsia="Arial Narrow" w:hAnsi="Arial Narrow" w:cs="Arial Narrow"/>
          <w:sz w:val="22"/>
          <w:szCs w:val="22"/>
        </w:rPr>
        <w:t xml:space="preserve"/>
      </w:r>
      <w:r w:rsidR="00DD3569" w:rsidRPr="00650BCC">
        <w:rPr>
          <w:rFonts w:ascii="Arial Narrow" w:eastAsia="Arial Narrow" w:hAnsi="Arial Narrow" w:cs="Arial Narrow"/>
          <w:sz w:val="22"/>
          <w:szCs w:val="22"/>
        </w:rPr>
        <w:t/>
      </w:r>
      <w:r w:rsidR="00C9103C" w:rsidRPr="00650BCC">
        <w:rPr>
          <w:rFonts w:ascii="Arial Narrow" w:eastAsia="Arial Narrow" w:hAnsi="Arial Narrow" w:cs="Arial Narrow"/>
          <w:sz w:val="22"/>
          <w:szCs w:val="22"/>
        </w:rPr>
        <w:t/>
      </w:r>
      <w:r w:rsidR="00DD3569" w:rsidRPr="00650BCC">
        <w:rPr>
          <w:rFonts w:ascii="Arial Narrow" w:eastAsia="Arial Narrow" w:hAnsi="Arial Narrow" w:cs="Arial Narrow"/>
          <w:sz w:val="22"/>
          <w:szCs w:val="22"/>
        </w:rPr>
        <w:t xml:space="preserve"/>
      </w:r>
      <w:r w:rsidR="00C9103C" w:rsidRPr="00650BCC">
        <w:rPr>
          <w:rFonts w:ascii="Arial Narrow" w:eastAsia="Arial Narrow" w:hAnsi="Arial Narrow" w:cs="Arial Narrow"/>
          <w:sz w:val="22"/>
          <w:szCs w:val="22"/>
        </w:rPr>
        <w:t/>
      </w:r>
      <w:r w:rsidR="00DD3569" w:rsidRPr="00650BCC">
        <w:rPr>
          <w:rFonts w:ascii="Arial Narrow" w:eastAsia="Arial Narrow" w:hAnsi="Arial Narrow" w:cs="Arial Narrow"/>
          <w:sz w:val="22"/>
          <w:szCs w:val="22"/>
        </w:rPr>
        <w:t xml:space="preserve"/>
      </w:r>
      <w:r w:rsidR="00C9103C" w:rsidRPr="00650BCC">
        <w:rPr>
          <w:rFonts w:ascii="Arial Narrow" w:eastAsia="Arial Narrow" w:hAnsi="Arial Narrow" w:cs="Arial Narrow"/>
          <w:spacing w:val="-3"/>
          <w:kern w:val="0"/>
          <w14:ligatures w14:val="none"/>
          <w:sz w:val="22"/>
          <w:szCs w:val="22"/>
        </w:rPr>
        <w:t/>
      </w:r>
      <w:r w:rsidR="00DD3569" w:rsidRPr="00650BCC">
        <w:rPr>
          <w:rFonts w:ascii="Arial Narrow" w:eastAsia="Arial Narrow" w:hAnsi="Arial Narrow" w:cs="Arial Narrow"/>
          <w:sz w:val="22"/>
          <w:szCs w:val="22"/>
        </w:rPr>
        <w:t xml:space="preserve"/>
      </w:r>
      <w:r w:rsidR="00C9103C" w:rsidRPr="00650BCC">
        <w:rPr>
          <w:rFonts w:ascii="Arial Narrow" w:eastAsia="Arial Narrow" w:hAnsi="Arial Narrow" w:cs="Arial Narrow"/>
          <w:sz w:val="22"/>
          <w:szCs w:val="22"/>
        </w:rPr>
        <w:t/>
      </w:r>
      <w:r w:rsidR="00DD3569" w:rsidRPr="00650BCC">
        <w:rPr>
          <w:rFonts w:ascii="Arial Narrow" w:eastAsia="Arial Narrow" w:hAnsi="Arial Narrow" w:cs="Arial Narrow"/>
          <w:sz w:val="22"/>
          <w:szCs w:val="22"/>
        </w:rPr>
        <w:t xml:space="preserve"/>
      </w:r>
      <w:r w:rsidR="00650BCC" w:rsidRPr="00650BCC">
        <w:rPr>
          <w:rFonts w:ascii="Arial Narrow" w:eastAsia="Arial Narrow" w:hAnsi="Arial Narrow" w:cs="Arial Narrow"/>
          <w:sz w:val="22"/>
          <w:szCs w:val="22"/>
        </w:rPr>
        <w:t/>
      </w:r>
      <w:r w:rsidR="00DD3569" w:rsidRPr="00650BCC">
        <w:rPr>
          <w:rFonts w:ascii="Arial Narrow" w:eastAsia="Arial Narrow" w:hAnsi="Arial Narrow" w:cs="Arial Narrow"/>
          <w:sz w:val="22"/>
          <w:szCs w:val="22"/>
        </w:rPr>
        <w:t xml:space="preserve"/>
      </w:r>
      <w:hyperlink r:id="rId8" w:history="1">
        <w:r w:rsidR="00045DF0" w:rsidRPr="00650BCC">
          <w:rPr>
            <w:rStyle w:val="Hipervnculo"/>
            <w:rFonts w:ascii="Arial Narrow" w:eastAsia="Arial Narrow" w:hAnsi="Arial Narrow" w:cs="Arial Narrow"/>
            <w:sz w:val="22"/>
            <w:szCs w:val="22"/>
          </w:rPr>
          <w:t/>
        </w:r>
      </w:hyperlink>
      <w:r w:rsidR="00045DF0" w:rsidRPr="00650BCC">
        <w:rPr>
          <w:rFonts w:ascii="Arial Narrow" w:eastAsia="Arial Narrow" w:hAnsi="Arial Narrow" w:cs="Arial Narrow"/>
          <w:sz w:val="22"/>
          <w:szCs w:val="22"/>
        </w:rPr>
        <w:t/>
      </w:r>
      <w:r w:rsidR="00DD3569" w:rsidRPr="00650BCC">
        <w:rPr>
          <w:rFonts w:ascii="Arial Narrow" w:eastAsia="Arial Narrow" w:hAnsi="Arial Narrow" w:cs="Arial Narrow"/>
          <w:sz w:val="22"/>
          <w:szCs w:val="22"/>
        </w:rPr>
        <w:t xml:space="preserve"/>
      </w:r>
      <w:r w:rsidR="00650BCC" w:rsidRPr="00650BCC">
        <w:rPr>
          <w:rFonts w:ascii="Arial Narrow" w:eastAsia="Arial Narrow" w:hAnsi="Arial Narrow" w:cs="Arial Narrow"/>
          <w:sz w:val="22"/>
          <w:szCs w:val="22"/>
        </w:rPr>
        <w:t/>
      </w:r>
      <w:r w:rsidR="00DD3569" w:rsidRPr="00650BCC">
        <w:rPr>
          <w:rFonts w:ascii="Arial Narrow" w:eastAsia="Arial Narrow" w:hAnsi="Arial Narrow" w:cs="Arial Narrow"/>
          <w:sz w:val="22"/>
          <w:szCs w:val="22"/>
        </w:rPr>
        <w:t/>
      </w:r>
    </w:p>
    <w:p w14:paraId="591B7E6F" w14:textId="6B82EBB6" w:rsidR="00CA59A2" w:rsidRPr="0026598E" w:rsidRDefault="00BE5794"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650BCC">
        <w:rPr>
          <w:rFonts w:ascii="Arial Narrow" w:eastAsia="Arial Narrow" w:hAnsi="Arial Narrow" w:cs="Arial Narrow"/>
          <w:b/>
          <w:color w:val="000000"/>
          <w:kern w:val="0"/>
          <w:sz w:val="22"/>
          <w:szCs w:val="22"/>
          <w:lang w:eastAsia="es-PE"/>
          <w14:ligatures w14:val="none"/>
        </w:rPr>
        <w:t>SÉTIMO</w:t>
      </w:r>
      <w:r w:rsidR="00CA59A2" w:rsidRPr="00650BCC">
        <w:rPr>
          <w:rFonts w:ascii="Arial Narrow" w:eastAsia="Arial Narrow" w:hAnsi="Arial Narrow" w:cs="Arial Narrow"/>
          <w:b/>
          <w:color w:val="000000"/>
          <w:kern w:val="0"/>
          <w:sz w:val="22"/>
          <w:szCs w:val="22"/>
          <w:lang w:eastAsia="es-PE"/>
          <w14:ligatures w14:val="none"/>
        </w:rPr>
        <w:t>:</w:t>
      </w:r>
      <w:r w:rsidR="00CA59A2" w:rsidRPr="00650BCC">
        <w:rPr>
          <w:rFonts w:ascii="Arial Narrow" w:eastAsia="Arial Narrow" w:hAnsi="Arial Narrow" w:cs="Arial Narrow"/>
          <w:color w:val="000000"/>
          <w:kern w:val="0"/>
          <w:sz w:val="22"/>
          <w:szCs w:val="22"/>
          <w:lang w:eastAsia="es-PE"/>
          <w14:ligatures w14:val="none"/>
        </w:rPr>
        <w:t xml:space="preserve"> </w:t>
      </w:r>
      <w:bookmarkStart w:id="18" w:name="_Hlk188286915"/>
      <w:r w:rsidR="00CA59A2" w:rsidRPr="00650BCC">
        <w:rPr>
          <w:rFonts w:ascii="Arial Narrow" w:eastAsia="Arial Narrow" w:hAnsi="Arial Narrow" w:cs="Arial Narrow"/>
          <w:color w:val="000000"/>
          <w:kern w:val="0"/>
          <w:sz w:val="22"/>
          <w:szCs w:val="22"/>
          <w:lang w:eastAsia="es-PE"/>
          <w14:ligatures w14:val="none"/>
        </w:rPr>
        <w:t>informar a las partes que el artículo</w:t>
      </w:r>
      <w:r w:rsidR="00CA59A2" w:rsidRPr="00DD3569">
        <w:rPr>
          <w:rFonts w:ascii="Arial Narrow" w:eastAsia="Arial Narrow" w:hAnsi="Arial Narrow" w:cs="Arial Narrow"/>
          <w:color w:val="000000"/>
          <w:kern w:val="0"/>
          <w:sz w:val="22"/>
          <w:szCs w:val="22"/>
          <w:lang w:eastAsia="es-PE"/>
          <w14:ligatures w14:val="none"/>
        </w:rPr>
        <w:t xml:space="preserve"> 110</w:t>
      </w:r>
      <w:r w:rsidR="00CA59A2" w:rsidRPr="00DD3569">
        <w:rPr>
          <w:rFonts w:ascii="Arial Narrow" w:eastAsia="Arial Narrow" w:hAnsi="Arial Narrow" w:cs="Arial Narrow"/>
          <w:color w:val="000000"/>
          <w:kern w:val="0"/>
          <w:sz w:val="22"/>
          <w:szCs w:val="22"/>
          <w:lang w:eastAsia="es-PE"/>
          <w14:ligatures w14:val="none"/>
        </w:rPr>
        <w:t/>
      </w:r>
      <w:r w:rsidR="00CA59A2" w:rsidRPr="00DD3569">
        <w:rPr>
          <w:rFonts w:ascii="Arial Narrow" w:eastAsia="Arial Narrow" w:hAnsi="Arial Narrow" w:cs="Arial Narrow"/>
          <w:color w:val="000000"/>
          <w:kern w:val="0"/>
          <w:sz w:val="22"/>
          <w:szCs w:val="22"/>
          <w:lang w:eastAsia="es-PE"/>
          <w14:ligatures w14:val="none"/>
        </w:rPr>
        <w:t xml:space="preserve"> de la </w:t>
      </w:r>
      <w:r w:rsidR="00B960E8" w:rsidRPr="00DD3569">
        <w:rPr>
          <w:rFonts w:ascii="Arial Narrow" w:eastAsia="Arial Narrow" w:hAnsi="Arial Narrow" w:cs="Arial Narrow"/>
          <w:color w:val="000000"/>
          <w:kern w:val="0"/>
          <w:sz w:val="22"/>
          <w:szCs w:val="22"/>
          <w:lang w:eastAsia="es-PE"/>
          <w14:ligatures w14:val="none"/>
        </w:rPr>
        <w:t>Ley 29571</w:t>
      </w:r>
      <w:r w:rsidR="00CA59A2" w:rsidRPr="00DD3569">
        <w:rPr>
          <w:rFonts w:ascii="Arial Narrow" w:eastAsia="Arial Narrow" w:hAnsi="Arial Narrow" w:cs="Arial Narrow"/>
          <w:color w:val="000000"/>
          <w:kern w:val="0"/>
          <w:sz w:val="22"/>
          <w:szCs w:val="22"/>
          <w:lang w:eastAsia="es-PE"/>
          <w14:ligatures w14:val="none"/>
        </w:rPr>
        <w:t>, Código de Protección y Defensa del Consumidor</w:t>
      </w:r>
      <w:r w:rsidR="00CA59A2" w:rsidRPr="00DD3569">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00CA59A2" w:rsidRPr="00DD3569">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w:t>
      </w:r>
      <w:r w:rsidR="00CA59A2" w:rsidRPr="0026598E">
        <w:rPr>
          <w:rFonts w:ascii="Arial Narrow" w:eastAsia="Arial Narrow" w:hAnsi="Arial Narrow" w:cs="Arial Narrow"/>
          <w:color w:val="000000"/>
          <w:kern w:val="0"/>
          <w:sz w:val="22"/>
          <w:szCs w:val="22"/>
          <w:lang w:eastAsia="es-PE"/>
          <w14:ligatures w14:val="none"/>
        </w:rPr>
        <w:t xml:space="preserve">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115</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y 116</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referida norma</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00CA59A2" w:rsidRPr="0026598E">
        <w:rPr>
          <w:rFonts w:ascii="Arial Narrow" w:eastAsia="Arial Narrow" w:hAnsi="Arial Narrow" w:cs="Arial Narrow"/>
          <w:color w:val="000000"/>
          <w:kern w:val="0"/>
          <w:sz w:val="22"/>
          <w:szCs w:val="22"/>
          <w:lang w:eastAsia="es-PE"/>
          <w14:ligatures w14:val="none"/>
        </w:rPr>
        <w:t xml:space="preserve">. </w:t>
      </w:r>
      <w:bookmarkEnd w:id="18"/>
      <w:r w:rsidR="00CA59A2" w:rsidRPr="0026598E">
        <w:rPr>
          <w:rFonts w:ascii="Arial Narrow" w:eastAsia="Arial Narrow" w:hAnsi="Arial Narrow" w:cs="Arial Narrow"/>
          <w:color w:val="000000"/>
          <w:kern w:val="0"/>
          <w:sz w:val="22"/>
          <w:szCs w:val="22"/>
          <w:lang w:eastAsia="es-PE"/>
          <w14:ligatures w14:val="none"/>
        </w:rPr>
        <w:t xml:space="preserve">Asimismo, se consideran circunstancias atenuantes para la graduación de la sanción, el </w:t>
      </w:r>
      <w:r w:rsidR="00CA59A2" w:rsidRPr="0026598E">
        <w:rPr>
          <w:rFonts w:ascii="Arial Narrow" w:eastAsia="Arial Narrow" w:hAnsi="Arial Narrow" w:cs="Arial Narrow"/>
          <w:color w:val="000000"/>
          <w:kern w:val="0"/>
          <w:sz w:val="22"/>
          <w:szCs w:val="22"/>
          <w:lang w:eastAsia="es-PE"/>
          <w14:ligatures w14:val="none"/>
        </w:rPr>
        <w:lastRenderedPageBreak/>
        <w:t>allanamiento de la denuncia o el reconocimiento de las pretensiones en ella contenidas, de acuerdo con el artículo 112</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del Código</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CA59A2"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296F984F" w:rsidR="00CA59A2" w:rsidRPr="0026598E" w:rsidRDefault="00BE5794"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w:t>
      </w:r>
      <w:r w:rsidR="00CA59A2" w:rsidRPr="0026598E">
        <w:rPr>
          <w:rFonts w:ascii="Arial Narrow" w:eastAsia="Arial Narrow" w:hAnsi="Arial Narrow" w:cs="Arial Narrow"/>
          <w:color w:val="000000"/>
          <w:kern w:val="0"/>
          <w:sz w:val="22"/>
          <w:szCs w:val="22"/>
          <w:lang w:eastAsia="es-PE"/>
          <w14:ligatures w14:val="none"/>
        </w:rPr>
        <w:lastRenderedPageBreak/>
        <w:t xml:space="preserve">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37045D8F" w:rsidR="00CA59A2" w:rsidRPr="0026598E" w:rsidRDefault="00BE5794"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00CA59A2" w:rsidRPr="0026598E">
        <w:rPr>
          <w:rFonts w:ascii="Arial Narrow" w:eastAsia="Arial Narrow" w:hAnsi="Arial Narrow" w:cs="Arial Narrow"/>
          <w:b/>
          <w:kern w:val="0"/>
          <w14:ligatures w14:val="none"/>
          <w:sz w:val="22"/>
          <w:szCs w:val="22"/>
        </w:rPr>
        <w:t>:</w:t>
      </w:r>
      <w:r w:rsidR="00CA59A2" w:rsidRPr="0026598E">
        <w:rPr>
          <w:rFonts w:ascii="Arial Narrow" w:eastAsia="Arial Narrow" w:hAnsi="Arial Narrow" w:cs="Arial Narrow"/>
          <w:kern w:val="0"/>
          <w14:ligatures w14:val="none"/>
          <w:sz w:val="22"/>
          <w:szCs w:val="22"/>
        </w:rPr>
        <w:t xml:space="preserve"> comunicar a las partes que, </w:t>
      </w:r>
      <w:proofErr w:type="gramStart"/>
      <w:r w:rsidR="00CA59A2" w:rsidRPr="0026598E">
        <w:rPr>
          <w:rFonts w:ascii="Arial Narrow" w:eastAsia="Arial Narrow" w:hAnsi="Arial Narrow" w:cs="Arial Narrow"/>
          <w:kern w:val="0"/>
          <w14:ligatures w14:val="none"/>
          <w:sz w:val="22"/>
          <w:szCs w:val="22"/>
        </w:rPr>
        <w:t>de acuerdo a</w:t>
      </w:r>
      <w:proofErr w:type="gramEnd"/>
      <w:r w:rsidR="00CA59A2" w:rsidRPr="0026598E">
        <w:rPr>
          <w:rFonts w:ascii="Arial Narrow" w:eastAsia="Arial Narrow" w:hAnsi="Arial Narrow" w:cs="Arial Narrow"/>
          <w:kern w:val="0"/>
          <w14:ligatures w14:val="none"/>
          <w:sz w:val="22"/>
          <w:szCs w:val="22"/>
        </w:rPr>
        <w:t xml:space="preserve"> lo señalado por el artículo 29</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kern w:val="0"/>
          <w14:ligatures w14:val="none"/>
          <w:sz w:val="22"/>
          <w:szCs w:val="22"/>
        </w:rPr>
        <w:t xml:space="preserve"> del Decreto Legislativo 807</w:t>
      </w:r>
      <w:r w:rsidR="00CA59A2" w:rsidRPr="0026598E">
        <w:rPr>
          <w:rStyle w:val="Refdenotaalpie"/>
          <w:rFonts w:ascii="Arial Narrow" w:eastAsia="Arial Narrow" w:hAnsi="Arial Narrow" w:cs="Arial Narrow"/>
          <w:kern w:val="0"/>
          <w:sz w:val="22"/>
          <w:szCs w:val="22"/>
          <w:vertAlign w:val="superscript"/>
          <w14:ligatures w14:val="none"/>
        </w:rPr>
        <w:footnoteReference w:id="12"/>
      </w:r>
      <w:r w:rsidR="00CA59A2"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Arial Narrow" w:hAnsi="Arial Narrow" w:cs="Arial Narrow"/>
          <w:kern w:val="0"/>
          <w:sz w:val="22"/>
          <w:szCs w:val="22"/>
          <w14:ligatures w14:val="none"/>
        </w:rPr>
        <w:t>expresamente su facultad para asistir y conciliar en su representación</w:t>
      </w:r>
      <w:r w:rsidR="00CA59A2" w:rsidRPr="0026598E">
        <w:rPr>
          <w:rFonts w:ascii="Arial Narrow" w:eastAsia="Arial Narrow" w:hAnsi="Arial Narrow" w:cs="Arial Narrow"/>
          <w:kern w:val="0"/>
          <w14:ligatures w14:val="none"/>
          <w:sz w:val="22"/>
          <w:szCs w:val="22"/>
        </w:rPr>
        <w:t>.</w:t>
      </w:r>
      <w:r w:rsidR="00CA59A2" w:rsidRPr="0026598E">
        <w:rPr>
          <w:rFonts w:ascii="Arial Narrow" w:eastAsia="Arial Narrow" w:hAnsi="Arial Narrow" w:cs="Arial Narrow"/>
          <w:kern w:val="0"/>
          <w14:ligatures w14:val="none"/>
          <w:sz w:val="22"/>
          <w:szCs w:val="22"/>
        </w:rPr>
        <w:t xml:space="preserve"> </w:t>
      </w:r>
      <w:r w:rsidR="00CA59A2"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39AED1C7" w:rsidR="00CA59A2" w:rsidRPr="0026598E" w:rsidRDefault="00BE5794"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A67ADF">
        <w:rPr>
          <w:rFonts w:ascii="Arial Narrow" w:eastAsia="Arial Narrow" w:hAnsi="Arial Narrow" w:cs="Arial Narrow"/>
          <w:b/>
          <w:bCs/>
          <w:sz w:val="22"/>
          <w:szCs w:val="22"/>
        </w:rPr>
        <w:t>DÉCIMO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w:t>
      </w:r>
      <w:r w:rsidR="00CA59A2"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3DCA6922"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BE5794">
        <w:rPr>
          <w:rFonts w:ascii="Arial Narrow" w:eastAsia="Arial Narrow" w:hAnsi="Arial Narrow" w:cs="Arial Narrow"/>
          <w:sz w:val="22"/>
          <w:szCs w:val="22"/>
        </w:rPr>
        <w:t xml:space="preserve"/>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0C2173">
        <w:rPr>
          <w:rFonts w:ascii="Arial Narrow" w:eastAsia="Arial Narrow" w:hAnsi="Arial Narrow" w:cs="Arial Narrow"/>
          <w:spacing w:val="-3"/>
          <w:kern w:val="0"/>
          <w14:ligatures w14:val="none"/>
          <w:sz w:val="22"/>
          <w:szCs w:val="22"/>
        </w:rPr>
        <w:t xml:space="preserve"/>
      </w:r>
      <w:r w:rsidR="00F1305C" w:rsidRPr="000C2173">
        <w:rPr>
          <w:rFonts w:ascii="Arial Narrow" w:eastAsia="Arial Narrow" w:hAnsi="Arial Narrow" w:cs="Arial Narrow"/>
          <w:spacing w:val="-3"/>
          <w:kern w:val="0"/>
          <w14:ligatures w14:val="none"/>
          <w:sz w:val="22"/>
          <w:szCs w:val="22"/>
        </w:rPr>
        <w:t/>
      </w:r>
      <w:r w:rsidR="00F1305C" w:rsidRPr="000C2173">
        <w:rPr>
          <w:rFonts w:ascii="Arial Narrow" w:eastAsia="Arial Narrow" w:hAnsi="Arial Narrow" w:cs="Arial Narrow"/>
          <w:color w:val="000000"/>
          <w:kern w:val="0"/>
          <w:sz w:val="22"/>
          <w:szCs w:val="22"/>
          <w:shd w:val="clear" w:color="auto" w:fill="FFFFFF"/>
          <w:lang w:eastAsia="es-PE"/>
          <w14:ligatures w14:val="none"/>
        </w:rPr>
        <w:t xml:space="preserve"/>
      </w:r>
      <w:r w:rsidRPr="000C2173">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0"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bookmarkEnd w:id="20"/>
    <w:p w14:paraId="639FE5BE" w14:textId="77777777" w:rsidR="00CA59A2" w:rsidRPr="00A67ADF" w:rsidRDefault="00CA59A2" w:rsidP="00327F5B">
      <w:pPr>
        <w:suppressAutoHyphens/>
        <w:spacing w:after="0" w:line="240" w:lineRule="auto"/>
        <w:jc w:val="both"/>
        <w:rPr>
          <w:rFonts w:ascii="Arial Narrow" w:eastAsia="Arial Narrow" w:hAnsi="Arial Narrow" w:cs="Arial Narrow"/>
          <w:sz w:val="22"/>
          <w:szCs w:val="22"/>
        </w:rPr>
      </w:pPr>
    </w:p>
    <w:p w14:paraId="2E71D930" w14:textId="2565C4F7" w:rsidR="00762D3E" w:rsidRPr="00F54D4F" w:rsidRDefault="00CA59A2" w:rsidP="00F54D4F">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00BE5794">
        <w:rPr>
          <w:rFonts w:ascii="Arial Narrow" w:eastAsia="Arial Narrow" w:hAnsi="Arial Narrow" w:cs="Arial Narrow"/>
          <w:b/>
          <w:bCs/>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proofErr w:type="spellStart"/>
      <w:r w:rsidR="00C1498B" w:rsidRPr="00C1498B">
        <w:rPr>
          <w:rFonts w:ascii="Arial Narrow" w:eastAsia="Arial Narrow" w:hAnsi="Arial Narrow" w:cs="Arial Narrow"/>
          <w:sz w:val="22"/>
          <w:szCs w:val="22"/>
        </w:rPr>
        <w:t>Interseguro</w:t>
      </w:r>
      <w:proofErr w:type="spellEnd"/>
      <w:r w:rsidR="00C1498B" w:rsidRPr="00C1498B">
        <w:rPr>
          <w:rFonts w:ascii="Arial Narrow" w:eastAsia="Arial Narrow" w:hAnsi="Arial Narrow" w:cs="Arial Narrow"/>
          <w:sz w:val="22"/>
          <w:szCs w:val="22"/>
        </w:rPr>
        <w:t xml:space="preserve"> Compañía </w:t>
      </w:r>
      <w:r w:rsidR="00C1498B">
        <w:rPr>
          <w:rFonts w:ascii="Arial Narrow" w:eastAsia="Arial Narrow" w:hAnsi="Arial Narrow" w:cs="Arial Narrow"/>
          <w:sz w:val="22"/>
          <w:szCs w:val="22"/>
        </w:rPr>
        <w:t>de</w:t>
      </w:r>
      <w:r w:rsidR="00C1498B" w:rsidRPr="00C1498B">
        <w:rPr>
          <w:rFonts w:ascii="Arial Narrow" w:eastAsia="Arial Narrow" w:hAnsi="Arial Narrow" w:cs="Arial Narrow"/>
          <w:sz w:val="22"/>
          <w:szCs w:val="22"/>
        </w:rPr>
        <w:t xml:space="preserve"> Seguros S.A. </w:t>
      </w:r>
      <w:r w:rsidRPr="00C1498B">
        <w:rPr>
          <w:rFonts w:ascii="Arial Narrow" w:eastAsia="Arial Narrow" w:hAnsi="Arial Narrow" w:cs="Arial Narrow"/>
          <w:sz w:val="22"/>
          <w:szCs w:val="22"/>
          <w:shd w:val="clear" w:color="auto" w:fill="FFFFFF"/>
        </w:rPr>
        <w:t xml:space="preserve">para que </w:t>
      </w:r>
      <w:r w:rsidRPr="00C1498B">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End w:id="0"/>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74AAB5F4" w14:textId="25CA4C2E" w:rsidR="001B5674" w:rsidRPr="00F54D4F" w:rsidRDefault="003A00D7" w:rsidP="00F54D4F">
      <w:pPr>
        <w:spacing w:after="0" w:line="240" w:lineRule="auto"/>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sectPr w:rsidR="001B5674" w:rsidRPr="00F54D4F" w:rsidSect="00DA79A0">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3EB4161" w14:textId="77777777" w:rsidR="00FD3944" w:rsidRDefault="00FD3944" w:rsidP="00DA79A0">
      <w:pPr>
        <w:spacing w:after="0" w:line="240" w:lineRule="auto"/>
      </w:pPr>
      <w:r>
        <w:separator/>
      </w:r>
    </w:p>
  </w:endnote>
  <w:endnote w:type="continuationSeparator" w:id="0">
    <w:p w14:paraId="07F19F39" w14:textId="77777777" w:rsidR="00FD3944" w:rsidRDefault="00FD394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25A975E" w14:textId="77777777" w:rsidR="00FD3944" w:rsidRDefault="00FD3944" w:rsidP="00DA79A0">
      <w:pPr>
        <w:spacing w:after="0" w:line="240" w:lineRule="auto"/>
      </w:pPr>
      <w:r>
        <w:separator/>
      </w:r>
    </w:p>
  </w:footnote>
  <w:footnote w:type="continuationSeparator" w:id="0">
    <w:p w14:paraId="64C997D5" w14:textId="77777777" w:rsidR="00FD3944" w:rsidRDefault="00FD3944" w:rsidP="00DA79A0">
      <w:pPr>
        <w:spacing w:after="0" w:line="240" w:lineRule="auto"/>
      </w:pPr>
      <w:r>
        <w:continuationSeparator/>
      </w:r>
    </w:p>
  </w:footnote>
  <w:footnote w:id="1">
    <w:p w14:paraId="1A82CAE4"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w:t>
      </w:r>
      <w:proofErr w:type="gramStart"/>
      <w:r w:rsidRPr="00B97AB5">
        <w:rPr>
          <w:rFonts w:ascii="Arial Narrow" w:eastAsia="Arial Narrow" w:hAnsi="Arial Narrow" w:cs="Arial Narrow"/>
          <w:sz w:val="16"/>
          <w:szCs w:val="16"/>
        </w:rPr>
        <w:t>Consumidor.-</w:t>
      </w:r>
      <w:proofErr w:type="gramEnd"/>
      <w:r w:rsidRPr="00B97AB5">
        <w:rPr>
          <w:rFonts w:ascii="Arial Narrow" w:eastAsia="Arial Narrow" w:hAnsi="Arial Narrow" w:cs="Arial Narrow"/>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LEY SOBRE FACULTADES, NORMAS Y ORGANIZACIÓN DEL INDECOPI, APROBADA POR DECRETO LEGISLATIVO 807 Artículo 24.-</w:t>
      </w:r>
      <w:r w:rsidRPr="00B97AB5">
        <w:rPr>
          <w:rFonts w:ascii="Arial Narrow" w:eastAsia="Arial Narrow" w:hAnsi="Arial Narrow" w:cs="Arial Narrow"/>
          <w:sz w:val="16"/>
          <w:szCs w:val="16"/>
        </w:rPr>
        <w:t xml:space="preserve"> El </w:t>
      </w:r>
      <w:proofErr w:type="gramStart"/>
      <w:r w:rsidRPr="00B97AB5">
        <w:rPr>
          <w:rFonts w:ascii="Arial Narrow" w:eastAsia="Arial Narrow" w:hAnsi="Arial Narrow" w:cs="Arial Narrow"/>
          <w:sz w:val="16"/>
          <w:szCs w:val="16"/>
        </w:rPr>
        <w:t>Secretario Técnico</w:t>
      </w:r>
      <w:proofErr w:type="gramEnd"/>
      <w:r w:rsidRPr="00B97AB5">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eastAsia="Arial Narrow" w:hAnsi="Arial Narrow" w:cs="Arial Narrow"/>
          <w:sz w:val="16"/>
          <w:szCs w:val="16"/>
        </w:rPr>
        <w:t>entrada en vigencia</w:t>
      </w:r>
      <w:proofErr w:type="gramEnd"/>
      <w:r w:rsidRPr="00B97AB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6EF8DEC3"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 xml:space="preserve">LEY </w:t>
      </w:r>
      <w:r w:rsidR="00B960E8" w:rsidRPr="00B960E8">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3EA11389"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ab/>
        <w:t xml:space="preserve"/>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 xml:space="preserve">LEY </w:t>
      </w:r>
      <w:r w:rsidR="00B960E8" w:rsidRPr="00B960E8">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B3DC1A8"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eastAsia="Arial Narrow" w:hAnsi="Arial Narrow" w:cs="Arial Narrow"/>
          <w:sz w:val="16"/>
          <w:szCs w:val="16"/>
        </w:rPr>
        <w:t>conjuntamente con</w:t>
      </w:r>
      <w:proofErr w:type="gramEnd"/>
      <w:r w:rsidRPr="00B97AB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roofErr w:type="spellStart"/>
      <w:r w:rsidRPr="00B97AB5">
        <w:rPr>
          <w:rFonts w:ascii="Arial Narrow" w:eastAsia="Arial Narrow" w:hAnsi="Arial Narrow" w:cs="Arial Narrow"/>
          <w:sz w:val="16"/>
          <w:szCs w:val="16"/>
        </w:rPr>
        <w:t>ii</w:t>
      </w:r>
      <w:proofErr w:type="spellEnd"/>
      <w:r w:rsidRPr="00B97AB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E48C7DB" w14:textId="555F2FCF"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 xml:space="preserve">LEY </w:t>
      </w:r>
      <w:r w:rsidR="00B960E8" w:rsidRPr="00B960E8">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B97AB5"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ab/>
        <w:t xml:space="preserve"/>
      </w:r>
      <w:r w:rsidRPr="00B97AB5">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B97AB5">
        <w:rPr>
          <w:rFonts w:ascii="Arial Narrow" w:eastAsia="Arial Narrow" w:hAnsi="Arial Narrow" w:cs="Arial Narrow"/>
          <w:bCs/>
          <w:sz w:val="16"/>
          <w:szCs w:val="16"/>
        </w:rPr>
        <w:t>Secretario Técnico</w:t>
      </w:r>
      <w:proofErr w:type="gramEnd"/>
      <w:r w:rsidRPr="00B97AB5">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B97AB5">
        <w:rPr>
          <w:rFonts w:ascii="Arial Narrow" w:eastAsia="Arial Narrow" w:hAnsi="Arial Narrow" w:cs="Arial Narrow"/>
          <w:bCs/>
          <w:sz w:val="16"/>
          <w:szCs w:val="16"/>
        </w:rPr>
        <w:t>Secretario Técnico</w:t>
      </w:r>
      <w:proofErr w:type="gramEnd"/>
      <w:r w:rsidRPr="00B97AB5">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C1498B"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C1498B">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C1498B" w:rsidRDefault="00CA59A2" w:rsidP="000153EC">
      <w:pPr>
        <w:pStyle w:val="Textonotapie"/>
        <w:ind w:left="1134" w:hanging="567"/>
        <w:jc w:val="both"/>
        <w:rPr>
          <w:rFonts w:ascii="Arial Narrow" w:eastAsia="Arial Narrow" w:hAnsi="Arial Narrow" w:cs="Arial Narrow"/>
          <w:b/>
          <w:bCs/>
          <w:sz w:val="16"/>
          <w:szCs w:val="16"/>
        </w:rPr>
      </w:pPr>
      <w:r w:rsidRPr="00C1498B">
        <w:rPr>
          <w:rFonts w:ascii="Arial Narrow" w:eastAsia="Arial Narrow" w:hAnsi="Arial Narrow" w:cs="Arial Narrow"/>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C1498B">
        <w:rPr>
          <w:rFonts w:ascii="Arial Narrow" w:eastAsia="Arial Narrow" w:hAnsi="Arial Narrow" w:cs="Arial Narrow"/>
          <w:sz w:val="16"/>
          <w:szCs w:val="16"/>
          <w:lang w:val="es-ES"/>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w:t>
      </w:r>
      <w:r w:rsidRPr="00B97AB5">
        <w:rPr>
          <w:rFonts w:ascii="Arial Narrow" w:eastAsia="Arial Narrow" w:hAnsi="Arial Narrow" w:cs="Arial Narrow"/>
          <w:sz w:val="16"/>
          <w:szCs w:val="16"/>
          <w:lang w:val="es-ES"/>
        </w:rPr>
        <w:t xml:space="preserve">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4061"/>
    <w:rsid w:val="000138BC"/>
    <w:rsid w:val="00014D19"/>
    <w:rsid w:val="000153EC"/>
    <w:rsid w:val="000313B8"/>
    <w:rsid w:val="00036CDB"/>
    <w:rsid w:val="00043A1C"/>
    <w:rsid w:val="00045DF0"/>
    <w:rsid w:val="00080193"/>
    <w:rsid w:val="0008134D"/>
    <w:rsid w:val="000A1CD5"/>
    <w:rsid w:val="000A2C5A"/>
    <w:rsid w:val="000C03E0"/>
    <w:rsid w:val="000C186B"/>
    <w:rsid w:val="000C2173"/>
    <w:rsid w:val="000C4223"/>
    <w:rsid w:val="000C4DDA"/>
    <w:rsid w:val="000D0811"/>
    <w:rsid w:val="000E04C3"/>
    <w:rsid w:val="000E5C8E"/>
    <w:rsid w:val="000E6429"/>
    <w:rsid w:val="00107A1A"/>
    <w:rsid w:val="00121544"/>
    <w:rsid w:val="00124069"/>
    <w:rsid w:val="00130629"/>
    <w:rsid w:val="00131702"/>
    <w:rsid w:val="00164BA4"/>
    <w:rsid w:val="00166964"/>
    <w:rsid w:val="001670D0"/>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1892"/>
    <w:rsid w:val="0021374A"/>
    <w:rsid w:val="00215307"/>
    <w:rsid w:val="002162CF"/>
    <w:rsid w:val="00227653"/>
    <w:rsid w:val="00251562"/>
    <w:rsid w:val="00260C16"/>
    <w:rsid w:val="0027292C"/>
    <w:rsid w:val="002769D6"/>
    <w:rsid w:val="00276B9A"/>
    <w:rsid w:val="0028248F"/>
    <w:rsid w:val="0028624B"/>
    <w:rsid w:val="00290C55"/>
    <w:rsid w:val="002919C1"/>
    <w:rsid w:val="00291B98"/>
    <w:rsid w:val="00293F2F"/>
    <w:rsid w:val="002A0A1A"/>
    <w:rsid w:val="002A10BA"/>
    <w:rsid w:val="002B0771"/>
    <w:rsid w:val="002B2DF7"/>
    <w:rsid w:val="002C265E"/>
    <w:rsid w:val="002D6323"/>
    <w:rsid w:val="002D68A3"/>
    <w:rsid w:val="002E5997"/>
    <w:rsid w:val="002E5B3A"/>
    <w:rsid w:val="002F36CE"/>
    <w:rsid w:val="002F47E6"/>
    <w:rsid w:val="0030215E"/>
    <w:rsid w:val="00304146"/>
    <w:rsid w:val="003246B7"/>
    <w:rsid w:val="00327F5B"/>
    <w:rsid w:val="003304BA"/>
    <w:rsid w:val="003416D0"/>
    <w:rsid w:val="00345437"/>
    <w:rsid w:val="00353D90"/>
    <w:rsid w:val="003569CD"/>
    <w:rsid w:val="003609C5"/>
    <w:rsid w:val="003719B7"/>
    <w:rsid w:val="003748FB"/>
    <w:rsid w:val="003A00D7"/>
    <w:rsid w:val="003A3BA5"/>
    <w:rsid w:val="003A3BA6"/>
    <w:rsid w:val="003C22C4"/>
    <w:rsid w:val="003C6685"/>
    <w:rsid w:val="003E715D"/>
    <w:rsid w:val="004251B6"/>
    <w:rsid w:val="00453840"/>
    <w:rsid w:val="004551D0"/>
    <w:rsid w:val="00466DFF"/>
    <w:rsid w:val="0047310F"/>
    <w:rsid w:val="00487837"/>
    <w:rsid w:val="004A45A4"/>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75250"/>
    <w:rsid w:val="0058044E"/>
    <w:rsid w:val="00591C9E"/>
    <w:rsid w:val="005B08A8"/>
    <w:rsid w:val="005B7647"/>
    <w:rsid w:val="005C641F"/>
    <w:rsid w:val="005D3B8D"/>
    <w:rsid w:val="005D5742"/>
    <w:rsid w:val="005D7A26"/>
    <w:rsid w:val="005E5407"/>
    <w:rsid w:val="005E58C8"/>
    <w:rsid w:val="005F38F3"/>
    <w:rsid w:val="00601F77"/>
    <w:rsid w:val="00612454"/>
    <w:rsid w:val="00626395"/>
    <w:rsid w:val="00646CC7"/>
    <w:rsid w:val="00650BCC"/>
    <w:rsid w:val="00654587"/>
    <w:rsid w:val="00657D0C"/>
    <w:rsid w:val="00673955"/>
    <w:rsid w:val="00690954"/>
    <w:rsid w:val="006E20FA"/>
    <w:rsid w:val="006F0D03"/>
    <w:rsid w:val="00711750"/>
    <w:rsid w:val="00714623"/>
    <w:rsid w:val="00723381"/>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D31B8"/>
    <w:rsid w:val="007E3262"/>
    <w:rsid w:val="007E409F"/>
    <w:rsid w:val="007F305F"/>
    <w:rsid w:val="007F4EFA"/>
    <w:rsid w:val="00803D7E"/>
    <w:rsid w:val="0080766B"/>
    <w:rsid w:val="00811A2B"/>
    <w:rsid w:val="00826948"/>
    <w:rsid w:val="0083186C"/>
    <w:rsid w:val="008475B3"/>
    <w:rsid w:val="00851689"/>
    <w:rsid w:val="00856C2A"/>
    <w:rsid w:val="00860734"/>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A031F"/>
    <w:rsid w:val="009B0B00"/>
    <w:rsid w:val="009B2027"/>
    <w:rsid w:val="009C3228"/>
    <w:rsid w:val="009C7352"/>
    <w:rsid w:val="009D2900"/>
    <w:rsid w:val="009D4278"/>
    <w:rsid w:val="009D66A2"/>
    <w:rsid w:val="009D7D45"/>
    <w:rsid w:val="009E0753"/>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20DDF"/>
    <w:rsid w:val="00B27062"/>
    <w:rsid w:val="00B3607D"/>
    <w:rsid w:val="00B37A7A"/>
    <w:rsid w:val="00B42367"/>
    <w:rsid w:val="00B45EBC"/>
    <w:rsid w:val="00B65523"/>
    <w:rsid w:val="00B71A7D"/>
    <w:rsid w:val="00B739FB"/>
    <w:rsid w:val="00B906B1"/>
    <w:rsid w:val="00B91E42"/>
    <w:rsid w:val="00B934C3"/>
    <w:rsid w:val="00B953E7"/>
    <w:rsid w:val="00B960E8"/>
    <w:rsid w:val="00B96409"/>
    <w:rsid w:val="00B97AB5"/>
    <w:rsid w:val="00BA461D"/>
    <w:rsid w:val="00BB47E5"/>
    <w:rsid w:val="00BC42BA"/>
    <w:rsid w:val="00BD2086"/>
    <w:rsid w:val="00BD470D"/>
    <w:rsid w:val="00BD70A3"/>
    <w:rsid w:val="00BD7737"/>
    <w:rsid w:val="00BE5794"/>
    <w:rsid w:val="00BF1B59"/>
    <w:rsid w:val="00C04498"/>
    <w:rsid w:val="00C1498B"/>
    <w:rsid w:val="00C2093C"/>
    <w:rsid w:val="00C30CCD"/>
    <w:rsid w:val="00C56FC4"/>
    <w:rsid w:val="00C6431E"/>
    <w:rsid w:val="00C72EFF"/>
    <w:rsid w:val="00C77DFA"/>
    <w:rsid w:val="00C9103C"/>
    <w:rsid w:val="00C93C33"/>
    <w:rsid w:val="00C95E59"/>
    <w:rsid w:val="00CA59A2"/>
    <w:rsid w:val="00CA7447"/>
    <w:rsid w:val="00CB098D"/>
    <w:rsid w:val="00CC5228"/>
    <w:rsid w:val="00CD0C8E"/>
    <w:rsid w:val="00CD118F"/>
    <w:rsid w:val="00CD1878"/>
    <w:rsid w:val="00CD245D"/>
    <w:rsid w:val="00CD62B5"/>
    <w:rsid w:val="00CE01D5"/>
    <w:rsid w:val="00CE35A6"/>
    <w:rsid w:val="00CF40EB"/>
    <w:rsid w:val="00D0172A"/>
    <w:rsid w:val="00D049FC"/>
    <w:rsid w:val="00D04A70"/>
    <w:rsid w:val="00D236EB"/>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C00FF"/>
    <w:rsid w:val="00DD0EE7"/>
    <w:rsid w:val="00DD3569"/>
    <w:rsid w:val="00DE4803"/>
    <w:rsid w:val="00DE7477"/>
    <w:rsid w:val="00DE7EA8"/>
    <w:rsid w:val="00E142DD"/>
    <w:rsid w:val="00E20B6F"/>
    <w:rsid w:val="00E2296F"/>
    <w:rsid w:val="00E500B6"/>
    <w:rsid w:val="00E55AB3"/>
    <w:rsid w:val="00E55D8D"/>
    <w:rsid w:val="00E6140E"/>
    <w:rsid w:val="00E67D34"/>
    <w:rsid w:val="00E76C45"/>
    <w:rsid w:val="00E83F88"/>
    <w:rsid w:val="00EA78F9"/>
    <w:rsid w:val="00ED4B2D"/>
    <w:rsid w:val="00ED5D86"/>
    <w:rsid w:val="00ED6393"/>
    <w:rsid w:val="00EE3204"/>
    <w:rsid w:val="00EF478C"/>
    <w:rsid w:val="00F01410"/>
    <w:rsid w:val="00F1305C"/>
    <w:rsid w:val="00F14BCC"/>
    <w:rsid w:val="00F3683E"/>
    <w:rsid w:val="00F37E66"/>
    <w:rsid w:val="00F54D4F"/>
    <w:rsid w:val="00F54F2D"/>
    <w:rsid w:val="00F67CCF"/>
    <w:rsid w:val="00F7083E"/>
    <w:rsid w:val="00F709C5"/>
    <w:rsid w:val="00F71384"/>
    <w:rsid w:val="00F754DE"/>
    <w:rsid w:val="00F85C52"/>
    <w:rsid w:val="00F954C6"/>
    <w:rsid w:val="00FB44B8"/>
    <w:rsid w:val="00FB6AAD"/>
    <w:rsid w:val="00FD3944"/>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BE5794"/>
    <w:rPr>
      <w:color w:val="467886" w:themeColor="hyperlink"/>
      <w:u w:val="single"/>
    </w:rPr>
  </w:style>
  <w:style w:type="character" w:styleId="Mencinsinresolver">
    <w:name w:val="Unresolved Mention"/>
    <w:basedOn w:val="Fuentedeprrafopredeter"/>
    <w:uiPriority w:val="99"/>
    <w:semiHidden/>
    <w:unhideWhenUsed/>
    <w:rsid w:val="00045DF0"/>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ecopi-my.sharepoint.com/:f:/g/personal/apoyocc1e_indecopi_gob_pe/IgAb_utLXVuqTrZLA0y55DX2AdE_J2t0LXA_hW4jKzC8ANM?e=yi6ZyY"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6</Pages>
  <Words>1675</Words>
  <Characters>9217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116</cp:revision>
  <dcterms:created xsi:type="dcterms:W3CDTF">2024-06-18T08:44:00Z</dcterms:created>
  <dcterms:modified xsi:type="dcterms:W3CDTF">2026-04-21T20:36:00Z</dcterms:modified>
</cp:coreProperties>
</file>