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42325A7A" w:rsidR="00E60CD7" w:rsidRPr="00DD7535" w:rsidRDefault="00E60CD7" w:rsidP="008F3040">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43780D" w:rsidRPr="0043780D">
        <w:rPr>
          <w:rFonts w:ascii="Arial Narrow" w:eastAsia="Arial Narrow" w:hAnsi="Arial Narrow" w:cs="Arial Narrow"/>
          <w:b/>
          <w:bCs/>
          <w:color w:val="000000"/>
          <w:kern w:val="0"/>
          <w:sz w:val="22"/>
          <w:szCs w:val="22"/>
          <w:shd w:val="clear" w:color="auto" w:fill="FFFFFF"/>
          <w:lang w:eastAsia="es-PE"/>
          <w14:ligatures w14:val="none"/>
        </w:rPr>
        <w:t>0609-2026</w:t>
      </w:r>
      <w:r w:rsidR="0043780D" w:rsidRPr="00DD7535">
        <w:rPr>
          <w:rFonts w:ascii="Arial Narrow" w:eastAsia="Arial Narrow" w:hAnsi="Arial Narrow" w:cs="Arial Narrow"/>
          <w:b/>
          <w:bCs/>
          <w:color w:val="000000"/>
          <w:kern w:val="0"/>
          <w:sz w:val="22"/>
          <w:szCs w:val="22"/>
          <w:shd w:val="clear" w:color="auto" w:fill="FFFFFF"/>
          <w:lang w:eastAsia="es-PE"/>
          <w14:ligatures w14:val="none"/>
        </w:rPr>
        <w:t>/CC1</w:t>
      </w:r>
    </w:p>
    <w:p w14:paraId="174737B6" w14:textId="591AD29B" w:rsidR="00E60CD7" w:rsidRPr="00DD7535" w:rsidRDefault="0043780D"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D7535">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223101EF" w14:textId="440B0EFE" w:rsidR="00E60CD7" w:rsidRPr="00DD7535" w:rsidRDefault="0043780D"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D7535">
        <w:rPr>
          <w:rFonts w:ascii="Arial Narrow" w:eastAsia="Arial Narrow" w:hAnsi="Arial Narrow" w:cs="Arial Narrow"/>
          <w:b/>
          <w:color w:val="000000"/>
          <w:kern w:val="0"/>
          <w:sz w:val="22"/>
          <w:szCs w:val="22"/>
          <w:lang w:eastAsia="es-PE"/>
          <w14:ligatures w14:val="none"/>
        </w:rPr>
        <w:t>DENUNCIADOS</w:t>
      </w:r>
      <w:r w:rsidRPr="00DD7535">
        <w:rPr>
          <w:rFonts w:ascii="Arial Narrow" w:eastAsia="Arial Narrow" w:hAnsi="Arial Narrow" w:cs="Arial Narrow"/>
          <w:b/>
          <w:color w:val="000000"/>
          <w:kern w:val="0"/>
          <w:sz w:val="22"/>
          <w:szCs w:val="22"/>
          <w:lang w:eastAsia="es-PE"/>
          <w14:ligatures w14:val="none"/>
        </w:rPr>
        <w:tab/>
        <w:t>:</w:t>
      </w:r>
      <w:r w:rsidRPr="00DD7535">
        <w:rPr>
          <w:rFonts w:ascii="Arial Narrow" w:eastAsia="Arial Narrow" w:hAnsi="Arial Narrow" w:cs="Arial Narrow"/>
          <w:b/>
          <w:color w:val="000000"/>
          <w:kern w:val="0"/>
          <w:sz w:val="22"/>
          <w:szCs w:val="22"/>
          <w:lang w:eastAsia="es-PE"/>
          <w14:ligatures w14:val="none"/>
        </w:rPr>
        <w:tab/>
      </w:r>
      <w:r w:rsidR="000F6E7D" w:rsidRPr="00DD7535">
        <w:rPr>
          <w:rFonts w:ascii="Arial Narrow" w:eastAsia="Arial Narrow" w:hAnsi="Arial Narrow" w:cs="Arial Narrow"/>
          <w:b/>
          <w:color w:val="000000"/>
          <w:kern w:val="0"/>
          <w:sz w:val="22"/>
          <w:szCs w:val="22"/>
          <w:lang w:eastAsia="es-PE"/>
          <w14:ligatures w14:val="none"/>
        </w:rPr>
        <w:t xml:space="preserve">PACÍFICO COMPAÑÍA DE SEGUROS Y REASEGUROS S.A. </w:t>
      </w:r>
      <w:r w:rsidR="00E60CD7" w:rsidRPr="00DD7535">
        <w:rPr>
          <w:rFonts w:ascii="Arial Narrow" w:eastAsia="Arial Narrow" w:hAnsi="Arial Narrow" w:cs="Arial Narrow"/>
          <w:b/>
          <w:color w:val="000000"/>
          <w:kern w:val="0"/>
          <w:sz w:val="22"/>
          <w:szCs w:val="22"/>
          <w:lang w:eastAsia="es-PE"/>
          <w14:ligatures w14:val="none"/>
        </w:rPr>
        <w:t>(</w:t>
      </w:r>
      <w:r w:rsidR="000F6E7D" w:rsidRPr="00DD7535">
        <w:rPr>
          <w:rFonts w:ascii="Arial Narrow" w:eastAsia="Arial Narrow" w:hAnsi="Arial Narrow" w:cs="Arial Narrow"/>
          <w:b/>
          <w:color w:val="000000"/>
          <w:kern w:val="0"/>
          <w:sz w:val="22"/>
          <w:szCs w:val="22"/>
          <w:lang w:eastAsia="es-PE"/>
          <w14:ligatures w14:val="none"/>
        </w:rPr>
        <w:t>PACÍFICO</w:t>
      </w:r>
      <w:r w:rsidR="00E60CD7" w:rsidRPr="00DD7535">
        <w:rPr>
          <w:rFonts w:ascii="Arial Narrow" w:eastAsia="Arial Narrow" w:hAnsi="Arial Narrow" w:cs="Arial Narrow"/>
          <w:b/>
          <w:color w:val="000000"/>
          <w:kern w:val="0"/>
          <w:sz w:val="22"/>
          <w:szCs w:val="22"/>
          <w:lang w:eastAsia="es-PE"/>
          <w14:ligatures w14:val="none"/>
        </w:rPr>
        <w:t xml:space="preserve">) </w:t>
      </w:r>
    </w:p>
    <w:p w14:paraId="4D23E5DF" w14:textId="3F1B47ED" w:rsidR="00E60CD7" w:rsidRPr="00DD7535"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D7535">
        <w:rPr>
          <w:rFonts w:ascii="Arial Narrow" w:eastAsia="Arial Narrow" w:hAnsi="Arial Narrow" w:cs="Arial Narrow"/>
          <w:b/>
          <w:color w:val="000000"/>
          <w:kern w:val="0"/>
          <w:sz w:val="22"/>
          <w:szCs w:val="22"/>
          <w:lang w:eastAsia="es-PE"/>
          <w14:ligatures w14:val="none"/>
        </w:rPr>
        <w:tab/>
      </w:r>
      <w:r w:rsidRPr="00DD7535">
        <w:rPr>
          <w:rFonts w:ascii="Arial Narrow" w:eastAsia="Arial Narrow" w:hAnsi="Arial Narrow" w:cs="Arial Narrow"/>
          <w:b/>
          <w:color w:val="000000"/>
          <w:kern w:val="0"/>
          <w:sz w:val="22"/>
          <w:szCs w:val="22"/>
          <w:lang w:eastAsia="es-PE"/>
          <w14:ligatures w14:val="none"/>
        </w:rPr>
        <w:tab/>
      </w:r>
      <w:r w:rsidR="00DD7535" w:rsidRPr="00DD7535">
        <w:rPr>
          <w:rFonts w:ascii="Arial Narrow" w:eastAsia="Arial Narrow" w:hAnsi="Arial Narrow" w:cs="Arial Narrow"/>
          <w:b/>
          <w:color w:val="000000"/>
          <w:kern w:val="0"/>
          <w:sz w:val="22"/>
          <w:szCs w:val="22"/>
          <w:lang w:eastAsia="es-PE"/>
          <w14:ligatures w14:val="none"/>
        </w:rPr>
        <w:t>BANCO DE CRÉDITO DEL PERÚ S.A.</w:t>
      </w:r>
      <w:r w:rsidRPr="00DD7535">
        <w:rPr>
          <w:rFonts w:ascii="Arial Narrow" w:eastAsia="Arial Narrow" w:hAnsi="Arial Narrow" w:cs="Arial Narrow"/>
          <w:b/>
          <w:color w:val="000000"/>
          <w:kern w:val="0"/>
          <w:sz w:val="22"/>
          <w:szCs w:val="22"/>
          <w:lang w:eastAsia="es-PE"/>
          <w14:ligatures w14:val="none"/>
        </w:rPr>
        <w:t xml:space="preserve"> (</w:t>
      </w:r>
      <w:r w:rsidR="00DD7535" w:rsidRPr="00DD7535">
        <w:rPr>
          <w:rFonts w:ascii="Arial Narrow" w:eastAsia="Arial Narrow" w:hAnsi="Arial Narrow" w:cs="Arial Narrow"/>
          <w:b/>
          <w:color w:val="000000"/>
          <w:kern w:val="0"/>
          <w:sz w:val="22"/>
          <w:szCs w:val="22"/>
          <w:lang w:eastAsia="es-PE"/>
          <w14:ligatures w14:val="none"/>
        </w:rPr>
        <w:t>BANCO</w:t>
      </w:r>
      <w:r w:rsidRPr="00DD7535">
        <w:rPr>
          <w:rFonts w:ascii="Arial Narrow" w:eastAsia="Arial Narrow" w:hAnsi="Arial Narrow" w:cs="Arial Narrow"/>
          <w:b/>
          <w:color w:val="000000"/>
          <w:kern w:val="0"/>
          <w:sz w:val="22"/>
          <w:szCs w:val="22"/>
          <w:lang w:eastAsia="es-PE"/>
          <w14:ligatures w14:val="none"/>
        </w:rPr>
        <w:t>)</w:t>
      </w:r>
    </w:p>
    <w:p w14:paraId="753670C1" w14:textId="77777777" w:rsidR="00E60CD7" w:rsidRPr="00DD7535"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D7535">
        <w:rPr>
          <w:rFonts w:ascii="Arial Narrow" w:eastAsia="Arial Narrow" w:hAnsi="Arial Narrow" w:cs="Arial Narrow"/>
          <w:b/>
          <w:color w:val="000000"/>
          <w:kern w:val="0"/>
          <w:sz w:val="22"/>
          <w:szCs w:val="22"/>
          <w:lang w:eastAsia="es-PE"/>
          <w14:ligatures w14:val="none"/>
        </w:rPr>
        <w:t>MATERIAS</w:t>
      </w:r>
      <w:r w:rsidRPr="00DD7535">
        <w:rPr>
          <w:rFonts w:ascii="Arial Narrow" w:eastAsia="Arial Narrow" w:hAnsi="Arial Narrow" w:cs="Arial Narrow"/>
          <w:b/>
          <w:color w:val="000000"/>
          <w:kern w:val="0"/>
          <w:sz w:val="22"/>
          <w:szCs w:val="22"/>
          <w:lang w:eastAsia="es-PE"/>
          <w14:ligatures w14:val="none"/>
        </w:rPr>
        <w:tab/>
        <w:t xml:space="preserve">: </w:t>
      </w:r>
      <w:r w:rsidRPr="00DD7535">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DD7535"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DD7535">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D7535">
        <w:rPr>
          <w:rFonts w:ascii="Arial Narrow" w:eastAsia="Arial Narrow" w:hAnsi="Arial Narrow" w:cs="Arial Narrow"/>
          <w:b/>
          <w:color w:val="000000"/>
          <w:kern w:val="0"/>
          <w:sz w:val="22"/>
          <w:szCs w:val="22"/>
          <w:lang w:eastAsia="es-PE"/>
          <w14:ligatures w14:val="none"/>
        </w:rPr>
        <w:t xml:space="preserve">RESOLUCIÓN </w:t>
      </w:r>
      <w:r w:rsidRPr="00DD7535">
        <w:rPr>
          <w:rFonts w:ascii="Arial Narrow" w:eastAsia="Arial Narrow" w:hAnsi="Arial Narrow" w:cs="Arial Narrow"/>
          <w:b/>
          <w:color w:val="000000"/>
          <w:kern w:val="0"/>
          <w:sz w:val="22"/>
          <w:szCs w:val="22"/>
          <w:lang w:eastAsia="es-PE"/>
          <w14:ligatures w14:val="none"/>
        </w:rPr>
        <w:tab/>
        <w:t>:</w:t>
      </w:r>
      <w:r w:rsidRPr="00DD7535">
        <w:rPr>
          <w:rFonts w:ascii="Arial Narrow" w:eastAsia="Arial Narrow" w:hAnsi="Arial Narrow" w:cs="Arial Narrow"/>
          <w:b/>
          <w:color w:val="000000"/>
          <w:kern w:val="0"/>
          <w:sz w:val="22"/>
          <w:szCs w:val="22"/>
          <w:lang w:eastAsia="es-PE"/>
          <w14:ligatures w14:val="none"/>
        </w:rPr>
        <w:tab/>
        <w:t>1</w:t>
      </w:r>
    </w:p>
    <w:p w14:paraId="26BE4AD0"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285D9FD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5131F">
        <w:rPr>
          <w:rFonts w:ascii="Arial Narrow" w:eastAsia="Arial Narrow" w:hAnsi="Arial Narrow" w:cs="Arial Narrow"/>
          <w:color w:val="000000"/>
          <w:kern w:val="0"/>
          <w:sz w:val="22"/>
          <w:szCs w:val="22"/>
          <w:shd w:val="clear" w:color="auto" w:fill="FFFFFF"/>
          <w:lang w:eastAsia="es-PE"/>
          <w14:ligatures w14:val="none"/>
        </w:rPr>
        <w:t>Lima</w:t>
      </w:r>
      <w:r w:rsidRPr="0043780D">
        <w:rPr>
          <w:rFonts w:ascii="Arial Narrow" w:eastAsia="Arial Narrow" w:hAnsi="Arial Narrow" w:cs="Arial Narrow"/>
          <w:color w:val="000000"/>
          <w:kern w:val="0"/>
          <w:sz w:val="22"/>
          <w:szCs w:val="22"/>
          <w:shd w:val="clear" w:color="auto" w:fill="FFFFFF"/>
          <w:lang w:eastAsia="es-PE"/>
          <w14:ligatures w14:val="none"/>
        </w:rPr>
        <w:t xml:space="preserve">, </w:t>
      </w:r>
      <w:r w:rsidR="00C97951">
        <w:rPr>
          <w:rFonts w:ascii="Arial Narrow" w:eastAsia="Arial Narrow" w:hAnsi="Arial Narrow" w:cs="Arial Narrow"/>
          <w:color w:val="000000"/>
          <w:kern w:val="0"/>
          <w:sz w:val="22"/>
          <w:szCs w:val="22"/>
          <w:shd w:val="clear" w:color="auto" w:fill="FFFFFF"/>
          <w:lang w:eastAsia="es-PE"/>
          <w14:ligatures w14:val="none"/>
        </w:rPr>
        <w:t xml:space="preserve">19 de marzo de 2026</w:t>
      </w:r>
      <w:r w:rsidRPr="0043780D">
        <w:rPr>
          <w:rFonts w:ascii="Arial Narrow" w:eastAsia="Arial Narrow" w:hAnsi="Arial Narrow" w:cs="Arial Narrow"/>
          <w:color w:val="000000"/>
          <w:kern w:val="0"/>
          <w:sz w:val="22"/>
          <w:szCs w:val="22"/>
          <w:shd w:val="clear" w:color="auto" w:fill="FFFFFF"/>
          <w:lang w:eastAsia="es-PE"/>
          <w14:ligatures w14:val="none"/>
        </w:rPr>
        <w:t xml:space="preserve"/>
      </w:r>
      <w:bookmarkStart w:id="1" w:name="_Hlk218508373"/>
      <w:r w:rsidR="00D5625C" w:rsidRPr="0043780D">
        <w:rPr>
          <w:rFonts w:ascii="Arial Narrow" w:eastAsia="Arial Narrow" w:hAnsi="Arial Narrow" w:cs="Arial Narrow"/>
          <w:color w:val="000000"/>
          <w:kern w:val="0"/>
          <w:sz w:val="22"/>
          <w:szCs w:val="22"/>
          <w:shd w:val="clear" w:color="auto" w:fill="FFFFFF"/>
          <w:lang w:eastAsia="es-PE"/>
          <w14:ligatures w14:val="none"/>
        </w:rPr>
        <w:t xml:space="preserve"/>
      </w:r>
      <w:r w:rsidR="00B25E5C" w:rsidRPr="0043780D">
        <w:rPr>
          <w:rFonts w:ascii="Arial Narrow" w:eastAsia="Arial Narrow" w:hAnsi="Arial Narrow" w:cs="Arial Narrow"/>
          <w:color w:val="000000"/>
          <w:kern w:val="0"/>
          <w:sz w:val="22"/>
          <w:szCs w:val="22"/>
          <w:shd w:val="clear" w:color="auto" w:fill="FFFFFF"/>
          <w:lang w:eastAsia="es-PE"/>
          <w14:ligatures w14:val="none"/>
        </w:rPr>
        <w:t xml:space="preserve"/>
      </w:r>
      <w:bookmarkEnd w:id="1"/>
    </w:p>
    <w:p w14:paraId="1EF3C256"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5ECFCB1A" w14:textId="0452D9CA" w:rsidR="00E60CD7" w:rsidRPr="0075392B" w:rsidRDefault="00E60CD7" w:rsidP="008F3040">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07BE8">
        <w:rPr>
          <w:rFonts w:ascii="Arial Narrow" w:eastAsia="Arial Narrow" w:hAnsi="Arial Narrow" w:cs="Arial Narrow"/>
          <w:color w:val="000000"/>
          <w:kern w:val="0"/>
          <w:sz w:val="22"/>
          <w:szCs w:val="22"/>
          <w:lang w:val="es-ES" w:eastAsia="es-ES"/>
          <w14:ligatures w14:val="none"/>
        </w:rPr>
        <w:t xml:space="preserve">Mediante la denuncia del 19 de febrero de 2026, la señora [APELLIDO] denunció a Pacífico y al Banco por presuntas infracciones a la Ley 29571, Código de Protección y Defensa del Consumidor</w:t>
      </w:r>
      <w:r w:rsidRPr="0075392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07BE8">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607BE8" w:rsidRPr="00607BE8">
        <w:rPr>
          <w:rFonts w:ascii="Arial Narrow" w:eastAsia="Arial Narrow" w:hAnsi="Arial Narrow" w:cs="Arial Narrow"/>
          <w:color w:val="000000"/>
          <w:kern w:val="0"/>
          <w:sz w:val="22"/>
          <w:szCs w:val="22"/>
          <w:lang w:val="es-ES" w:eastAsia="es-ES"/>
          <w14:ligatures w14:val="none"/>
        </w:rPr>
        <w:t/>
      </w:r>
      <w:r w:rsidRPr="00607BE8">
        <w:rPr>
          <w:rFonts w:ascii="Arial Narrow" w:eastAsia="Arial Narrow" w:hAnsi="Arial Narrow" w:cs="Arial Narrow"/>
          <w:kern w:val="0"/>
          <w14:ligatures w14:val="none"/>
          <w:sz w:val="22"/>
          <w:szCs w:val="22"/>
        </w:rPr>
        <w:t xml:space="preserve"/>
      </w:r>
      <w:r w:rsidR="00607BE8" w:rsidRPr="00607BE8">
        <w:rPr>
          <w:rFonts w:ascii="Arial Narrow" w:eastAsia="Arial Narrow" w:hAnsi="Arial Narrow" w:cs="Arial Narrow"/>
          <w:kern w:val="0"/>
          <w14:ligatures w14:val="none"/>
          <w:sz w:val="22"/>
          <w:szCs w:val="22"/>
        </w:rPr>
        <w:t/>
      </w:r>
      <w:r w:rsidRPr="00607BE8">
        <w:rPr>
          <w:rFonts w:ascii="Arial Narrow" w:eastAsia="Arial Narrow" w:hAnsi="Arial Narrow" w:cs="Arial Narrow"/>
          <w:kern w:val="0"/>
          <w14:ligatures w14:val="none"/>
          <w:sz w:val="22"/>
          <w:szCs w:val="22"/>
        </w:rPr>
        <w:t xml:space="preserve"/>
      </w:r>
      <w:r w:rsidR="00607BE8" w:rsidRPr="00607BE8">
        <w:rPr>
          <w:rFonts w:ascii="Arial Narrow" w:eastAsia="Arial Narrow" w:hAnsi="Arial Narrow" w:cs="Arial Narrow"/>
          <w:kern w:val="0"/>
          <w14:ligatures w14:val="none"/>
          <w:sz w:val="22"/>
          <w:szCs w:val="22"/>
        </w:rPr>
        <w:t/>
      </w:r>
      <w:r w:rsidRPr="00607BE8">
        <w:rPr>
          <w:rFonts w:ascii="Arial Narrow" w:eastAsia="Arial Narrow" w:hAnsi="Arial Narrow" w:cs="Arial Narrow"/>
          <w:kern w:val="0"/>
          <w14:ligatures w14:val="none"/>
          <w:sz w:val="22"/>
          <w:szCs w:val="22"/>
        </w:rPr>
        <w:t xml:space="preserve"/>
      </w:r>
      <w:r w:rsidR="00607BE8" w:rsidRPr="00607BE8">
        <w:rPr>
          <w:rFonts w:ascii="Arial Narrow" w:eastAsia="Arial Narrow" w:hAnsi="Arial Narrow" w:cs="Arial Narrow"/>
          <w:kern w:val="0"/>
          <w14:ligatures w14:val="none"/>
          <w:sz w:val="22"/>
          <w:szCs w:val="22"/>
        </w:rPr>
        <w:t xml:space="preserve"/>
      </w:r>
      <w:r w:rsidRPr="00607BE8">
        <w:rPr>
          <w:rFonts w:ascii="Arial Narrow" w:eastAsia="Arial Narrow" w:hAnsi="Arial Narrow" w:cs="Arial Narrow"/>
          <w:kern w:val="0"/>
          <w14:ligatures w14:val="none"/>
          <w:sz w:val="22"/>
          <w:szCs w:val="22"/>
        </w:rPr>
        <w:t/>
      </w:r>
      <w:r w:rsidRPr="00607BE8">
        <w:rPr>
          <w:rFonts w:ascii="Arial Narrow" w:eastAsia="Arial Narrow" w:hAnsi="Arial Narrow" w:cs="Arial Narrow"/>
          <w:color w:val="000000"/>
          <w:kern w:val="0"/>
          <w:sz w:val="22"/>
          <w:szCs w:val="22"/>
          <w:lang w:val="es-ES" w:eastAsia="es-ES"/>
          <w14:ligatures w14:val="none"/>
        </w:rPr>
        <w:t/>
      </w:r>
      <w:r w:rsidRPr="00D5131F">
        <w:rPr>
          <w:rFonts w:ascii="Arial Narrow" w:eastAsia="Arial Narrow" w:hAnsi="Arial Narrow" w:cs="Arial Narrow"/>
          <w:color w:val="000000"/>
          <w:kern w:val="0"/>
          <w:sz w:val="22"/>
          <w:szCs w:val="22"/>
          <w:lang w:val="es-ES" w:eastAsia="es-ES"/>
          <w14:ligatures w14:val="none"/>
        </w:rPr>
        <w:t xml:space="preserve"/>
      </w:r>
      <w:r w:rsidR="00A33B9A" w:rsidRPr="00A33B9A">
        <w:rPr>
          <w:rFonts w:ascii="Arial Narrow" w:eastAsia="Arial Narrow" w:hAnsi="Arial Narrow" w:cs="Arial Narrow"/>
          <w:color w:val="000000"/>
          <w:kern w:val="0"/>
          <w:sz w:val="22"/>
          <w:szCs w:val="22"/>
          <w:lang w:val="es-ES" w:eastAsia="es-ES"/>
          <w14:ligatures w14:val="none"/>
        </w:rPr>
        <w:t xml:space="preserve"/>
      </w:r>
      <w:r w:rsidRPr="00A33B9A">
        <w:rPr>
          <w:rFonts w:ascii="Arial Narrow" w:eastAsia="Arial Narrow" w:hAnsi="Arial Narrow" w:cs="Arial Narrow"/>
          <w:color w:val="000000"/>
          <w:kern w:val="0"/>
          <w:sz w:val="22"/>
          <w:szCs w:val="22"/>
          <w:lang w:val="es-ES" w:eastAsia="es-ES"/>
          <w14:ligatures w14:val="none"/>
        </w:rPr>
        <w:t xml:space="preserve"/>
      </w:r>
      <w:r w:rsidR="00A33B9A" w:rsidRPr="00A33B9A">
        <w:rPr>
          <w:rFonts w:ascii="Arial Narrow" w:eastAsia="Arial Narrow" w:hAnsi="Arial Narrow" w:cs="Arial Narrow"/>
          <w:color w:val="000000"/>
          <w:kern w:val="0"/>
          <w:sz w:val="22"/>
          <w:szCs w:val="22"/>
          <w:lang w:val="es-ES" w:eastAsia="es-ES"/>
          <w14:ligatures w14:val="none"/>
        </w:rPr>
        <w:t xml:space="preserve"/>
      </w:r>
      <w:r w:rsidRPr="00A33B9A">
        <w:rPr>
          <w:rFonts w:ascii="Arial Narrow" w:eastAsia="Arial Narrow" w:hAnsi="Arial Narrow" w:cs="Arial Narrow"/>
          <w:color w:val="000000"/>
          <w:kern w:val="0"/>
          <w:sz w:val="22"/>
          <w:szCs w:val="22"/>
          <w:lang w:val="es-ES" w:eastAsia="es-ES"/>
          <w14:ligatures w14:val="none"/>
        </w:rPr>
        <w:t/>
      </w:r>
      <w:r w:rsidRPr="00D5131F">
        <w:rPr>
          <w:rFonts w:ascii="Arial Narrow" w:eastAsia="Arial Narrow" w:hAnsi="Arial Narrow" w:cs="Arial Narrow"/>
          <w:color w:val="000000"/>
          <w:kern w:val="0"/>
          <w:sz w:val="22"/>
          <w:szCs w:val="22"/>
          <w:lang w:val="es-ES" w:eastAsia="es-ES"/>
          <w14:ligatures w14:val="none"/>
        </w:rPr>
        <w:t xml:space="preserve"/>
      </w:r>
      <w:r w:rsidRPr="0075392B">
        <w:rPr>
          <w:rFonts w:ascii="Arial Narrow" w:eastAsia="Arial Narrow" w:hAnsi="Arial Narrow" w:cs="Arial Narrow"/>
          <w:color w:val="000000"/>
          <w:kern w:val="0"/>
          <w:sz w:val="22"/>
          <w:szCs w:val="22"/>
          <w:lang w:val="es-ES" w:eastAsia="es-ES"/>
          <w14:ligatures w14:val="none"/>
        </w:rPr>
        <w:t/>
      </w:r>
      <w:r w:rsidRPr="0075392B">
        <w:rPr>
          <w:rFonts w:ascii="Arial Narrow" w:eastAsia="Arial Narrow" w:hAnsi="Arial Narrow" w:cs="Arial Narrow"/>
          <w:color w:val="000000"/>
          <w:kern w:val="0"/>
          <w:sz w:val="22"/>
          <w:szCs w:val="22"/>
          <w:lang w:val="es-ES" w:eastAsia="es-ES"/>
          <w14:ligatures w14:val="none"/>
        </w:rPr>
        <w:t xml:space="preserve"/>
      </w:r>
      <w:r w:rsidRPr="0075392B">
        <w:rPr>
          <w:rFonts w:ascii="Arial Narrow" w:eastAsia="Arial Narrow" w:hAnsi="Arial Narrow" w:cs="Arial Narrow"/>
          <w:bCs/>
          <w:color w:val="000000"/>
          <w:kern w:val="0"/>
          <w:sz w:val="22"/>
          <w:szCs w:val="22"/>
          <w:lang w:val="es-ES" w:eastAsia="es-ES"/>
          <w14:ligatures w14:val="none"/>
        </w:rPr>
        <w:t/>
      </w:r>
    </w:p>
    <w:p w14:paraId="251848E5" w14:textId="77777777" w:rsidR="00E60CD7" w:rsidRPr="0075392B" w:rsidRDefault="00E60CD7" w:rsidP="00A55FBB">
      <w:pPr>
        <w:spacing w:after="0" w:line="240" w:lineRule="auto"/>
        <w:jc w:val="both"/>
        <w:rPr>
          <w:rFonts w:ascii="Arial Narrow" w:eastAsia="Arial Narrow" w:hAnsi="Arial Narrow" w:cs="Arial Narrow"/>
          <w:color w:val="000000"/>
          <w:kern w:val="0"/>
          <w:sz w:val="22"/>
          <w:szCs w:val="22"/>
          <w:lang w:eastAsia="es-ES"/>
          <w14:ligatures w14:val="none"/>
        </w:rPr>
      </w:pPr>
    </w:p>
    <w:p w14:paraId="54E3B7BD" w14:textId="323A5D73" w:rsidR="00A55FBB" w:rsidRPr="0075392B" w:rsidRDefault="00A55FBB" w:rsidP="00D918D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5392B">
        <w:rPr>
          <w:rFonts w:ascii="Arial Narrow" w:eastAsia="Arial Narrow" w:hAnsi="Arial Narrow" w:cs="Arial Narrow"/>
          <w:color w:val="000000"/>
          <w:kern w:val="0"/>
          <w:sz w:val="22"/>
          <w:szCs w:val="22"/>
          <w:lang w:eastAsia="es-ES"/>
          <w14:ligatures w14:val="none"/>
        </w:rPr>
        <w:t>Adquirió el Seguro de desgravamen</w:t>
      </w:r>
      <w:r w:rsidR="006E2085">
        <w:rPr>
          <w:rFonts w:ascii="Arial Narrow" w:eastAsia="Arial Narrow" w:hAnsi="Arial Narrow" w:cs="Arial Narrow"/>
          <w:color w:val="000000"/>
          <w:kern w:val="0"/>
          <w:sz w:val="22"/>
          <w:szCs w:val="22"/>
          <w:lang w:eastAsia="es-ES"/>
          <w14:ligatures w14:val="none"/>
        </w:rPr>
        <w:t xml:space="preserve"> -</w:t>
      </w:r>
      <w:r w:rsidRPr="0075392B">
        <w:rPr>
          <w:rFonts w:ascii="Arial Narrow" w:eastAsia="Arial Narrow" w:hAnsi="Arial Narrow" w:cs="Arial Narrow"/>
          <w:color w:val="000000"/>
          <w:kern w:val="0"/>
          <w:sz w:val="22"/>
          <w:szCs w:val="22"/>
          <w:lang w:eastAsia="es-ES"/>
          <w14:ligatures w14:val="none"/>
        </w:rPr>
        <w:t xml:space="preserve"> Póliza 28445 (en adelante, Seguro de desgravamen) emitido por </w:t>
      </w:r>
      <w:r w:rsidRPr="0075392B">
        <w:rPr>
          <w:rFonts w:ascii="Arial Narrow" w:eastAsia="Arial Narrow" w:hAnsi="Arial Narrow" w:cs="Arial Narrow"/>
          <w:color w:val="000000"/>
          <w:kern w:val="0"/>
          <w:sz w:val="22"/>
          <w:szCs w:val="22"/>
          <w:lang w:val="es-ES" w:eastAsia="es-ES"/>
          <w14:ligatures w14:val="none"/>
        </w:rPr>
        <w:t>Pacífico</w:t>
      </w:r>
      <w:r w:rsidRPr="0075392B">
        <w:rPr>
          <w:rFonts w:ascii="Arial Narrow" w:eastAsia="Arial Narrow" w:hAnsi="Arial Narrow" w:cs="Arial Narrow"/>
          <w:color w:val="000000"/>
          <w:kern w:val="0"/>
          <w:sz w:val="22"/>
          <w:szCs w:val="22"/>
          <w:lang w:eastAsia="es-ES"/>
          <w14:ligatures w14:val="none"/>
        </w:rPr>
        <w:t xml:space="preserve">, vinculado </w:t>
      </w:r>
      <w:r w:rsidR="00676675">
        <w:rPr>
          <w:rFonts w:ascii="Arial Narrow" w:eastAsia="Arial Narrow" w:hAnsi="Arial Narrow" w:cs="Arial Narrow"/>
          <w:color w:val="000000"/>
          <w:kern w:val="0"/>
          <w:sz w:val="22"/>
          <w:szCs w:val="22"/>
          <w:lang w:eastAsia="es-ES"/>
          <w14:ligatures w14:val="none"/>
        </w:rPr>
        <w:t xml:space="preserve">a </w:t>
      </w:r>
      <w:r w:rsidR="00676675" w:rsidRPr="00676675">
        <w:rPr>
          <w:rFonts w:ascii="Arial Narrow" w:eastAsia="Arial Narrow" w:hAnsi="Arial Narrow" w:cs="Arial Narrow"/>
          <w:color w:val="000000"/>
          <w:kern w:val="0"/>
          <w:sz w:val="22"/>
          <w:szCs w:val="22"/>
          <w:lang w:eastAsia="es-ES"/>
          <w14:ligatures w14:val="none"/>
        </w:rPr>
        <w:t xml:space="preserve">créditos financieros </w:t>
      </w:r>
      <w:r w:rsidRPr="0075392B">
        <w:rPr>
          <w:rFonts w:ascii="Arial Narrow" w:eastAsia="Arial Narrow" w:hAnsi="Arial Narrow" w:cs="Arial Narrow"/>
          <w:color w:val="000000"/>
          <w:kern w:val="0"/>
          <w:sz w:val="22"/>
          <w:szCs w:val="22"/>
          <w:lang w:eastAsia="es-ES"/>
          <w14:ligatures w14:val="none"/>
        </w:rPr>
        <w:t>otorgado</w:t>
      </w:r>
      <w:r w:rsidR="00676675">
        <w:rPr>
          <w:rFonts w:ascii="Arial Narrow" w:eastAsia="Arial Narrow" w:hAnsi="Arial Narrow" w:cs="Arial Narrow"/>
          <w:color w:val="000000"/>
          <w:kern w:val="0"/>
          <w:sz w:val="22"/>
          <w:szCs w:val="22"/>
          <w:lang w:eastAsia="es-ES"/>
          <w14:ligatures w14:val="none"/>
        </w:rPr>
        <w:t>s</w:t>
      </w:r>
      <w:r w:rsidRPr="0075392B">
        <w:rPr>
          <w:rFonts w:ascii="Arial Narrow" w:eastAsia="Arial Narrow" w:hAnsi="Arial Narrow" w:cs="Arial Narrow"/>
          <w:color w:val="000000"/>
          <w:kern w:val="0"/>
          <w:sz w:val="22"/>
          <w:szCs w:val="22"/>
          <w:lang w:eastAsia="es-ES"/>
          <w14:ligatures w14:val="none"/>
        </w:rPr>
        <w:t xml:space="preserve"> por el Banco. </w:t>
      </w:r>
    </w:p>
    <w:p w14:paraId="660F2DD0" w14:textId="77777777" w:rsidR="00A55FBB" w:rsidRPr="0075392B" w:rsidRDefault="00A55FBB" w:rsidP="00A55FB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3571092" w14:textId="7E7C752E" w:rsidR="00A55FBB" w:rsidRPr="0075392B" w:rsidRDefault="00A55FBB" w:rsidP="00A55FB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5392B">
        <w:rPr>
          <w:rFonts w:ascii="Arial Narrow" w:eastAsia="Arial Narrow" w:hAnsi="Arial Narrow" w:cs="Arial Narrow"/>
          <w:color w:val="000000"/>
          <w:kern w:val="0"/>
          <w:sz w:val="22"/>
          <w:szCs w:val="22"/>
          <w:lang w:eastAsia="es-ES"/>
          <w14:ligatures w14:val="none"/>
        </w:rPr>
        <w:t>E</w:t>
      </w:r>
      <w:r w:rsidR="007A6DA6">
        <w:rPr>
          <w:rFonts w:ascii="Arial Narrow" w:eastAsia="Arial Narrow" w:hAnsi="Arial Narrow" w:cs="Arial Narrow"/>
          <w:color w:val="000000"/>
          <w:kern w:val="0"/>
          <w:sz w:val="22"/>
          <w:szCs w:val="22"/>
          <w:lang w:eastAsia="es-ES"/>
          <w14:ligatures w14:val="none"/>
        </w:rPr>
        <w:t>n 2025</w:t>
      </w:r>
      <w:r w:rsidRPr="0075392B">
        <w:rPr>
          <w:rFonts w:ascii="Arial Narrow" w:eastAsia="Arial Narrow" w:hAnsi="Arial Narrow" w:cs="Arial Narrow"/>
          <w:color w:val="000000"/>
          <w:kern w:val="0"/>
          <w:sz w:val="22"/>
          <w:szCs w:val="22"/>
          <w:lang w:eastAsia="es-ES"/>
          <w14:ligatures w14:val="none"/>
        </w:rPr>
        <w:t>, presentó una solicitud de activación de la cobertura del Seguro de desgravamen por invalidez total y permanente, sustentando su pedido en su condición médica e imposibilidad de movilización, adjuntando informe médico especializado</w:t>
      </w:r>
      <w:r w:rsidR="007A6DA6">
        <w:rPr>
          <w:rFonts w:ascii="Arial Narrow" w:eastAsia="Arial Narrow" w:hAnsi="Arial Narrow" w:cs="Arial Narrow"/>
          <w:color w:val="000000"/>
          <w:kern w:val="0"/>
          <w:sz w:val="22"/>
          <w:szCs w:val="22"/>
          <w:lang w:eastAsia="es-ES"/>
          <w14:ligatures w14:val="none"/>
        </w:rPr>
        <w:t xml:space="preserve"> emitido el </w:t>
      </w:r>
      <w:r w:rsidR="007A6DA6" w:rsidRPr="0075392B">
        <w:rPr>
          <w:rFonts w:ascii="Arial Narrow" w:eastAsia="Arial Narrow" w:hAnsi="Arial Narrow" w:cs="Arial Narrow"/>
          <w:color w:val="000000"/>
          <w:kern w:val="0"/>
          <w:sz w:val="22"/>
          <w:szCs w:val="22"/>
          <w:lang w:eastAsia="es-ES"/>
          <w14:ligatures w14:val="none"/>
        </w:rPr>
        <w:t>4 de agosto de 2025</w:t>
      </w:r>
      <w:r w:rsidRPr="0075392B">
        <w:rPr>
          <w:rFonts w:ascii="Arial Narrow" w:eastAsia="Arial Narrow" w:hAnsi="Arial Narrow" w:cs="Arial Narrow"/>
          <w:color w:val="000000"/>
          <w:kern w:val="0"/>
          <w:sz w:val="22"/>
          <w:szCs w:val="22"/>
          <w:lang w:eastAsia="es-ES"/>
          <w14:ligatures w14:val="none"/>
        </w:rPr>
        <w:t xml:space="preserve">. </w:t>
      </w:r>
    </w:p>
    <w:p w14:paraId="23842CB0" w14:textId="77777777" w:rsidR="00A55FBB" w:rsidRPr="0075392B" w:rsidRDefault="00A55FBB" w:rsidP="00A55FB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DBC56A5" w14:textId="77777777" w:rsidR="00CF3E07" w:rsidRPr="0075392B" w:rsidRDefault="00A55FBB" w:rsidP="00D918D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5392B">
        <w:rPr>
          <w:rFonts w:ascii="Arial Narrow" w:eastAsia="Arial Narrow" w:hAnsi="Arial Narrow" w:cs="Arial Narrow"/>
          <w:color w:val="000000"/>
          <w:kern w:val="0"/>
          <w:sz w:val="22"/>
          <w:szCs w:val="22"/>
          <w:lang w:eastAsia="es-ES"/>
          <w14:ligatures w14:val="none"/>
        </w:rPr>
        <w:t xml:space="preserve">No obstante, posteriormente, </w:t>
      </w:r>
      <w:r w:rsidRPr="0075392B">
        <w:rPr>
          <w:rFonts w:ascii="Arial Narrow" w:eastAsia="Arial Narrow" w:hAnsi="Arial Narrow" w:cs="Arial Narrow"/>
          <w:color w:val="000000"/>
          <w:kern w:val="0"/>
          <w:sz w:val="22"/>
          <w:szCs w:val="22"/>
          <w:lang w:val="es-ES" w:eastAsia="es-ES"/>
          <w14:ligatures w14:val="none"/>
        </w:rPr>
        <w:t>Pacífico</w:t>
      </w:r>
      <w:r w:rsidRPr="0075392B">
        <w:rPr>
          <w:rFonts w:ascii="Arial Narrow" w:eastAsia="Arial Narrow" w:hAnsi="Arial Narrow" w:cs="Arial Narrow"/>
          <w:color w:val="000000"/>
          <w:kern w:val="0"/>
          <w:sz w:val="22"/>
          <w:szCs w:val="22"/>
          <w:lang w:eastAsia="es-ES"/>
          <w14:ligatures w14:val="none"/>
        </w:rPr>
        <w:t xml:space="preserve"> condicionó la evaluación de la cobertura solicitada a la presentación de la historia clínica completa, foliada y fedateada desde la fecha de diagnóstico hasta la actualidad, así como al dictamen de evaluación y calificación de invalidez emitido por </w:t>
      </w:r>
      <w:r w:rsidR="00CF3E07" w:rsidRPr="0075392B">
        <w:rPr>
          <w:rFonts w:ascii="Arial Narrow" w:eastAsia="Arial Narrow" w:hAnsi="Arial Narrow" w:cs="Arial Narrow"/>
          <w:color w:val="000000"/>
          <w:kern w:val="0"/>
          <w:sz w:val="22"/>
          <w:szCs w:val="22"/>
          <w:lang w:eastAsia="es-ES"/>
          <w14:ligatures w14:val="none"/>
        </w:rPr>
        <w:t>el</w:t>
      </w:r>
      <w:r w:rsidRPr="0075392B">
        <w:rPr>
          <w:rFonts w:ascii="Arial Narrow" w:eastAsia="Arial Narrow" w:hAnsi="Arial Narrow" w:cs="Arial Narrow"/>
          <w:color w:val="000000"/>
          <w:kern w:val="0"/>
          <w:sz w:val="22"/>
          <w:szCs w:val="22"/>
          <w:lang w:eastAsia="es-ES"/>
          <w14:ligatures w14:val="none"/>
        </w:rPr>
        <w:t xml:space="preserve"> </w:t>
      </w:r>
      <w:r w:rsidR="00CF3E07" w:rsidRPr="0075392B">
        <w:rPr>
          <w:rFonts w:ascii="Arial Narrow" w:eastAsia="Arial Narrow" w:hAnsi="Arial Narrow" w:cs="Arial Narrow"/>
          <w:color w:val="000000"/>
          <w:kern w:val="0"/>
          <w:sz w:val="22"/>
          <w:szCs w:val="22"/>
          <w:lang w:eastAsia="es-ES"/>
          <w14:ligatures w14:val="none"/>
        </w:rPr>
        <w:t>Comité Médico de las Administradoras de Fondos de Pensiones</w:t>
      </w:r>
      <w:r w:rsidRPr="0075392B">
        <w:rPr>
          <w:rFonts w:ascii="Arial Narrow" w:eastAsia="Arial Narrow" w:hAnsi="Arial Narrow" w:cs="Arial Narrow"/>
          <w:color w:val="000000"/>
          <w:kern w:val="0"/>
          <w:sz w:val="22"/>
          <w:szCs w:val="22"/>
          <w:lang w:eastAsia="es-ES"/>
          <w14:ligatures w14:val="none"/>
        </w:rPr>
        <w:t xml:space="preserve">. </w:t>
      </w:r>
    </w:p>
    <w:p w14:paraId="7D54D5AC" w14:textId="77777777" w:rsidR="00CF3E07" w:rsidRPr="0075392B" w:rsidRDefault="00CF3E07" w:rsidP="00CF3E07">
      <w:pPr>
        <w:pStyle w:val="Prrafodelista"/>
        <w:rPr>
          <w:rFonts w:ascii="Arial Narrow" w:eastAsia="Arial Narrow" w:hAnsi="Arial Narrow" w:cs="Arial Narrow"/>
          <w:color w:val="000000"/>
          <w:kern w:val="0"/>
          <w:sz w:val="22"/>
          <w:szCs w:val="22"/>
          <w:lang w:eastAsia="es-ES"/>
          <w14:ligatures w14:val="none"/>
        </w:rPr>
      </w:pPr>
    </w:p>
    <w:p w14:paraId="2FB14F49" w14:textId="5978920B" w:rsidR="00E60CD7" w:rsidRPr="0075392B" w:rsidRDefault="00CF3E07" w:rsidP="00D918D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5392B">
        <w:rPr>
          <w:rFonts w:ascii="Arial Narrow" w:eastAsia="Arial Narrow" w:hAnsi="Arial Narrow" w:cs="Arial Narrow"/>
          <w:color w:val="000000"/>
          <w:kern w:val="0"/>
          <w:sz w:val="22"/>
          <w:szCs w:val="22"/>
          <w:lang w:eastAsia="es-ES"/>
          <w14:ligatures w14:val="none"/>
        </w:rPr>
        <w:t>Por otra parte</w:t>
      </w:r>
      <w:r w:rsidR="00A55FBB" w:rsidRPr="0075392B">
        <w:rPr>
          <w:rFonts w:ascii="Arial Narrow" w:eastAsia="Arial Narrow" w:hAnsi="Arial Narrow" w:cs="Arial Narrow"/>
          <w:color w:val="000000"/>
          <w:kern w:val="0"/>
          <w:sz w:val="22"/>
          <w:szCs w:val="22"/>
          <w:lang w:eastAsia="es-ES"/>
          <w14:ligatures w14:val="none"/>
        </w:rPr>
        <w:t xml:space="preserve">, el Banco continuó realizando acciones de cobranza respecto </w:t>
      </w:r>
      <w:r w:rsidR="00676675">
        <w:rPr>
          <w:rFonts w:ascii="Arial Narrow" w:eastAsia="Arial Narrow" w:hAnsi="Arial Narrow" w:cs="Arial Narrow"/>
          <w:color w:val="000000"/>
          <w:kern w:val="0"/>
          <w:sz w:val="22"/>
          <w:szCs w:val="22"/>
          <w:lang w:eastAsia="es-ES"/>
          <w14:ligatures w14:val="none"/>
        </w:rPr>
        <w:t xml:space="preserve">de los </w:t>
      </w:r>
      <w:r w:rsidR="00676675" w:rsidRPr="00676675">
        <w:rPr>
          <w:rFonts w:ascii="Arial Narrow" w:eastAsia="Arial Narrow" w:hAnsi="Arial Narrow" w:cs="Arial Narrow"/>
          <w:color w:val="000000"/>
          <w:kern w:val="0"/>
          <w:sz w:val="22"/>
          <w:szCs w:val="22"/>
          <w:lang w:eastAsia="es-ES"/>
          <w14:ligatures w14:val="none"/>
        </w:rPr>
        <w:t>créditos financieros</w:t>
      </w:r>
      <w:r w:rsidR="00A55FBB" w:rsidRPr="0075392B">
        <w:rPr>
          <w:rFonts w:ascii="Arial Narrow" w:eastAsia="Arial Narrow" w:hAnsi="Arial Narrow" w:cs="Arial Narrow"/>
          <w:color w:val="000000"/>
          <w:kern w:val="0"/>
          <w:sz w:val="22"/>
          <w:szCs w:val="22"/>
          <w:lang w:eastAsia="es-ES"/>
          <w14:ligatures w14:val="none"/>
        </w:rPr>
        <w:t xml:space="preserve"> </w:t>
      </w:r>
      <w:r w:rsidR="00676675">
        <w:rPr>
          <w:rFonts w:ascii="Arial Narrow" w:eastAsia="Arial Narrow" w:hAnsi="Arial Narrow" w:cs="Arial Narrow"/>
          <w:color w:val="000000"/>
          <w:kern w:val="0"/>
          <w:sz w:val="22"/>
          <w:szCs w:val="22"/>
          <w:lang w:eastAsia="es-ES"/>
          <w14:ligatures w14:val="none"/>
        </w:rPr>
        <w:t xml:space="preserve">asociados </w:t>
      </w:r>
      <w:r w:rsidR="00A55FBB" w:rsidRPr="0075392B">
        <w:rPr>
          <w:rFonts w:ascii="Arial Narrow" w:eastAsia="Arial Narrow" w:hAnsi="Arial Narrow" w:cs="Arial Narrow"/>
          <w:color w:val="000000"/>
          <w:kern w:val="0"/>
          <w:sz w:val="22"/>
          <w:szCs w:val="22"/>
          <w:lang w:eastAsia="es-ES"/>
          <w14:ligatures w14:val="none"/>
        </w:rPr>
        <w:t>al Seguro de desgravamen, mediante la intervención de un estudio jurídico externo, pese a encontrarse en trámite la evaluación de la cobertura solicitada.</w:t>
      </w:r>
    </w:p>
    <w:p w14:paraId="76630485" w14:textId="77777777" w:rsidR="00E60CD7" w:rsidRPr="0075392B" w:rsidRDefault="00E60CD7" w:rsidP="008F3040">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FB15987" w14:textId="7AD98C08" w:rsidR="00E60CD7" w:rsidRPr="00552936" w:rsidRDefault="00AD3EB8" w:rsidP="008F304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5392B">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 se realice una evaluación objetiva de la cobertura del Seguro de Desgravamen sin exigencias desproporcionadas; (ii) se realice la suspensión de acciones de cobranza mientras dure el presente procedimiento; y, (iii) se realice la abstención de reportes negativos a centrales de riesgo. Asimismo, requirió el reembolso de costos y costas del presente procedimiento.</w:t>
      </w:r>
      <w:r w:rsidR="00E60CD7" w:rsidRPr="0075392B">
        <w:rPr>
          <w:rFonts w:ascii="Arial Narrow" w:eastAsia="Arial Narrow" w:hAnsi="Arial Narrow" w:cs="Arial Narrow"/>
          <w:color w:val="000000"/>
          <w:kern w:val="0"/>
          <w:sz w:val="22"/>
          <w:szCs w:val="22"/>
          <w:lang w:val="es-ES" w:eastAsia="es-ES"/>
          <w14:ligatures w14:val="none"/>
        </w:rPr>
        <w:t xml:space="preserve"/>
      </w:r>
      <w:r w:rsidRPr="0075392B">
        <w:rPr>
          <w:rFonts w:ascii="Arial Narrow" w:eastAsia="Arial Narrow" w:hAnsi="Arial Narrow" w:cs="Arial Narrow"/>
          <w:kern w:val="0"/>
          <w14:ligatures w14:val="none"/>
          <w:sz w:val="22"/>
          <w:szCs w:val="22"/>
        </w:rPr>
        <w:t xml:space="preserve"/>
      </w:r>
      <w:r w:rsidR="00E60CD7" w:rsidRPr="0075392B">
        <w:rPr>
          <w:rFonts w:ascii="Arial Narrow" w:eastAsia="Arial Narrow" w:hAnsi="Arial Narrow" w:cs="Arial Narrow"/>
          <w:color w:val="000000"/>
          <w:kern w:val="0"/>
          <w:sz w:val="22"/>
          <w:szCs w:val="22"/>
          <w:lang w:val="es-ES" w:eastAsia="es-ES"/>
          <w14:ligatures w14:val="none"/>
        </w:rPr>
        <w:t/>
      </w:r>
      <w:r w:rsidR="00E60CD7" w:rsidRPr="00552936">
        <w:rPr>
          <w:rFonts w:ascii="Arial Narrow" w:eastAsia="Arial Narrow" w:hAnsi="Arial Narrow" w:cs="Arial Narrow"/>
          <w:color w:val="000000"/>
          <w:kern w:val="0"/>
          <w:sz w:val="22"/>
          <w:szCs w:val="22"/>
          <w:lang w:val="es-ES" w:eastAsia="es-ES"/>
          <w14:ligatures w14:val="none"/>
        </w:rPr>
        <w:t xml:space="preserve"/>
      </w:r>
      <w:r w:rsidR="009C1750" w:rsidRPr="00552936">
        <w:rPr>
          <w:rFonts w:ascii="Arial Narrow" w:eastAsia="Arial Narrow" w:hAnsi="Arial Narrow" w:cs="Arial Narrow"/>
          <w:color w:val="000000"/>
          <w:kern w:val="0"/>
          <w:sz w:val="22"/>
          <w:szCs w:val="22"/>
          <w:lang w:val="es-ES" w:eastAsia="es-ES"/>
          <w14:ligatures w14:val="none"/>
        </w:rPr>
        <w:t/>
      </w:r>
      <w:r w:rsidR="00E60CD7" w:rsidRPr="00552936">
        <w:rPr>
          <w:rFonts w:ascii="Arial Narrow" w:eastAsia="Arial Narrow" w:hAnsi="Arial Narrow" w:cs="Arial Narrow"/>
          <w:color w:val="000000"/>
          <w:kern w:val="0"/>
          <w:sz w:val="22"/>
          <w:szCs w:val="22"/>
          <w:lang w:val="es-ES" w:eastAsia="es-ES"/>
          <w14:ligatures w14:val="none"/>
        </w:rPr>
        <w:t xml:space="preserve"/>
      </w:r>
      <w:bookmarkStart w:id="2" w:name="_Hlk206587071"/>
      <w:r w:rsidR="00E60CD7" w:rsidRPr="00552936">
        <w:rPr>
          <w:rFonts w:ascii="Arial Narrow" w:eastAsia="Arial Narrow" w:hAnsi="Arial Narrow" w:cs="Arial Narrow"/>
          <w:color w:val="000000"/>
          <w:kern w:val="0"/>
          <w:sz w:val="22"/>
          <w:szCs w:val="22"/>
          <w:lang w:val="es-ES" w:eastAsia="es-ES"/>
          <w14:ligatures w14:val="none"/>
        </w:rPr>
        <w:t xml:space="preserve"/>
      </w:r>
      <w:r w:rsidR="009C1750" w:rsidRPr="00552936">
        <w:rPr>
          <w:rFonts w:ascii="Arial Narrow" w:eastAsia="Arial Narrow" w:hAnsi="Arial Narrow" w:cs="Arial Narrow"/>
          <w:color w:val="000000"/>
          <w:kern w:val="0"/>
          <w:sz w:val="22"/>
          <w:szCs w:val="22"/>
          <w:lang w:val="es-ES" w:eastAsia="es-ES"/>
          <w14:ligatures w14:val="none"/>
        </w:rPr>
        <w:t/>
      </w:r>
      <w:proofErr w:type="spellStart"/>
      <w:r w:rsidR="009C1750" w:rsidRPr="00552936">
        <w:rPr>
          <w:rFonts w:ascii="Arial Narrow" w:eastAsia="Arial Narrow" w:hAnsi="Arial Narrow" w:cs="Arial Narrow"/>
          <w:color w:val="000000"/>
          <w:kern w:val="0"/>
          <w:sz w:val="22"/>
          <w:szCs w:val="22"/>
          <w:lang w:val="es-ES" w:eastAsia="es-ES"/>
          <w14:ligatures w14:val="none"/>
        </w:rPr>
        <w:t/>
      </w:r>
      <w:proofErr w:type="spellEnd"/>
      <w:r w:rsidR="009C1750" w:rsidRPr="00552936">
        <w:rPr>
          <w:rFonts w:ascii="Arial Narrow" w:eastAsia="Arial Narrow" w:hAnsi="Arial Narrow" w:cs="Arial Narrow"/>
          <w:color w:val="000000"/>
          <w:kern w:val="0"/>
          <w:sz w:val="22"/>
          <w:szCs w:val="22"/>
          <w:lang w:val="es-ES" w:eastAsia="es-ES"/>
          <w14:ligatures w14:val="none"/>
        </w:rPr>
        <w:t xml:space="preserve"/>
      </w:r>
      <w:r w:rsidR="00552936" w:rsidRPr="00552936">
        <w:rPr>
          <w:rFonts w:ascii="Arial Narrow" w:eastAsia="Arial Narrow" w:hAnsi="Arial Narrow" w:cs="Arial Narrow"/>
          <w:color w:val="000000"/>
          <w:kern w:val="0"/>
          <w:sz w:val="22"/>
          <w:szCs w:val="22"/>
          <w:lang w:val="es-ES" w:eastAsia="es-ES"/>
          <w14:ligatures w14:val="none"/>
        </w:rPr>
        <w:t xml:space="preserve"/>
      </w:r>
      <w:r w:rsidR="009C1750" w:rsidRPr="00552936">
        <w:rPr>
          <w:rFonts w:ascii="Arial Narrow" w:eastAsia="Arial Narrow" w:hAnsi="Arial Narrow" w:cs="Arial Narrow"/>
          <w:color w:val="000000"/>
          <w:kern w:val="0"/>
          <w:sz w:val="22"/>
          <w:szCs w:val="22"/>
          <w:lang w:val="es-ES" w:eastAsia="es-ES"/>
          <w14:ligatures w14:val="none"/>
        </w:rPr>
        <w:t/>
      </w:r>
      <w:r w:rsidR="00552936" w:rsidRPr="00552936">
        <w:rPr>
          <w:rFonts w:ascii="Arial Narrow" w:eastAsia="Arial Narrow" w:hAnsi="Arial Narrow" w:cs="Arial Narrow"/>
          <w:color w:val="000000"/>
          <w:kern w:val="0"/>
          <w:sz w:val="22"/>
          <w:szCs w:val="22"/>
          <w:lang w:val="es-ES" w:eastAsia="es-ES"/>
          <w14:ligatures w14:val="none"/>
        </w:rPr>
        <w:t/>
      </w:r>
      <w:r w:rsidR="009C1750" w:rsidRPr="00552936">
        <w:rPr>
          <w:rFonts w:ascii="Arial Narrow" w:eastAsia="Arial Narrow" w:hAnsi="Arial Narrow" w:cs="Arial Narrow"/>
          <w:color w:val="000000"/>
          <w:kern w:val="0"/>
          <w:sz w:val="22"/>
          <w:szCs w:val="22"/>
          <w:lang w:val="es-ES" w:eastAsia="es-ES"/>
          <w14:ligatures w14:val="none"/>
        </w:rPr>
        <w:t xml:space="preserve"/>
      </w:r>
      <w:r w:rsidR="00552936" w:rsidRPr="00552936">
        <w:rPr>
          <w:rFonts w:ascii="Arial Narrow" w:eastAsia="Arial Narrow" w:hAnsi="Arial Narrow" w:cs="Arial Narrow"/>
          <w:color w:val="000000"/>
          <w:kern w:val="0"/>
          <w:sz w:val="22"/>
          <w:szCs w:val="22"/>
          <w:lang w:val="es-ES" w:eastAsia="es-ES"/>
          <w14:ligatures w14:val="none"/>
        </w:rPr>
        <w:t/>
      </w:r>
      <w:r w:rsidR="00E60CD7" w:rsidRPr="00552936">
        <w:rPr>
          <w:rFonts w:ascii="Arial Narrow" w:eastAsia="Arial Narrow" w:hAnsi="Arial Narrow" w:cs="Arial Narrow"/>
          <w:color w:val="000000"/>
          <w:kern w:val="0"/>
          <w:sz w:val="22"/>
          <w:szCs w:val="22"/>
          <w:lang w:val="es-ES" w:eastAsia="es-ES"/>
          <w14:ligatures w14:val="none"/>
        </w:rPr>
        <w:t xml:space="preserve"/>
      </w:r>
    </w:p>
    <w:bookmarkEnd w:id="2"/>
    <w:p w14:paraId="61C46995" w14: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7623FA"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8331A">
        <w:rPr>
          <w:rFonts w:ascii="Arial Narrow" w:eastAsia="Arial Narrow" w:hAnsi="Arial Narrow" w:cs="Arial Narrow"/>
          <w:b/>
          <w:color w:val="000000"/>
          <w:kern w:val="0"/>
          <w:sz w:val="22"/>
          <w:szCs w:val="22"/>
          <w:lang w:eastAsia="es-PE"/>
          <w14:ligatures w14:val="none"/>
        </w:rPr>
        <w:t xml:space="preserve">DE LA ADMISIÓN A TRÁMITE </w:t>
      </w:r>
      <w:r w:rsidRPr="007623FA">
        <w:rPr>
          <w:rFonts w:ascii="Arial Narrow" w:eastAsia="Arial Narrow" w:hAnsi="Arial Narrow" w:cs="Arial Narrow"/>
          <w:b/>
          <w:color w:val="000000"/>
          <w:kern w:val="0"/>
          <w:sz w:val="22"/>
          <w:szCs w:val="22"/>
          <w:lang w:eastAsia="es-PE"/>
          <w14:ligatures w14:val="none"/>
        </w:rPr>
        <w:t>DE LA DENUNCIA</w:t>
      </w:r>
    </w:p>
    <w:p w14:paraId="4BBBE1C2" w14:textId="77777777" w:rsidR="00E60CD7" w:rsidRPr="007623FA" w:rsidRDefault="00E60CD7" w:rsidP="008F3040">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1E2569CF" w:rsidR="008424BB" w:rsidRPr="007623FA"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7623FA">
        <w:rPr>
          <w:rFonts w:ascii="Arial Narrow" w:eastAsia="Arial Narrow" w:hAnsi="Arial Narrow" w:cs="Arial Narrow"/>
          <w:color w:val="000000"/>
          <w:kern w:val="0"/>
          <w:sz w:val="22"/>
          <w:szCs w:val="22"/>
          <w:lang w:eastAsia="es-PE"/>
          <w14:ligatures w14:val="none"/>
        </w:rPr>
        <w:t xml:space="preserve">La Secretaría </w:t>
      </w:r>
      <w:bookmarkEnd w:id="3"/>
      <w:bookmarkEnd w:id="4"/>
      <w:bookmarkEnd w:id="5"/>
      <w:r w:rsidRPr="007623FA">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7623FA">
        <w:rPr>
          <w:rStyle w:val="Refdenotaalpie"/>
          <w:rFonts w:ascii="Arial Narrow" w:eastAsia="Arial Narrow" w:hAnsi="Arial Narrow" w:cs="Arial Narrow"/>
          <w:kern w:val="0"/>
          <w:sz w:val="22"/>
          <w:szCs w:val="22"/>
          <w:vertAlign w:val="superscript"/>
          <w14:ligatures w14:val="none"/>
        </w:rPr>
        <w:footnoteReference w:id="2"/>
      </w:r>
      <w:r w:rsidRPr="007623FA">
        <w:rPr>
          <w:rFonts w:ascii="Arial Narrow" w:eastAsia="Arial Narrow" w:hAnsi="Arial Narrow" w:cs="Arial Narrow"/>
          <w:color w:val="000000"/>
          <w:kern w:val="0"/>
          <w:sz w:val="22"/>
          <w:szCs w:val="22"/>
          <w:lang w:eastAsia="es-PE"/>
          <w14:ligatures w14:val="none"/>
        </w:rPr>
        <w:t xml:space="preserve">, considera </w:t>
      </w:r>
      <w:r w:rsidRPr="007623FA">
        <w:rPr>
          <w:rFonts w:ascii="Arial Narrow" w:eastAsia="Arial Narrow" w:hAnsi="Arial Narrow" w:cs="Arial Narrow"/>
          <w:kern w:val="0"/>
          <w14:ligatures w14:val="none"/>
          <w:sz w:val="22"/>
          <w:szCs w:val="22"/>
        </w:rPr>
        <w:t xml:space="preserve">que el hecho denunciado, </w:t>
      </w:r>
      <w:r w:rsidR="008424BB" w:rsidRPr="007623FA">
        <w:rPr>
          <w:rFonts w:ascii="Arial Narrow" w:eastAsia="Arial Narrow" w:hAnsi="Arial Narrow" w:cs="Arial Narrow"/>
          <w:kern w:val="0"/>
          <w14:ligatures w14:val="none"/>
          <w:sz w:val="22"/>
          <w:szCs w:val="22"/>
        </w:rPr>
        <w:t xml:space="preserve">consistente en que </w:t>
      </w:r>
      <w:r w:rsidR="00D6686B" w:rsidRPr="00D6686B">
        <w:rPr>
          <w:rFonts w:ascii="Arial Narrow" w:eastAsia="Arial Narrow" w:hAnsi="Arial Narrow" w:cs="Arial Narrow"/>
          <w:kern w:val="0"/>
          <w:sz w:val="22"/>
          <w:szCs w:val="22"/>
          <w:shd w:val="clear" w:color="auto" w:fill="FFFFFF"/>
          <w:lang w:eastAsia="es-PE"/>
          <w14:ligatures w14:val="none"/>
        </w:rPr>
        <w:lastRenderedPageBreak/>
        <w:t>Pacífico Compañía de Seguros y Reaseguros S.A. no habría cumplido con atender la solicitud de cobertura de la Póliza 28445 del Seguro de desgravamen a la denunciante por la invalidez total y permanente que padece, al condicionar la evaluación de la cobertura con la presentación de requisitos desproporcionados</w:t>
      </w:r>
      <w:r w:rsidR="008424BB" w:rsidRPr="007623F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7623FA">
        <w:rPr>
          <w:rFonts w:ascii="Arial Narrow" w:eastAsia="Arial Narrow" w:hAnsi="Arial Narrow" w:cs="Arial Narrow"/>
          <w:color w:val="000000"/>
          <w:kern w:val="0"/>
          <w:sz w:val="22"/>
          <w:szCs w:val="22"/>
          <w:lang w:eastAsia="es-PE"/>
          <w14:ligatures w14:val="none"/>
        </w:rPr>
        <w:t/>
      </w:r>
      <w:r w:rsidR="008424BB" w:rsidRPr="007623FA">
        <w:rPr>
          <w:rFonts w:ascii="Arial Narrow" w:eastAsia="Arial Narrow" w:hAnsi="Arial Narrow" w:cs="Arial Narrow"/>
          <w:kern w:val="0"/>
          <w14:ligatures w14:val="none"/>
          <w:sz w:val="22"/>
          <w:szCs w:val="22"/>
        </w:rPr>
        <w:t xml:space="preserve"> y 19</w:t>
      </w:r>
      <w:r w:rsidR="008424BB" w:rsidRPr="007623FA">
        <w:rPr>
          <w:rFonts w:ascii="Arial Narrow" w:eastAsia="Arial Narrow" w:hAnsi="Arial Narrow" w:cs="Arial Narrow"/>
          <w:color w:val="000000"/>
          <w:kern w:val="0"/>
          <w:sz w:val="22"/>
          <w:szCs w:val="22"/>
          <w:lang w:eastAsia="es-PE"/>
          <w14:ligatures w14:val="none"/>
        </w:rPr>
        <w:t/>
      </w:r>
      <w:r w:rsidR="008424BB" w:rsidRPr="007623FA">
        <w:rPr>
          <w:rFonts w:ascii="Arial Narrow" w:eastAsia="Arial Narrow" w:hAnsi="Arial Narrow" w:cs="Arial Narrow"/>
          <w:kern w:val="0"/>
          <w14:ligatures w14:val="none"/>
          <w:sz w:val="22"/>
          <w:szCs w:val="22"/>
        </w:rPr>
        <w:t xml:space="preserve"> del Código</w:t>
      </w:r>
      <w:bookmarkStart w:id="6" w:name="_Hlk211599421"/>
      <w:r w:rsidR="008424BB" w:rsidRPr="007623FA">
        <w:rPr>
          <w:rStyle w:val="Refdenotaalpie"/>
          <w:rFonts w:ascii="Arial Narrow" w:eastAsia="Arial Narrow" w:hAnsi="Arial Narrow" w:cs="Arial Narrow"/>
          <w:kern w:val="0"/>
          <w:sz w:val="22"/>
          <w:szCs w:val="22"/>
          <w:vertAlign w:val="superscript"/>
          <w14:ligatures w14:val="none"/>
        </w:rPr>
        <w:footnoteReference w:id="3"/>
      </w:r>
      <w:r w:rsidR="008424BB" w:rsidRPr="007623FA">
        <w:rPr>
          <w:rFonts w:ascii="Arial Narrow" w:eastAsia="Arial Narrow" w:hAnsi="Arial Narrow" w:cs="Arial Narrow"/>
          <w:kern w:val="0"/>
          <w14:ligatures w14:val="none"/>
          <w:sz w:val="22"/>
          <w:szCs w:val="22"/>
        </w:rPr>
        <w:t>.</w:t>
      </w:r>
      <w:bookmarkEnd w:id="6"/>
    </w:p>
    <w:p w14:paraId="7A507243" w14:textId="77777777" w:rsidR="00CA50CD" w:rsidRPr="007623FA" w:rsidRDefault="00CA50CD" w:rsidP="008F3040">
      <w:pPr>
        <w:spacing w:after="0" w:line="240" w:lineRule="auto"/>
        <w:jc w:val="both"/>
        <w:rPr>
          <w:rFonts w:ascii="Arial Narrow" w:eastAsia="Arial Narrow" w:hAnsi="Arial Narrow" w:cs="Arial Narrow"/>
          <w:kern w:val="0"/>
          <w14:ligatures w14:val="none"/>
          <w:sz w:val="22"/>
          <w:szCs w:val="22"/>
        </w:rPr>
      </w:pPr>
    </w:p>
    <w:p w14:paraId="272C2C84" w14:textId="7629DD66" w:rsidR="001D00D0" w:rsidRPr="007623FA"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623FA">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7623FA">
        <w:rPr>
          <w:rFonts w:ascii="Arial Narrow" w:eastAsia="Arial Narrow" w:hAnsi="Arial Narrow" w:cs="Arial Narrow"/>
          <w:kern w:val="0"/>
          <w14:ligatures w14:val="none"/>
          <w:sz w:val="22"/>
          <w:szCs w:val="22"/>
        </w:rPr>
        <w:t xml:space="preserve">que el hecho denunciado, consistente en que </w:t>
      </w:r>
      <w:r w:rsidR="00D25750" w:rsidRPr="00D25750">
        <w:rPr>
          <w:rFonts w:ascii="Arial Narrow" w:eastAsia="Arial Narrow" w:hAnsi="Arial Narrow" w:cs="Arial Narrow"/>
          <w:color w:val="000000"/>
          <w:kern w:val="0"/>
          <w:sz w:val="22"/>
          <w:szCs w:val="22"/>
          <w:shd w:val="clear" w:color="auto" w:fill="FFFFFF"/>
          <w:lang w:eastAsia="es-PE"/>
          <w14:ligatures w14:val="none"/>
        </w:rPr>
        <w:t>Banco de Crédito del Perú S.A. habría continuado realizado acciones de cobranza pese a que la cobertura de la Póliza 28445 del Seguro de desgravamen, asociado a los créditos financieros otorgados por la entidad bancaria, se encontraba en controversia</w:t>
      </w:r>
      <w:r w:rsidR="00876A95" w:rsidRPr="007623F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76A95" w:rsidRPr="007623FA">
        <w:rPr>
          <w:rFonts w:ascii="Arial Narrow" w:eastAsia="Arial Narrow" w:hAnsi="Arial Narrow" w:cs="Arial Narrow"/>
          <w:color w:val="000000"/>
          <w:kern w:val="0"/>
          <w:sz w:val="22"/>
          <w:szCs w:val="22"/>
          <w:lang w:eastAsia="es-PE"/>
          <w14:ligatures w14:val="none"/>
        </w:rPr>
        <w:t/>
      </w:r>
      <w:r w:rsidR="00876A95" w:rsidRPr="007623FA">
        <w:rPr>
          <w:rFonts w:ascii="Arial Narrow" w:eastAsia="Arial Narrow" w:hAnsi="Arial Narrow" w:cs="Arial Narrow"/>
          <w:kern w:val="0"/>
          <w14:ligatures w14:val="none"/>
          <w:sz w:val="22"/>
          <w:szCs w:val="22"/>
        </w:rPr>
        <w:t xml:space="preserve"> y 19</w:t>
      </w:r>
      <w:r w:rsidR="00876A95" w:rsidRPr="007623FA">
        <w:rPr>
          <w:rFonts w:ascii="Arial Narrow" w:eastAsia="Arial Narrow" w:hAnsi="Arial Narrow" w:cs="Arial Narrow"/>
          <w:color w:val="000000"/>
          <w:kern w:val="0"/>
          <w:sz w:val="22"/>
          <w:szCs w:val="22"/>
          <w:lang w:eastAsia="es-PE"/>
          <w14:ligatures w14:val="none"/>
        </w:rPr>
        <w:t/>
      </w:r>
      <w:r w:rsidR="00876A95" w:rsidRPr="007623FA">
        <w:rPr>
          <w:rFonts w:ascii="Arial Narrow" w:eastAsia="Arial Narrow" w:hAnsi="Arial Narrow" w:cs="Arial Narrow"/>
          <w:kern w:val="0"/>
          <w14:ligatures w14:val="none"/>
          <w:sz w:val="22"/>
          <w:szCs w:val="22"/>
        </w:rPr>
        <w:t xml:space="preserve"> del Código</w:t>
      </w:r>
      <w:r w:rsidRPr="007623FA">
        <w:rPr>
          <w:rFonts w:ascii="Arial Narrow" w:eastAsia="Arial Narrow" w:hAnsi="Arial Narrow" w:cs="Arial Narrow"/>
          <w:bCs/>
          <w:color w:val="000000"/>
          <w:kern w:val="0"/>
          <w:sz w:val="22"/>
          <w:szCs w:val="22"/>
          <w:lang w:eastAsia="es-PE"/>
          <w14:ligatures w14:val="none"/>
        </w:rPr>
        <w:t xml:space="preserve">. </w:t>
      </w:r>
    </w:p>
    <w:p w14:paraId="2E7770E0" w14:textId="77777777" w:rsidR="00E60CD7" w:rsidRPr="007623FA" w:rsidRDefault="00E60CD7" w:rsidP="00876A95">
      <w:pPr>
        <w:spacing w:after="0" w:line="240" w:lineRule="auto"/>
        <w:jc w:val="both"/>
        <w:rPr>
          <w:rFonts w:ascii="Arial Narrow" w:eastAsia="Arial Narrow" w:hAnsi="Arial Narrow" w:cs="Arial Narrow"/>
          <w:kern w:val="0"/>
          <w:sz w:val="22"/>
          <w:szCs w:val="22"/>
          <w:lang w:eastAsia="es-PE"/>
          <w14:ligatures w14:val="none"/>
        </w:rPr>
      </w:pPr>
    </w:p>
    <w:p w14:paraId="37321452" w14:textId="77777777" w:rsidR="00E60CD7" w:rsidRPr="0026598E" w:rsidRDefault="00E60CD7" w:rsidP="008F3040">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7623FA">
        <w:rPr>
          <w:rFonts w:ascii="Arial Narrow" w:eastAsia="Arial Narrow" w:hAnsi="Arial Narrow" w:cs="Arial Narrow"/>
          <w:color w:val="000000"/>
          <w:kern w:val="0"/>
          <w:sz w:val="22"/>
          <w:szCs w:val="22"/>
          <w:lang w:eastAsia="es-PE"/>
          <w14:ligatures w14:val="none"/>
        </w:rPr>
        <w:t>En tanto la denuncia reúne los requisitos</w:t>
      </w:r>
      <w:r w:rsidRPr="0026598E">
        <w:rPr>
          <w:rFonts w:ascii="Arial Narrow" w:eastAsia="Arial Narrow" w:hAnsi="Arial Narrow" w:cs="Arial Narrow"/>
          <w:color w:val="000000"/>
          <w:kern w:val="0"/>
          <w:sz w:val="22"/>
          <w:szCs w:val="22"/>
          <w:lang w:eastAsia="es-PE"/>
          <w14:ligatures w14:val="none"/>
        </w:rPr>
        <w:t xml:space="preserve">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6E2085" w:rsidRDefault="00E60CD7" w:rsidP="008F3040">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 xml:space="preserve">en ejercicio de las facultades que la ley le </w:t>
      </w:r>
      <w:r w:rsidRPr="00AD3EB8">
        <w:rPr>
          <w:rFonts w:ascii="Arial Narrow" w:eastAsia="Arial Narrow" w:hAnsi="Arial Narrow" w:cs="Arial Narrow"/>
          <w:color w:val="000000"/>
          <w:kern w:val="0"/>
          <w:sz w:val="22"/>
          <w:szCs w:val="22"/>
          <w:lang w:val="es-ES" w:eastAsia="es-ES"/>
          <w14:ligatures w14:val="none"/>
        </w:rPr>
        <w:t xml:space="preserve">confiere, </w:t>
      </w:r>
      <w:bookmarkStart w:id="7" w:name="_Hlk211510697"/>
      <w:r w:rsidRPr="00AD3EB8">
        <w:rPr>
          <w:rFonts w:ascii="Arial Narrow" w:eastAsia="Arial Narrow" w:hAnsi="Arial Narrow" w:cs="Arial Narrow"/>
          <w:color w:val="000000"/>
          <w:kern w:val="0"/>
          <w:sz w:val="22"/>
          <w:szCs w:val="22"/>
          <w:lang w:val="es-ES" w:eastAsia="es-ES"/>
          <w14:ligatures w14:val="none"/>
        </w:rPr>
        <w:t>conviene requerir a los proveedores denunciad</w:t>
      </w:r>
      <w:r w:rsidRPr="006E2085">
        <w:rPr>
          <w:rFonts w:ascii="Arial Narrow" w:eastAsia="Arial Narrow" w:hAnsi="Arial Narrow" w:cs="Arial Narrow"/>
          <w:color w:val="000000"/>
          <w:kern w:val="0"/>
          <w:sz w:val="22"/>
          <w:szCs w:val="22"/>
          <w:lang w:val="es-ES" w:eastAsia="es-ES"/>
          <w14:ligatures w14:val="none"/>
        </w:rPr>
        <w:t xml:space="preserve">os </w:t>
      </w:r>
      <w:bookmarkEnd w:id="7"/>
      <w:r w:rsidRPr="006E2085">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w:t>
      </w:r>
      <w:bookmarkStart w:id="8" w:name="_Hlk211510673"/>
      <w:r w:rsidRPr="006E2085">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6E2085"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54D267A1" w:rsidR="00E60CD7" w:rsidRPr="006E2085"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6E2085">
        <w:rPr>
          <w:rFonts w:ascii="Arial Narrow" w:eastAsia="Arial Narrow" w:hAnsi="Arial Narrow" w:cs="Arial Narrow"/>
          <w:color w:val="000000"/>
          <w:kern w:val="0"/>
          <w:sz w:val="22"/>
          <w:szCs w:val="22"/>
          <w:u w:val="single"/>
          <w:lang w:val="es-ES" w:eastAsia="es-ES"/>
          <w14:ligatures w14:val="none"/>
        </w:rPr>
        <w:lastRenderedPageBreak/>
        <w:t xml:space="preserve">A </w:t>
      </w:r>
      <w:r w:rsidR="00AD3EB8" w:rsidRPr="006E2085">
        <w:rPr>
          <w:rFonts w:ascii="Arial Narrow" w:eastAsia="Arial Narrow" w:hAnsi="Arial Narrow" w:cs="Arial Narrow"/>
          <w:color w:val="000000"/>
          <w:kern w:val="0"/>
          <w:sz w:val="22"/>
          <w:szCs w:val="22"/>
          <w:u w:val="single"/>
          <w:lang w:val="es-ES" w:eastAsia="es-ES"/>
          <w14:ligatures w14:val="none"/>
        </w:rPr>
        <w:t>Pacífico</w:t>
      </w:r>
      <w:r w:rsidRPr="006E2085">
        <w:rPr>
          <w:rFonts w:ascii="Arial Narrow" w:eastAsia="Arial Narrow" w:hAnsi="Arial Narrow" w:cs="Arial Narrow"/>
          <w:color w:val="000000"/>
          <w:kern w:val="0"/>
          <w:sz w:val="22"/>
          <w:szCs w:val="22"/>
          <w:lang w:val="es-ES" w:eastAsia="es-ES"/>
          <w14:ligatures w14:val="none"/>
        </w:rPr>
        <w:t xml:space="preserve">: (i) presentar una copia debidamente suscrita de la </w:t>
      </w:r>
      <w:r w:rsidR="006E2085" w:rsidRPr="006E2085">
        <w:rPr>
          <w:rFonts w:ascii="Arial Narrow" w:eastAsia="Arial Narrow" w:hAnsi="Arial Narrow" w:cs="Arial Narrow"/>
          <w:color w:val="000000"/>
          <w:kern w:val="0"/>
          <w:sz w:val="22"/>
          <w:szCs w:val="22"/>
          <w:lang w:val="es-ES" w:eastAsia="es-ES"/>
          <w14:ligatures w14:val="none"/>
        </w:rPr>
        <w:t xml:space="preserve">Póliza 28445 del Seguro de desgravamen </w:t>
      </w:r>
      <w:r w:rsidRPr="006E2085">
        <w:rPr>
          <w:rFonts w:ascii="Arial Narrow" w:eastAsia="Arial Narrow" w:hAnsi="Arial Narrow" w:cs="Arial Narrow"/>
          <w:color w:val="000000"/>
          <w:kern w:val="0"/>
          <w:sz w:val="22"/>
          <w:szCs w:val="22"/>
          <w:lang w:val="es-ES" w:eastAsia="es-ES"/>
          <w14:ligatures w14:val="none"/>
        </w:rPr>
        <w:t>materia de denuncia</w:t>
      </w:r>
      <w:r w:rsidR="006E2085" w:rsidRPr="006E2085">
        <w:rPr>
          <w:rFonts w:ascii="Arial Narrow" w:eastAsia="Arial Narrow" w:hAnsi="Arial Narrow" w:cs="Arial Narrow"/>
          <w:color w:val="000000"/>
          <w:kern w:val="0"/>
          <w:sz w:val="22"/>
          <w:szCs w:val="22"/>
          <w:lang w:val="es-ES" w:eastAsia="es-ES"/>
          <w14:ligatures w14:val="none"/>
        </w:rPr>
        <w:t>, así como el cargo de remisión de la póliza</w:t>
      </w:r>
      <w:r w:rsidRPr="006E2085">
        <w:rPr>
          <w:rFonts w:ascii="Arial Narrow" w:eastAsia="Arial Narrow" w:hAnsi="Arial Narrow" w:cs="Arial Narrow"/>
          <w:color w:val="000000"/>
          <w:kern w:val="0"/>
          <w:sz w:val="22"/>
          <w:szCs w:val="22"/>
          <w:lang w:val="es-ES" w:eastAsia="es-ES"/>
          <w14:ligatures w14:val="none"/>
        </w:rPr>
        <w:t>; y, (</w:t>
      </w:r>
      <w:proofErr w:type="spellStart"/>
      <w:r w:rsidRPr="006E2085">
        <w:rPr>
          <w:rFonts w:ascii="Arial Narrow" w:eastAsia="Arial Narrow" w:hAnsi="Arial Narrow" w:cs="Arial Narrow"/>
          <w:color w:val="000000"/>
          <w:kern w:val="0"/>
          <w:sz w:val="22"/>
          <w:szCs w:val="22"/>
          <w:lang w:val="es-ES" w:eastAsia="es-ES"/>
          <w14:ligatures w14:val="none"/>
        </w:rPr>
        <w:t>ii</w:t>
      </w:r>
      <w:proofErr w:type="spellEnd"/>
      <w:r w:rsidRPr="006E2085">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48503CFE" w14:textId="77777777" w:rsidR="00E60CD7" w:rsidRPr="006E2085"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78D6C943" w:rsidR="00E60CD7" w:rsidRPr="000077B4"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6E2085">
        <w:rPr>
          <w:rFonts w:ascii="Arial Narrow" w:eastAsia="Arial Narrow" w:hAnsi="Arial Narrow" w:cs="Arial Narrow"/>
          <w:color w:val="000000"/>
          <w:kern w:val="0"/>
          <w:sz w:val="22"/>
          <w:szCs w:val="22"/>
          <w:u w:val="single"/>
          <w:lang w:val="es-ES" w:eastAsia="es-ES"/>
          <w14:ligatures w14:val="none"/>
        </w:rPr>
        <w:t>A</w:t>
      </w:r>
      <w:r w:rsidR="00AD3EB8" w:rsidRPr="006E2085">
        <w:rPr>
          <w:rFonts w:ascii="Arial Narrow" w:eastAsia="Arial Narrow" w:hAnsi="Arial Narrow" w:cs="Arial Narrow"/>
          <w:color w:val="000000"/>
          <w:kern w:val="0"/>
          <w:sz w:val="22"/>
          <w:szCs w:val="22"/>
          <w:u w:val="single"/>
          <w:lang w:val="es-ES" w:eastAsia="es-ES"/>
          <w14:ligatures w14:val="none"/>
        </w:rPr>
        <w:t>l</w:t>
      </w:r>
      <w:r w:rsidRPr="006E2085">
        <w:rPr>
          <w:rFonts w:ascii="Arial Narrow" w:eastAsia="Arial Narrow" w:hAnsi="Arial Narrow" w:cs="Arial Narrow"/>
          <w:color w:val="000000"/>
          <w:kern w:val="0"/>
          <w:sz w:val="22"/>
          <w:szCs w:val="22"/>
          <w:u w:val="single"/>
          <w:lang w:val="es-ES" w:eastAsia="es-ES"/>
          <w14:ligatures w14:val="none"/>
        </w:rPr>
        <w:t xml:space="preserve"> </w:t>
      </w:r>
      <w:r w:rsidR="00AD3EB8" w:rsidRPr="006E2085">
        <w:rPr>
          <w:rFonts w:ascii="Arial Narrow" w:eastAsia="Arial Narrow" w:hAnsi="Arial Narrow" w:cs="Arial Narrow"/>
          <w:color w:val="000000"/>
          <w:kern w:val="0"/>
          <w:sz w:val="22"/>
          <w:szCs w:val="22"/>
          <w:u w:val="single"/>
          <w:lang w:val="es-ES" w:eastAsia="es-ES"/>
          <w14:ligatures w14:val="none"/>
        </w:rPr>
        <w:t>Banco</w:t>
      </w:r>
      <w:r w:rsidRPr="006E2085">
        <w:rPr>
          <w:rFonts w:ascii="Arial Narrow" w:eastAsia="Arial Narrow" w:hAnsi="Arial Narrow" w:cs="Arial Narrow"/>
          <w:color w:val="000000"/>
          <w:kern w:val="0"/>
          <w:sz w:val="22"/>
          <w:szCs w:val="22"/>
          <w:lang w:val="es-ES" w:eastAsia="es-ES"/>
          <w14:ligatures w14:val="none"/>
        </w:rPr>
        <w:t>:</w:t>
      </w:r>
      <w:r w:rsidRPr="006E2085">
        <w:rPr>
          <w:rFonts w:ascii="Arial Narrow" w:eastAsia="Arial Narrow" w:hAnsi="Arial Narrow" w:cs="Arial Narrow"/>
          <w:color w:val="000000"/>
          <w:kern w:val="0"/>
          <w:sz w:val="22"/>
          <w:szCs w:val="22"/>
          <w:lang w:eastAsia="es-ES"/>
          <w14:ligatures w14:val="none"/>
        </w:rPr>
        <w:t xml:space="preserve"> </w:t>
      </w:r>
      <w:r w:rsidR="006E2085" w:rsidRPr="006E2085">
        <w:rPr>
          <w:rFonts w:ascii="Arial Narrow" w:eastAsia="Arial Narrow" w:hAnsi="Arial Narrow" w:cs="Arial Narrow"/>
          <w:color w:val="000000"/>
          <w:kern w:val="0"/>
          <w:sz w:val="22"/>
          <w:szCs w:val="22"/>
          <w:lang w:val="es-ES" w:eastAsia="es-ES"/>
          <w14:ligatures w14:val="none"/>
        </w:rPr>
        <w:t>(i) presentar una copia debidamente suscrita de la Póliza 28445 del Seguro de desgravamen materia de denuncia, así como el cargo de remisión de la póliza; y, (</w:t>
      </w:r>
      <w:proofErr w:type="spellStart"/>
      <w:r w:rsidR="006E2085" w:rsidRPr="006E2085">
        <w:rPr>
          <w:rFonts w:ascii="Arial Narrow" w:eastAsia="Arial Narrow" w:hAnsi="Arial Narrow" w:cs="Arial Narrow"/>
          <w:color w:val="000000"/>
          <w:kern w:val="0"/>
          <w:sz w:val="22"/>
          <w:szCs w:val="22"/>
          <w:lang w:val="es-ES" w:eastAsia="es-ES"/>
          <w14:ligatures w14:val="none"/>
        </w:rPr>
        <w:t>ii</w:t>
      </w:r>
      <w:proofErr w:type="spellEnd"/>
      <w:r w:rsidR="006E2085" w:rsidRPr="006E2085">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6E2085">
        <w:rPr>
          <w:rFonts w:ascii="Arial Narrow" w:eastAsia="Arial Narrow" w:hAnsi="Arial Narrow" w:cs="Arial Narrow"/>
          <w:color w:val="000000"/>
          <w:kern w:val="0"/>
          <w:sz w:val="22"/>
          <w:szCs w:val="22"/>
          <w:lang w:val="es-ES" w:eastAsia="es-ES"/>
          <w14:ligatures w14:val="none"/>
        </w:rPr>
        <w:t>.</w:t>
      </w:r>
    </w:p>
    <w:bookmarkEnd w:id="8"/>
    <w:p w14:paraId="76AC2520" w14:textId="77777777" w:rsidR="00E60CD7" w:rsidRPr="006E2085" w:rsidRDefault="00E60CD7" w:rsidP="006E2085">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5E432484" w14:textId="215F4C6F" w:rsidR="008424BB" w:rsidRPr="002417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19 de febrero de 2026, interpuesta por la señora [DENUNCIANTE] contra Pacífico Compañía de Seguros y Reaseguros S.A. y el Banco de Crédito del Perú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B11E55" w:rsidRPr="00607BE8">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49134D" w:rsidRPr="0049134D">
        <w:rPr>
          <w:rFonts w:ascii="Arial Narrow" w:eastAsia="Arial Narrow" w:hAnsi="Arial Narrow" w:cs="Arial Narrow"/>
          <w:color w:val="000000"/>
          <w:kern w:val="0"/>
          <w:sz w:val="22"/>
          <w:szCs w:val="22"/>
          <w:shd w:val="clear" w:color="auto" w:fill="FFFFFF"/>
          <w:lang w:eastAsia="es-PE"/>
          <w14:ligatures w14:val="none"/>
        </w:rPr>
        <w:t/>
      </w:r>
      <w:r w:rsidR="0049134D" w:rsidRPr="00B11E55">
        <w:rPr>
          <w:rFonts w:ascii="Arial Narrow" w:eastAsia="Arial Narrow" w:hAnsi="Arial Narrow" w:cs="Arial Narrow"/>
          <w:color w:val="000000"/>
          <w:kern w:val="0"/>
          <w:sz w:val="22"/>
          <w:szCs w:val="22"/>
          <w:shd w:val="clear" w:color="auto" w:fill="FFFFFF"/>
          <w:lang w:eastAsia="es-PE"/>
          <w14:ligatures w14:val="none"/>
        </w:rPr>
        <w:t xml:space="preserve"/>
      </w:r>
      <w:r w:rsidRPr="00B11E55">
        <w:rPr>
          <w:rFonts w:ascii="Arial Narrow" w:eastAsia="Arial Narrow" w:hAnsi="Arial Narrow" w:cs="Arial Narrow"/>
          <w:color w:val="000000"/>
          <w:kern w:val="0"/>
          <w:sz w:val="22"/>
          <w:szCs w:val="22"/>
          <w:shd w:val="clear" w:color="auto" w:fill="FFFFFF"/>
          <w:lang w:eastAsia="es-PE"/>
          <w14:ligatures w14:val="none"/>
        </w:rPr>
        <w:t xml:space="preserve"/>
      </w:r>
      <w:r w:rsidR="00B11E55" w:rsidRPr="00B11E55">
        <w:rPr>
          <w:rFonts w:ascii="Arial Narrow" w:eastAsia="Arial Narrow" w:hAnsi="Arial Narrow" w:cs="Arial Narrow"/>
          <w:sz w:val="22"/>
          <w:szCs w:val="22"/>
        </w:rPr>
        <w:t xml:space="preserve"/>
      </w:r>
      <w:r w:rsidR="00B11E55" w:rsidRPr="0024178E">
        <w:rPr>
          <w:rFonts w:ascii="Arial Narrow" w:eastAsia="Arial Narrow" w:hAnsi="Arial Narrow" w:cs="Arial Narrow"/>
          <w:sz w:val="22"/>
          <w:szCs w:val="22"/>
        </w:rPr>
        <w:t xml:space="preserve"/>
      </w:r>
      <w:r w:rsidR="00B11E55" w:rsidRPr="0024178E">
        <w:rPr>
          <w:rFonts w:ascii="Arial Narrow" w:eastAsia="Arial Narrow" w:hAnsi="Arial Narrow" w:cs="Arial Narrow"/>
          <w:color w:val="000000"/>
          <w:kern w:val="0"/>
          <w:sz w:val="22"/>
          <w:szCs w:val="22"/>
          <w:shd w:val="clear" w:color="auto" w:fill="FFFFFF"/>
          <w:lang w:eastAsia="es-PE"/>
          <w14:ligatures w14:val="none"/>
        </w:rPr>
        <w:t/>
      </w:r>
      <w:r w:rsidRPr="0024178E">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24178E">
        <w:rPr>
          <w:rFonts w:ascii="Arial Narrow" w:eastAsia="Arial Narrow" w:hAnsi="Arial Narrow" w:cs="Arial Narrow"/>
          <w:color w:val="000000"/>
          <w:kern w:val="0"/>
          <w:sz w:val="22"/>
          <w:szCs w:val="22"/>
          <w:shd w:val="clear" w:color="auto" w:fill="FFFFFF"/>
          <w:lang w:eastAsia="es-PE"/>
          <w14:ligatures w14:val="none"/>
        </w:rPr>
        <w:t/>
      </w:r>
    </w:p>
    <w:p w14:paraId="50DCBB7C" w14:textId="77777777" w:rsidR="008424BB" w:rsidRPr="0024178E" w:rsidRDefault="008424BB"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3F117497" w14:textId="71DD7BF9" w:rsidR="008424BB" w:rsidRPr="0024178E" w:rsidRDefault="008424BB"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24178E">
        <w:rPr>
          <w:rFonts w:ascii="Arial Narrow" w:eastAsia="Arial Narrow" w:hAnsi="Arial Narrow" w:cs="Arial Narrow"/>
          <w:color w:val="000000"/>
          <w:kern w:val="0"/>
          <w:sz w:val="22"/>
          <w:szCs w:val="22"/>
          <w:lang w:eastAsia="es-PE"/>
          <w14:ligatures w14:val="none"/>
        </w:rPr>
        <w:t>Presunta</w:t>
      </w:r>
      <w:r w:rsidRPr="0024178E">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24178E">
        <w:rPr>
          <w:rFonts w:ascii="Arial Narrow" w:eastAsia="Arial Narrow" w:hAnsi="Arial Narrow" w:cs="Arial Narrow"/>
          <w:kern w:val="0"/>
          <w:sz w:val="22"/>
          <w:szCs w:val="22"/>
          <w:lang w:eastAsia="es-PE"/>
          <w14:ligatures w14:val="none"/>
        </w:rPr>
        <w:t xml:space="preserve"> de </w:t>
      </w:r>
      <w:r w:rsidRPr="0024178E">
        <w:rPr>
          <w:rFonts w:ascii="Arial Narrow" w:eastAsia="Arial Narrow" w:hAnsi="Arial Narrow" w:cs="Arial Narrow"/>
          <w:kern w:val="0"/>
          <w:sz w:val="22"/>
          <w:szCs w:val="22"/>
          <w:shd w:val="clear" w:color="auto" w:fill="FFFFFF"/>
          <w:lang w:eastAsia="es-PE"/>
          <w14:ligatures w14:val="none"/>
        </w:rPr>
        <w:t>la Ley</w:t>
      </w:r>
      <w:r w:rsidR="006D18B1">
        <w:rPr>
          <w:rFonts w:ascii="Arial Narrow" w:eastAsia="Arial Narrow" w:hAnsi="Arial Narrow" w:cs="Arial Narrow"/>
          <w:kern w:val="0"/>
          <w:sz w:val="22"/>
          <w:szCs w:val="22"/>
          <w:shd w:val="clear" w:color="auto" w:fill="FFFFFF"/>
          <w:lang w:eastAsia="es-PE"/>
          <w14:ligatures w14:val="none"/>
        </w:rPr>
        <w:t xml:space="preserve"> </w:t>
      </w:r>
      <w:r w:rsidRPr="0024178E">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en tanto </w:t>
      </w:r>
      <w:r w:rsidRPr="005D28A1">
        <w:rPr>
          <w:rFonts w:ascii="Arial Narrow" w:eastAsia="Arial Narrow" w:hAnsi="Arial Narrow" w:cs="Arial Narrow"/>
          <w:kern w:val="0"/>
          <w:sz w:val="22"/>
          <w:szCs w:val="22"/>
          <w:shd w:val="clear" w:color="auto" w:fill="FFFFFF"/>
          <w:lang w:eastAsia="es-PE"/>
          <w14:ligatures w14:val="none"/>
        </w:rPr>
        <w:t xml:space="preserve">Pacífico Compañía de Seguros y Reaseguros S.A. </w:t>
      </w:r>
      <w:r w:rsidR="008250C3" w:rsidRPr="005D28A1">
        <w:rPr>
          <w:rFonts w:ascii="Arial Narrow" w:eastAsia="Arial Narrow" w:hAnsi="Arial Narrow" w:cs="Arial Narrow"/>
          <w:kern w:val="0"/>
          <w:sz w:val="22"/>
          <w:szCs w:val="22"/>
          <w:shd w:val="clear" w:color="auto" w:fill="FFFFFF"/>
          <w:lang w:eastAsia="es-PE"/>
          <w14:ligatures w14:val="none"/>
        </w:rPr>
        <w:t xml:space="preserve">no </w:t>
      </w:r>
      <w:r w:rsidR="00E02F3F" w:rsidRPr="005D28A1">
        <w:rPr>
          <w:rFonts w:ascii="Arial Narrow" w:eastAsia="Arial Narrow" w:hAnsi="Arial Narrow" w:cs="Arial Narrow"/>
          <w:kern w:val="0"/>
          <w:sz w:val="22"/>
          <w:szCs w:val="22"/>
          <w:shd w:val="clear" w:color="auto" w:fill="FFFFFF"/>
          <w:lang w:eastAsia="es-PE"/>
          <w14:ligatures w14:val="none"/>
        </w:rPr>
        <w:t>habría cumplido</w:t>
      </w:r>
      <w:r w:rsidR="008250C3" w:rsidRPr="005D28A1">
        <w:rPr>
          <w:rFonts w:ascii="Arial Narrow" w:eastAsia="Arial Narrow" w:hAnsi="Arial Narrow" w:cs="Arial Narrow"/>
          <w:kern w:val="0"/>
          <w:sz w:val="22"/>
          <w:szCs w:val="22"/>
          <w:shd w:val="clear" w:color="auto" w:fill="FFFFFF"/>
          <w:lang w:eastAsia="es-PE"/>
          <w14:ligatures w14:val="none"/>
        </w:rPr>
        <w:t xml:space="preserve"> con</w:t>
      </w:r>
      <w:r w:rsidR="00885F74" w:rsidRPr="005D28A1">
        <w:rPr>
          <w:rFonts w:ascii="Arial Narrow" w:eastAsia="Arial Narrow" w:hAnsi="Arial Narrow" w:cs="Arial Narrow"/>
          <w:kern w:val="0"/>
          <w:sz w:val="22"/>
          <w:szCs w:val="22"/>
          <w:shd w:val="clear" w:color="auto" w:fill="FFFFFF"/>
          <w:lang w:eastAsia="es-PE"/>
          <w14:ligatures w14:val="none"/>
        </w:rPr>
        <w:t xml:space="preserve"> atender </w:t>
      </w:r>
      <w:r w:rsidRPr="005D28A1">
        <w:rPr>
          <w:rFonts w:ascii="Arial Narrow" w:eastAsia="Arial Narrow" w:hAnsi="Arial Narrow" w:cs="Arial Narrow"/>
          <w:kern w:val="0"/>
          <w:sz w:val="22"/>
          <w:szCs w:val="22"/>
          <w:shd w:val="clear" w:color="auto" w:fill="FFFFFF"/>
          <w:lang w:eastAsia="es-PE"/>
          <w14:ligatures w14:val="none"/>
        </w:rPr>
        <w:t xml:space="preserve">la </w:t>
      </w:r>
      <w:r w:rsidR="008250C3" w:rsidRPr="005D28A1">
        <w:rPr>
          <w:rFonts w:ascii="Arial Narrow" w:eastAsia="Arial Narrow" w:hAnsi="Arial Narrow" w:cs="Arial Narrow"/>
          <w:kern w:val="0"/>
          <w:sz w:val="22"/>
          <w:szCs w:val="22"/>
          <w:shd w:val="clear" w:color="auto" w:fill="FFFFFF"/>
          <w:lang w:eastAsia="es-PE"/>
          <w14:ligatures w14:val="none"/>
        </w:rPr>
        <w:t xml:space="preserve">solicitud de </w:t>
      </w:r>
      <w:r w:rsidRPr="005D28A1">
        <w:rPr>
          <w:rFonts w:ascii="Arial Narrow" w:eastAsia="Arial Narrow" w:hAnsi="Arial Narrow" w:cs="Arial Narrow"/>
          <w:kern w:val="0"/>
          <w:sz w:val="22"/>
          <w:szCs w:val="22"/>
          <w:shd w:val="clear" w:color="auto" w:fill="FFFFFF"/>
          <w:lang w:eastAsia="es-PE"/>
          <w14:ligatures w14:val="none"/>
        </w:rPr>
        <w:t xml:space="preserve">cobertura </w:t>
      </w:r>
      <w:r w:rsidR="008250C3" w:rsidRPr="005D28A1">
        <w:rPr>
          <w:rFonts w:ascii="Arial Narrow" w:eastAsia="Arial Narrow" w:hAnsi="Arial Narrow" w:cs="Arial Narrow"/>
          <w:color w:val="000000"/>
          <w:kern w:val="0"/>
          <w:sz w:val="22"/>
          <w:szCs w:val="22"/>
          <w:lang w:val="es-ES" w:eastAsia="es-ES"/>
          <w14:ligatures w14:val="none"/>
        </w:rPr>
        <w:t>de la Póliza 28445 del Seguro de desgravamen</w:t>
      </w:r>
      <w:r w:rsidR="008250C3" w:rsidRPr="005D28A1">
        <w:rPr>
          <w:rFonts w:ascii="Arial Narrow" w:eastAsia="Arial Narrow" w:hAnsi="Arial Narrow" w:cs="Arial Narrow"/>
          <w:color w:val="000000"/>
          <w:kern w:val="0"/>
          <w:sz w:val="22"/>
          <w:szCs w:val="22"/>
          <w:lang w:eastAsia="es-ES"/>
          <w14:ligatures w14:val="none"/>
        </w:rPr>
        <w:t xml:space="preserve"> </w:t>
      </w:r>
      <w:r w:rsidRPr="005D28A1">
        <w:rPr>
          <w:rFonts w:ascii="Arial Narrow" w:eastAsia="Arial Narrow" w:hAnsi="Arial Narrow" w:cs="Arial Narrow"/>
          <w:color w:val="000000"/>
          <w:kern w:val="0"/>
          <w:sz w:val="22"/>
          <w:szCs w:val="22"/>
          <w:lang w:eastAsia="es-ES"/>
          <w14:ligatures w14:val="none"/>
        </w:rPr>
        <w:t xml:space="preserve">a </w:t>
      </w:r>
      <w:r w:rsidRPr="005D28A1">
        <w:rPr>
          <w:rFonts w:ascii="Arial Narrow" w:eastAsia="Arial Narrow" w:hAnsi="Arial Narrow" w:cs="Arial Narrow"/>
          <w:kern w:val="0"/>
          <w:sz w:val="22"/>
          <w:szCs w:val="22"/>
          <w:shd w:val="clear" w:color="auto" w:fill="FFFFFF"/>
          <w:lang w:eastAsia="es-PE"/>
          <w14:ligatures w14:val="none"/>
        </w:rPr>
        <w:t xml:space="preserve">la denunciante por </w:t>
      </w:r>
      <w:r w:rsidR="008250C3" w:rsidRPr="005D28A1">
        <w:rPr>
          <w:rFonts w:ascii="Arial Narrow" w:eastAsia="Arial Narrow" w:hAnsi="Arial Narrow" w:cs="Arial Narrow"/>
          <w:kern w:val="0"/>
          <w:sz w:val="22"/>
          <w:szCs w:val="22"/>
          <w:shd w:val="clear" w:color="auto" w:fill="FFFFFF"/>
          <w:lang w:eastAsia="es-PE"/>
          <w14:ligatures w14:val="none"/>
        </w:rPr>
        <w:t xml:space="preserve">la </w:t>
      </w:r>
      <w:r w:rsidR="008250C3" w:rsidRPr="005D28A1">
        <w:rPr>
          <w:rFonts w:ascii="Arial Narrow" w:eastAsia="Arial Narrow" w:hAnsi="Arial Narrow" w:cs="Arial Narrow"/>
          <w:color w:val="000000"/>
          <w:kern w:val="0"/>
          <w:sz w:val="22"/>
          <w:szCs w:val="22"/>
          <w:lang w:eastAsia="es-ES"/>
          <w14:ligatures w14:val="none"/>
        </w:rPr>
        <w:t>invalidez total y permanente que padece</w:t>
      </w:r>
      <w:r w:rsidR="00E12CA0" w:rsidRPr="005D28A1">
        <w:rPr>
          <w:rFonts w:ascii="Arial Narrow" w:eastAsia="Arial Narrow" w:hAnsi="Arial Narrow" w:cs="Arial Narrow"/>
          <w:color w:val="000000"/>
          <w:kern w:val="0"/>
          <w:sz w:val="22"/>
          <w:szCs w:val="22"/>
          <w:lang w:eastAsia="es-ES"/>
          <w14:ligatures w14:val="none"/>
        </w:rPr>
        <w:t>, al condicionar la evaluación de la cobertura</w:t>
      </w:r>
      <w:r w:rsidR="00F33E21" w:rsidRPr="005D28A1">
        <w:rPr>
          <w:rFonts w:ascii="Arial Narrow" w:eastAsia="Arial Narrow" w:hAnsi="Arial Narrow" w:cs="Arial Narrow"/>
          <w:color w:val="000000"/>
          <w:kern w:val="0"/>
          <w:sz w:val="22"/>
          <w:szCs w:val="22"/>
          <w:lang w:eastAsia="es-ES"/>
          <w14:ligatures w14:val="none"/>
        </w:rPr>
        <w:t xml:space="preserve"> con la presentación de</w:t>
      </w:r>
      <w:r w:rsidR="00C97951">
        <w:rPr>
          <w:rFonts w:ascii="Arial Narrow" w:eastAsia="Arial Narrow" w:hAnsi="Arial Narrow" w:cs="Arial Narrow"/>
          <w:color w:val="000000"/>
          <w:kern w:val="0"/>
          <w:sz w:val="22"/>
          <w:szCs w:val="22"/>
          <w:lang w:eastAsia="es-ES"/>
          <w14:ligatures w14:val="none"/>
        </w:rPr>
        <w:t xml:space="preserve"> requisitos desproporcionados</w:t>
      </w:r>
      <w:r w:rsidRPr="0024178E">
        <w:rPr>
          <w:rFonts w:ascii="Arial Narrow" w:eastAsia="Arial Narrow" w:hAnsi="Arial Narrow" w:cs="Arial Narrow"/>
          <w:kern w:val="0"/>
          <w14:ligatures w14:val="none"/>
          <w:sz w:val="22"/>
          <w:szCs w:val="22"/>
        </w:rPr>
        <w:t>.</w:t>
      </w:r>
    </w:p>
    <w:p w14:paraId="1E2A8ECE" w14:textId="1049567A" w:rsidR="00CA50CD" w:rsidRPr="0024178E" w:rsidRDefault="00CA50CD" w:rsidP="008F3040">
      <w:pPr>
        <w:spacing w:after="0" w:line="240" w:lineRule="auto"/>
        <w:jc w:val="both"/>
        <w:rPr>
          <w:rFonts w:ascii="Arial Narrow" w:eastAsia="Arial Narrow" w:hAnsi="Arial Narrow" w:cs="Arial Narrow"/>
          <w:kern w:val="0"/>
          <w:sz w:val="22"/>
          <w:szCs w:val="22"/>
          <w:lang w:eastAsia="es-PE"/>
          <w14:ligatures w14:val="none"/>
        </w:rPr>
      </w:pPr>
    </w:p>
    <w:p w14:paraId="61B54814" w14:textId="613386A1" w:rsidR="00CA50CD" w:rsidRPr="0024178E" w:rsidRDefault="00CA50CD"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24178E">
        <w:rPr>
          <w:rFonts w:ascii="Arial Narrow" w:eastAsia="Arial Narrow" w:hAnsi="Arial Narrow" w:cs="Arial Narrow"/>
          <w:kern w:val="0"/>
          <w14:ligatures w14:val="none"/>
          <w:sz w:val="22"/>
          <w:szCs w:val="22"/>
        </w:rPr>
        <w:t xml:space="preserve">Presunta </w:t>
      </w:r>
      <w:r w:rsidR="0024178E" w:rsidRPr="0024178E">
        <w:rPr>
          <w:rFonts w:ascii="Arial Narrow" w:eastAsia="Arial Narrow" w:hAnsi="Arial Narrow" w:cs="Arial Narrow"/>
          <w:kern w:val="0"/>
          <w:sz w:val="22"/>
          <w:szCs w:val="22"/>
          <w:shd w:val="clear" w:color="auto" w:fill="FFFFFF"/>
          <w:lang w:eastAsia="es-PE"/>
          <w14:ligatures w14:val="none"/>
        </w:rPr>
        <w:t>infracción a los artículos 18 y 19</w:t>
      </w:r>
      <w:r w:rsidR="0024178E" w:rsidRPr="0024178E">
        <w:rPr>
          <w:rFonts w:ascii="Arial Narrow" w:eastAsia="Arial Narrow" w:hAnsi="Arial Narrow" w:cs="Arial Narrow"/>
          <w:kern w:val="0"/>
          <w:sz w:val="22"/>
          <w:szCs w:val="22"/>
          <w:lang w:eastAsia="es-PE"/>
          <w14:ligatures w14:val="none"/>
        </w:rPr>
        <w:t xml:space="preserve"> de </w:t>
      </w:r>
      <w:r w:rsidR="0024178E" w:rsidRPr="0024178E">
        <w:rPr>
          <w:rFonts w:ascii="Arial Narrow" w:eastAsia="Arial Narrow" w:hAnsi="Arial Narrow" w:cs="Arial Narrow"/>
          <w:kern w:val="0"/>
          <w:sz w:val="22"/>
          <w:szCs w:val="22"/>
          <w:shd w:val="clear" w:color="auto" w:fill="FFFFFF"/>
          <w:lang w:eastAsia="es-PE"/>
          <w14:ligatures w14:val="none"/>
        </w:rPr>
        <w:t>la Ley</w:t>
      </w:r>
      <w:r w:rsidR="006D18B1">
        <w:rPr>
          <w:rFonts w:ascii="Arial Narrow" w:eastAsia="Arial Narrow" w:hAnsi="Arial Narrow" w:cs="Arial Narrow"/>
          <w:kern w:val="0"/>
          <w:sz w:val="22"/>
          <w:szCs w:val="22"/>
          <w:shd w:val="clear" w:color="auto" w:fill="FFFFFF"/>
          <w:lang w:eastAsia="es-PE"/>
          <w14:ligatures w14:val="none"/>
        </w:rPr>
        <w:t xml:space="preserve"> </w:t>
      </w:r>
      <w:r w:rsidR="0024178E" w:rsidRPr="0024178E">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w:t>
      </w:r>
      <w:r w:rsidRPr="0024178E">
        <w:rPr>
          <w:rFonts w:ascii="Arial Narrow" w:eastAsia="Arial Narrow" w:hAnsi="Arial Narrow" w:cs="Arial Narrow"/>
          <w:kern w:val="0"/>
          <w:sz w:val="22"/>
          <w:szCs w:val="22"/>
          <w:shd w:val="clear" w:color="auto" w:fill="FFFFFF"/>
          <w:lang w:eastAsia="es-PE"/>
          <w14:ligatures w14:val="none"/>
        </w:rPr>
        <w:t xml:space="preserve">, </w:t>
      </w:r>
      <w:r w:rsidRPr="0024178E">
        <w:rPr>
          <w:rFonts w:ascii="Arial Narrow" w:eastAsia="Arial Narrow" w:hAnsi="Arial Narrow" w:cs="Arial Narrow"/>
          <w:bCs/>
          <w:color w:val="000000"/>
          <w:kern w:val="0"/>
          <w:sz w:val="22"/>
          <w:szCs w:val="22"/>
          <w:lang w:eastAsia="es-PE"/>
          <w14:ligatures w14:val="none"/>
        </w:rPr>
        <w:t xml:space="preserve">en tanto </w:t>
      </w:r>
      <w:r w:rsidRPr="0024178E">
        <w:rPr>
          <w:rFonts w:ascii="Arial Narrow" w:eastAsia="Arial Narrow" w:hAnsi="Arial Narrow" w:cs="Arial Narrow"/>
          <w:kern w:val="0"/>
          <w14:ligatures w14:val="none"/>
          <w:sz w:val="22"/>
          <w:szCs w:val="22"/>
        </w:rPr>
        <w:t xml:space="preserve">el </w:t>
      </w:r>
      <w:r w:rsidR="00F33E21" w:rsidRPr="005D28A1">
        <w:rPr>
          <w:rFonts w:ascii="Arial Narrow" w:eastAsia="Arial Narrow" w:hAnsi="Arial Narrow" w:cs="Arial Narrow"/>
          <w:color w:val="000000"/>
          <w:kern w:val="0"/>
          <w:sz w:val="22"/>
          <w:szCs w:val="22"/>
          <w:shd w:val="clear" w:color="auto" w:fill="FFFFFF"/>
          <w:lang w:eastAsia="es-PE"/>
          <w14:ligatures w14:val="none"/>
        </w:rPr>
        <w:t xml:space="preserve">Banco de Crédito del Perú S.A. </w:t>
      </w:r>
      <w:r w:rsidR="00E02F3F" w:rsidRPr="005D28A1">
        <w:rPr>
          <w:rFonts w:ascii="Arial Narrow" w:eastAsia="Arial Narrow" w:hAnsi="Arial Narrow" w:cs="Arial Narrow"/>
          <w:kern w:val="0"/>
          <w:sz w:val="22"/>
          <w:szCs w:val="22"/>
          <w:shd w:val="clear" w:color="auto" w:fill="FFFFFF"/>
          <w:lang w:eastAsia="es-PE"/>
          <w14:ligatures w14:val="none"/>
        </w:rPr>
        <w:t>habría continuado realizado</w:t>
      </w:r>
      <w:r w:rsidR="00F33E21" w:rsidRPr="005D28A1">
        <w:rPr>
          <w:rFonts w:ascii="Arial Narrow" w:eastAsia="Arial Narrow" w:hAnsi="Arial Narrow" w:cs="Arial Narrow"/>
          <w:kern w:val="0"/>
          <w:sz w:val="22"/>
          <w:szCs w:val="22"/>
          <w:shd w:val="clear" w:color="auto" w:fill="FFFFFF"/>
          <w:lang w:eastAsia="es-PE"/>
          <w14:ligatures w14:val="none"/>
        </w:rPr>
        <w:t xml:space="preserve"> acciones de cobranza pese a que la cobertura </w:t>
      </w:r>
      <w:r w:rsidR="00D97A55" w:rsidRPr="005D28A1">
        <w:rPr>
          <w:rFonts w:ascii="Arial Narrow" w:eastAsia="Arial Narrow" w:hAnsi="Arial Narrow" w:cs="Arial Narrow"/>
          <w:color w:val="000000"/>
          <w:kern w:val="0"/>
          <w:sz w:val="22"/>
          <w:szCs w:val="22"/>
          <w:lang w:val="es-ES" w:eastAsia="es-ES"/>
          <w14:ligatures w14:val="none"/>
        </w:rPr>
        <w:t>de la Póliza 28445 del Seguro de desgravamen</w:t>
      </w:r>
      <w:r w:rsidR="0024178E" w:rsidRPr="005D28A1">
        <w:rPr>
          <w:rFonts w:ascii="Arial Narrow" w:eastAsia="Arial Narrow" w:hAnsi="Arial Narrow" w:cs="Arial Narrow"/>
          <w:color w:val="000000"/>
          <w:kern w:val="0"/>
          <w:sz w:val="22"/>
          <w:szCs w:val="22"/>
          <w:lang w:val="es-ES" w:eastAsia="es-ES"/>
          <w14:ligatures w14:val="none"/>
        </w:rPr>
        <w:t>,</w:t>
      </w:r>
      <w:r w:rsidR="00D97A55" w:rsidRPr="005D28A1">
        <w:rPr>
          <w:rFonts w:ascii="Arial Narrow" w:eastAsia="Arial Narrow" w:hAnsi="Arial Narrow" w:cs="Arial Narrow"/>
          <w:color w:val="000000"/>
          <w:kern w:val="0"/>
          <w:sz w:val="22"/>
          <w:szCs w:val="22"/>
          <w:lang w:eastAsia="es-ES"/>
          <w14:ligatures w14:val="none"/>
        </w:rPr>
        <w:t xml:space="preserve"> asociado </w:t>
      </w:r>
      <w:r w:rsidR="00676675" w:rsidRPr="005D28A1">
        <w:rPr>
          <w:rFonts w:ascii="Arial Narrow" w:eastAsia="Arial Narrow" w:hAnsi="Arial Narrow" w:cs="Arial Narrow"/>
          <w:color w:val="000000"/>
          <w:kern w:val="0"/>
          <w:sz w:val="22"/>
          <w:szCs w:val="22"/>
          <w:lang w:eastAsia="es-ES"/>
          <w14:ligatures w14:val="none"/>
        </w:rPr>
        <w:t xml:space="preserve">a los créditos financieros otorgados por la entidad bancaria, </w:t>
      </w:r>
      <w:r w:rsidR="00F33E21" w:rsidRPr="005D28A1">
        <w:rPr>
          <w:rFonts w:ascii="Arial Narrow" w:eastAsia="Arial Narrow" w:hAnsi="Arial Narrow" w:cs="Arial Narrow"/>
          <w:kern w:val="0"/>
          <w:sz w:val="22"/>
          <w:szCs w:val="22"/>
          <w:shd w:val="clear" w:color="auto" w:fill="FFFFFF"/>
          <w:lang w:eastAsia="es-PE"/>
          <w14:ligatures w14:val="none"/>
        </w:rPr>
        <w:t>se encontraba en controversia</w:t>
      </w:r>
      <w:r w:rsidRPr="0024178E">
        <w:rPr>
          <w:rFonts w:ascii="Arial Narrow" w:eastAsia="Arial Narrow" w:hAnsi="Arial Narrow" w:cs="Arial Narrow"/>
          <w:color w:val="000000"/>
          <w:kern w:val="0"/>
          <w:sz w:val="22"/>
          <w:szCs w:val="22"/>
          <w:lang w:eastAsia="es-ES"/>
          <w14:ligatures w14:val="none"/>
        </w:rPr>
        <w:t>.</w:t>
      </w:r>
    </w:p>
    <w:p w14:paraId="1DEB3481" w14:textId="77777777" w:rsidR="00E60CD7" w:rsidRPr="0024178E" w:rsidRDefault="00E60CD7" w:rsidP="008F3040">
      <w:pPr>
        <w:spacing w:after="0" w:line="240" w:lineRule="auto"/>
        <w:jc w:val="both"/>
        <w:rPr>
          <w:rFonts w:ascii="Arial Narrow" w:eastAsia="Arial Narrow" w:hAnsi="Arial Narrow" w:cs="Arial Narrow"/>
          <w:kern w:val="0"/>
          <w14:ligatures w14:val="none"/>
          <w:sz w:val="22"/>
          <w:szCs w:val="22"/>
        </w:rPr>
      </w:pPr>
    </w:p>
    <w:p w14:paraId="634A0D61" w14:textId="1AC12426" w:rsidR="00E60CD7" w:rsidRPr="0026598E" w:rsidRDefault="00E60CD7" w:rsidP="008F3040">
      <w:pPr>
        <w:spacing w:line="240" w:lineRule="auto"/>
        <w:contextualSpacing/>
        <w:jc w:val="both"/>
        <w:rPr>
          <w:rFonts w:ascii="Arial Narrow" w:eastAsia="Arial Narrow" w:hAnsi="Arial Narrow" w:cs="Arial Narrow"/>
          <w:kern w:val="0"/>
          <w14:ligatures w14:val="none"/>
          <w:sz w:val="22"/>
          <w:szCs w:val="22"/>
        </w:rPr>
      </w:pPr>
      <w:r w:rsidRPr="0024178E">
        <w:rPr>
          <w:rFonts w:ascii="Arial Narrow" w:eastAsia="Arial Narrow" w:hAnsi="Arial Narrow" w:cs="Arial Narrow"/>
          <w:b/>
          <w:color w:val="000000"/>
          <w:kern w:val="0"/>
          <w:sz w:val="22"/>
          <w:szCs w:val="22"/>
          <w:lang w:eastAsia="es-PE"/>
          <w14:ligatures w14:val="none"/>
        </w:rPr>
        <w:t>SEGUNDO:</w:t>
      </w:r>
      <w:r w:rsidRPr="0024178E">
        <w:rPr>
          <w:rFonts w:ascii="Arial Narrow" w:eastAsia="Arial Narrow" w:hAnsi="Arial Narrow" w:cs="Arial Narrow"/>
          <w:color w:val="000000"/>
          <w:kern w:val="0"/>
          <w:sz w:val="22"/>
          <w:szCs w:val="22"/>
          <w:lang w:eastAsia="es-PE"/>
          <w14:ligatures w14:val="none"/>
        </w:rPr>
        <w:t xml:space="preserve"> tener por ofrecidos los medios probatorios</w:t>
      </w:r>
      <w:r w:rsidRPr="0026598E">
        <w:rPr>
          <w:rFonts w:ascii="Arial Narrow" w:eastAsia="Arial Narrow" w:hAnsi="Arial Narrow" w:cs="Arial Narrow"/>
          <w:color w:val="000000"/>
          <w:kern w:val="0"/>
          <w:sz w:val="22"/>
          <w:szCs w:val="22"/>
          <w:lang w:eastAsia="es-PE"/>
          <w14:ligatures w14:val="none"/>
        </w:rPr>
        <w:t xml:space="preserve"> presentados en el escrito de </w:t>
      </w:r>
      <w:r w:rsidRPr="00B11E55">
        <w:rPr>
          <w:rFonts w:ascii="Arial Narrow" w:eastAsia="Arial Narrow" w:hAnsi="Arial Narrow" w:cs="Arial Narrow"/>
          <w:color w:val="000000"/>
          <w:kern w:val="0"/>
          <w:sz w:val="22"/>
          <w:szCs w:val="22"/>
          <w:lang w:eastAsia="es-PE"/>
          <w14:ligatures w14:val="none"/>
        </w:rPr>
        <w:t xml:space="preserve">denuncia </w:t>
      </w:r>
      <w:r w:rsidRPr="00B11E55">
        <w:rPr>
          <w:rFonts w:ascii="Arial Narrow" w:eastAsia="Arial Narrow" w:hAnsi="Arial Narrow" w:cs="Arial Narrow"/>
          <w:color w:val="000000"/>
          <w:kern w:val="0"/>
          <w:sz w:val="22"/>
          <w:szCs w:val="22"/>
          <w:lang w:val="es-ES" w:eastAsia="es-ES"/>
          <w14:ligatures w14:val="none"/>
        </w:rPr>
        <w:t xml:space="preserve">del </w:t>
      </w:r>
      <w:r w:rsidR="00B11E55" w:rsidRPr="00B11E55">
        <w:rPr>
          <w:rFonts w:ascii="Arial Narrow" w:eastAsia="Arial Narrow" w:hAnsi="Arial Narrow" w:cs="Arial Narrow"/>
          <w:color w:val="000000"/>
          <w:kern w:val="0"/>
          <w:sz w:val="22"/>
          <w:szCs w:val="22"/>
          <w:lang w:val="es-ES" w:eastAsia="es-ES"/>
          <w14:ligatures w14:val="none"/>
        </w:rPr>
        <w:t>19 de febrero de 2026</w:t>
      </w:r>
      <w:r w:rsidRPr="00B11E55">
        <w:rPr>
          <w:rFonts w:ascii="Arial Narrow" w:eastAsia="Arial Narrow" w:hAnsi="Arial Narrow" w:cs="Arial Narrow"/>
          <w:kern w:val="0"/>
          <w14:ligatures w14:val="none"/>
          <w:sz w:val="22"/>
          <w:szCs w:val="22"/>
        </w:rPr>
        <w:t>.</w:t>
      </w:r>
    </w:p>
    <w:p w14:paraId="2AF03E3F" w14:textId="77777777" w:rsidR="00E60CD7" w:rsidRPr="0026598E" w:rsidRDefault="00E60CD7" w:rsidP="008F3040">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19235B82"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49134D" w:rsidRPr="0049134D">
        <w:rPr>
          <w:rFonts w:ascii="Arial Narrow" w:eastAsia="Arial Narrow" w:hAnsi="Arial Narrow" w:cs="Arial Narrow"/>
          <w:sz w:val="22"/>
          <w:szCs w:val="22"/>
        </w:rPr>
        <w:t>Pacífico Compañía de Seguros y Reaseguros S.A. y al Banco de Crédito del Perú S.A.,</w:t>
      </w:r>
      <w:r>
        <w:rPr>
          <w:rFonts w:ascii="Arial Narrow" w:eastAsia="Arial Narrow" w:hAnsi="Arial Narrow" w:cs="Arial Narrow"/>
          <w:sz w:val="22"/>
          <w:szCs w:val="22"/>
        </w:rPr>
        <w:t xml:space="preserve">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26598E">
        <w:rPr>
          <w:rFonts w:ascii="Arial Narrow" w:eastAsia="Arial Narrow" w:hAnsi="Arial Narrow" w:cs="Arial Narrow"/>
          <w:kern w:val="0"/>
          <w14:ligatures w14:val="none"/>
          <w:sz w:val="22"/>
          <w:szCs w:val="22"/>
        </w:rPr>
        <w:lastRenderedPageBreak/>
        <w:t>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y al Banco de Crédito del Perú S.A. para que, de conformidad con lo dispuesto por el artículo 26 de la Ley sobre Facultades, Normas y Organización del Indecopi, aprobada por Decreto Legislativo 807</w:t>
      </w:r>
      <w:r w:rsidRPr="0075392B">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75392B">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6D15F6EA" w14:textId="3E28FAFA"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9"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9"/>
      <w:r w:rsidRPr="0026598E">
        <w:rPr>
          <w:rFonts w:ascii="Arial Narrow" w:eastAsia="Arial Narrow" w:hAnsi="Arial Narrow" w:cs="Arial Narrow"/>
          <w:color w:val="000000"/>
          <w:kern w:val="0"/>
          <w:sz w:val="22"/>
          <w:szCs w:val="22"/>
          <w:lang w:eastAsia="es-ES"/>
          <w14:ligatures w14:val="none"/>
        </w:rPr>
        <w:t xml:space="preserve">, </w:t>
      </w:r>
      <w:bookmarkStart w:id="10" w:name="_Hlk188286828"/>
      <w:r w:rsidR="0049134D" w:rsidRPr="005560C3">
        <w:rPr>
          <w:rFonts w:ascii="Arial Narrow" w:eastAsia="Arial Narrow" w:hAnsi="Arial Narrow" w:cs="Arial Narrow"/>
          <w:sz w:val="22"/>
          <w:szCs w:val="22"/>
        </w:rPr>
        <w:t>Pacífico Compañí</w:t>
      </w:r>
      <w:r w:rsidR="0049134D" w:rsidRPr="0075150E">
        <w:rPr>
          <w:rFonts w:ascii="Arial Narrow" w:eastAsia="Arial Narrow" w:hAnsi="Arial Narrow" w:cs="Arial Narrow"/>
          <w:sz w:val="22"/>
          <w:szCs w:val="22"/>
        </w:rPr>
        <w:t>a de Seguros y Reaseguros S.A.</w:t>
      </w:r>
      <w:r w:rsidRPr="00EE4AAB">
        <w:rPr>
          <w:rFonts w:ascii="Arial Narrow" w:eastAsia="Arial Narrow" w:hAnsi="Arial Narrow" w:cs="Arial Narrow"/>
          <w:color w:val="000000"/>
          <w:kern w:val="0"/>
          <w:sz w:val="22"/>
          <w:szCs w:val="22"/>
          <w:lang w:eastAsia="es-ES"/>
          <w14:ligatures w14:val="none"/>
        </w:rPr>
        <w:t xml:space="preserve">, </w:t>
      </w:r>
      <w:bookmarkEnd w:id="10"/>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r w:rsidR="006E2085" w:rsidRPr="006E2085">
        <w:rPr>
          <w:rFonts w:ascii="Arial Narrow" w:eastAsia="Arial Narrow" w:hAnsi="Arial Narrow" w:cs="Arial Narrow"/>
          <w:color w:val="000000"/>
          <w:kern w:val="0"/>
          <w:sz w:val="22"/>
          <w:szCs w:val="22"/>
          <w:lang w:val="es-ES" w:eastAsia="es-ES"/>
          <w14:ligatures w14:val="none"/>
        </w:rPr>
        <w:t>(i) presentar una copia debidamente suscrita de la Póliza 28445 del Seguro de desgravamen materia de denuncia, así como el cargo de remisión de la póliza; y, (</w:t>
      </w:r>
      <w:proofErr w:type="spellStart"/>
      <w:r w:rsidR="006E2085" w:rsidRPr="006E2085">
        <w:rPr>
          <w:rFonts w:ascii="Arial Narrow" w:eastAsia="Arial Narrow" w:hAnsi="Arial Narrow" w:cs="Arial Narrow"/>
          <w:color w:val="000000"/>
          <w:kern w:val="0"/>
          <w:sz w:val="22"/>
          <w:szCs w:val="22"/>
          <w:lang w:val="es-ES" w:eastAsia="es-ES"/>
          <w14:ligatures w14:val="none"/>
        </w:rPr>
        <w:t>ii</w:t>
      </w:r>
      <w:proofErr w:type="spellEnd"/>
      <w:r w:rsidR="006E2085" w:rsidRPr="006E2085">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016ACD8B" w:rsidR="00E60CD7" w:rsidRPr="0026598E"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49134D">
        <w:rPr>
          <w:rFonts w:ascii="Arial Narrow" w:eastAsia="Arial Narrow" w:hAnsi="Arial Narrow" w:cs="Arial Narrow"/>
          <w:color w:val="000000"/>
          <w:kern w:val="0"/>
          <w:sz w:val="22"/>
          <w:szCs w:val="22"/>
          <w:lang w:eastAsia="es-ES"/>
          <w14:ligatures w14:val="none"/>
        </w:rPr>
        <w:t xml:space="preserve">el </w:t>
      </w:r>
      <w:r w:rsidR="0049134D" w:rsidRPr="0049134D">
        <w:rPr>
          <w:rFonts w:ascii="Arial Narrow" w:eastAsia="Arial Narrow" w:hAnsi="Arial Narrow" w:cs="Arial Narrow"/>
          <w:color w:val="000000"/>
          <w:kern w:val="0"/>
          <w:sz w:val="22"/>
          <w:szCs w:val="22"/>
          <w:shd w:val="clear" w:color="auto" w:fill="FFFFFF"/>
          <w:lang w:eastAsia="es-PE"/>
          <w14:ligatures w14:val="none"/>
        </w:rPr>
        <w:t>Banco de Crédito del Perú S.A.</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r w:rsidR="006E2085" w:rsidRPr="006E2085">
        <w:rPr>
          <w:rFonts w:ascii="Arial Narrow" w:eastAsia="Arial Narrow" w:hAnsi="Arial Narrow" w:cs="Arial Narrow"/>
          <w:color w:val="000000"/>
          <w:kern w:val="0"/>
          <w:sz w:val="22"/>
          <w:szCs w:val="22"/>
          <w:lang w:val="es-ES" w:eastAsia="es-ES"/>
          <w14:ligatures w14:val="none"/>
        </w:rPr>
        <w:t>(i) presentar una copia debidamente suscrita de la Póliza 28445 del Seguro de desgravamen materia de denuncia, así como el cargo de remisión de la póliza; y, (</w:t>
      </w:r>
      <w:proofErr w:type="spellStart"/>
      <w:r w:rsidR="006E2085" w:rsidRPr="006E2085">
        <w:rPr>
          <w:rFonts w:ascii="Arial Narrow" w:eastAsia="Arial Narrow" w:hAnsi="Arial Narrow" w:cs="Arial Narrow"/>
          <w:color w:val="000000"/>
          <w:kern w:val="0"/>
          <w:sz w:val="22"/>
          <w:szCs w:val="22"/>
          <w:lang w:val="es-ES" w:eastAsia="es-ES"/>
          <w14:ligatures w14:val="none"/>
        </w:rPr>
        <w:t>ii</w:t>
      </w:r>
      <w:proofErr w:type="spellEnd"/>
      <w:r w:rsidR="006E2085" w:rsidRPr="006E2085">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5BC2ACC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11"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6D18B1">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11"/>
      <w:r w:rsidRPr="0026598E">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el </w:t>
      </w:r>
      <w:r w:rsidRPr="0026598E">
        <w:rPr>
          <w:rFonts w:ascii="Arial Narrow" w:eastAsia="Arial Narrow" w:hAnsi="Arial Narrow" w:cs="Arial Narrow"/>
          <w:color w:val="000000"/>
          <w:kern w:val="0"/>
          <w:sz w:val="22"/>
          <w:szCs w:val="22"/>
          <w:lang w:eastAsia="es-PE"/>
          <w14:ligatures w14:val="none"/>
        </w:rPr>
        <w:lastRenderedPageBreak/>
        <w:t>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sz w:val="22"/>
          <w:szCs w:val="22"/>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69E33D6A" w14:textId="77777777" w:rsidR="00E60CD7" w:rsidRPr="0026598E" w:rsidRDefault="00E60CD7" w:rsidP="008F3040">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4DB7FEAC" w14:textId="0E25C5E1" w:rsidR="00E60CD7" w:rsidRPr="00A67ADF" w:rsidRDefault="00E60CD7" w:rsidP="008F3040">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49134D">
        <w:rPr>
          <w:rFonts w:ascii="Arial Narrow" w:eastAsia="Arial Narrow" w:hAnsi="Arial Narrow" w:cs="Arial Narrow"/>
          <w:spacing w:val="-3"/>
          <w:kern w:val="0"/>
          <w14:ligatures w14:val="none"/>
          <w:sz w:val="22"/>
          <w:szCs w:val="22"/>
        </w:rPr>
        <w:t xml:space="preserve"/>
      </w:r>
      <w:r w:rsidR="0049134D" w:rsidRPr="0049134D">
        <w:rPr>
          <w:rFonts w:ascii="Arial Narrow" w:eastAsia="Arial Narrow" w:hAnsi="Arial Narrow" w:cs="Arial Narrow"/>
          <w:color w:val="000000"/>
          <w:kern w:val="0"/>
          <w:sz w:val="22"/>
          <w:szCs w:val="22"/>
          <w:shd w:val="clear" w:color="auto" w:fill="FFFFFF"/>
          <w:lang w:eastAsia="es-PE"/>
          <w14:ligatures w14:val="none"/>
        </w:rPr>
        <w:t xml:space="preserve"/>
      </w:r>
      <w:r w:rsidR="005560C3" w:rsidRPr="0049134D">
        <w:rPr>
          <w:rFonts w:ascii="Arial Narrow" w:eastAsia="Arial Narrow" w:hAnsi="Arial Narrow" w:cs="Arial Narrow"/>
          <w:color w:val="000000"/>
          <w:kern w:val="0"/>
          <w:sz w:val="22"/>
          <w:szCs w:val="22"/>
          <w:shd w:val="clear" w:color="auto" w:fill="FFFFFF"/>
          <w:lang w:eastAsia="es-PE"/>
          <w14:ligatures w14:val="none"/>
        </w:rPr>
        <w:t xml:space="preserve"/>
      </w:r>
      <w:r w:rsidR="0049134D" w:rsidRPr="0049134D">
        <w:rPr>
          <w:rFonts w:ascii="Arial Narrow" w:eastAsia="Arial Narrow" w:hAnsi="Arial Narrow" w:cs="Arial Narrow"/>
          <w:color w:val="000000"/>
          <w:kern w:val="0"/>
          <w:sz w:val="22"/>
          <w:szCs w:val="22"/>
          <w:shd w:val="clear" w:color="auto" w:fill="FFFFFF"/>
          <w:lang w:eastAsia="es-PE"/>
          <w14:ligatures w14:val="none"/>
        </w:rPr>
        <w:t/>
      </w:r>
      <w:r w:rsidR="005560C3" w:rsidRPr="0049134D">
        <w:rPr>
          <w:rFonts w:ascii="Arial Narrow" w:eastAsia="Arial Narrow" w:hAnsi="Arial Narrow" w:cs="Arial Narrow"/>
          <w:color w:val="000000"/>
          <w:kern w:val="0"/>
          <w:sz w:val="22"/>
          <w:szCs w:val="22"/>
          <w:shd w:val="clear" w:color="auto" w:fill="FFFFFF"/>
          <w:lang w:eastAsia="es-PE"/>
          <w14:ligatures w14:val="none"/>
        </w:rPr>
        <w:t xml:space="preserve"/>
      </w:r>
      <w:r w:rsidR="0049134D" w:rsidRPr="0049134D">
        <w:rPr>
          <w:rFonts w:ascii="Arial Narrow" w:eastAsia="Arial Narrow" w:hAnsi="Arial Narrow" w:cs="Arial Narrow"/>
          <w:color w:val="000000"/>
          <w:kern w:val="0"/>
          <w:sz w:val="22"/>
          <w:szCs w:val="22"/>
          <w:shd w:val="clear" w:color="auto" w:fill="FFFFFF"/>
          <w:lang w:eastAsia="es-PE"/>
          <w14:ligatures w14:val="none"/>
        </w:rPr>
        <w:t xml:space="preserve"/>
      </w:r>
      <w:r w:rsidR="005560C3" w:rsidRPr="0049134D">
        <w:rPr>
          <w:rFonts w:ascii="Arial Narrow" w:eastAsia="Arial Narrow" w:hAnsi="Arial Narrow" w:cs="Arial Narrow"/>
          <w:color w:val="000000"/>
          <w:kern w:val="0"/>
          <w:sz w:val="22"/>
          <w:szCs w:val="22"/>
          <w:shd w:val="clear" w:color="auto" w:fill="FFFFFF"/>
          <w:lang w:eastAsia="es-PE"/>
          <w14:ligatures w14:val="none"/>
        </w:rPr>
        <w:t xml:space="preserve"/>
      </w:r>
      <w:r w:rsidRPr="0049134D">
        <w:rPr>
          <w:rFonts w:ascii="Arial Narrow" w:eastAsia="Arial Narrow" w:hAnsi="Arial Narrow" w:cs="Arial Narrow"/>
          <w:color w:val="000000"/>
          <w:sz w:val="22"/>
          <w:szCs w:val="22"/>
        </w:rPr>
        <w:t/>
      </w:r>
      <w:r w:rsidR="0049134D" w:rsidRPr="0049134D">
        <w:rPr>
          <w:rFonts w:ascii="Arial Narrow" w:eastAsia="Arial Narrow" w:hAnsi="Arial Narrow" w:cs="Arial Narrow"/>
          <w:color w:val="000000"/>
          <w:sz w:val="22"/>
          <w:szCs w:val="22"/>
        </w:rPr>
        <w:t/>
      </w:r>
      <w:r w:rsidRPr="0049134D">
        <w:rPr>
          <w:rFonts w:ascii="Arial Narrow" w:eastAsia="Arial Narrow" w:hAnsi="Arial Narrow" w:cs="Arial Narrow"/>
          <w:color w:val="000000"/>
          <w:sz w:val="22"/>
          <w:szCs w:val="22"/>
        </w:rPr>
        <w:t xml:space="preserve"/>
      </w:r>
      <w:r w:rsidR="0049134D" w:rsidRPr="0049134D">
        <w:rPr>
          <w:rFonts w:ascii="Arial Narrow" w:eastAsia="Arial Narrow" w:hAnsi="Arial Narrow" w:cs="Arial Narrow"/>
          <w:color w:val="000000"/>
          <w:sz w:val="22"/>
          <w:szCs w:val="22"/>
        </w:rPr>
        <w:t/>
      </w:r>
      <w:r w:rsidRPr="0049134D">
        <w:rPr>
          <w:rFonts w:ascii="Arial Narrow" w:eastAsia="Arial Narrow" w:hAnsi="Arial Narrow" w:cs="Arial Narrow"/>
          <w:color w:val="000000"/>
          <w:sz w:val="22"/>
          <w:szCs w:val="22"/>
        </w:rPr>
        <w:t xml:space="preserve"/>
      </w:r>
      <w:r w:rsidR="0049134D" w:rsidRPr="0049134D">
        <w:rPr>
          <w:rFonts w:ascii="Arial Narrow" w:eastAsia="Arial Narrow" w:hAnsi="Arial Narrow" w:cs="Arial Narrow"/>
          <w:color w:val="000000"/>
          <w:sz w:val="22"/>
          <w:szCs w:val="22"/>
        </w:rPr>
        <w:t/>
      </w:r>
      <w:r w:rsidRPr="0049134D">
        <w:rPr>
          <w:rFonts w:ascii="Arial Narrow" w:eastAsia="Arial Narrow" w:hAnsi="Arial Narrow" w:cs="Arial Narrow"/>
          <w:color w:val="000000"/>
          <w:sz w:val="22"/>
          <w:szCs w:val="22"/>
        </w:rPr>
        <w:t xml:space="preserve"/>
      </w:r>
      <w:r w:rsidR="0049134D" w:rsidRPr="0049134D">
        <w:rPr>
          <w:rFonts w:ascii="Arial Narrow" w:eastAsia="Arial Narrow" w:hAnsi="Arial Narrow" w:cs="Arial Narrow"/>
          <w:color w:val="000000"/>
          <w:sz w:val="22"/>
          <w:szCs w:val="22"/>
        </w:rPr>
        <w:t/>
      </w:r>
      <w:r w:rsidRPr="0049134D">
        <w:rPr>
          <w:rFonts w:ascii="Arial Narrow" w:eastAsia="Arial Narrow" w:hAnsi="Arial Narrow" w:cs="Arial Narrow"/>
          <w:color w:val="000000"/>
          <w:sz w:val="22"/>
          <w:szCs w:val="22"/>
        </w:rPr>
        <w:t xml:space="preserve"/>
      </w:r>
      <w:r w:rsidR="0049134D" w:rsidRPr="0049134D">
        <w:rPr>
          <w:rFonts w:ascii="Arial Narrow" w:eastAsia="Arial Narrow" w:hAnsi="Arial Narrow" w:cs="Arial Narrow"/>
          <w:color w:val="000000"/>
          <w:sz w:val="22"/>
          <w:szCs w:val="22"/>
        </w:rPr>
        <w:t/>
      </w:r>
      <w:r w:rsidRPr="0049134D">
        <w:rPr>
          <w:rFonts w:ascii="Arial Narrow" w:eastAsia="Arial Narrow" w:hAnsi="Arial Narrow" w:cs="Arial Narrow"/>
          <w:color w:val="000000"/>
          <w:sz w:val="22"/>
          <w:szCs w:val="22"/>
        </w:rPr>
        <w:t xml:space="preserve"/>
      </w:r>
      <w:r w:rsidR="0049134D" w:rsidRPr="0049134D">
        <w:rPr>
          <w:rFonts w:ascii="Arial Narrow" w:eastAsia="Arial Narrow" w:hAnsi="Arial Narrow" w:cs="Arial Narrow"/>
          <w:color w:val="000000"/>
          <w:sz w:val="22"/>
          <w:szCs w:val="22"/>
        </w:rPr>
        <w:t/>
      </w:r>
      <w:r w:rsidRPr="0049134D">
        <w:rPr>
          <w:rFonts w:ascii="Arial Narrow" w:eastAsia="Arial Narrow" w:hAnsi="Arial Narrow" w:cs="Arial Narrow"/>
          <w:color w:val="000000"/>
          <w:sz w:val="22"/>
          <w:szCs w:val="22"/>
        </w:rPr>
        <w:t xml:space="preserve"/>
      </w:r>
      <w:r w:rsidR="0049134D" w:rsidRPr="0049134D">
        <w:rPr>
          <w:rFonts w:ascii="Arial Narrow" w:eastAsia="Arial Narrow" w:hAnsi="Arial Narrow" w:cs="Arial Narrow"/>
          <w:color w:val="000000"/>
          <w:sz w:val="22"/>
          <w:szCs w:val="22"/>
        </w:rPr>
        <w:t/>
      </w:r>
      <w:r w:rsidRPr="0049134D">
        <w:rPr>
          <w:rFonts w:ascii="Arial Narrow" w:eastAsia="Arial Narrow" w:hAnsi="Arial Narrow" w:cs="Arial Narrow"/>
          <w:color w:val="000000"/>
          <w:sz w:val="22"/>
          <w:szCs w:val="22"/>
        </w:rPr>
        <w:t/>
      </w:r>
      <w:r w:rsidRPr="0049134D">
        <w:rPr>
          <w:rFonts w:ascii="Arial Narrow" w:eastAsia="Arial Narrow" w:hAnsi="Arial Narrow" w:cs="Arial Narrow"/>
          <w:color w:val="000000"/>
          <w:kern w:val="0"/>
          <w:sz w:val="22"/>
          <w:szCs w:val="22"/>
          <w:lang w:eastAsia="es-PE"/>
          <w14:ligatures w14:val="none"/>
        </w:rPr>
        <w:t/>
      </w:r>
      <w:r w:rsidRPr="0049134D">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26B1ED4B" w14:textId="77777777" w:rsidR="00E60CD7" w:rsidRPr="00A67ADF" w:rsidRDefault="00E60CD7" w:rsidP="008F3040">
      <w:pPr>
        <w:suppressAutoHyphens/>
        <w:spacing w:after="0" w:line="240" w:lineRule="auto"/>
        <w:jc w:val="both"/>
        <w:rPr>
          <w:rFonts w:ascii="Arial Narrow" w:eastAsia="Arial Narrow" w:hAnsi="Arial Narrow" w:cs="Arial Narrow"/>
          <w:sz w:val="22"/>
          <w:szCs w:val="22"/>
        </w:rPr>
      </w:pPr>
    </w:p>
    <w:p w14:paraId="12E923CD" w14:textId="544D9CC1" w:rsidR="00E60CD7" w:rsidRPr="006F0D02" w:rsidRDefault="00E60CD7" w:rsidP="008F3040">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75150E" w:rsidRPr="005560C3">
        <w:rPr>
          <w:rFonts w:ascii="Arial Narrow" w:eastAsia="Arial Narrow" w:hAnsi="Arial Narrow" w:cs="Arial Narrow"/>
          <w:sz w:val="22"/>
          <w:szCs w:val="22"/>
        </w:rPr>
        <w:t>Pacífico Compañí</w:t>
      </w:r>
      <w:r w:rsidR="0075150E" w:rsidRPr="0075150E">
        <w:rPr>
          <w:rFonts w:ascii="Arial Narrow" w:eastAsia="Arial Narrow" w:hAnsi="Arial Narrow" w:cs="Arial Narrow"/>
          <w:sz w:val="22"/>
          <w:szCs w:val="22"/>
        </w:rPr>
        <w:t xml:space="preserve">a de Seguros y Reaseguros </w:t>
      </w:r>
      <w:r w:rsidR="005560C3" w:rsidRPr="0075150E">
        <w:rPr>
          <w:rFonts w:ascii="Arial Narrow" w:eastAsia="Arial Narrow" w:hAnsi="Arial Narrow" w:cs="Arial Narrow"/>
          <w:sz w:val="22"/>
          <w:szCs w:val="22"/>
        </w:rPr>
        <w:t xml:space="preserve">S.A. </w:t>
      </w:r>
      <w:r w:rsidRPr="0075150E">
        <w:rPr>
          <w:rFonts w:ascii="Arial Narrow" w:eastAsia="Arial Narrow" w:hAnsi="Arial Narrow" w:cs="Arial Narrow"/>
          <w:sz w:val="22"/>
          <w:szCs w:val="22"/>
          <w:shd w:val="clear" w:color="auto" w:fill="FFFFFF"/>
        </w:rPr>
        <w:t xml:space="preserve">para que </w:t>
      </w:r>
      <w:r w:rsidRPr="0075150E">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79C1D3C4" w14:textId="77777777" w:rsidR="008251B8" w:rsidRPr="008251B8" w:rsidRDefault="008251B8" w:rsidP="008251B8">
      <w:pPr>
        <w:spacing w:after="0" w:line="240" w:lineRule="auto"/>
        <w:jc w:val="both"/>
        <w:rPr>
          <w:rFonts w:ascii="Arial Narrow" w:eastAsia="Arial Narrow" w:hAnsi="Arial Narrow" w:cs="Arial Narrow"/>
          <w:b/>
          <w:color w:val="000000"/>
          <w:kern w:val="0"/>
          <w:sz w:val="22"/>
          <w:szCs w:val="22"/>
          <w:lang w:val="es-ES" w:eastAsia="es-PE"/>
          <w14:ligatures w14:val="none"/>
        </w:rPr>
      </w:pPr>
      <w:bookmarkStart w:id="14" w:name="_Hlk218074855"/>
      <w:bookmarkEnd w:id="0"/>
    </w:p>
    <w:bookmarkEnd w:id="14"/>
    <w:p w14:paraId="62C789DB"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 xml:space="preserve">Firmado digitalmente por </w:t>
      </w:r>
    </w:p>
    <w:p w14:paraId="1C006ED4"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 xml:space="preserve">EVELING ROA QUISPE </w:t>
      </w:r>
    </w:p>
    <w:p w14:paraId="57A86D7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Secretaria Técnica</w:t>
      </w:r>
    </w:p>
    <w:p w14:paraId="737B6B4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Comisión de Protección al Consumidor 1</w:t>
      </w:r>
    </w:p>
    <w:p w14:paraId="68107EE2" w14:textId="1F33FCC1" w:rsidR="00E60CD7" w:rsidRPr="0035577D" w:rsidRDefault="00A96A90" w:rsidP="0035577D">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E60CD7" w:rsidRPr="0035577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0069B2D" w14:textId="77777777" w:rsidR="00652DDF" w:rsidRDefault="00652DDF" w:rsidP="00DA79A0">
      <w:pPr>
        <w:spacing w:after="0" w:line="240" w:lineRule="auto"/>
      </w:pPr>
      <w:r>
        <w:separator/>
      </w:r>
    </w:p>
  </w:endnote>
  <w:endnote w:type="continuationSeparator" w:id="0">
    <w:p w14:paraId="5C036E75" w14:textId="77777777" w:rsidR="00652DDF" w:rsidRDefault="00652DD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242F7C3" w14:textId="77777777" w:rsidR="00652DDF" w:rsidRDefault="00652DDF" w:rsidP="00DA79A0">
      <w:pPr>
        <w:spacing w:after="0" w:line="240" w:lineRule="auto"/>
      </w:pPr>
      <w:r>
        <w:separator/>
      </w:r>
    </w:p>
  </w:footnote>
  <w:footnote w:type="continuationSeparator" w:id="0">
    <w:p w14:paraId="3039B7E6" w14:textId="77777777" w:rsidR="00652DDF" w:rsidRDefault="00652DDF" w:rsidP="00DA79A0">
      <w:pPr>
        <w:spacing w:after="0" w:line="240" w:lineRule="auto"/>
      </w:pPr>
      <w:r>
        <w:continuationSeparator/>
      </w:r>
    </w:p>
  </w:footnote>
  <w:footnote w:id="1">
    <w:p w14:paraId="5F8F0163"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t>Publicado</w:t>
      </w:r>
      <w:r w:rsidRPr="00C00FC1">
        <w:rPr>
          <w:rFonts w:ascii="Arial Narrow" w:eastAsia="Arial Narrow" w:hAnsi="Arial Narrow" w:cs="Arial Narrow"/>
          <w:b/>
          <w:sz w:val="16"/>
          <w:szCs w:val="16"/>
        </w:rPr>
        <w:t xml:space="preserve"> </w:t>
      </w:r>
      <w:r w:rsidRPr="00C00FC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t>
      </w: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ab/>
        <w:t>Artículo 27.-</w:t>
      </w:r>
      <w:r w:rsidRPr="00C00FC1">
        <w:rPr>
          <w:rFonts w:ascii="Arial Narrow" w:eastAsia="Arial Narrow" w:hAnsi="Arial Narrow" w:cs="Arial Narrow"/>
          <w:sz w:val="16"/>
          <w:szCs w:val="16"/>
        </w:rPr>
        <w:t xml:space="preserve"> De la Comisión de Protección al Consumidor.-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LEY SOBRE FACULTADES, NORMAS Y ORGANIZACIÓN DEL INDECOPI, APROBADA POR DECRETO LEGISLATIVO 807 Artículo 24.-</w:t>
      </w:r>
      <w:r w:rsidRPr="00C00FC1">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18FE0AF"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0FC1">
        <w:rPr>
          <w:rFonts w:ascii="Arial Narrow" w:eastAsia="Arial Narrow" w:hAnsi="Arial Narrow" w:cs="Arial Narrow"/>
          <w:sz w:val="16"/>
          <w:szCs w:val="16"/>
        </w:rPr>
        <w:t>entrada en vigencia</w:t>
      </w:r>
      <w:proofErr w:type="gramEnd"/>
      <w:r w:rsidRPr="00C00FC1">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0310ADE1"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sz w:val="16"/>
          <w:szCs w:val="16"/>
        </w:rPr>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31EB481D" w14:textId="77777777" w:rsidR="00E60CD7" w:rsidRPr="00C00FC1" w:rsidRDefault="00E60CD7" w:rsidP="00946B66">
      <w:pPr>
        <w:pStyle w:val="Textonotapie"/>
        <w:ind w:left="567" w:hanging="567"/>
        <w:jc w:val="both"/>
        <w:rPr>
          <w:rFonts w:ascii="Arial Narrow" w:eastAsia="Arial Narrow" w:hAnsi="Arial Narrow" w:cs="Arial Narrow"/>
          <w:b/>
          <w:bCs/>
          <w:sz w:val="16"/>
          <w:szCs w:val="16"/>
        </w:rPr>
      </w:pP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57EE454E" w14:textId="77777777" w:rsidR="00E60CD7" w:rsidRPr="00C00FC1"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vertAlign w:val="superscript"/>
        </w:rPr>
        <w:tab/>
        <w:t xml:space="preserve"/>
      </w:r>
      <w:r w:rsidRPr="00C00FC1">
        <w:rPr>
          <w:rFonts w:ascii="Arial Narrow" w:eastAsia="Arial Narrow" w:hAnsi="Arial Narrow" w:cs="Arial Narrow"/>
          <w:sz w:val="16"/>
          <w:szCs w:val="16"/>
        </w:rPr>
        <w:t xml:space="preserve"> </w:t>
      </w:r>
      <w:r w:rsidRPr="00C00FC1">
        <w:rPr>
          <w:rFonts w:ascii="Arial Narrow" w:eastAsia="Arial Narrow" w:hAnsi="Arial Narrow" w:cs="Arial Narrow"/>
          <w:sz w:val="16"/>
          <w:szCs w:val="16"/>
        </w:rPr>
        <w:tab/>
      </w:r>
      <w:r w:rsidRPr="00C00FC1">
        <w:rPr>
          <w:rFonts w:ascii="Arial Narrow" w:eastAsia="Arial Narrow" w:hAnsi="Arial Narrow" w:cs="Arial Narrow"/>
          <w:b/>
          <w:sz w:val="16"/>
          <w:szCs w:val="16"/>
        </w:rPr>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Narrow"/>
          <w:b/>
          <w:sz w:val="16"/>
          <w:szCs w:val="16"/>
        </w:rPr>
      </w:pPr>
      <w:r w:rsidRPr="00C00FC1">
        <w:rPr>
          <w:rFonts w:ascii="Arial Narrow" w:eastAsia="Arial Narrow" w:hAnsi="Arial Narrow" w:cs="Arial Narrow"/>
          <w:b/>
          <w:sz w:val="16"/>
          <w:szCs w:val="16"/>
        </w:rPr>
        <w:tab/>
        <w:t>Artículo 110.- Sanciones administrativas</w:t>
      </w:r>
    </w:p>
    <w:p w14:paraId="089DFB12"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D3D6A94" w14:textId="77777777" w:rsidR="00E60CD7" w:rsidRPr="00C00FC1"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r>
      <w:r w:rsidRPr="00C00FC1">
        <w:rPr>
          <w:rFonts w:ascii="Arial Narrow" w:eastAsia="Arial Narrow" w:hAnsi="Arial Narrow" w:cs="Arial Narrow"/>
          <w:b/>
          <w:sz w:val="16"/>
          <w:szCs w:val="16"/>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b/>
          <w:sz w:val="16"/>
          <w:szCs w:val="16"/>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0FC1">
        <w:rPr>
          <w:rFonts w:ascii="Arial Narrow" w:eastAsia="Arial Narrow" w:hAnsi="Arial Narrow" w:cs="Arial Narrow"/>
          <w:sz w:val="16"/>
          <w:szCs w:val="16"/>
        </w:rPr>
        <w:t>conjuntamente con</w:t>
      </w:r>
      <w:proofErr w:type="gramEnd"/>
      <w:r w:rsidRPr="00C00FC1">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C00FC1" w:rsidRDefault="00E60CD7" w:rsidP="00946B66">
      <w:pPr>
        <w:spacing w:after="0" w:line="240" w:lineRule="auto"/>
        <w:ind w:left="567"/>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d. En caso de infracciones muy graves y de reincidencia o </w:t>
      </w:r>
      <w:proofErr w:type="spellStart"/>
      <w:r w:rsidRPr="00C00FC1">
        <w:rPr>
          <w:rFonts w:ascii="Arial Narrow" w:eastAsia="Arial Narrow" w:hAnsi="Arial Narrow" w:cs="Arial Narrow"/>
          <w:sz w:val="16"/>
          <w:szCs w:val="16"/>
        </w:rPr>
        <w:t>reiterancia</w:t>
      </w:r>
      <w:proofErr w:type="spellEnd"/>
      <w:r w:rsidRPr="00C00FC1">
        <w:rPr>
          <w:rFonts w:ascii="Arial Narrow" w:eastAsia="Arial Narrow" w:hAnsi="Arial Narrow" w:cs="Arial Narrow"/>
          <w:sz w:val="16"/>
          <w:szCs w:val="16"/>
        </w:rPr>
        <w:t xml:space="preserve">: </w:t>
      </w:r>
    </w:p>
    <w:p w14:paraId="67DF796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roofErr w:type="spellStart"/>
      <w:r w:rsidRPr="00C00FC1">
        <w:rPr>
          <w:rFonts w:ascii="Arial Narrow" w:eastAsia="Arial Narrow" w:hAnsi="Arial Narrow" w:cs="Arial Narrow"/>
          <w:sz w:val="16"/>
          <w:szCs w:val="16"/>
        </w:rPr>
        <w:t>ii</w:t>
      </w:r>
      <w:proofErr w:type="spellEnd"/>
      <w:r w:rsidRPr="00C00FC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e. Publicación de avisos </w:t>
      </w:r>
      <w:proofErr w:type="spellStart"/>
      <w:r w:rsidRPr="00C00FC1">
        <w:rPr>
          <w:rFonts w:ascii="Arial Narrow" w:eastAsia="Arial Narrow" w:hAnsi="Arial Narrow" w:cs="Arial Narrow"/>
          <w:sz w:val="16"/>
          <w:szCs w:val="16"/>
        </w:rPr>
        <w:t>rectificatorios</w:t>
      </w:r>
      <w:proofErr w:type="spellEnd"/>
      <w:r w:rsidRPr="00C00FC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7C8F069B"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b/>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sz w:val="16"/>
          <w:szCs w:val="16"/>
        </w:rPr>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Narrow"/>
          <w:b/>
          <w:sz w:val="16"/>
          <w:szCs w:val="16"/>
        </w:rPr>
      </w:pPr>
      <w:r w:rsidRPr="00C00FC1">
        <w:rPr>
          <w:rFonts w:ascii="Arial Narrow" w:eastAsia="Arial Narrow" w:hAnsi="Arial Narrow" w:cs="Arial Narrow"/>
          <w:b/>
          <w:sz w:val="16"/>
          <w:szCs w:val="16"/>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Narrow"/>
          <w:sz w:val="16"/>
          <w:szCs w:val="16"/>
        </w:rPr>
        <w:t>liminarmente</w:t>
      </w:r>
      <w:proofErr w:type="spellEnd"/>
      <w:r w:rsidRPr="00C00FC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1C46CEFF" w14:textId="77777777" w:rsidR="00E60CD7" w:rsidRPr="00C00FC1" w:rsidRDefault="00E60CD7" w:rsidP="00946B6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b/>
          <w:bCs/>
          <w:sz w:val="16"/>
          <w:szCs w:val="16"/>
          <w:vertAlign w:val="superscript"/>
        </w:rPr>
        <w:footnoteRef/>
      </w:r>
      <w:r w:rsidRPr="00C00FC1">
        <w:rPr>
          <w:rFonts w:ascii="Arial Narrow" w:eastAsia="Arial Narrow" w:hAnsi="Arial Narrow" w:cs="Arial Narrow"/>
          <w:b/>
          <w:bCs/>
          <w:sz w:val="16"/>
          <w:szCs w:val="16"/>
        </w:rPr>
        <w:tab/>
        <w:t xml:space="preserve"/>
      </w:r>
      <w:r w:rsidRPr="00C00FC1">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637FC967" w14:textId="77777777" w:rsidR="00E60CD7" w:rsidRPr="00C00FC1" w:rsidRDefault="00E60CD7" w:rsidP="00946B66">
      <w:pPr>
        <w:pStyle w:val="NormalWeb"/>
        <w:spacing w:after="0" w:line="240" w:lineRule="auto"/>
        <w:ind w:left="567"/>
        <w:jc w:val="both"/>
        <w:rPr>
          <w:rFonts w:ascii="Arial Narrow" w:eastAsia="Arial Narrow" w:hAnsi="Arial Narrow" w:cs="Arial Narrow"/>
          <w:bCs/>
          <w:sz w:val="16"/>
          <w:szCs w:val="16"/>
        </w:rPr>
      </w:pPr>
      <w:r w:rsidRPr="00C00FC1">
        <w:rPr>
          <w:rFonts w:ascii="Arial Narrow" w:eastAsia="Arial Narrow" w:hAnsi="Arial Narrow" w:cs="Arial Narrow"/>
          <w:b/>
          <w:sz w:val="16"/>
          <w:szCs w:val="16"/>
        </w:rPr>
        <w:t xml:space="preserve">Artículo 29.- </w:t>
      </w:r>
      <w:r w:rsidRPr="00C00FC1">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16B61717" w14:textId="77777777" w:rsidR="00E60CD7" w:rsidRPr="0049134D" w:rsidRDefault="00E60CD7" w:rsidP="00946B66">
      <w:pPr>
        <w:pStyle w:val="Textonotapie"/>
        <w:tabs>
          <w:tab w:val="left" w:pos="567"/>
        </w:tabs>
        <w:ind w:left="567" w:hanging="567"/>
        <w:jc w:val="both"/>
        <w:rPr>
          <w:rFonts w:ascii="Arial Narrow" w:eastAsia="Arial Narrow" w:hAnsi="Arial Narrow" w:cs="Arial Narrow"/>
          <w:sz w:val="16"/>
          <w:szCs w:val="16"/>
        </w:rPr>
      </w:pPr>
      <w:r w:rsidRPr="0049134D">
        <w:rPr>
          <w:rStyle w:val="Refdenotaalpie"/>
          <w:rFonts w:ascii="Arial Narrow" w:eastAsia="Arial Narrow" w:hAnsi="Arial Narrow" w:cs="Arial Narrow"/>
          <w:sz w:val="16"/>
          <w:szCs w:val="16"/>
          <w:vertAlign w:val="superscript"/>
        </w:rPr>
        <w:footnoteRef/>
      </w:r>
      <w:r w:rsidRPr="0049134D">
        <w:rPr>
          <w:rFonts w:ascii="Arial Narrow" w:eastAsia="Arial Narrow" w:hAnsi="Arial Narrow" w:cs="Arial Narrow"/>
          <w:sz w:val="16"/>
          <w:szCs w:val="16"/>
        </w:rPr>
        <w:tab/>
        <w:t xml:space="preserve"/>
      </w:r>
      <w:r w:rsidRPr="0049134D">
        <w:rPr>
          <w:rFonts w:ascii="Arial Narrow" w:eastAsia="Arial Narrow" w:hAnsi="Arial Narrow" w:cs="Arial Narrow"/>
          <w:sz w:val="16"/>
          <w:szCs w:val="16"/>
        </w:rPr>
        <w:tab/>
      </w:r>
      <w:r w:rsidRPr="0049134D">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7ECBA53F" w14:textId="73C392B4" w:rsidR="00E60CD7" w:rsidRPr="0049134D" w:rsidRDefault="00E60CD7" w:rsidP="00946B66">
      <w:pPr>
        <w:pStyle w:val="Textonotapie"/>
        <w:ind w:left="1134" w:hanging="567"/>
        <w:jc w:val="both"/>
        <w:rPr>
          <w:rFonts w:ascii="Arial Narrow" w:eastAsia="Arial Narrow" w:hAnsi="Arial Narrow" w:cs="Arial Narrow"/>
          <w:sz w:val="16"/>
          <w:szCs w:val="16"/>
        </w:rPr>
      </w:pPr>
      <w:r w:rsidRPr="0049134D">
        <w:rPr>
          <w:rFonts w:ascii="Arial Narrow" w:eastAsia="Arial Narrow" w:hAnsi="Arial Narrow" w:cs="Arial Narrow"/>
          <w:b/>
          <w:bCs/>
          <w:sz w:val="16"/>
          <w:szCs w:val="16"/>
        </w:rPr>
        <w:t>Artículo 20.- Modalidades de notificación</w:t>
      </w:r>
    </w:p>
    <w:p w14:paraId="1D98A283" w14:textId="77777777" w:rsidR="00054D10" w:rsidRPr="0049134D" w:rsidRDefault="00B577D4" w:rsidP="00B577D4">
      <w:pPr>
        <w:pStyle w:val="Textonotapie"/>
        <w:ind w:left="567"/>
        <w:jc w:val="both"/>
        <w:rPr>
          <w:rFonts w:ascii="Arial Narrow" w:eastAsia="Arial Narrow" w:hAnsi="Arial Narrow" w:cs="Arial Narrow"/>
          <w:sz w:val="16"/>
          <w:szCs w:val="16"/>
          <w:lang w:val="es-ES"/>
        </w:rPr>
      </w:pPr>
      <w:bookmarkStart w:id="13" w:name="_Hlk214959443"/>
      <w:r w:rsidRPr="0049134D">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49134D" w:rsidRDefault="00B577D4" w:rsidP="00B577D4">
      <w:pPr>
        <w:pStyle w:val="Textonotapie"/>
        <w:ind w:left="567"/>
        <w:jc w:val="both"/>
        <w:rPr>
          <w:rFonts w:ascii="Arial Narrow" w:eastAsia="Arial Narrow" w:hAnsi="Arial Narrow" w:cs="Arial Narrow"/>
          <w:sz w:val="16"/>
          <w:szCs w:val="16"/>
          <w:lang w:val="es-ES"/>
        </w:rPr>
      </w:pPr>
      <w:r w:rsidRPr="0049134D">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B577D4">
      <w:pPr>
        <w:pStyle w:val="Textonotapie"/>
        <w:ind w:left="567"/>
        <w:jc w:val="both"/>
        <w:rPr>
          <w:rFonts w:ascii="Arial Narrow" w:eastAsia="Arial Narrow" w:hAnsi="Arial Narrow" w:cs="Arial Narrow"/>
          <w:sz w:val="16"/>
          <w:szCs w:val="16"/>
          <w:lang w:val="es-ES"/>
        </w:rPr>
      </w:pPr>
      <w:r w:rsidRPr="0049134D">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3"/>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34850"/>
    <w:rsid w:val="00054D10"/>
    <w:rsid w:val="000654D9"/>
    <w:rsid w:val="00097EDD"/>
    <w:rsid w:val="000A2C5A"/>
    <w:rsid w:val="000C03E0"/>
    <w:rsid w:val="000C186B"/>
    <w:rsid w:val="000C4DDA"/>
    <w:rsid w:val="000E59F4"/>
    <w:rsid w:val="000E5C8E"/>
    <w:rsid w:val="000F5529"/>
    <w:rsid w:val="000F6E7D"/>
    <w:rsid w:val="00105976"/>
    <w:rsid w:val="0011477C"/>
    <w:rsid w:val="00131702"/>
    <w:rsid w:val="00134E52"/>
    <w:rsid w:val="001628F8"/>
    <w:rsid w:val="00192D86"/>
    <w:rsid w:val="00194162"/>
    <w:rsid w:val="001A6B79"/>
    <w:rsid w:val="001B5674"/>
    <w:rsid w:val="001B6FB2"/>
    <w:rsid w:val="001D00D0"/>
    <w:rsid w:val="001E7CC1"/>
    <w:rsid w:val="001F2886"/>
    <w:rsid w:val="001F2C32"/>
    <w:rsid w:val="00220DD4"/>
    <w:rsid w:val="0024178E"/>
    <w:rsid w:val="00290C55"/>
    <w:rsid w:val="00295E2A"/>
    <w:rsid w:val="00297B62"/>
    <w:rsid w:val="002A2C89"/>
    <w:rsid w:val="002B2DF7"/>
    <w:rsid w:val="002E5997"/>
    <w:rsid w:val="002F1E20"/>
    <w:rsid w:val="002F31A1"/>
    <w:rsid w:val="00307A17"/>
    <w:rsid w:val="003320E6"/>
    <w:rsid w:val="00335063"/>
    <w:rsid w:val="0035577D"/>
    <w:rsid w:val="003609C5"/>
    <w:rsid w:val="00367038"/>
    <w:rsid w:val="003748FB"/>
    <w:rsid w:val="003F31B6"/>
    <w:rsid w:val="004227B8"/>
    <w:rsid w:val="0043780D"/>
    <w:rsid w:val="00444A30"/>
    <w:rsid w:val="004600AE"/>
    <w:rsid w:val="00463DE0"/>
    <w:rsid w:val="004711C2"/>
    <w:rsid w:val="00483E38"/>
    <w:rsid w:val="0049134D"/>
    <w:rsid w:val="00491CEE"/>
    <w:rsid w:val="004F75ED"/>
    <w:rsid w:val="00513AD3"/>
    <w:rsid w:val="00515328"/>
    <w:rsid w:val="00552936"/>
    <w:rsid w:val="005560C3"/>
    <w:rsid w:val="005A1B00"/>
    <w:rsid w:val="005D28A1"/>
    <w:rsid w:val="005D655C"/>
    <w:rsid w:val="005D7A26"/>
    <w:rsid w:val="00607BE8"/>
    <w:rsid w:val="00621D96"/>
    <w:rsid w:val="0062297C"/>
    <w:rsid w:val="00626395"/>
    <w:rsid w:val="00652DDF"/>
    <w:rsid w:val="00676675"/>
    <w:rsid w:val="006D18B1"/>
    <w:rsid w:val="006E2085"/>
    <w:rsid w:val="006E3BE5"/>
    <w:rsid w:val="0073033D"/>
    <w:rsid w:val="00742B40"/>
    <w:rsid w:val="0075150E"/>
    <w:rsid w:val="0075392B"/>
    <w:rsid w:val="007623FA"/>
    <w:rsid w:val="007A6DA6"/>
    <w:rsid w:val="007C0129"/>
    <w:rsid w:val="007E3262"/>
    <w:rsid w:val="0082264D"/>
    <w:rsid w:val="008233F6"/>
    <w:rsid w:val="008250C3"/>
    <w:rsid w:val="008251B8"/>
    <w:rsid w:val="0083186C"/>
    <w:rsid w:val="008424BB"/>
    <w:rsid w:val="0085125D"/>
    <w:rsid w:val="008752F0"/>
    <w:rsid w:val="00876A95"/>
    <w:rsid w:val="008834B0"/>
    <w:rsid w:val="00885F74"/>
    <w:rsid w:val="008879D8"/>
    <w:rsid w:val="00890B1F"/>
    <w:rsid w:val="008A211A"/>
    <w:rsid w:val="008B4811"/>
    <w:rsid w:val="008B7CCF"/>
    <w:rsid w:val="008F3040"/>
    <w:rsid w:val="008F3358"/>
    <w:rsid w:val="008F468A"/>
    <w:rsid w:val="00911B65"/>
    <w:rsid w:val="00923CB4"/>
    <w:rsid w:val="00946B66"/>
    <w:rsid w:val="0098511A"/>
    <w:rsid w:val="00987046"/>
    <w:rsid w:val="009C1750"/>
    <w:rsid w:val="009D2900"/>
    <w:rsid w:val="009D7D45"/>
    <w:rsid w:val="00A33B9A"/>
    <w:rsid w:val="00A37879"/>
    <w:rsid w:val="00A51F9B"/>
    <w:rsid w:val="00A55FBB"/>
    <w:rsid w:val="00A70BBE"/>
    <w:rsid w:val="00A83ABA"/>
    <w:rsid w:val="00A84194"/>
    <w:rsid w:val="00A91E6B"/>
    <w:rsid w:val="00A96A90"/>
    <w:rsid w:val="00AA1996"/>
    <w:rsid w:val="00AC5DF4"/>
    <w:rsid w:val="00AC726D"/>
    <w:rsid w:val="00AD3EB8"/>
    <w:rsid w:val="00B11E55"/>
    <w:rsid w:val="00B17718"/>
    <w:rsid w:val="00B25E5C"/>
    <w:rsid w:val="00B27F07"/>
    <w:rsid w:val="00B353BD"/>
    <w:rsid w:val="00B360F2"/>
    <w:rsid w:val="00B41B42"/>
    <w:rsid w:val="00B577D4"/>
    <w:rsid w:val="00B830E6"/>
    <w:rsid w:val="00B906B1"/>
    <w:rsid w:val="00B91E42"/>
    <w:rsid w:val="00BD2086"/>
    <w:rsid w:val="00BE68A3"/>
    <w:rsid w:val="00C009F5"/>
    <w:rsid w:val="00C00FC1"/>
    <w:rsid w:val="00C519B9"/>
    <w:rsid w:val="00C819AA"/>
    <w:rsid w:val="00C97951"/>
    <w:rsid w:val="00CA50CD"/>
    <w:rsid w:val="00CA74E0"/>
    <w:rsid w:val="00CD0C8E"/>
    <w:rsid w:val="00CD1AC9"/>
    <w:rsid w:val="00CD62B5"/>
    <w:rsid w:val="00CE2FB0"/>
    <w:rsid w:val="00CF3E07"/>
    <w:rsid w:val="00D161AB"/>
    <w:rsid w:val="00D17151"/>
    <w:rsid w:val="00D25750"/>
    <w:rsid w:val="00D41914"/>
    <w:rsid w:val="00D5625C"/>
    <w:rsid w:val="00D56316"/>
    <w:rsid w:val="00D6686B"/>
    <w:rsid w:val="00D918D5"/>
    <w:rsid w:val="00D97A55"/>
    <w:rsid w:val="00DA79A0"/>
    <w:rsid w:val="00DD7535"/>
    <w:rsid w:val="00DF241F"/>
    <w:rsid w:val="00E001BF"/>
    <w:rsid w:val="00E02F3F"/>
    <w:rsid w:val="00E04172"/>
    <w:rsid w:val="00E04375"/>
    <w:rsid w:val="00E12CA0"/>
    <w:rsid w:val="00E14B68"/>
    <w:rsid w:val="00E60CD7"/>
    <w:rsid w:val="00E6140E"/>
    <w:rsid w:val="00ED416C"/>
    <w:rsid w:val="00ED4B2D"/>
    <w:rsid w:val="00EE3204"/>
    <w:rsid w:val="00F027A2"/>
    <w:rsid w:val="00F14BCC"/>
    <w:rsid w:val="00F33E21"/>
    <w:rsid w:val="00F61E34"/>
    <w:rsid w:val="00F84884"/>
    <w:rsid w:val="00F85C52"/>
    <w:rsid w:val="00F905A1"/>
    <w:rsid w:val="00FA1573"/>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6</Pages>
  <Words>1905</Words>
  <Characters>10157</Characters>
  <Application>Microsoft Office Word</Application>
  <DocSecurity>0</DocSecurity>
  <Lines>181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62</cp:revision>
  <cp:lastPrinted>2026-03-20T00:17:00Z</cp:lastPrinted>
  <dcterms:created xsi:type="dcterms:W3CDTF">2024-06-18T08:44:00Z</dcterms:created>
  <dcterms:modified xsi:type="dcterms:W3CDTF">2026-03-20T00:17:00Z</dcterms:modified>
</cp:coreProperties>
</file>