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CD1D48" w:rsidR="00E60CD7" w:rsidRPr="002B19A2" w:rsidRDefault="00E60CD7" w:rsidP="003048C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D72DE1" w:rsidRPr="002B19A2">
        <w:rPr>
          <w:rFonts w:ascii="Arial Narrow" w:eastAsia="Arial Narrow" w:hAnsi="Arial Narrow" w:cs="Arial Narrow"/>
          <w:b/>
          <w:bCs/>
          <w:color w:val="000000"/>
          <w:kern w:val="0"/>
          <w:sz w:val="22"/>
          <w:szCs w:val="22"/>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DENUNCIADOS</w:t>
      </w:r>
      <w:r w:rsidRPr="002B19A2">
        <w:rPr>
          <w:rFonts w:ascii="Arial Narrow" w:eastAsia="Arial Narrow" w:hAnsi="Arial Narrow" w:cs="Arial Narrow"/>
          <w:b/>
          <w:color w:val="000000"/>
          <w:kern w:val="0"/>
          <w:sz w:val="22"/>
          <w:szCs w:val="22"/>
          <w:lang w:eastAsia="es-PE"/>
          <w14:ligatures w14:val="none"/>
        </w:rPr>
        <w:tab/>
        <w:t>:</w:t>
      </w:r>
      <w:r w:rsidRPr="002B19A2">
        <w:rPr>
          <w:rFonts w:ascii="Arial Narrow" w:eastAsia="Arial Narrow" w:hAnsi="Arial Narrow" w:cs="Arial Narrow"/>
          <w:b/>
          <w:color w:val="000000"/>
          <w:kern w:val="0"/>
          <w:sz w:val="22"/>
          <w:szCs w:val="22"/>
          <w:lang w:eastAsia="es-PE"/>
          <w14:ligatures w14:val="none"/>
        </w:rPr>
        <w:tab/>
      </w:r>
      <w:r w:rsidR="00B11EAB" w:rsidRPr="002B19A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B19A2">
        <w:rPr>
          <w:rFonts w:ascii="Arial Narrow" w:eastAsia="Arial Narrow" w:hAnsi="Arial Narrow" w:cs="Arial Narrow"/>
          <w:b/>
          <w:color w:val="000000"/>
          <w:kern w:val="0"/>
          <w:sz w:val="22"/>
          <w:szCs w:val="22"/>
          <w:lang w:eastAsia="es-PE"/>
          <w14:ligatures w14:val="none"/>
        </w:rPr>
        <w:t>(</w:t>
      </w:r>
      <w:r w:rsidR="00B11EAB" w:rsidRPr="002B19A2">
        <w:rPr>
          <w:rFonts w:ascii="Arial Narrow" w:eastAsia="Arial Narrow" w:hAnsi="Arial Narrow" w:cs="Arial Narrow"/>
          <w:b/>
          <w:color w:val="000000"/>
          <w:kern w:val="0"/>
          <w:sz w:val="22"/>
          <w:szCs w:val="22"/>
          <w:lang w:eastAsia="es-PE"/>
          <w14:ligatures w14:val="none"/>
        </w:rPr>
        <w:t>MAPFRE</w:t>
      </w:r>
      <w:r w:rsidRPr="002B19A2">
        <w:rPr>
          <w:rFonts w:ascii="Arial Narrow" w:eastAsia="Arial Narrow" w:hAnsi="Arial Narrow" w:cs="Arial Narrow"/>
          <w:b/>
          <w:color w:val="000000"/>
          <w:kern w:val="0"/>
          <w:sz w:val="22"/>
          <w:szCs w:val="22"/>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323B08" w:rsidRPr="002B19A2">
        <w:rPr>
          <w:rFonts w:ascii="Arial Narrow" w:eastAsia="Arial Narrow" w:hAnsi="Arial Narrow" w:cs="Arial Narrow"/>
          <w:b/>
          <w:color w:val="000000"/>
          <w:kern w:val="0"/>
          <w:sz w:val="22"/>
          <w:szCs w:val="22"/>
          <w:lang w:eastAsia="es-PE"/>
          <w14:ligatures w14:val="none"/>
        </w:rPr>
        <w:t xml:space="preserve">PABLO ANDRÉS JACKSON ALVARADO (SEÑOR [APELLIDO] )</w:t>
      </w:r>
      <w:r w:rsidRPr="002B19A2">
        <w:rPr>
          <w:rFonts w:ascii="Arial Narrow" w:eastAsia="Arial Narrow" w:hAnsi="Arial Narrow" w:cs="Arial Narrow"/>
          <w:b/>
          <w:color w:val="000000"/>
          <w:kern w:val="0"/>
          <w:sz w:val="22"/>
          <w:szCs w:val="22"/>
          <w:lang w:eastAsia="es-PE"/>
          <w14:ligatures w14:val="none"/>
        </w:rPr>
        <w:t/>
      </w:r>
      <w:r w:rsidR="00323B08" w:rsidRPr="002B19A2">
        <w:rPr>
          <w:rFonts w:ascii="Arial Narrow" w:eastAsia="Arial Narrow" w:hAnsi="Arial Narrow" w:cs="Arial Narrow"/>
          <w:b/>
          <w:color w:val="000000"/>
          <w:kern w:val="0"/>
          <w:sz w:val="22"/>
          <w:szCs w:val="22"/>
          <w:lang w:eastAsia="es-PE"/>
          <w14:ligatures w14:val="none"/>
        </w:rPr>
        <w:t/>
      </w:r>
      <w:r w:rsidRPr="002B19A2">
        <w:rPr>
          <w:rFonts w:ascii="Arial Narrow" w:eastAsia="Arial Narrow" w:hAnsi="Arial Narrow" w:cs="Arial Narrow"/>
          <w:b/>
          <w:color w:val="000000"/>
          <w:kern w:val="0"/>
          <w:sz w:val="22"/>
          <w:szCs w:val="22"/>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2B19A2" w:rsidRPr="002B19A2">
        <w:rPr>
          <w:rFonts w:ascii="Arial Narrow" w:eastAsia="Arial Narrow" w:hAnsi="Arial Narrow" w:cs="Arial Narrow"/>
          <w:b/>
          <w:color w:val="000000"/>
          <w:kern w:val="0"/>
          <w:sz w:val="22"/>
          <w:szCs w:val="22"/>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MATERIAS</w:t>
      </w:r>
      <w:r w:rsidRPr="002B19A2">
        <w:rPr>
          <w:rFonts w:ascii="Arial Narrow" w:eastAsia="Arial Narrow" w:hAnsi="Arial Narrow" w:cs="Arial Narrow"/>
          <w:b/>
          <w:color w:val="000000"/>
          <w:kern w:val="0"/>
          <w:sz w:val="22"/>
          <w:szCs w:val="22"/>
          <w:lang w:eastAsia="es-PE"/>
          <w14:ligatures w14:val="none"/>
        </w:rPr>
        <w:tab/>
        <w:t xml:space="preserve">: </w:t>
      </w:r>
      <w:r w:rsidRPr="002B19A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RESOLUCIÓN </w:t>
      </w:r>
      <w:r w:rsidRPr="00D72DE1">
        <w:rPr>
          <w:rFonts w:ascii="Arial Narrow" w:eastAsia="Arial Narrow" w:hAnsi="Arial Narrow" w:cs="Arial Narrow"/>
          <w:b/>
          <w:color w:val="000000"/>
          <w:kern w:val="0"/>
          <w:sz w:val="22"/>
          <w:szCs w:val="22"/>
          <w:lang w:eastAsia="es-PE"/>
          <w14:ligatures w14:val="none"/>
        </w:rPr>
        <w:tab/>
        <w:t>:</w:t>
      </w:r>
      <w:r w:rsidRPr="00D72DE1">
        <w:rPr>
          <w:rFonts w:ascii="Arial Narrow" w:eastAsia="Arial Narrow" w:hAnsi="Arial Narrow" w:cs="Arial Narrow"/>
          <w:b/>
          <w:color w:val="000000"/>
          <w:kern w:val="0"/>
          <w:sz w:val="22"/>
          <w:szCs w:val="22"/>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72DE1">
        <w:rPr>
          <w:rFonts w:ascii="Arial Narrow" w:eastAsia="Arial Narrow" w:hAnsi="Arial Narrow" w:cs="Arial Narrow"/>
          <w:color w:val="000000"/>
          <w:kern w:val="0"/>
          <w:sz w:val="22"/>
          <w:szCs w:val="22"/>
          <w:shd w:val="clear" w:color="auto" w:fill="FFFFFF"/>
          <w:lang w:eastAsia="es-PE"/>
          <w14:ligatures w14:val="none"/>
        </w:rPr>
        <w:t xml:space="preserve">Lima, </w:t>
      </w:r>
      <w:r w:rsidR="00D72DE1" w:rsidRPr="00D72DE1">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4A47">
        <w:rPr>
          <w:rFonts w:ascii="Arial Narrow" w:eastAsia="Arial Narrow" w:hAnsi="Arial Narrow" w:cs="Arial Narrow"/>
          <w:color w:val="000000"/>
          <w:kern w:val="0"/>
          <w:sz w:val="22"/>
          <w:szCs w:val="22"/>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C4A4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kern w:val="0"/>
          <w14:ligatures w14:val="none"/>
          <w:sz w:val="22"/>
          <w:szCs w:val="22"/>
        </w:rPr>
        <w:t xml:space="preserve"/>
      </w:r>
      <w:r w:rsidRPr="002C4A47">
        <w:rPr>
          <w:rFonts w:ascii="Arial Narrow" w:eastAsia="Arial Narrow" w:hAnsi="Arial Narrow" w:cs="Arial Narrow"/>
          <w:kern w:val="0"/>
          <w14:ligatures w14:val="none"/>
          <w:sz w:val="22"/>
          <w:szCs w:val="22"/>
        </w:rPr>
        <w:t xml:space="preserve"/>
      </w:r>
      <w:r w:rsidR="002C4A47" w:rsidRPr="002C4A47">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Pr>
          <w:rFonts w:ascii="Arial Narrow" w:eastAsia="Arial Narrow" w:hAnsi="Arial Narrow" w:cs="Arial Narrow"/>
          <w:color w:val="000000"/>
          <w:kern w:val="0"/>
          <w:sz w:val="22"/>
          <w:szCs w:val="22"/>
          <w:lang w:val="es-ES" w:eastAsia="es-ES"/>
          <w14:ligatures w14:val="none"/>
        </w:rPr>
        <w:t xml:space="preserve"/>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w:r>
      <w:r w:rsidR="00663F64" w:rsidRPr="00D26379">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color w:val="000000"/>
          <w:kern w:val="0"/>
          <w:sz w:val="22"/>
          <w:szCs w:val="22"/>
          <w:lang w:val="es-ES" w:eastAsia="es-ES"/>
          <w14:ligatures w14:val="none"/>
        </w:rPr>
        <w:t/>
      </w:r>
      <w:r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26379" w:rsidRDefault="00E60CD7" w:rsidP="003048C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EPSS Grau, </w:t>
      </w:r>
      <w:r w:rsidR="008F4124" w:rsidRPr="00D26379">
        <w:rPr>
          <w:rFonts w:ascii="Arial Narrow" w:eastAsia="Arial Narrow" w:hAnsi="Arial Narrow" w:cs="Arial Narrow"/>
          <w:color w:val="000000"/>
          <w:kern w:val="0"/>
          <w:sz w:val="22"/>
          <w:szCs w:val="22"/>
          <w:lang w:eastAsia="es-ES"/>
          <w14:ligatures w14:val="none"/>
        </w:rPr>
        <w:t>empresa proveedora de servicios de saneamiento</w:t>
      </w:r>
      <w:r w:rsidRPr="00D26379">
        <w:rPr>
          <w:rFonts w:ascii="Arial Narrow" w:eastAsia="Arial Narrow" w:hAnsi="Arial Narrow" w:cs="Arial Narrow"/>
          <w:color w:val="000000"/>
          <w:kern w:val="0"/>
          <w:sz w:val="22"/>
          <w:szCs w:val="22"/>
          <w:lang w:eastAsia="es-ES"/>
          <w14:ligatures w14:val="none"/>
        </w:rPr>
        <w:t>,</w:t>
      </w:r>
      <w:r w:rsidR="008F4124" w:rsidRPr="00D26379">
        <w:rPr>
          <w:rFonts w:ascii="Arial Narrow" w:eastAsia="Arial Narrow" w:hAnsi="Arial Narrow" w:cs="Arial Narrow"/>
          <w:color w:val="000000"/>
          <w:kern w:val="0"/>
          <w:sz w:val="22"/>
          <w:szCs w:val="22"/>
          <w:lang w:eastAsia="es-ES"/>
          <w14:ligatures w14:val="none"/>
        </w:rPr>
        <w:t xml:space="preserve"> </w:t>
      </w:r>
      <w:r w:rsidR="00AF636A" w:rsidRPr="00D26379">
        <w:rPr>
          <w:rFonts w:ascii="Arial Narrow" w:eastAsia="Arial Narrow" w:hAnsi="Arial Narrow" w:cs="Arial Narrow"/>
          <w:color w:val="000000"/>
          <w:kern w:val="0"/>
          <w:sz w:val="22"/>
          <w:szCs w:val="22"/>
          <w:lang w:eastAsia="es-ES"/>
          <w14:ligatures w14:val="none"/>
        </w:rPr>
        <w:t>adquirió el</w:t>
      </w:r>
      <w:r w:rsidR="008F4124" w:rsidRPr="00D26379">
        <w:rPr>
          <w:rFonts w:ascii="Arial Narrow" w:eastAsia="Arial Narrow" w:hAnsi="Arial Narrow" w:cs="Arial Narrow"/>
          <w:color w:val="000000"/>
          <w:kern w:val="0"/>
          <w:sz w:val="22"/>
          <w:szCs w:val="22"/>
          <w:lang w:eastAsia="es-ES"/>
          <w14:ligatures w14:val="none"/>
        </w:rPr>
        <w:t xml:space="preserve"> Seguro de Responsabilidad Civil </w:t>
      </w:r>
      <w:r w:rsidR="00AF636A" w:rsidRPr="00D26379">
        <w:rPr>
          <w:rFonts w:ascii="Arial Narrow" w:eastAsia="Arial Narrow" w:hAnsi="Arial Narrow" w:cs="Arial Narrow"/>
          <w:color w:val="000000"/>
          <w:kern w:val="0"/>
          <w:sz w:val="22"/>
          <w:szCs w:val="22"/>
          <w:lang w:eastAsia="es-ES"/>
          <w14:ligatures w14:val="none"/>
        </w:rPr>
        <w:t xml:space="preserve">emitido por Mapfre </w:t>
      </w:r>
      <w:r w:rsidR="008F4124" w:rsidRPr="00D26379">
        <w:rPr>
          <w:rFonts w:ascii="Arial Narrow" w:eastAsia="Arial Narrow" w:hAnsi="Arial Narrow" w:cs="Arial Narrow"/>
          <w:color w:val="000000"/>
          <w:kern w:val="0"/>
          <w:sz w:val="22"/>
          <w:szCs w:val="22"/>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El 26 de abril de 2025, sufrió el corte del servicio de agua potable en su domicilio, sin previo aviso.</w:t>
      </w:r>
      <w:r w:rsidR="004B09EF"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 xml:space="preserve">El 27 de abril de 2025, se comunicó con el área de atención al usuario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28 de abril de 2025, el personal técnico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4 de mayo de 2025, </w:t>
      </w:r>
      <w:r w:rsidR="004B09EF" w:rsidRPr="00D26379">
        <w:rPr>
          <w:rFonts w:ascii="Arial Narrow" w:eastAsia="Arial Narrow" w:hAnsi="Arial Narrow" w:cs="Arial Narrow"/>
          <w:color w:val="000000"/>
          <w:kern w:val="0"/>
          <w:sz w:val="22"/>
          <w:szCs w:val="22"/>
          <w:lang w:eastAsia="es-ES"/>
          <w14:ligatures w14:val="none"/>
        </w:rPr>
        <w:t>se cumplieron</w:t>
      </w:r>
      <w:r w:rsidRPr="00D26379">
        <w:rPr>
          <w:rFonts w:ascii="Arial Narrow" w:eastAsia="Arial Narrow" w:hAnsi="Arial Narrow" w:cs="Arial Narrow"/>
          <w:color w:val="000000"/>
          <w:kern w:val="0"/>
          <w:sz w:val="22"/>
          <w:szCs w:val="22"/>
          <w:lang w:eastAsia="es-ES"/>
          <w14:ligatures w14:val="none"/>
        </w:rPr>
        <w:t xml:space="preserve"> ocho días consecutivos sin el servicio de agua potable, periodo en el cual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Asimismo, por la falta de servicio, se quemaron dos de sus equipos: una electrobomba centrífuga y una electrobomba </w:t>
      </w:r>
      <w:r w:rsidR="00F941B7" w:rsidRPr="00F941B7">
        <w:rPr>
          <w:rFonts w:ascii="Arial Narrow" w:eastAsia="Arial Narrow" w:hAnsi="Arial Narrow" w:cs="Arial Narrow"/>
          <w:color w:val="000000"/>
          <w:kern w:val="0"/>
          <w:sz w:val="22"/>
          <w:szCs w:val="22"/>
          <w:lang w:eastAsia="es-ES"/>
          <w14:ligatures w14:val="none"/>
        </w:rPr>
        <w:t>multietapa</w:t>
      </w:r>
      <w:r w:rsidRPr="00D26379">
        <w:rPr>
          <w:rFonts w:ascii="Arial Narrow" w:eastAsia="Arial Narrow" w:hAnsi="Arial Narrow" w:cs="Arial Narrow"/>
          <w:color w:val="000000"/>
          <w:kern w:val="0"/>
          <w:sz w:val="22"/>
          <w:szCs w:val="22"/>
          <w:lang w:eastAsia="es-ES"/>
          <w14:ligatures w14:val="none"/>
        </w:rPr>
        <w:t>, valorizadas en la suma total de S/ 5 584,80.</w:t>
      </w:r>
      <w:r w:rsidR="004B09EF" w:rsidRPr="00D26379">
        <w:rPr>
          <w:rFonts w:ascii="Arial Narrow" w:eastAsia="Arial Narrow" w:hAnsi="Arial Narrow" w:cs="Arial Narrow"/>
          <w:color w:val="000000"/>
          <w:kern w:val="0"/>
          <w:sz w:val="22"/>
          <w:szCs w:val="22"/>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8 de mayo de 2025, presentó una solicitud y requerimiento de pago a </w:t>
      </w:r>
      <w:r w:rsidR="00AF636A"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Arial Narrow" w:hAnsi="Arial Narrow" w:cs="Arial Narrow"/>
          <w:color w:val="000000"/>
          <w:kern w:val="0"/>
          <w:sz w:val="22"/>
          <w:szCs w:val="22"/>
          <w:lang w:eastAsia="es-ES"/>
          <w14:ligatures w14:val="none"/>
        </w:rPr>
        <w:t>Mapfre</w:t>
      </w:r>
      <w:r w:rsidRPr="00D26379">
        <w:rPr>
          <w:rFonts w:ascii="Arial Narrow" w:eastAsia="Arial Narrow" w:hAnsi="Arial Narrow" w:cs="Arial Narrow"/>
          <w:color w:val="000000"/>
          <w:kern w:val="0"/>
          <w:sz w:val="22"/>
          <w:szCs w:val="22"/>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lastRenderedPageBreak/>
        <w:t xml:space="preserve">El 12 de junio de 2025, luego de enviar la solicitud, recibió un correo electrónico por parte de </w:t>
      </w:r>
      <w:r w:rsidR="00AF636A" w:rsidRPr="00D26379">
        <w:rPr>
          <w:rFonts w:ascii="Arial Narrow" w:eastAsia="Arial Narrow" w:hAnsi="Arial Narrow" w:cs="Arial Narrow"/>
          <w:color w:val="000000"/>
          <w:kern w:val="0"/>
          <w:sz w:val="22"/>
          <w:szCs w:val="22"/>
          <w:lang w:eastAsia="es-ES"/>
          <w14:ligatures w14:val="none"/>
        </w:rPr>
        <w:t xml:space="preserve">Mapfre </w:t>
      </w:r>
      <w:r w:rsidRPr="00D26379">
        <w:rPr>
          <w:rFonts w:ascii="Arial Narrow" w:eastAsia="Arial Narrow" w:hAnsi="Arial Narrow" w:cs="Arial Narrow"/>
          <w:color w:val="000000"/>
          <w:kern w:val="0"/>
          <w:sz w:val="22"/>
          <w:szCs w:val="22"/>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Arial Narrow" w:hAnsi="Arial Narrow" w:cs="Arial Narrow"/>
          <w:color w:val="000000"/>
          <w:kern w:val="0"/>
          <w:sz w:val="22"/>
          <w:szCs w:val="22"/>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25 de junio de 2025, </w:t>
      </w:r>
      <w:r w:rsidR="00AF636A"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emitió el Informe 911-2025-EPS GRAU S.A.-280.20, comunicando que la </w:t>
      </w:r>
      <w:r w:rsidR="00AF636A" w:rsidRPr="00D26379">
        <w:rPr>
          <w:rFonts w:ascii="Arial Narrow" w:eastAsia="Arial Narrow" w:hAnsi="Arial Narrow" w:cs="Arial Narrow"/>
          <w:color w:val="000000"/>
          <w:kern w:val="0"/>
          <w:sz w:val="22"/>
          <w:szCs w:val="22"/>
          <w:lang w:eastAsia="es-ES"/>
          <w14:ligatures w14:val="none"/>
        </w:rPr>
        <w:t xml:space="preserve">compañía </w:t>
      </w:r>
      <w:r w:rsidRPr="00D26379">
        <w:rPr>
          <w:rFonts w:ascii="Arial Narrow" w:eastAsia="Arial Narrow" w:hAnsi="Arial Narrow" w:cs="Arial Narrow"/>
          <w:color w:val="000000"/>
          <w:kern w:val="0"/>
          <w:sz w:val="22"/>
          <w:szCs w:val="22"/>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26 de junio de 2025, presentó una carta de reiteración de pago de daños a equipos ante </w:t>
      </w:r>
      <w:r w:rsidR="00D26379"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10 de noviembre de 2025, interpuso una denuncia administrativa ante la </w:t>
      </w:r>
      <w:r w:rsidR="00D26379" w:rsidRPr="00D26379">
        <w:rPr>
          <w:rFonts w:ascii="Arial Narrow" w:eastAsia="Arial Narrow" w:hAnsi="Arial Narrow" w:cs="Arial Narrow"/>
          <w:color w:val="000000"/>
          <w:kern w:val="0"/>
          <w:sz w:val="22"/>
          <w:szCs w:val="22"/>
          <w:lang w:eastAsia="es-ES"/>
          <w14:ligatures w14:val="none"/>
        </w:rPr>
        <w:t xml:space="preserve">Superintendencia Nacional de Servicios y Saneamiento (en adelante,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w:t>
      </w:r>
      <w:r w:rsidRPr="00D26379">
        <w:rPr>
          <w:rFonts w:ascii="Arial Narrow" w:eastAsia="Arial Narrow" w:hAnsi="Arial Narrow" w:cs="Arial Narrow"/>
          <w:color w:val="000000"/>
          <w:kern w:val="0"/>
          <w:sz w:val="22"/>
          <w:szCs w:val="22"/>
          <w:lang w:eastAsia="es-ES"/>
          <w14:ligatures w14:val="none"/>
        </w:rPr>
        <w:t>, requiriendo un pronunciamiento sobre la compensación de los equipos dañados.</w:t>
      </w:r>
      <w:r w:rsidR="00D26379" w:rsidRPr="00D26379">
        <w:rPr>
          <w:rFonts w:ascii="Arial Narrow" w:eastAsia="Arial Narrow" w:hAnsi="Arial Narrow" w:cs="Arial Narrow"/>
          <w:color w:val="000000"/>
          <w:kern w:val="0"/>
          <w:sz w:val="22"/>
          <w:szCs w:val="22"/>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19 de noviembre de 2025,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263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Arial Narrow" w:hAnsi="Arial Narrow" w:cs="Arial Narrow"/>
          <w:kern w:val="0"/>
          <w14:ligatures w14:val="none"/>
          <w:sz w:val="22"/>
          <w:szCs w:val="22"/>
        </w:rPr>
        <w:t xml:space="preserve"/>
      </w:r>
      <w:r w:rsidRPr="00D26379">
        <w:rPr>
          <w:rFonts w:ascii="Arial Narrow" w:eastAsia="Arial Narrow" w:hAnsi="Arial Narrow" w:cs="Arial Narrow"/>
          <w:color w:val="000000"/>
          <w:kern w:val="0"/>
          <w:sz w:val="22"/>
          <w:szCs w:val="22"/>
          <w:lang w:val="es-ES" w:eastAsia="es-ES"/>
          <w14:ligatures w14:val="none"/>
        </w:rPr>
        <w:t/>
      </w:r>
      <w:bookmarkStart w:id="1" w:name="_Hlk206587071"/>
      <w:r w:rsidRPr="00D26379">
        <w:rPr>
          <w:rFonts w:ascii="Arial Narrow" w:eastAsia="Arial Narrow" w:hAnsi="Arial Narrow" w:cs="Arial Narrow"/>
          <w:color w:val="000000"/>
          <w:kern w:val="0"/>
          <w:sz w:val="22"/>
          <w:szCs w:val="22"/>
          <w:lang w:val="es-ES" w:eastAsia="es-ES"/>
          <w14:ligatures w14:val="none"/>
        </w:rPr>
        <w:t xml:space="preserve"/>
      </w:r>
      <w:r w:rsidR="00AB2339" w:rsidRPr="00D26379">
        <w:rPr>
          <w:rFonts w:ascii="Arial Narrow" w:eastAsia="Arial Narrow" w:hAnsi="Arial Narrow" w:cs="Arial Narrow"/>
          <w:color w:val="000000"/>
          <w:kern w:val="0"/>
          <w:sz w:val="22"/>
          <w:szCs w:val="22"/>
          <w:lang w:val="es-ES" w:eastAsia="es-ES"/>
          <w14:ligatures w14:val="none"/>
        </w:rPr>
        <w:t/>
      </w:r>
      <w:r w:rsidR="005F7A5E" w:rsidRPr="00D26379">
        <w:rPr>
          <w:rFonts w:ascii="Arial Narrow" w:eastAsia="Arial Narrow" w:hAnsi="Arial Narrow" w:cs="Arial Narrow"/>
          <w:color w:val="000000"/>
          <w:kern w:val="0"/>
          <w:sz w:val="22"/>
          <w:szCs w:val="22"/>
          <w:lang w:val="es-ES" w:eastAsia="es-ES"/>
          <w14:ligatures w14:val="none"/>
        </w:rPr>
        <w:t/>
      </w:r>
      <w:r w:rsidR="00AB2339" w:rsidRPr="00D26379">
        <w:rPr>
          <w:rFonts w:ascii="Arial Narrow" w:eastAsia="Arial Narrow" w:hAnsi="Arial Narrow" w:cs="Arial Narrow"/>
          <w:color w:val="000000"/>
          <w:kern w:val="0"/>
          <w:sz w:val="22"/>
          <w:szCs w:val="22"/>
          <w:lang w:val="es-ES" w:eastAsia="es-ES"/>
          <w14:ligatures w14:val="none"/>
        </w:rPr>
        <w:t xml:space="preserve"/>
      </w:r>
      <w:r w:rsidR="00C1210F" w:rsidRPr="00D26379">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75706F">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75706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proofErr w:type="spellStart"/>
      <w:r w:rsidR="00C1210F" w:rsidRPr="00D70767">
        <w:rPr>
          <w:rFonts w:ascii="Arial Narrow" w:eastAsia="Arial Narrow" w:hAnsi="Arial Narrow" w:cs="Arial Narrow"/>
          <w:color w:val="000000"/>
          <w:kern w:val="0"/>
          <w:sz w:val="22"/>
          <w:szCs w:val="22"/>
          <w:lang w:val="es-ES" w:eastAsia="es-ES"/>
          <w14:ligatures w14:val="none"/>
        </w:rPr>
        <w:t/>
      </w:r>
      <w:proofErr w:type="spellEnd"/>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w:r>
      <w:r w:rsidR="00C57F75" w:rsidRPr="00D70767">
        <w:rPr>
          <w:rFonts w:ascii="Arial Narrow" w:eastAsia="Arial Narrow" w:hAnsi="Arial Narrow" w:cs="Arial Narrow"/>
          <w:i/>
          <w:iCs/>
          <w:color w:val="000000"/>
          <w:kern w:val="0"/>
          <w:sz w:val="22"/>
          <w:szCs w:val="22"/>
          <w:lang w:val="es-ES" w:eastAsia="es-ES"/>
          <w14:ligatures w14:val="none"/>
        </w:rPr>
        <w:t/>
      </w:r>
      <w:r w:rsidR="00C57F75"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Pr="00D70767">
        <w:rPr>
          <w:rFonts w:ascii="Arial Narrow" w:eastAsia="Arial Narrow" w:hAnsi="Arial Narrow" w:cs="Arial Narrow"/>
          <w:color w:val="000000"/>
          <w:kern w:val="0"/>
          <w:sz w:val="22"/>
          <w:szCs w:val="22"/>
          <w:lang w:val="es-ES" w:eastAsia="es-ES"/>
          <w14:ligatures w14:val="none"/>
        </w:rPr>
        <w:t/>
      </w:r>
      <w:r w:rsidR="00E42E6D"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076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7076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D707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sz w:val="22"/>
          <w:szCs w:val="22"/>
          <w:vertAlign w:val="superscript"/>
          <w14:ligatures w14:val="none"/>
        </w:rPr>
        <w:footnoteReference w:id="2"/>
      </w:r>
      <w:r w:rsidRPr="00D70767">
        <w:rPr>
          <w:rFonts w:ascii="Arial Narrow" w:eastAsia="Arial Narrow" w:hAnsi="Arial Narrow" w:cs="Arial Narrow"/>
          <w:color w:val="000000"/>
          <w:kern w:val="0"/>
          <w:sz w:val="22"/>
          <w:szCs w:val="22"/>
          <w:lang w:eastAsia="es-PE"/>
          <w14:ligatures w14:val="none"/>
        </w:rPr>
        <w:t xml:space="preserve">, considera </w:t>
      </w:r>
      <w:r w:rsidRPr="00D70767">
        <w:rPr>
          <w:rFonts w:ascii="Arial Narrow" w:eastAsia="Arial Narrow" w:hAnsi="Arial Narrow" w:cs="Arial Narrow"/>
          <w:kern w:val="0"/>
          <w14:ligatures w14:val="none"/>
          <w:sz w:val="22"/>
          <w:szCs w:val="22"/>
        </w:rPr>
        <w:t xml:space="preserve">que el hecho denunciado, </w:t>
      </w:r>
      <w:r w:rsidR="008424BB" w:rsidRPr="00D70767">
        <w:rPr>
          <w:rFonts w:ascii="Arial Narrow" w:eastAsia="Arial Narrow" w:hAnsi="Arial Narrow" w:cs="Arial Narrow"/>
          <w:kern w:val="0"/>
          <w14:ligatures w14:val="none"/>
          <w:sz w:val="22"/>
          <w:szCs w:val="22"/>
        </w:rPr>
        <w:t xml:space="preserve">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 xml:space="preserve">la </w:t>
      </w:r>
      <w:r w:rsidR="00D70767" w:rsidRPr="00D70767">
        <w:rPr>
          <w:rFonts w:ascii="Arial Narrow" w:eastAsia="Arial Narrow" w:hAnsi="Arial Narrow" w:cs="Arial Narrow"/>
          <w:color w:val="000000"/>
          <w:kern w:val="0"/>
          <w:sz w:val="22"/>
          <w:szCs w:val="22"/>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Narrow"/>
          <w:kern w:val="0"/>
          <w:sz w:val="22"/>
          <w:szCs w:val="22"/>
          <w:vertAlign w:val="superscript"/>
          <w14:ligatures w14:val="none"/>
        </w:rPr>
        <w:footnoteReference w:id="3"/>
      </w:r>
      <w:r w:rsidR="008424BB" w:rsidRPr="00D70767">
        <w:rPr>
          <w:rFonts w:ascii="Arial Narrow" w:eastAsia="Arial Narrow" w:hAnsi="Arial Narrow" w:cs="Arial Narrow"/>
          <w:kern w:val="0"/>
          <w14:ligatures w14:val="none"/>
          <w:sz w:val="22"/>
          <w:szCs w:val="22"/>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sz w:val="22"/>
          <w:szCs w:val="22"/>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Asimismo, </w:t>
      </w:r>
      <w:r w:rsidRPr="00D707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kern w:val="0"/>
          <w14:ligatures w14:val="none"/>
          <w:sz w:val="22"/>
          <w:szCs w:val="22"/>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kern w:val="0"/>
          <w14:ligatures w14:val="none"/>
          <w:sz w:val="22"/>
          <w:szCs w:val="22"/>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sz w:val="22"/>
          <w:szCs w:val="22"/>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sz w:val="22"/>
          <w:szCs w:val="22"/>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lastRenderedPageBreak/>
        <w:t xml:space="preserve">Asimismo, </w:t>
      </w:r>
      <w:r w:rsidRPr="005535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35AD">
        <w:rPr>
          <w:rFonts w:ascii="Arial Narrow" w:eastAsia="Arial Narrow" w:hAnsi="Arial Narrow" w:cs="Arial Narrow"/>
          <w:kern w:val="0"/>
          <w14:ligatures w14:val="none"/>
          <w:sz w:val="22"/>
          <w:szCs w:val="22"/>
        </w:rPr>
        <w:t xml:space="preserve">que el hecho denunciado, consistente en que </w:t>
      </w:r>
      <w:r w:rsidR="005535AD" w:rsidRPr="005535AD">
        <w:rPr>
          <w:rFonts w:ascii="Arial Narrow" w:eastAsia="Arial Narrow" w:hAnsi="Arial Narrow" w:cs="Arial Narrow"/>
          <w:kern w:val="0"/>
          <w14:ligatures w14:val="none"/>
          <w:sz w:val="22"/>
          <w:szCs w:val="22"/>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Narrow"/>
          <w:kern w:val="0"/>
          <w14:ligatures w14:val="none"/>
          <w:sz w:val="22"/>
          <w:szCs w:val="22"/>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sz w:val="22"/>
          <w:szCs w:val="22"/>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bCs/>
          <w:color w:val="000000"/>
          <w:kern w:val="0"/>
          <w:sz w:val="22"/>
          <w:szCs w:val="22"/>
          <w:lang w:eastAsia="es-PE"/>
          <w14:ligatures w14:val="none"/>
        </w:rPr>
        <w:t/>
      </w:r>
      <w:r w:rsidR="005535AD" w:rsidRPr="005535AD">
        <w:rPr>
          <w:rFonts w:ascii="Arial Narrow" w:eastAsia="Arial Narrow" w:hAnsi="Arial Narrow" w:cs="Arial Narrow"/>
          <w:bCs/>
          <w:color w:val="000000"/>
          <w:kern w:val="0"/>
          <w:sz w:val="22"/>
          <w:szCs w:val="22"/>
          <w:lang w:eastAsia="es-PE"/>
          <w14:ligatures w14:val="none"/>
        </w:rPr>
        <w:t xml:space="preserve"/>
      </w:r>
      <w:r w:rsidRPr="005535AD">
        <w:rPr>
          <w:rFonts w:ascii="Arial Narrow" w:eastAsia="Arial Narrow" w:hAnsi="Arial Narrow" w:cs="Arial Narrow"/>
          <w:bCs/>
          <w:color w:val="000000"/>
          <w:kern w:val="0"/>
          <w:sz w:val="22"/>
          <w:szCs w:val="22"/>
          <w:lang w:eastAsia="es-PE"/>
          <w14:ligatures w14:val="none"/>
        </w:rPr>
        <w:t xml:space="preserve"/>
      </w:r>
      <w:bookmarkStart w:id="7" w:name="_Hlk195611851"/>
      <w:r w:rsidRPr="005535AD">
        <w:rPr>
          <w:rFonts w:ascii="Arial Narrow" w:eastAsia="Arial Narrow" w:hAnsi="Arial Narrow" w:cs="Arial Narrow"/>
          <w:bCs/>
          <w:color w:val="000000"/>
          <w:kern w:val="0"/>
          <w:sz w:val="22"/>
          <w:szCs w:val="22"/>
          <w:lang w:eastAsia="es-PE"/>
          <w14:ligatures w14:val="none"/>
        </w:rPr>
        <w:t xml:space="preserve"/>
      </w:r>
      <w:bookmarkEnd w:id="7"/>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5535AD">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5535AD" w:rsidRDefault="001D00D0" w:rsidP="003048CC">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w:r>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535AD">
        <w:rPr>
          <w:rFonts w:ascii="Arial Narrow" w:eastAsia="Arial Narrow" w:hAnsi="Arial Narrow" w:cs="Arial Narrow"/>
          <w:bCs/>
          <w:color w:val="000000"/>
          <w:kern w:val="0"/>
          <w:sz w:val="22"/>
          <w:szCs w:val="22"/>
          <w:lang w:eastAsia="es-PE"/>
          <w14:ligatures w14:val="none"/>
        </w:rPr>
        <w:t xml:space="preserve"/>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sz w:val="22"/>
          <w:szCs w:val="22"/>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xml:space="preserve"/>
      </w:r>
      <w:r w:rsidR="005535AD" w:rsidRPr="005535AD">
        <w:rPr>
          <w:rFonts w:ascii="Arial Narrow" w:eastAsia="Arial Narrow" w:hAnsi="Arial Narrow" w:cs="Arial Narrow"/>
          <w:kern w:val="0"/>
          <w:sz w:val="22"/>
          <w:szCs w:val="22"/>
          <w:shd w:val="clear" w:color="auto" w:fill="FFFFFF"/>
          <w:lang w:eastAsia="es-PE"/>
          <w14:ligatures w14:val="none"/>
        </w:rPr>
        <w:lastRenderedPageBreak/>
        <w:t/>
      </w:r>
      <w:r w:rsidRPr="005535AD">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5535AD" w:rsidRDefault="00E60CD7" w:rsidP="003048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35A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35AD">
        <w:rPr>
          <w:rStyle w:val="Refdenotaalpie"/>
          <w:rFonts w:ascii="Arial Narrow" w:eastAsia="Arial Narrow" w:hAnsi="Arial Narrow" w:cs="Arial Narrow"/>
          <w:kern w:val="0"/>
          <w:sz w:val="22"/>
          <w:szCs w:val="22"/>
          <w:vertAlign w:val="superscript"/>
          <w14:ligatures w14:val="none"/>
        </w:rPr>
        <w:footnoteReference w:id="6"/>
      </w:r>
      <w:r w:rsidRPr="005535AD">
        <w:rPr>
          <w:rFonts w:ascii="Arial Narrow" w:eastAsia="Arial Narrow" w:hAnsi="Arial Narrow" w:cs="Arial Narrow"/>
          <w:color w:val="000000"/>
          <w:kern w:val="0"/>
          <w:sz w:val="22"/>
          <w:szCs w:val="22"/>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Arial Narrow" w:hAnsi="Arial Narrow" w:cs="Arial Narrow"/>
          <w:kern w:val="0"/>
          <w:sz w:val="22"/>
          <w:szCs w:val="22"/>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35A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Arial Narrow" w:hAnsi="Arial Narrow" w:cs="Arial Narrow"/>
          <w:color w:val="000000"/>
          <w:kern w:val="0"/>
          <w:sz w:val="22"/>
          <w:szCs w:val="22"/>
          <w:lang w:val="es-ES" w:eastAsia="es-ES"/>
          <w14:ligatures w14:val="none"/>
        </w:rPr>
        <w:t xml:space="preserve">le confiere, </w:t>
      </w:r>
      <w:bookmarkStart w:id="8" w:name="_Hlk211510697"/>
      <w:r w:rsidRPr="002C4A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2C4A47">
        <w:rPr>
          <w:rFonts w:ascii="Arial Narrow" w:eastAsia="Arial Narrow" w:hAnsi="Arial Narrow" w:cs="Arial Narrow"/>
          <w:color w:val="000000"/>
          <w:kern w:val="0"/>
          <w:sz w:val="22"/>
          <w:szCs w:val="22"/>
          <w:lang w:val="es-ES" w:eastAsia="es-ES"/>
          <w14:ligatures w14:val="none"/>
        </w:rPr>
        <w:t>que, en un plazo no mayor de cinco</w:t>
      </w:r>
      <w:r w:rsidRPr="00CB59BB">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A44FC">
        <w:rPr>
          <w:rFonts w:ascii="Arial Narrow" w:eastAsia="Arial Narrow" w:hAnsi="Arial Narrow" w:cs="Arial Narrow"/>
          <w:color w:val="000000"/>
          <w:kern w:val="0"/>
          <w:sz w:val="22"/>
          <w:szCs w:val="22"/>
          <w:u w:val="single"/>
          <w:lang w:val="es-ES" w:eastAsia="es-ES"/>
          <w14:ligatures w14:val="none"/>
        </w:rPr>
        <w:t xml:space="preserve">A </w:t>
      </w:r>
      <w:r w:rsidR="009A44FC" w:rsidRPr="009A44FC">
        <w:rPr>
          <w:rFonts w:ascii="Arial Narrow" w:eastAsia="Arial Narrow" w:hAnsi="Arial Narrow" w:cs="Arial Narrow"/>
          <w:color w:val="000000"/>
          <w:kern w:val="0"/>
          <w:sz w:val="22"/>
          <w:szCs w:val="22"/>
          <w:u w:val="single"/>
          <w:lang w:val="es-ES" w:eastAsia="es-ES"/>
          <w14:ligatures w14:val="none"/>
        </w:rPr>
        <w:t>Mapfre</w:t>
      </w:r>
      <w:r w:rsidRPr="00CB59BB">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DC0D48" w:rsidRPr="00E6381D">
        <w:rPr>
          <w:rFonts w:ascii="Arial Narrow" w:eastAsia="Arial Narrow" w:hAnsi="Arial Narrow" w:cs="Arial Narrow"/>
          <w:color w:val="000000"/>
          <w:kern w:val="0"/>
          <w:sz w:val="22"/>
          <w:szCs w:val="22"/>
          <w:lang w:val="es-ES" w:eastAsia="es-ES"/>
          <w14:ligatures w14:val="none"/>
        </w:rPr>
        <w:t xml:space="preserve">Seguro de Responsabilidad Civil </w:t>
      </w:r>
      <w:r w:rsidRPr="00E6381D">
        <w:rPr>
          <w:rFonts w:ascii="Arial Narrow" w:eastAsia="Arial Narrow" w:hAnsi="Arial Narrow" w:cs="Arial Narrow"/>
          <w:color w:val="000000"/>
          <w:kern w:val="0"/>
          <w:sz w:val="22"/>
          <w:szCs w:val="22"/>
          <w:lang w:val="es-ES" w:eastAsia="es-ES"/>
          <w14:ligatures w14:val="none"/>
        </w:rPr>
        <w:t>materia de denuncia;</w:t>
      </w:r>
      <w:r w:rsidR="00DC0D48" w:rsidRPr="00E6381D">
        <w:rPr>
          <w:rFonts w:ascii="Arial Narrow" w:eastAsia="Arial Narrow" w:hAnsi="Arial Narrow" w:cs="Arial Narrow"/>
          <w:color w:val="000000"/>
          <w:kern w:val="0"/>
          <w:sz w:val="22"/>
          <w:szCs w:val="22"/>
          <w:lang w:val="es-ES" w:eastAsia="es-ES"/>
          <w14:ligatures w14:val="none"/>
        </w:rPr>
        <w:t xml:space="preserve"> (</w:t>
      </w:r>
      <w:proofErr w:type="spellStart"/>
      <w:r w:rsidR="00DC0D48" w:rsidRPr="00E6381D">
        <w:rPr>
          <w:rFonts w:ascii="Arial Narrow" w:eastAsia="Arial Narrow" w:hAnsi="Arial Narrow" w:cs="Arial Narrow"/>
          <w:color w:val="000000"/>
          <w:kern w:val="0"/>
          <w:sz w:val="22"/>
          <w:szCs w:val="22"/>
          <w:lang w:val="es-ES" w:eastAsia="es-ES"/>
          <w14:ligatures w14:val="none"/>
        </w:rPr>
        <w:t>ii</w:t>
      </w:r>
      <w:proofErr w:type="spellEnd"/>
      <w:r w:rsidR="00DC0D48"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w:t>
      </w:r>
      <w:r w:rsidRPr="00E6381D">
        <w:rPr>
          <w:rFonts w:ascii="Arial Narrow" w:eastAsia="Arial Narrow" w:hAnsi="Arial Narrow" w:cs="Arial Narrow"/>
          <w:color w:val="000000"/>
          <w:kern w:val="0"/>
          <w:sz w:val="22"/>
          <w:szCs w:val="22"/>
          <w:lang w:val="es-ES" w:eastAsia="es-ES"/>
          <w14:ligatures w14:val="none"/>
        </w:rPr>
        <w:t xml:space="preserve"> </w:t>
      </w:r>
      <w:r w:rsidR="00DC0D48" w:rsidRPr="00E6381D">
        <w:rPr>
          <w:rFonts w:ascii="Arial Narrow" w:eastAsia="Arial Narrow" w:hAnsi="Arial Narrow" w:cs="Arial Narrow"/>
          <w:color w:val="000000"/>
          <w:kern w:val="0"/>
          <w:sz w:val="22"/>
          <w:szCs w:val="22"/>
          <w:lang w:val="es-ES" w:eastAsia="es-ES"/>
          <w14:ligatures w14:val="none"/>
        </w:rPr>
        <w:t>solicitud de cobertura realizada por el denunciante el 12 de junio de 2025</w:t>
      </w:r>
      <w:r w:rsidR="00E6381D" w:rsidRPr="00E6381D">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y, (</w:t>
      </w:r>
      <w:proofErr w:type="spellStart"/>
      <w:r w:rsidRPr="00E6381D">
        <w:rPr>
          <w:rFonts w:ascii="Arial Narrow" w:eastAsia="Arial Narrow" w:hAnsi="Arial Narrow" w:cs="Arial Narrow"/>
          <w:color w:val="000000"/>
          <w:kern w:val="0"/>
          <w:sz w:val="22"/>
          <w:szCs w:val="22"/>
          <w:lang w:val="es-ES" w:eastAsia="es-ES"/>
          <w14:ligatures w14:val="none"/>
        </w:rPr>
        <w:t>i</w:t>
      </w:r>
      <w:r w:rsidR="00E6381D" w:rsidRPr="00E6381D">
        <w:rPr>
          <w:rFonts w:ascii="Arial Narrow" w:eastAsia="Arial Narrow" w:hAnsi="Arial Narrow" w:cs="Arial Narrow"/>
          <w:color w:val="000000"/>
          <w:kern w:val="0"/>
          <w:sz w:val="22"/>
          <w:szCs w:val="22"/>
          <w:lang w:val="es-ES" w:eastAsia="es-ES"/>
          <w14:ligatures w14:val="none"/>
        </w:rPr>
        <w:t>i</w:t>
      </w:r>
      <w:r w:rsidRPr="00E6381D">
        <w:rPr>
          <w:rFonts w:ascii="Arial Narrow" w:eastAsia="Arial Narrow" w:hAnsi="Arial Narrow" w:cs="Arial Narrow"/>
          <w:color w:val="000000"/>
          <w:kern w:val="0"/>
          <w:sz w:val="22"/>
          <w:szCs w:val="22"/>
          <w:lang w:val="es-ES" w:eastAsia="es-ES"/>
          <w14:ligatures w14:val="none"/>
        </w:rPr>
        <w:t>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6381D">
        <w:rPr>
          <w:rFonts w:ascii="Arial Narrow" w:eastAsia="Arial Narrow" w:hAnsi="Arial Narrow" w:cs="Arial Narrow"/>
          <w:color w:val="000000"/>
          <w:kern w:val="0"/>
          <w:sz w:val="22"/>
          <w:szCs w:val="22"/>
          <w:u w:val="single"/>
          <w:lang w:val="es-ES" w:eastAsia="es-ES"/>
          <w14:ligatures w14:val="none"/>
        </w:rPr>
        <w:t xml:space="preserve">A </w:t>
      </w:r>
      <w:r w:rsidR="009A44FC" w:rsidRPr="00E6381D">
        <w:rPr>
          <w:rFonts w:ascii="Arial Narrow" w:eastAsia="Arial Narrow" w:hAnsi="Arial Narrow" w:cs="Arial Narrow"/>
          <w:color w:val="000000"/>
          <w:kern w:val="0"/>
          <w:sz w:val="22"/>
          <w:szCs w:val="22"/>
          <w:u w:val="single"/>
          <w:lang w:val="es-ES" w:eastAsia="es-ES"/>
          <w14:ligatures w14:val="none"/>
        </w:rPr>
        <w:t>EPSS Grau</w:t>
      </w:r>
      <w:r w:rsidRPr="00E6381D">
        <w:rPr>
          <w:rFonts w:ascii="Arial Narrow" w:eastAsia="Arial Narrow" w:hAnsi="Arial Narrow" w:cs="Arial Narrow"/>
          <w:color w:val="000000"/>
          <w:kern w:val="0"/>
          <w:sz w:val="22"/>
          <w:szCs w:val="22"/>
          <w:lang w:val="es-ES" w:eastAsia="es-ES"/>
          <w14:ligatures w14:val="none"/>
        </w:rPr>
        <w:t>:</w:t>
      </w:r>
      <w:r w:rsidRPr="00E6381D">
        <w:rPr>
          <w:rFonts w:ascii="Arial Narrow" w:eastAsia="Arial Narrow" w:hAnsi="Arial Narrow" w:cs="Arial Narrow"/>
          <w:color w:val="000000"/>
          <w:kern w:val="0"/>
          <w:sz w:val="22"/>
          <w:szCs w:val="22"/>
          <w:lang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(i) presentar</w:t>
      </w:r>
      <w:r w:rsidR="00E6381D" w:rsidRPr="00E6381D">
        <w:rPr>
          <w:rFonts w:ascii="Arial Narrow" w:eastAsia="Arial Narrow" w:hAnsi="Arial Narrow" w:cs="Arial Narrow"/>
          <w:color w:val="000000"/>
          <w:kern w:val="0"/>
          <w:sz w:val="22"/>
          <w:szCs w:val="22"/>
          <w:lang w:val="es-ES" w:eastAsia="es-ES"/>
          <w14:ligatures w14:val="none"/>
        </w:rPr>
        <w:t xml:space="preserve"> los medios probatorios que acrediten que gestionó adecuadamente</w:t>
      </w:r>
      <w:r w:rsidRPr="00E6381D">
        <w:rPr>
          <w:rFonts w:ascii="Arial Narrow" w:eastAsia="Arial Narrow" w:hAnsi="Arial Narrow" w:cs="Arial Narrow"/>
          <w:color w:val="000000"/>
          <w:kern w:val="0"/>
          <w:sz w:val="22"/>
          <w:szCs w:val="22"/>
          <w:lang w:val="es-ES" w:eastAsia="es-ES"/>
          <w14:ligatures w14:val="none"/>
        </w:rPr>
        <w:t xml:space="preserve"> </w:t>
      </w:r>
      <w:r w:rsidR="00E6381D" w:rsidRPr="00E6381D">
        <w:rPr>
          <w:rFonts w:ascii="Arial Narrow" w:eastAsia="Arial Narrow" w:hAnsi="Arial Narrow" w:cs="Arial Narrow"/>
          <w:color w:val="000000"/>
          <w:kern w:val="0"/>
          <w:sz w:val="22"/>
          <w:szCs w:val="22"/>
          <w:lang w:val="es-ES" w:eastAsia="es-ES"/>
          <w14:ligatures w14:val="none"/>
        </w:rPr>
        <w:t>la rehabilitación de la suspensión del 26 de abril de 2025 del servicio de agua potable en el domicilio del denunciante</w:t>
      </w:r>
      <w:r w:rsidRPr="00E6381D">
        <w:rPr>
          <w:rFonts w:ascii="Arial Narrow" w:eastAsia="Arial Narrow" w:hAnsi="Arial Narrow" w:cs="Arial Narrow"/>
          <w:color w:val="000000"/>
          <w:kern w:val="0"/>
          <w:sz w:val="22"/>
          <w:szCs w:val="22"/>
          <w:lang w:val="es-ES" w:eastAsia="es-ES"/>
          <w14:ligatures w14:val="none"/>
        </w:rPr>
        <w:t>; y, (</w:t>
      </w:r>
      <w:proofErr w:type="spellStart"/>
      <w:r w:rsidRPr="00E6381D">
        <w:rPr>
          <w:rFonts w:ascii="Arial Narrow" w:eastAsia="Arial Narrow" w:hAnsi="Arial Narrow" w:cs="Arial Narrow"/>
          <w:color w:val="000000"/>
          <w:kern w:val="0"/>
          <w:sz w:val="22"/>
          <w:szCs w:val="22"/>
          <w:lang w:val="es-ES" w:eastAsia="es-ES"/>
          <w14:ligatures w14:val="none"/>
        </w:rPr>
        <w:t>ii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w:t>
      </w:r>
      <w:r w:rsidRPr="00CB59BB">
        <w:rPr>
          <w:rFonts w:ascii="Arial Narrow" w:eastAsia="Arial Narrow" w:hAnsi="Arial Narrow" w:cs="Arial Narrow"/>
          <w:color w:val="000000"/>
          <w:kern w:val="0"/>
          <w:sz w:val="22"/>
          <w:szCs w:val="22"/>
          <w:lang w:eastAsia="es-PE"/>
          <w14:ligatures w14:val="none"/>
        </w:rPr>
        <w:t xml:space="preserve">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4A470A">
        <w:rPr>
          <w:rFonts w:ascii="Arial Narrow" w:eastAsia="Arial Narrow" w:hAnsi="Arial Narrow" w:cs="Arial Narrow"/>
          <w:color w:val="000000"/>
          <w:kern w:val="0"/>
          <w:sz w:val="22"/>
          <w:szCs w:val="22"/>
          <w:shd w:val="clear" w:color="auto" w:fill="FFFFFF"/>
          <w:lang w:eastAsia="es-PE"/>
          <w14:ligatures w14:val="none"/>
        </w:rPr>
        <w:t xml:space="preserve"/>
      </w:r>
      <w:r w:rsidR="009A44FC" w:rsidRPr="004A470A">
        <w:rPr>
          <w:rFonts w:ascii="Arial Narrow" w:eastAsia="Arial Narrow" w:hAnsi="Arial Narrow" w:cs="Arial Narrow"/>
          <w:color w:val="000000"/>
          <w:kern w:val="0"/>
          <w:sz w:val="22"/>
          <w:szCs w:val="22"/>
          <w:shd w:val="clear" w:color="auto" w:fill="FFFFFF"/>
          <w:lang w:eastAsia="es-PE"/>
          <w14:ligatures w14:val="none"/>
        </w:rPr>
        <w:t/>
      </w:r>
      <w:r w:rsidR="009A44FC" w:rsidRPr="009A44FC">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CB59BB">
        <w:rPr>
          <w:rFonts w:ascii="Arial Narrow" w:eastAsia="Arial Narrow" w:hAnsi="Arial Narrow" w:cs="Arial Narrow"/>
          <w:color w:val="000000"/>
          <w:kern w:val="0"/>
          <w:sz w:val="22"/>
          <w:szCs w:val="22"/>
          <w:lang w:eastAsia="es-PE"/>
          <w14:ligatures w14:val="none"/>
        </w:rPr>
        <w:t/>
      </w:r>
      <w:r w:rsidR="00D1427D"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98403D">
        <w:rPr>
          <w:rFonts w:ascii="Arial Narrow" w:eastAsia="Arial Narrow" w:hAnsi="Arial Narrow" w:cs="Arial Narrow"/>
          <w:sz w:val="22"/>
          <w:szCs w:val="22"/>
        </w:rPr>
        <w:t/>
      </w:r>
      <w:r w:rsidR="00D1427D">
        <w:rPr>
          <w:rFonts w:ascii="Arial Narrow" w:eastAsia="Arial Narrow" w:hAnsi="Arial Narrow" w:cs="Arial Narrow"/>
          <w:sz w:val="22"/>
          <w:szCs w:val="22"/>
        </w:rPr>
        <w:t xml:space="preserve"/>
      </w:r>
      <w:r w:rsidR="00D1427D" w:rsidRPr="0098403D">
        <w:rPr>
          <w:rFonts w:ascii="Arial Narrow" w:eastAsia="Arial Narrow" w:hAnsi="Arial Narrow" w:cs="Arial Narrow"/>
          <w:sz w:val="22"/>
          <w:szCs w:val="22"/>
        </w:rPr>
        <w:t xml:space="preserve"/>
      </w:r>
      <w:r w:rsidR="00D1427D" w:rsidRPr="00D70767">
        <w:rPr>
          <w:rFonts w:ascii="Arial Narrow" w:eastAsia="Arial Narrow" w:hAnsi="Arial Narrow" w:cs="Arial Narrow"/>
          <w:sz w:val="22"/>
          <w:szCs w:val="22"/>
        </w:rPr>
        <w:t xml:space="preserve"/>
      </w:r>
      <w:r w:rsidR="00D1427D" w:rsidRPr="00D70767">
        <w:rPr>
          <w:rFonts w:ascii="Arial Narrow" w:eastAsia="Arial Narrow" w:hAnsi="Arial Narrow" w:cs="Arial Narrow"/>
          <w:color w:val="000000"/>
          <w:kern w:val="0"/>
          <w:sz w:val="22"/>
          <w:szCs w:val="22"/>
          <w:shd w:val="clear" w:color="auto" w:fill="FFFFFF"/>
          <w:lang w:eastAsia="es-PE"/>
          <w14:ligatures w14:val="none"/>
        </w:rPr>
        <w:t/>
      </w:r>
      <w:r w:rsidRPr="00D7076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0767">
        <w:rPr>
          <w:rFonts w:ascii="Arial Narrow" w:eastAsia="Arial Narrow" w:hAnsi="Arial Narrow" w:cs="Arial Narrow"/>
          <w:color w:val="000000"/>
          <w:kern w:val="0"/>
          <w:sz w:val="22"/>
          <w:szCs w:val="22"/>
          <w:shd w:val="clear" w:color="auto" w:fill="FFFFFF"/>
          <w:lang w:eastAsia="es-PE"/>
          <w14:ligatures w14:val="none"/>
        </w:rPr>
        <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sz w:val="22"/>
          <w:szCs w:val="22"/>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Entidad Prestadora de Servicios de Saneamiento Grau S.A.</w:t>
      </w:r>
      <w:r w:rsidRPr="00D70767">
        <w:rPr>
          <w:rFonts w:ascii="Arial Narrow" w:eastAsia="Arial Narrow" w:hAnsi="Arial Narrow" w:cs="Arial Narrow"/>
          <w:kern w:val="0"/>
          <w14:ligatures w14:val="none"/>
          <w:sz w:val="22"/>
          <w:szCs w:val="22"/>
        </w:rPr>
        <w:t xml:space="preserve"> no habría </w:t>
      </w:r>
      <w:r w:rsidRPr="00D70767">
        <w:rPr>
          <w:rFonts w:ascii="Arial Narrow" w:eastAsia="Arial Narrow" w:hAnsi="Arial Narrow" w:cs="Arial Narrow"/>
          <w:kern w:val="0"/>
          <w14:ligatures w14:val="none"/>
          <w:sz w:val="22"/>
          <w:szCs w:val="22"/>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sz w:val="22"/>
          <w:szCs w:val="22"/>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sz w:val="22"/>
          <w:szCs w:val="22"/>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 xml:space="preserve">no habría entregado al denunciante la copia de la </w:t>
      </w:r>
      <w:r w:rsidR="00D70767" w:rsidRPr="00D70767">
        <w:rPr>
          <w:rFonts w:ascii="Arial Narrow" w:eastAsia="Arial Narrow" w:hAnsi="Arial Narrow" w:cs="Arial Narrow"/>
          <w:kern w:val="0"/>
          <w14:ligatures w14:val="none"/>
          <w:sz w:val="22"/>
          <w:szCs w:val="22"/>
        </w:rPr>
        <w:t xml:space="preserve">Póliza del Seguro de Responsabilidad Civil </w:t>
      </w:r>
      <w:r w:rsidRPr="00D70767">
        <w:rPr>
          <w:rFonts w:ascii="Arial Narrow" w:eastAsia="Arial Narrow" w:hAnsi="Arial Narrow" w:cs="Arial Narrow"/>
          <w:kern w:val="0"/>
          <w14:ligatures w14:val="none"/>
          <w:sz w:val="22"/>
          <w:szCs w:val="22"/>
        </w:rPr>
        <w:t>solicitada el 7 de mayo de 2025</w:t>
      </w:r>
      <w:r w:rsidR="00D70767" w:rsidRPr="00D70767">
        <w:rPr>
          <w:rFonts w:ascii="Arial Narrow" w:eastAsia="Arial Narrow" w:hAnsi="Arial Narrow" w:cs="Arial Narrow"/>
          <w:kern w:val="0"/>
          <w14:ligatures w14:val="none"/>
          <w:sz w:val="22"/>
          <w:szCs w:val="22"/>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sz w:val="22"/>
          <w:szCs w:val="22"/>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 xml:space="preserve">infracción a los </w:t>
      </w:r>
      <w:r w:rsidR="00F941B7" w:rsidRPr="005535AD">
        <w:rPr>
          <w:rFonts w:ascii="Arial Narrow" w:eastAsia="Arial Narrow" w:hAnsi="Arial Narrow" w:cs="Arial Narrow"/>
          <w:kern w:val="0"/>
          <w14:ligatures w14:val="none"/>
          <w:sz w:val="22"/>
          <w:szCs w:val="22"/>
        </w:rPr>
        <w:t>artículos 18 y 19 de la Ley 29571, Código de Protección y Defensa del Consumidor</w:t>
      </w:r>
      <w:r w:rsidRPr="005535AD">
        <w:rPr>
          <w:rFonts w:ascii="Arial Narrow" w:eastAsia="Arial Narrow" w:hAnsi="Arial Narrow" w:cs="Arial Narrow"/>
          <w:kern w:val="0"/>
          <w14:ligatures w14:val="none"/>
          <w:sz w:val="22"/>
          <w:szCs w:val="22"/>
        </w:rPr>
        <w:t xml:space="preserve">, en tanto </w:t>
      </w:r>
      <w:r w:rsidR="00E6381D" w:rsidRPr="005535AD">
        <w:rPr>
          <w:rFonts w:ascii="Arial Narrow" w:eastAsia="Arial Narrow" w:hAnsi="Arial Narrow" w:cs="Arial Narrow"/>
          <w:kern w:val="0"/>
          <w14:ligatures w14:val="none"/>
          <w:sz w:val="22"/>
          <w:szCs w:val="22"/>
        </w:rPr>
        <w:t>Mapfre Perú Compañía de Seguros y Reaseguros S.A</w:t>
      </w:r>
      <w:r w:rsidRPr="005535AD">
        <w:rPr>
          <w:rFonts w:ascii="Arial Narrow" w:eastAsia="Arial Narrow" w:hAnsi="Arial Narrow" w:cs="Arial Narrow"/>
          <w:kern w:val="0"/>
          <w14:ligatures w14:val="none"/>
          <w:sz w:val="22"/>
          <w:szCs w:val="22"/>
        </w:rPr>
        <w:t xml:space="preserve"> no habría otorgado</w:t>
      </w:r>
      <w:r w:rsidR="00D70767" w:rsidRPr="005535AD">
        <w:rPr>
          <w:rFonts w:ascii="Arial Narrow" w:eastAsia="Arial Narrow" w:hAnsi="Arial Narrow" w:cs="Arial Narrow"/>
          <w:kern w:val="0"/>
          <w14:ligatures w14:val="none"/>
          <w:sz w:val="22"/>
          <w:szCs w:val="22"/>
        </w:rPr>
        <w:t>, dentro del plazo legal,</w:t>
      </w:r>
      <w:r w:rsidRPr="005535AD">
        <w:rPr>
          <w:rFonts w:ascii="Arial Narrow" w:eastAsia="Arial Narrow" w:hAnsi="Arial Narrow" w:cs="Arial Narrow"/>
          <w:kern w:val="0"/>
          <w14:ligatures w14:val="none"/>
          <w:sz w:val="22"/>
          <w:szCs w:val="22"/>
        </w:rPr>
        <w:t xml:space="preserve"> la cobertura de la </w:t>
      </w:r>
      <w:r w:rsidR="00D70767" w:rsidRPr="005535AD">
        <w:rPr>
          <w:rFonts w:ascii="Arial Narrow" w:eastAsia="Arial Narrow" w:hAnsi="Arial Narrow" w:cs="Arial Narrow"/>
          <w:kern w:val="0"/>
          <w14:ligatures w14:val="none"/>
          <w:sz w:val="22"/>
          <w:szCs w:val="22"/>
        </w:rPr>
        <w:t xml:space="preserve">Póliza del Seguro de Responsabilidad Civil </w:t>
      </w:r>
      <w:r w:rsidRPr="005535AD">
        <w:rPr>
          <w:rFonts w:ascii="Arial Narrow" w:eastAsia="Arial Narrow" w:hAnsi="Arial Narrow" w:cs="Arial Narrow"/>
          <w:kern w:val="0"/>
          <w14:ligatures w14:val="none"/>
          <w:sz w:val="22"/>
          <w:szCs w:val="22"/>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sz w:val="22"/>
          <w:szCs w:val="22"/>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sz w:val="22"/>
          <w:szCs w:val="22"/>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sz w:val="22"/>
          <w:szCs w:val="22"/>
        </w:rPr>
      </w:pPr>
    </w:p>
    <w:p w14:paraId="634A0D61" w14:textId="142030C7" w:rsidR="00E60CD7" w:rsidRPr="00CB59BB" w:rsidRDefault="00E60CD7" w:rsidP="003048CC">
      <w:pPr>
        <w:spacing w:after="0" w:line="240" w:lineRule="auto"/>
        <w:contextualSpacing/>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b/>
          <w:color w:val="000000"/>
          <w:kern w:val="0"/>
          <w:sz w:val="22"/>
          <w:szCs w:val="22"/>
          <w:lang w:eastAsia="es-PE"/>
          <w14:ligatures w14:val="none"/>
        </w:rPr>
        <w:t>SEGUNDO:</w:t>
      </w:r>
      <w:r w:rsidRPr="005535A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35AD">
        <w:rPr>
          <w:rFonts w:ascii="Arial Narrow" w:eastAsia="Arial Narrow" w:hAnsi="Arial Narrow" w:cs="Arial Narrow"/>
          <w:color w:val="000000"/>
          <w:kern w:val="0"/>
          <w:sz w:val="22"/>
          <w:szCs w:val="22"/>
          <w:lang w:val="es-ES" w:eastAsia="es-ES"/>
          <w14:ligatures w14:val="none"/>
        </w:rPr>
        <w:t xml:space="preserve">del </w:t>
      </w:r>
      <w:r w:rsidR="002C4A47" w:rsidRPr="005535AD">
        <w:rPr>
          <w:rFonts w:ascii="Arial Narrow" w:eastAsia="Arial Narrow" w:hAnsi="Arial Narrow" w:cs="Arial Narrow"/>
          <w:color w:val="000000"/>
          <w:kern w:val="0"/>
          <w:sz w:val="22"/>
          <w:szCs w:val="22"/>
          <w:lang w:val="es-ES" w:eastAsia="es-ES"/>
          <w14:ligatures w14:val="none"/>
        </w:rPr>
        <w:t>21 de mayo de 2026</w:t>
      </w:r>
      <w:r w:rsidRPr="005535AD">
        <w:rPr>
          <w:rFonts w:ascii="Arial Narrow" w:eastAsia="Arial Narrow" w:hAnsi="Arial Narrow" w:cs="Arial Narrow"/>
          <w:kern w:val="0"/>
          <w14:ligatures w14:val="none"/>
          <w:sz w:val="22"/>
          <w:szCs w:val="22"/>
        </w:rPr>
        <w:t>.</w:t>
      </w:r>
    </w:p>
    <w:p w14:paraId="2AF03E3F"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CC0BF2" w:rsidRPr="00CC0BF2">
        <w:rPr>
          <w:rFonts w:ascii="Arial Narrow" w:eastAsia="Arial Narrow" w:hAnsi="Arial Narrow" w:cs="Arial Narrow"/>
          <w:sz w:val="22"/>
          <w:szCs w:val="22"/>
        </w:rPr>
        <w:t>Mapfre Perú Compañía de Seguros y Reaseguros S.A. y a la Entidad Prestadora de Servicios de Saneamiento Grau S.A.</w:t>
      </w:r>
      <w:r w:rsidR="00CC0BF2">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7"/>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8"/>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10"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CB59BB">
        <w:rPr>
          <w:rFonts w:ascii="Arial Narrow" w:eastAsia="Arial Narrow" w:hAnsi="Arial Narrow" w:cs="Arial Narrow"/>
          <w:color w:val="000000"/>
          <w:kern w:val="0"/>
          <w:sz w:val="22"/>
          <w:szCs w:val="22"/>
          <w:lang w:eastAsia="es-ES"/>
          <w14:ligatures w14:val="none"/>
        </w:rPr>
        <w:t xml:space="preserve">, </w:t>
      </w:r>
      <w:bookmarkStart w:id="11" w:name="_Hlk188286828"/>
      <w:r w:rsidR="00CC0BF2" w:rsidRPr="00CC0BF2">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1"/>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Arial Narrow" w:hAnsi="Arial Narrow" w:cs="Arial Narrow"/>
          <w:color w:val="000000"/>
          <w:kern w:val="0"/>
          <w:sz w:val="22"/>
          <w:szCs w:val="22"/>
          <w:lang w:val="es-ES" w:eastAsia="es-ES"/>
          <w14:ligatures w14:val="none"/>
        </w:rPr>
        <w:t>iii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sz w:val="22"/>
          <w:szCs w:val="22"/>
        </w:rPr>
        <w:t>la Entidad Prestadora de Servicios de Saneamiento Grau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 xml:space="preserve">. </w:t>
      </w:r>
      <w:bookmarkEnd w:id="12"/>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4"/>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lastRenderedPageBreak/>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B19A2">
        <w:rPr>
          <w:rFonts w:ascii="Arial Narrow" w:eastAsia="Arial Narrow" w:hAnsi="Arial Narrow" w:cs="Arial Narrow"/>
          <w:spacing w:val="-3"/>
          <w:kern w:val="0"/>
          <w14:ligatures w14:val="none"/>
          <w:sz w:val="22"/>
          <w:szCs w:val="22"/>
        </w:rPr>
        <w:t/>
      </w:r>
      <w:r w:rsidR="0098403D">
        <w:rPr>
          <w:rFonts w:ascii="Arial Narrow" w:eastAsia="Arial Narrow" w:hAnsi="Arial Narrow" w:cs="Arial Narrow"/>
          <w:spacing w:val="-3"/>
          <w:kern w:val="0"/>
          <w14:ligatures w14:val="none"/>
          <w:sz w:val="22"/>
          <w:szCs w:val="22"/>
        </w:rPr>
        <w:t xml:space="preserve"/>
      </w:r>
      <w:r w:rsidR="002B19A2" w:rsidRPr="002B19A2">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2B19A2">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w:r>
      <w:r w:rsidR="00EB6EFB" w:rsidRPr="00CB59BB">
        <w:rPr>
          <w:rStyle w:val="Refdenotaalpie"/>
          <w:rFonts w:ascii="Arial Narrow" w:eastAsia="Arial Narrow" w:hAnsi="Arial Narrow" w:cs="Arial Narrow"/>
          <w:sz w:val="22"/>
          <w:szCs w:val="22"/>
          <w:vertAlign w:val="superscript"/>
        </w:rPr>
        <w:footnoteReference w:id="15"/>
      </w:r>
      <w:r w:rsidR="00EB6EFB" w:rsidRPr="00CB59BB">
        <w:rPr>
          <w:rFonts w:ascii="Arial Narrow" w:eastAsia="Arial Narrow" w:hAnsi="Arial Narrow" w:cs="Arial Narrow"/>
          <w:sz w:val="22"/>
          <w:szCs w:val="22"/>
        </w:rPr>
        <w:t/>
      </w:r>
    </w:p>
    <w:p w14:paraId="26B1ED4B" w14:textId="77777777" w:rsidR="00E60CD7" w:rsidRPr="00CB59BB" w:rsidRDefault="00E60CD7" w:rsidP="003048CC">
      <w:pPr>
        <w:suppressAutoHyphens/>
        <w:spacing w:after="0" w:line="240" w:lineRule="auto"/>
        <w:contextualSpacing/>
        <w:jc w:val="both"/>
        <w:rPr>
          <w:rFonts w:ascii="Arial Narrow" w:eastAsia="Arial Narrow" w:hAnsi="Arial Narrow" w:cs="Arial Narrow"/>
          <w:sz w:val="22"/>
          <w:szCs w:val="22"/>
        </w:rPr>
      </w:pPr>
    </w:p>
    <w:p w14:paraId="12E923CD" w14:textId="5FF1F992" w:rsidR="00E60CD7"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952C72">
        <w:rPr>
          <w:rFonts w:ascii="Arial Narrow" w:eastAsia="Arial Narrow" w:hAnsi="Arial Narrow" w:cs="Arial Narrow"/>
          <w:color w:val="000000"/>
          <w:sz w:val="22"/>
          <w:szCs w:val="22"/>
        </w:rPr>
        <w:t xml:space="preserve">requerir a </w:t>
      </w:r>
      <w:r w:rsidRPr="00952C72">
        <w:rPr>
          <w:rFonts w:ascii="Arial Narrow" w:eastAsia="Arial Narrow" w:hAnsi="Arial Narrow" w:cs="Arial Narrow"/>
          <w:sz w:val="22"/>
          <w:szCs w:val="22"/>
        </w:rPr>
        <w:t xml:space="preserve">Mapfre Perú Compañía de Seguros y Reaseguros S.A. </w:t>
      </w:r>
      <w:r w:rsidRPr="00952C72">
        <w:rPr>
          <w:rFonts w:ascii="Arial Narrow" w:eastAsia="Arial Narrow" w:hAnsi="Arial Narrow" w:cs="Arial Narrow"/>
          <w:sz w:val="22"/>
          <w:szCs w:val="22"/>
          <w:shd w:val="clear" w:color="auto" w:fill="FFFFFF"/>
        </w:rPr>
        <w:t xml:space="preserve">para que </w:t>
      </w:r>
      <w:r w:rsidRPr="00952C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eastAsia="Arial Narrow" w:hAnsi="Arial Narrow" w:cs="Arial Narrow"/>
          <w:sz w:val="22"/>
          <w:szCs w:val="22"/>
        </w:rPr>
      </w:pPr>
    </w:p>
    <w:p w14:paraId="5BECE2A9" w14:textId="41A2106A" w:rsidR="0085125D" w:rsidRPr="005B4272"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 xml:space="preserve">DÉCIMO TERCERO:</w:t>
      </w:r>
      <w:r w:rsidRPr="00CB59BB">
        <w:rPr>
          <w:rFonts w:ascii="Arial Narrow" w:eastAsia="Arial Narrow" w:hAnsi="Arial Narrow" w:cs="Arial Narrow"/>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eastAsia="Arial Narrow" w:hAnsi="Arial Narrow" w:cs="Arial Narrow"/>
          <w:spacing w:val="-3"/>
          <w:kern w:val="0"/>
          <w14:ligatures w14:val="none"/>
          <w:sz w:val="22"/>
          <w:szCs w:val="22"/>
        </w:rPr>
        <w:t xml:space="preserve"/>
      </w:r>
      <w:r w:rsidR="00952C72">
        <w:rPr>
          <w:rFonts w:ascii="Arial Narrow" w:eastAsia="Arial Narrow" w:hAnsi="Arial Narrow" w:cs="Arial Narrow"/>
          <w:spacing w:val="-3"/>
          <w:kern w:val="0"/>
          <w14:ligatures w14:val="none"/>
          <w:sz w:val="22"/>
          <w:szCs w:val="22"/>
        </w:rPr>
        <w:t xml:space="preserve"/>
      </w:r>
      <w:r w:rsidR="004C158E" w:rsidRP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w:r>
      <w:r w:rsid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xml:space="preserve"/>
      </w:r>
      <w:r w:rsidR="00952C72">
        <w:rPr>
          <w:rFonts w:ascii="Arial Narrow" w:eastAsia="Arial Narrow" w:hAnsi="Arial Narrow" w:cs="Arial Narrow"/>
          <w:sz w:val="22"/>
          <w:szCs w:val="22"/>
        </w:rPr>
        <w:t/>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w:r>
      <w:r w:rsidR="004C158E" w:rsidRPr="004C158E">
        <w:rPr>
          <w:rFonts w:ascii="Arial Narrow" w:eastAsia="Arial Narrow" w:hAnsi="Arial Narrow" w:cs="Arial Narrow"/>
          <w:sz w:val="22"/>
          <w:szCs w:val="22"/>
        </w:rPr>
        <w:t xml:space="preserve"/>
      </w:r>
      <w:r w:rsidRPr="004C158E">
        <w:rPr>
          <w:rFonts w:ascii="Arial Narrow" w:eastAsia="Arial Narrow" w:hAnsi="Arial Narrow" w:cs="Arial Narrow"/>
          <w:color w:val="000000"/>
          <w:sz w:val="22"/>
          <w:szCs w:val="22"/>
        </w:rPr>
        <w:t xml:space="preserve"/>
      </w:r>
      <w:r w:rsidRPr="004C158E">
        <w:rPr>
          <w:rFonts w:ascii="Arial Narrow" w:eastAsia="Arial Narrow" w:hAnsi="Arial Narrow" w:cs="Arial Narrow"/>
          <w:color w:val="000000"/>
          <w:kern w:val="0"/>
          <w:sz w:val="22"/>
          <w:szCs w:val="22"/>
          <w:lang w:eastAsia="es-PE"/>
          <w14:ligatures w14:val="none"/>
        </w:rPr>
        <w:t/>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sz w:val="22"/>
          <w:szCs w:val="22"/>
        </w:rPr>
        <w:t/>
      </w:r>
      <w:r w:rsidR="004C158E" w:rsidRPr="004C158E">
        <w:rPr>
          <w:rFonts w:ascii="Arial Narrow" w:eastAsia="Arial Narrow" w:hAnsi="Arial Narrow" w:cs="Arial Narrow"/>
          <w:color w:val="000000"/>
          <w:sz w:val="22"/>
          <w:szCs w:val="22"/>
        </w:rPr>
        <w:t/>
      </w:r>
      <w:r w:rsidRPr="004C158E">
        <w:rPr>
          <w:rFonts w:ascii="Arial Narrow" w:eastAsia="Arial Narrow" w:hAnsi="Arial Narrow" w:cs="Arial Narrow"/>
          <w:color w:val="000000"/>
          <w:sz w:val="22"/>
          <w:szCs w:val="22"/>
        </w:rPr>
        <w:t xml:space="preserve"/>
      </w:r>
      <w:r w:rsidRPr="00CB59BB">
        <w:rPr>
          <w:rFonts w:ascii="Arial Narrow" w:eastAsia="Arial Narrow" w:hAnsi="Arial Narrow" w:cs="Arial Narrow"/>
          <w:color w:val="000000"/>
          <w:sz w:val="22"/>
          <w:szCs w:val="22"/>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3048CC">
      <w:pPr>
        <w:spacing w:after="0" w:line="240" w:lineRule="auto"/>
        <w:contextualSpacing/>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3048CC">
      <w:pPr>
        <w:spacing w:after="0" w:line="240" w:lineRule="auto"/>
        <w:contextualSpacing/>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645DCDC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E60CD7" w:rsidRPr="00CB59BB">
        <w:rPr>
          <w:rFonts w:ascii="Arial Narrow" w:eastAsia="Arial Narrow" w:hAnsi="Arial Narrow" w:cs="Arial Narrow"/>
          <w:b/>
          <w:bCs/>
          <w:sz w:val="16"/>
          <w:szCs w:val="16"/>
        </w:rPr>
        <w:t>Artículo 24.-</w:t>
      </w:r>
      <w:r w:rsidR="00E60CD7"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ab/>
        <w:t xml:space="preserve"/>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00F51E02"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07ECBEB2"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ab/>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