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1250346" w:rsidR="00CA59A2" w:rsidRPr="0026598E" w:rsidRDefault="00CA59A2" w:rsidP="002A45D3">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E7856" w:rsidRPr="00FE7856">
        <w:rPr>
          <w:rFonts w:ascii="Arial Narrow" w:eastAsia="Arial Narrow" w:hAnsi="Arial Narrow" w:cs="Arial Narrow"/>
          <w:b/>
          <w:bCs/>
          <w:color w:val="000000"/>
          <w:kern w:val="0"/>
          <w:sz w:val="22"/>
          <w:szCs w:val="22"/>
          <w:shd w:val="clear" w:color="auto" w:fill="FFFFFF"/>
          <w:lang w:eastAsia="es-PE"/>
          <w14:ligatures w14:val="none"/>
        </w:rPr>
        <w:t>1355-2026/CC1</w:t>
      </w:r>
    </w:p>
    <w:p w14:paraId="7E5DC22B" w14:textId="31A747CB" w:rsidR="00CA59A2" w:rsidRPr="005673B4" w:rsidRDefault="00CA59A2" w:rsidP="002A45D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FE7856">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977D0B8" w:rsidR="00CA59A2" w:rsidRPr="005673B4" w:rsidRDefault="00CA59A2" w:rsidP="002A45D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DENUNCIADO</w:t>
      </w:r>
      <w:r w:rsidRPr="005673B4">
        <w:rPr>
          <w:rFonts w:ascii="Arial Narrow" w:eastAsia="Arial Narrow" w:hAnsi="Arial Narrow" w:cs="Arial Narrow"/>
          <w:b/>
          <w:color w:val="000000"/>
          <w:kern w:val="0"/>
          <w:sz w:val="22"/>
          <w:szCs w:val="22"/>
          <w:lang w:eastAsia="es-PE"/>
          <w14:ligatures w14:val="none"/>
        </w:rPr>
        <w:tab/>
        <w:t>:</w:t>
      </w:r>
      <w:r w:rsidRPr="005673B4">
        <w:rPr>
          <w:rFonts w:ascii="Arial Narrow" w:eastAsia="Arial Narrow" w:hAnsi="Arial Narrow" w:cs="Arial Narrow"/>
          <w:b/>
          <w:color w:val="000000"/>
          <w:kern w:val="0"/>
          <w:sz w:val="22"/>
          <w:szCs w:val="22"/>
          <w:lang w:eastAsia="es-PE"/>
          <w14:ligatures w14:val="none"/>
        </w:rPr>
        <w:tab/>
      </w:r>
      <w:r w:rsidR="00FE7856" w:rsidRPr="005673B4">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5673B4">
        <w:rPr>
          <w:rFonts w:ascii="Arial Narrow" w:eastAsia="Arial Narrow" w:hAnsi="Arial Narrow" w:cs="Arial Narrow"/>
          <w:b/>
          <w:color w:val="000000"/>
          <w:kern w:val="0"/>
          <w:sz w:val="22"/>
          <w:szCs w:val="22"/>
          <w:lang w:eastAsia="es-PE"/>
          <w14:ligatures w14:val="none"/>
        </w:rPr>
        <w:t>(</w:t>
      </w:r>
      <w:r w:rsidR="00FE7856" w:rsidRPr="005673B4">
        <w:rPr>
          <w:rFonts w:ascii="Arial Narrow" w:eastAsia="Arial Narrow" w:hAnsi="Arial Narrow" w:cs="Arial Narrow"/>
          <w:b/>
          <w:color w:val="000000"/>
          <w:kern w:val="0"/>
          <w:sz w:val="22"/>
          <w:szCs w:val="22"/>
          <w:lang w:eastAsia="es-PE"/>
          <w14:ligatures w14:val="none"/>
        </w:rPr>
        <w:t>PACÍFICO</w:t>
      </w:r>
      <w:r w:rsidRPr="005673B4">
        <w:rPr>
          <w:rFonts w:ascii="Arial Narrow" w:eastAsia="Arial Narrow" w:hAnsi="Arial Narrow" w:cs="Arial Narrow"/>
          <w:b/>
          <w:color w:val="000000"/>
          <w:kern w:val="0"/>
          <w:sz w:val="22"/>
          <w:szCs w:val="22"/>
          <w:lang w:eastAsia="es-PE"/>
          <w14:ligatures w14:val="none"/>
        </w:rPr>
        <w:t>)</w:t>
      </w:r>
    </w:p>
    <w:p w14:paraId="022D2B94" w14:textId="77777777" w:rsidR="00CA59A2" w:rsidRPr="005673B4" w:rsidRDefault="00CA59A2" w:rsidP="002A45D3">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MATERIAS</w:t>
      </w:r>
      <w:r w:rsidRPr="005673B4">
        <w:rPr>
          <w:rFonts w:ascii="Arial Narrow" w:eastAsia="Arial Narrow" w:hAnsi="Arial Narrow" w:cs="Arial Narrow"/>
          <w:b/>
          <w:color w:val="000000"/>
          <w:kern w:val="0"/>
          <w:sz w:val="22"/>
          <w:szCs w:val="22"/>
          <w:lang w:eastAsia="es-PE"/>
          <w14:ligatures w14:val="none"/>
        </w:rPr>
        <w:tab/>
        <w:t xml:space="preserve">: </w:t>
      </w:r>
      <w:r w:rsidRPr="005673B4">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5673B4" w:rsidRDefault="00CA59A2" w:rsidP="002A45D3">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5673B4" w:rsidRDefault="00CA59A2" w:rsidP="002A45D3">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 xml:space="preserve">RESOLUCIÓN </w:t>
      </w:r>
      <w:r w:rsidRPr="005673B4">
        <w:rPr>
          <w:rFonts w:ascii="Arial Narrow" w:eastAsia="Arial Narrow" w:hAnsi="Arial Narrow" w:cs="Arial Narrow"/>
          <w:b/>
          <w:color w:val="000000"/>
          <w:kern w:val="0"/>
          <w:sz w:val="22"/>
          <w:szCs w:val="22"/>
          <w:lang w:eastAsia="es-PE"/>
          <w14:ligatures w14:val="none"/>
        </w:rPr>
        <w:tab/>
        <w:t>:</w:t>
      </w:r>
      <w:r w:rsidRPr="005673B4">
        <w:rPr>
          <w:rFonts w:ascii="Arial Narrow" w:eastAsia="Arial Narrow" w:hAnsi="Arial Narrow" w:cs="Arial Narrow"/>
          <w:b/>
          <w:color w:val="000000"/>
          <w:kern w:val="0"/>
          <w:sz w:val="22"/>
          <w:szCs w:val="22"/>
          <w:lang w:eastAsia="es-PE"/>
          <w14:ligatures w14:val="none"/>
        </w:rPr>
        <w:tab/>
        <w:t>2</w:t>
      </w:r>
    </w:p>
    <w:p w14:paraId="5BA3A18D" w14:textId="77777777" w:rsidR="00CA59A2" w:rsidRPr="005673B4" w:rsidRDefault="00CA59A2" w:rsidP="002A45D3">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4756261" w:rsidR="00CA59A2" w:rsidRPr="005673B4" w:rsidRDefault="00CA59A2" w:rsidP="002A45D3">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5673B4">
        <w:rPr>
          <w:rFonts w:ascii="Arial Narrow" w:eastAsia="Arial Narrow" w:hAnsi="Arial Narrow" w:cs="Arial Narrow"/>
          <w:color w:val="000000"/>
          <w:kern w:val="0"/>
          <w:sz w:val="22"/>
          <w:szCs w:val="22"/>
          <w:shd w:val="clear" w:color="auto" w:fill="FFFFFF"/>
          <w:lang w:eastAsia="es-PE"/>
          <w14:ligatures w14:val="none"/>
        </w:rPr>
        <w:t xml:space="preserve">Lima, </w:t>
      </w:r>
      <w:r w:rsidR="00FE7856" w:rsidRPr="005673B4">
        <w:rPr>
          <w:rFonts w:ascii="Arial Narrow" w:eastAsia="Arial Narrow" w:hAnsi="Arial Narrow" w:cs="Arial Narrow"/>
          <w:color w:val="000000"/>
          <w:kern w:val="0"/>
          <w:sz w:val="22"/>
          <w:szCs w:val="22"/>
          <w:shd w:val="clear" w:color="auto" w:fill="FFFFFF"/>
          <w:lang w:eastAsia="es-PE"/>
          <w14:ligatures w14:val="none"/>
        </w:rPr>
        <w:t xml:space="preserve">19 de mayo de 2026</w:t>
      </w:r>
      <w:r w:rsidRPr="005673B4">
        <w:rPr>
          <w:rFonts w:ascii="Arial Narrow" w:eastAsia="Arial Narrow" w:hAnsi="Arial Narrow" w:cs="Arial Narrow"/>
          <w:color w:val="000000"/>
          <w:kern w:val="0"/>
          <w:sz w:val="22"/>
          <w:szCs w:val="22"/>
          <w:shd w:val="clear" w:color="auto" w:fill="FFFFFF"/>
          <w:lang w:eastAsia="es-PE"/>
          <w14:ligatures w14:val="none"/>
        </w:rPr>
        <w:t xml:space="preserve"/>
      </w:r>
      <w:r w:rsidR="00366C46" w:rsidRPr="005673B4">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5673B4">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5673B4" w:rsidRDefault="00CA59A2" w:rsidP="002A45D3">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5673B4" w:rsidRDefault="00CA59A2" w:rsidP="002A45D3">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7E222B77" w:rsidR="00CA59A2" w:rsidRPr="005673B4" w:rsidRDefault="00CA59A2" w:rsidP="002A45D3">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673B4">
        <w:rPr>
          <w:rFonts w:ascii="Arial Narrow" w:eastAsia="Arial Narrow" w:hAnsi="Arial Narrow" w:cs="Arial Narrow"/>
          <w:color w:val="000000"/>
          <w:kern w:val="0"/>
          <w:sz w:val="22"/>
          <w:szCs w:val="22"/>
          <w:lang w:val="es-ES" w:eastAsia="es-ES"/>
          <w14:ligatures w14:val="none"/>
        </w:rPr>
        <w:t xml:space="preserve">Mediante el escrito del 30 de marzo de 2026 , subsanada mediante escrito del 7 de mayo de 2026, la señora [APELLIDO] denunció a Pacífico por presuntas infracciones a la Ley 29571, Código de Protección y Defensa del Consumidor</w:t>
      </w:r>
      <w:r w:rsidRPr="005673B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673B4">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FE7856" w:rsidRPr="005673B4">
        <w:rPr>
          <w:rFonts w:ascii="Arial Narrow" w:eastAsia="Arial Narrow" w:hAnsi="Arial Narrow" w:cs="Arial Narrow"/>
          <w:color w:val="000000"/>
          <w:kern w:val="0"/>
          <w:sz w:val="22"/>
          <w:szCs w:val="22"/>
          <w:lang w:val="es-ES" w:eastAsia="es-ES"/>
          <w14:ligatures w14:val="none"/>
        </w:rPr>
        <w:t xml:space="preserve"/>
      </w:r>
      <w:r w:rsidRPr="005673B4">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5673B4">
        <w:rPr>
          <w:rFonts w:ascii="Arial Narrow" w:eastAsia="Arial Narrow" w:hAnsi="Arial Narrow" w:cs="Arial Narrow"/>
          <w:color w:val="000000"/>
          <w:kern w:val="0"/>
          <w:sz w:val="22"/>
          <w:szCs w:val="22"/>
          <w:lang w:val="es-ES" w:eastAsia="es-ES"/>
          <w14:ligatures w14:val="none"/>
        </w:rPr>
        <w:t xml:space="preserve"/>
      </w:r>
      <w:r w:rsidR="00351B6A" w:rsidRPr="005673B4">
        <w:rPr>
          <w:rFonts w:ascii="Arial Narrow" w:eastAsia="Arial Narrow" w:hAnsi="Arial Narrow" w:cs="Arial Narrow"/>
          <w:color w:val="000000"/>
          <w:kern w:val="0"/>
          <w:sz w:val="22"/>
          <w:szCs w:val="22"/>
          <w:lang w:val="es-ES" w:eastAsia="es-ES"/>
          <w14:ligatures w14:val="none"/>
        </w:rPr>
        <w:t/>
      </w:r>
      <w:r w:rsidR="00996DC2" w:rsidRPr="005673B4">
        <w:rPr>
          <w:rFonts w:ascii="Arial Narrow" w:eastAsia="Arial Narrow" w:hAnsi="Arial Narrow" w:cs="Arial Narrow"/>
          <w:kern w:val="0"/>
          <w14:ligatures w14:val="none"/>
          <w:sz w:val="22"/>
          <w:szCs w:val="22"/>
        </w:rPr>
        <w:t/>
      </w:r>
      <w:r w:rsidRPr="005673B4">
        <w:rPr>
          <w:rFonts w:ascii="Arial Narrow" w:eastAsia="Arial Narrow" w:hAnsi="Arial Narrow" w:cs="Arial Narrow"/>
          <w:kern w:val="0"/>
          <w14:ligatures w14:val="none"/>
          <w:sz w:val="22"/>
          <w:szCs w:val="22"/>
        </w:rPr>
        <w:t xml:space="preserve"/>
      </w:r>
      <w:r w:rsidR="00351B6A" w:rsidRPr="005673B4">
        <w:rPr>
          <w:rFonts w:ascii="Arial Narrow" w:eastAsia="Arial Narrow" w:hAnsi="Arial Narrow" w:cs="Arial Narrow"/>
          <w:kern w:val="0"/>
          <w14:ligatures w14:val="none"/>
          <w:sz w:val="22"/>
          <w:szCs w:val="22"/>
        </w:rPr>
        <w:t xml:space="preserve"/>
      </w:r>
      <w:r w:rsidRPr="005673B4">
        <w:rPr>
          <w:rFonts w:ascii="Arial Narrow" w:eastAsia="Arial Narrow" w:hAnsi="Arial Narrow" w:cs="Arial Narrow"/>
          <w:kern w:val="0"/>
          <w14:ligatures w14:val="none"/>
          <w:sz w:val="22"/>
          <w:szCs w:val="22"/>
        </w:rPr>
        <w:t/>
      </w:r>
      <w:r w:rsidRPr="005673B4">
        <w:rPr>
          <w:rFonts w:ascii="Arial Narrow" w:eastAsia="Arial Narrow" w:hAnsi="Arial Narrow" w:cs="Arial Narrow"/>
          <w:color w:val="000000"/>
          <w:kern w:val="0"/>
          <w:sz w:val="22"/>
          <w:szCs w:val="22"/>
          <w:lang w:val="es-ES" w:eastAsia="es-ES"/>
          <w14:ligatures w14:val="none"/>
        </w:rPr>
        <w:t xml:space="preserve"/>
      </w:r>
      <w:r w:rsidR="00351B6A" w:rsidRPr="005673B4">
        <w:rPr>
          <w:rFonts w:ascii="Arial Narrow" w:eastAsia="Arial Narrow" w:hAnsi="Arial Narrow" w:cs="Arial Narrow"/>
          <w:color w:val="000000"/>
          <w:kern w:val="0"/>
          <w:sz w:val="22"/>
          <w:szCs w:val="22"/>
          <w:lang w:val="es-ES" w:eastAsia="es-ES"/>
          <w14:ligatures w14:val="none"/>
        </w:rPr>
        <w:t xml:space="preserve"/>
      </w:r>
      <w:r w:rsidRPr="005673B4">
        <w:rPr>
          <w:rFonts w:ascii="Arial Narrow" w:eastAsia="Arial Narrow" w:hAnsi="Arial Narrow" w:cs="Arial Narrow"/>
          <w:color w:val="000000"/>
          <w:kern w:val="0"/>
          <w:sz w:val="22"/>
          <w:szCs w:val="22"/>
          <w:lang w:val="es-ES" w:eastAsia="es-ES"/>
          <w14:ligatures w14:val="none"/>
        </w:rPr>
        <w:t xml:space="preserve"/>
      </w:r>
      <w:r w:rsidR="003A71B1" w:rsidRPr="005673B4">
        <w:rPr>
          <w:rFonts w:ascii="Arial Narrow" w:eastAsia="Arial Narrow" w:hAnsi="Arial Narrow" w:cs="Arial Narrow"/>
          <w:kern w:val="0"/>
          <w:sz w:val="22"/>
          <w:szCs w:val="22"/>
          <w:shd w:val="clear" w:color="auto" w:fill="FFFFFF"/>
          <w:lang w:eastAsia="es-PE"/>
          <w14:ligatures w14:val="none"/>
        </w:rPr>
        <w:t/>
      </w:r>
      <w:r w:rsidRPr="005673B4">
        <w:rPr>
          <w:rFonts w:ascii="Arial Narrow" w:eastAsia="Arial Narrow" w:hAnsi="Arial Narrow" w:cs="Arial Narrow"/>
          <w:color w:val="000000"/>
          <w:kern w:val="0"/>
          <w:sz w:val="22"/>
          <w:szCs w:val="22"/>
          <w:lang w:val="es-ES" w:eastAsia="es-ES"/>
          <w14:ligatures w14:val="none"/>
        </w:rPr>
        <w:t/>
      </w:r>
      <w:r w:rsidRPr="005673B4">
        <w:rPr>
          <w:rFonts w:ascii="Arial Narrow" w:eastAsia="Arial Narrow" w:hAnsi="Arial Narrow" w:cs="Arial Narrow"/>
          <w:color w:val="000000"/>
          <w:kern w:val="0"/>
          <w:sz w:val="22"/>
          <w:szCs w:val="22"/>
          <w:lang w:val="es-ES" w:eastAsia="es-ES"/>
          <w14:ligatures w14:val="none"/>
        </w:rPr>
        <w:t xml:space="preserve"/>
      </w:r>
      <w:r w:rsidRPr="005673B4">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4F360DCC" w14:textId="624A7A8F" w:rsidR="00E477C0" w:rsidRPr="005673B4" w:rsidRDefault="00E477C0" w:rsidP="002A45D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673B4">
        <w:rPr>
          <w:rFonts w:ascii="Arial Narrow" w:eastAsia="Arial Narrow" w:hAnsi="Arial Narrow" w:cs="Arial Narrow"/>
          <w:color w:val="000000"/>
          <w:kern w:val="0"/>
          <w:sz w:val="22"/>
          <w:szCs w:val="22"/>
          <w:lang w:eastAsia="es-ES"/>
          <w14:ligatures w14:val="none"/>
        </w:rPr>
        <w:t xml:space="preserve">En 2014, adquirió el </w:t>
      </w:r>
      <w:r w:rsidR="00F645D2" w:rsidRPr="005673B4">
        <w:rPr>
          <w:rFonts w:ascii="Arial Narrow" w:eastAsia="Arial Narrow" w:hAnsi="Arial Narrow" w:cs="Arial Narrow"/>
          <w:color w:val="000000"/>
          <w:kern w:val="0"/>
          <w:sz w:val="22"/>
          <w:szCs w:val="22"/>
          <w:lang w:val="es-ES" w:eastAsia="es-ES"/>
          <w14:ligatures w14:val="none"/>
        </w:rPr>
        <w:t>Seguro de accidentes con retorno</w:t>
      </w:r>
      <w:r w:rsidR="00F645D2" w:rsidRPr="005673B4">
        <w:rPr>
          <w:rFonts w:ascii="Arial Narrow" w:eastAsia="Arial Narrow" w:hAnsi="Arial Narrow" w:cs="Arial Narrow"/>
          <w:color w:val="000000"/>
          <w:kern w:val="0"/>
          <w:sz w:val="22"/>
          <w:szCs w:val="22"/>
          <w:lang w:eastAsia="es-ES"/>
          <w14:ligatures w14:val="none"/>
        </w:rPr>
        <w:t xml:space="preserve"> </w:t>
      </w:r>
      <w:r w:rsidRPr="005673B4">
        <w:rPr>
          <w:rFonts w:ascii="Arial Narrow" w:eastAsia="Arial Narrow" w:hAnsi="Arial Narrow" w:cs="Arial Narrow"/>
          <w:color w:val="000000"/>
          <w:kern w:val="0"/>
          <w:sz w:val="22"/>
          <w:szCs w:val="22"/>
          <w:lang w:eastAsia="es-ES"/>
          <w14:ligatures w14:val="none"/>
        </w:rPr>
        <w:t xml:space="preserve">– Póliza 800401213 </w:t>
      </w:r>
      <w:r w:rsidR="00F645D2" w:rsidRPr="005673B4">
        <w:rPr>
          <w:rFonts w:ascii="Arial Narrow" w:eastAsia="Arial Narrow" w:hAnsi="Arial Narrow" w:cs="Arial Narrow"/>
          <w:color w:val="000000"/>
          <w:kern w:val="0"/>
          <w:sz w:val="22"/>
          <w:szCs w:val="22"/>
          <w:lang w:eastAsia="es-ES"/>
          <w14:ligatures w14:val="none"/>
        </w:rPr>
        <w:t xml:space="preserve">emitido por Pacífico </w:t>
      </w:r>
      <w:r w:rsidRPr="005673B4">
        <w:rPr>
          <w:rFonts w:ascii="Arial Narrow" w:eastAsia="Arial Narrow" w:hAnsi="Arial Narrow" w:cs="Arial Narrow"/>
          <w:color w:val="000000"/>
          <w:kern w:val="0"/>
          <w:sz w:val="22"/>
          <w:szCs w:val="22"/>
          <w:lang w:eastAsia="es-ES"/>
          <w14:ligatures w14:val="none"/>
        </w:rPr>
        <w:t xml:space="preserve">(en adelante, </w:t>
      </w:r>
      <w:r w:rsidR="00F645D2" w:rsidRPr="005673B4">
        <w:rPr>
          <w:rFonts w:ascii="Arial Narrow" w:eastAsia="Arial Narrow" w:hAnsi="Arial Narrow" w:cs="Arial Narrow"/>
          <w:color w:val="000000"/>
          <w:kern w:val="0"/>
          <w:sz w:val="22"/>
          <w:szCs w:val="22"/>
          <w:lang w:val="es-ES" w:eastAsia="es-ES"/>
          <w14:ligatures w14:val="none"/>
        </w:rPr>
        <w:t>Seguro de accidentes con retorno</w:t>
      </w:r>
      <w:r w:rsidRPr="005673B4">
        <w:rPr>
          <w:rFonts w:ascii="Arial Narrow" w:eastAsia="Arial Narrow" w:hAnsi="Arial Narrow" w:cs="Arial Narrow"/>
          <w:color w:val="000000"/>
          <w:kern w:val="0"/>
          <w:sz w:val="22"/>
          <w:szCs w:val="22"/>
          <w:lang w:eastAsia="es-ES"/>
          <w14:ligatures w14:val="none"/>
        </w:rPr>
        <w:t xml:space="preserve">), pactándose una vigencia de 12 años y el pago de primas mensuales ascendentes a US$20,06 mediante débito automático en </w:t>
      </w:r>
      <w:r w:rsidR="00545447" w:rsidRPr="005673B4">
        <w:rPr>
          <w:rFonts w:ascii="Arial Narrow" w:eastAsia="Arial Narrow" w:hAnsi="Arial Narrow" w:cs="Arial Narrow"/>
          <w:color w:val="000000"/>
          <w:kern w:val="0"/>
          <w:sz w:val="22"/>
          <w:szCs w:val="22"/>
          <w:lang w:eastAsia="es-ES"/>
          <w14:ligatures w14:val="none"/>
        </w:rPr>
        <w:t>su</w:t>
      </w:r>
      <w:r w:rsidRPr="005673B4">
        <w:rPr>
          <w:rFonts w:ascii="Arial Narrow" w:eastAsia="Arial Narrow" w:hAnsi="Arial Narrow" w:cs="Arial Narrow"/>
          <w:color w:val="000000"/>
          <w:kern w:val="0"/>
          <w:sz w:val="22"/>
          <w:szCs w:val="22"/>
          <w:lang w:eastAsia="es-ES"/>
          <w14:ligatures w14:val="none"/>
        </w:rPr>
        <w:t xml:space="preserve"> cuenta de ahorros.</w:t>
      </w:r>
    </w:p>
    <w:p w14:paraId="78866668" w14:textId="77777777" w:rsidR="00E477C0" w:rsidRPr="005673B4" w:rsidRDefault="00E477C0" w:rsidP="002A45D3">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5713AF26" w14:textId="0C693295" w:rsidR="00E477C0" w:rsidRPr="005673B4" w:rsidRDefault="00E477C0" w:rsidP="002A45D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673B4">
        <w:rPr>
          <w:rFonts w:ascii="Arial Narrow" w:eastAsia="Arial Narrow" w:hAnsi="Arial Narrow" w:cs="Arial Narrow"/>
          <w:color w:val="000000"/>
          <w:kern w:val="0"/>
          <w:sz w:val="22"/>
          <w:szCs w:val="22"/>
          <w:lang w:eastAsia="es-ES"/>
          <w14:ligatures w14:val="none"/>
        </w:rPr>
        <w:t>El 17 de noviembre de 2025, tomó conocimiento, mediante la publicidad, que Pacífico comercializaba el producto denominado “Seguro Accidente con Devolución Plus”, ofreciendo a nuevos asegurados la devolución del 100% de las primas aportadas más un beneficio adicional equivalente al 20%, aun cuando el producto mantenía condiciones de riesgo y plazo similares</w:t>
      </w:r>
      <w:r w:rsidR="00F645D2" w:rsidRPr="005673B4">
        <w:rPr>
          <w:rFonts w:ascii="Arial Narrow" w:eastAsia="Arial Narrow" w:hAnsi="Arial Narrow" w:cs="Arial Narrow"/>
          <w:color w:val="000000"/>
          <w:kern w:val="0"/>
          <w:sz w:val="22"/>
          <w:szCs w:val="22"/>
          <w:lang w:eastAsia="es-ES"/>
          <w14:ligatures w14:val="none"/>
        </w:rPr>
        <w:t xml:space="preserve"> al </w:t>
      </w:r>
      <w:r w:rsidR="00F645D2" w:rsidRPr="005673B4">
        <w:rPr>
          <w:rFonts w:ascii="Arial Narrow" w:eastAsia="Arial Narrow" w:hAnsi="Arial Narrow" w:cs="Arial Narrow"/>
          <w:color w:val="000000"/>
          <w:kern w:val="0"/>
          <w:sz w:val="22"/>
          <w:szCs w:val="22"/>
          <w:lang w:val="es-ES" w:eastAsia="es-ES"/>
          <w14:ligatures w14:val="none"/>
        </w:rPr>
        <w:t>Seguro de accidentes con retorno</w:t>
      </w:r>
      <w:r w:rsidRPr="005673B4">
        <w:rPr>
          <w:rFonts w:ascii="Arial Narrow" w:eastAsia="Arial Narrow" w:hAnsi="Arial Narrow" w:cs="Arial Narrow"/>
          <w:color w:val="000000"/>
          <w:kern w:val="0"/>
          <w:sz w:val="22"/>
          <w:szCs w:val="22"/>
          <w:lang w:eastAsia="es-ES"/>
          <w14:ligatures w14:val="none"/>
        </w:rPr>
        <w:t>.</w:t>
      </w:r>
    </w:p>
    <w:p w14:paraId="293318F3" w14:textId="77777777" w:rsidR="00E477C0" w:rsidRPr="005673B4" w:rsidRDefault="00E477C0" w:rsidP="002A45D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850FB72" w14:textId="3AC62937" w:rsidR="00E477C0" w:rsidRPr="005673B4" w:rsidRDefault="00E477C0" w:rsidP="002A45D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673B4">
        <w:rPr>
          <w:rFonts w:ascii="Arial Narrow" w:eastAsia="Arial Narrow" w:hAnsi="Arial Narrow" w:cs="Arial Narrow"/>
          <w:color w:val="000000"/>
          <w:kern w:val="0"/>
          <w:sz w:val="22"/>
          <w:szCs w:val="22"/>
          <w:lang w:eastAsia="es-ES"/>
          <w14:ligatures w14:val="none"/>
        </w:rPr>
        <w:t>El 5 de febrero de 2026, presentó ante Pacífico la Hoja de Reclamación 000/0719/2026, mediante la cual solicitó la homologación de los beneficios ofrecidos en el producto “Seguro Accidente con Devolución Plus” respecto del Seguro de Accidentes con Retorno.</w:t>
      </w:r>
    </w:p>
    <w:p w14:paraId="45CAFDBC" w14:textId="77777777" w:rsidR="00E477C0" w:rsidRPr="005673B4" w:rsidRDefault="00E477C0" w:rsidP="002A45D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774ED6A" w14:textId="729002A5" w:rsidR="00E477C0" w:rsidRPr="005673B4" w:rsidRDefault="00E477C0" w:rsidP="002A45D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673B4">
        <w:rPr>
          <w:rFonts w:ascii="Arial Narrow" w:eastAsia="Arial Narrow" w:hAnsi="Arial Narrow" w:cs="Arial Narrow"/>
          <w:color w:val="000000"/>
          <w:kern w:val="0"/>
          <w:sz w:val="22"/>
          <w:szCs w:val="22"/>
          <w:lang w:eastAsia="es-ES"/>
          <w14:ligatures w14:val="none"/>
        </w:rPr>
        <w:t xml:space="preserve">El 18 de febrero de 2026, Pacífico remitió carta de respuesta mediante la cual denegó la solicitud de homologación de beneficios, señalando que el </w:t>
      </w:r>
      <w:r w:rsidR="00545447" w:rsidRPr="005673B4">
        <w:rPr>
          <w:rFonts w:ascii="Arial Narrow" w:eastAsia="Arial Narrow" w:hAnsi="Arial Narrow" w:cs="Arial Narrow"/>
          <w:color w:val="000000"/>
          <w:kern w:val="0"/>
          <w:sz w:val="22"/>
          <w:szCs w:val="22"/>
          <w:lang w:val="es-ES" w:eastAsia="es-ES"/>
          <w14:ligatures w14:val="none"/>
        </w:rPr>
        <w:t>Seguro de accidentes con retorno</w:t>
      </w:r>
      <w:r w:rsidR="00545447" w:rsidRPr="005673B4">
        <w:rPr>
          <w:rFonts w:ascii="Arial Narrow" w:eastAsia="Arial Narrow" w:hAnsi="Arial Narrow" w:cs="Arial Narrow"/>
          <w:color w:val="000000"/>
          <w:kern w:val="0"/>
          <w:sz w:val="22"/>
          <w:szCs w:val="22"/>
          <w:lang w:eastAsia="es-ES"/>
          <w14:ligatures w14:val="none"/>
        </w:rPr>
        <w:t xml:space="preserve"> </w:t>
      </w:r>
      <w:r w:rsidRPr="005673B4">
        <w:rPr>
          <w:rFonts w:ascii="Arial Narrow" w:eastAsia="Arial Narrow" w:hAnsi="Arial Narrow" w:cs="Arial Narrow"/>
          <w:color w:val="000000"/>
          <w:kern w:val="0"/>
          <w:sz w:val="22"/>
          <w:szCs w:val="22"/>
          <w:lang w:eastAsia="es-ES"/>
          <w14:ligatures w14:val="none"/>
        </w:rPr>
        <w:t>correspondía a una póliza cerrada cuyas condiciones no podían ser modificadas debido a su antigüedad.</w:t>
      </w:r>
      <w:r w:rsidR="00545447" w:rsidRPr="005673B4">
        <w:rPr>
          <w:rFonts w:ascii="Arial Narrow" w:eastAsia="Arial Narrow" w:hAnsi="Arial Narrow" w:cs="Arial Narrow"/>
          <w:color w:val="000000"/>
          <w:kern w:val="0"/>
          <w:sz w:val="22"/>
          <w:szCs w:val="22"/>
          <w:lang w:eastAsia="es-ES"/>
          <w14:ligatures w14:val="none"/>
        </w:rPr>
        <w:t xml:space="preserve"> </w:t>
      </w:r>
    </w:p>
    <w:p w14:paraId="7BC4C65C" w14:textId="77777777" w:rsidR="00E477C0" w:rsidRPr="005673B4" w:rsidRDefault="00E477C0" w:rsidP="002A45D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342CBD90" w:rsidR="00CA59A2" w:rsidRPr="005673B4" w:rsidRDefault="00E477C0" w:rsidP="002A45D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673B4">
        <w:rPr>
          <w:rFonts w:ascii="Arial Narrow" w:eastAsia="Arial Narrow" w:hAnsi="Arial Narrow" w:cs="Arial Narrow"/>
          <w:color w:val="000000"/>
          <w:kern w:val="0"/>
          <w:sz w:val="22"/>
          <w:szCs w:val="22"/>
          <w:lang w:eastAsia="es-ES"/>
          <w14:ligatures w14:val="none"/>
        </w:rPr>
        <w:t xml:space="preserve">El 6 de marzo de 2026, luego del vencimiento del plazo contractual de 12 años del </w:t>
      </w:r>
      <w:r w:rsidR="00545447" w:rsidRPr="005673B4">
        <w:rPr>
          <w:rFonts w:ascii="Arial Narrow" w:eastAsia="Arial Narrow" w:hAnsi="Arial Narrow" w:cs="Arial Narrow"/>
          <w:color w:val="000000"/>
          <w:kern w:val="0"/>
          <w:sz w:val="22"/>
          <w:szCs w:val="22"/>
          <w:lang w:val="es-ES" w:eastAsia="es-ES"/>
          <w14:ligatures w14:val="none"/>
        </w:rPr>
        <w:t>Seguro de accidentes con retorno</w:t>
      </w:r>
      <w:r w:rsidRPr="005673B4">
        <w:rPr>
          <w:rFonts w:ascii="Arial Narrow" w:eastAsia="Arial Narrow" w:hAnsi="Arial Narrow" w:cs="Arial Narrow"/>
          <w:color w:val="000000"/>
          <w:kern w:val="0"/>
          <w:sz w:val="22"/>
          <w:szCs w:val="22"/>
          <w:lang w:eastAsia="es-ES"/>
          <w14:ligatures w14:val="none"/>
        </w:rPr>
        <w:t>, Pacífico efectuó la devolución de US$2 448,00,</w:t>
      </w:r>
      <w:r w:rsidR="007B06C6" w:rsidRPr="005673B4">
        <w:rPr>
          <w:rFonts w:ascii="Arial Narrow" w:eastAsia="Arial Narrow" w:hAnsi="Arial Narrow" w:cs="Arial Narrow"/>
          <w:color w:val="000000"/>
          <w:kern w:val="0"/>
          <w:sz w:val="22"/>
          <w:szCs w:val="22"/>
          <w:lang w:eastAsia="es-ES"/>
          <w14:ligatures w14:val="none"/>
        </w:rPr>
        <w:t xml:space="preserve"> descontando el impuesto general a las ventas y</w:t>
      </w:r>
      <w:r w:rsidRPr="005673B4">
        <w:rPr>
          <w:rFonts w:ascii="Arial Narrow" w:eastAsia="Arial Narrow" w:hAnsi="Arial Narrow" w:cs="Arial Narrow"/>
          <w:color w:val="000000"/>
          <w:kern w:val="0"/>
          <w:sz w:val="22"/>
          <w:szCs w:val="22"/>
          <w:lang w:eastAsia="es-ES"/>
          <w14:ligatures w14:val="none"/>
        </w:rPr>
        <w:t xml:space="preserve"> sin incluir el beneficio adicional equivalente al 20% publicitado para el producto “Seguro Accidente con Devolución Plus”.</w:t>
      </w:r>
    </w:p>
    <w:p w14:paraId="33E14FF7" w14:textId="77777777" w:rsidR="00CA59A2" w:rsidRPr="005673B4" w:rsidRDefault="00CA59A2" w:rsidP="002A45D3">
      <w:pPr>
        <w:tabs>
          <w:tab w:val="left" w:pos="1134"/>
        </w:tabs>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65C58807" w14:textId="12FEE090" w:rsidR="00CA59A2" w:rsidRPr="005673B4" w:rsidRDefault="00CA59A2" w:rsidP="002A45D3">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673B4">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realizar la homologación de los beneficios del Seguro de accidentes con retorno, procediendo a liquidar a su favor el 20% adicional sobre el total de primas aportadas al vencimiento del plazo correspondiente al 28 de febrero de 2026. Asimismo, requirió el reembolso de costos y costas del presente procedimiento.</w:t>
      </w:r>
      <w:r w:rsidR="00351B6A" w:rsidRPr="005673B4">
        <w:rPr>
          <w:rFonts w:ascii="Arial Narrow" w:eastAsia="Arial Narrow" w:hAnsi="Arial Narrow" w:cs="Arial Narrow"/>
          <w:kern w:val="0"/>
          <w14:ligatures w14:val="none"/>
          <w:sz w:val="22"/>
          <w:szCs w:val="22"/>
        </w:rPr>
        <w:t xml:space="preserve"/>
      </w:r>
      <w:r w:rsidRPr="005673B4">
        <w:rPr>
          <w:rFonts w:ascii="Arial Narrow" w:eastAsia="Arial Narrow" w:hAnsi="Arial Narrow" w:cs="Arial Narrow"/>
          <w:color w:val="000000"/>
          <w:kern w:val="0"/>
          <w:sz w:val="22"/>
          <w:szCs w:val="22"/>
          <w:lang w:val="es-ES" w:eastAsia="es-ES"/>
          <w14:ligatures w14:val="none"/>
        </w:rPr>
        <w:t xml:space="preserve"/>
      </w:r>
      <w:r w:rsidR="00351B6A" w:rsidRPr="005673B4">
        <w:rPr>
          <w:rFonts w:ascii="Arial Narrow" w:eastAsia="Arial Narrow" w:hAnsi="Arial Narrow" w:cs="Arial Narrow"/>
          <w:color w:val="000000"/>
          <w:kern w:val="0"/>
          <w:sz w:val="22"/>
          <w:szCs w:val="22"/>
          <w:lang w:val="es-ES" w:eastAsia="es-ES"/>
          <w14:ligatures w14:val="none"/>
        </w:rPr>
        <w:t xml:space="preserve"/>
      </w:r>
      <w:r w:rsidRPr="005673B4">
        <w:rPr>
          <w:rFonts w:ascii="Arial Narrow" w:eastAsia="Arial Narrow" w:hAnsi="Arial Narrow" w:cs="Arial Narrow"/>
          <w:color w:val="000000"/>
          <w:kern w:val="0"/>
          <w:sz w:val="22"/>
          <w:szCs w:val="22"/>
          <w:lang w:val="es-ES" w:eastAsia="es-ES"/>
          <w14:ligatures w14:val="none"/>
        </w:rPr>
        <w:t/>
      </w:r>
      <w:r w:rsidR="00D1750B" w:rsidRPr="005673B4">
        <w:rPr>
          <w:rFonts w:ascii="Arial Narrow" w:eastAsia="Arial Narrow" w:hAnsi="Arial Narrow" w:cs="Arial Narrow"/>
          <w:color w:val="000000"/>
          <w:kern w:val="0"/>
          <w:sz w:val="22"/>
          <w:szCs w:val="22"/>
          <w:lang w:val="es-ES" w:eastAsia="es-ES"/>
          <w14:ligatures w14:val="none"/>
        </w:rPr>
        <w:t xml:space="preserve"/>
      </w:r>
      <w:r w:rsidRPr="005673B4">
        <w:rPr>
          <w:rFonts w:ascii="Arial Narrow" w:eastAsia="Arial Narrow" w:hAnsi="Arial Narrow" w:cs="Arial Narrow"/>
          <w:color w:val="000000"/>
          <w:kern w:val="0"/>
          <w:sz w:val="22"/>
          <w:szCs w:val="22"/>
          <w:lang w:val="es-ES" w:eastAsia="es-ES"/>
          <w14:ligatures w14:val="none"/>
        </w:rPr>
        <w:t xml:space="preserve"/>
      </w:r>
      <w:r w:rsidR="00D1750B" w:rsidRPr="005673B4">
        <w:rPr>
          <w:rFonts w:ascii="Arial Narrow" w:eastAsia="Arial Narrow" w:hAnsi="Arial Narrow" w:cs="Arial Narrow"/>
          <w:color w:val="000000"/>
          <w:kern w:val="0"/>
          <w:sz w:val="22"/>
          <w:szCs w:val="22"/>
          <w:lang w:val="es-ES" w:eastAsia="es-ES"/>
          <w14:ligatures w14:val="none"/>
        </w:rPr>
        <w:t/>
      </w:r>
      <w:r w:rsidR="00977D03" w:rsidRPr="005673B4">
        <w:rPr>
          <w:rFonts w:ascii="Arial Narrow" w:eastAsia="Arial Narrow" w:hAnsi="Arial Narrow" w:cs="Arial Narrow"/>
          <w:color w:val="000000"/>
          <w:kern w:val="0"/>
          <w:sz w:val="22"/>
          <w:szCs w:val="22"/>
          <w:lang w:val="es-ES" w:eastAsia="es-ES"/>
          <w14:ligatures w14:val="none"/>
        </w:rPr>
        <w:t/>
      </w:r>
      <w:r w:rsidR="00D1750B" w:rsidRPr="005673B4">
        <w:rPr>
          <w:rFonts w:ascii="Arial Narrow" w:eastAsia="Arial Narrow" w:hAnsi="Arial Narrow" w:cs="Arial Narrow"/>
          <w:color w:val="000000"/>
          <w:kern w:val="0"/>
          <w:sz w:val="22"/>
          <w:szCs w:val="22"/>
          <w:lang w:val="es-ES" w:eastAsia="es-ES"/>
          <w14:ligatures w14:val="none"/>
        </w:rPr>
        <w:t xml:space="preserve"/>
      </w:r>
      <w:r w:rsidR="00D1750B" w:rsidRPr="005673B4">
        <w:rPr>
          <w:rFonts w:ascii="Arial Narrow" w:eastAsia="Arial Narrow" w:hAnsi="Arial Narrow" w:cs="Arial Narrow"/>
          <w:color w:val="000000"/>
          <w:kern w:val="0"/>
          <w:sz w:val="22"/>
          <w:szCs w:val="22"/>
          <w:lang w:val="es-ES" w:eastAsia="es-ES"/>
          <w14:ligatures w14:val="none"/>
        </w:rPr>
        <w:lastRenderedPageBreak/>
        <w:t/>
      </w:r>
      <w:r w:rsidRPr="005673B4">
        <w:rPr>
          <w:rFonts w:ascii="Arial Narrow" w:eastAsia="Arial Narrow" w:hAnsi="Arial Narrow" w:cs="Arial Narrow"/>
          <w:color w:val="000000"/>
          <w:kern w:val="0"/>
          <w:sz w:val="22"/>
          <w:szCs w:val="22"/>
          <w:lang w:val="es-ES" w:eastAsia="es-ES"/>
          <w14:ligatures w14:val="none"/>
        </w:rPr>
        <w:t/>
      </w:r>
    </w:p>
    <w:p w14:paraId="66005174" w14:textId="77777777" w:rsidR="00CA59A2" w:rsidRPr="005673B4" w:rsidRDefault="00CA59A2" w:rsidP="002A45D3">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5673B4" w:rsidRDefault="00CA59A2" w:rsidP="002A45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5673B4" w:rsidRDefault="00CA59A2" w:rsidP="002A45D3">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4675A679" w:rsidR="00121544" w:rsidRPr="005673B4" w:rsidRDefault="00CA59A2" w:rsidP="002A45D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5673B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5673B4">
        <w:rPr>
          <w:rStyle w:val="Refdenotaalpie"/>
          <w:rFonts w:ascii="Arial Narrow" w:eastAsia="Arial Narrow" w:hAnsi="Arial Narrow" w:cs="Arial Narrow"/>
          <w:kern w:val="0"/>
          <w:sz w:val="22"/>
          <w:szCs w:val="22"/>
          <w:vertAlign w:val="superscript"/>
          <w14:ligatures w14:val="none"/>
        </w:rPr>
        <w:footnoteReference w:id="3"/>
      </w:r>
      <w:r w:rsidRPr="005673B4">
        <w:rPr>
          <w:rFonts w:ascii="Arial Narrow" w:eastAsia="Arial Narrow" w:hAnsi="Arial Narrow" w:cs="Arial Narrow"/>
          <w:color w:val="000000"/>
          <w:kern w:val="0"/>
          <w:sz w:val="22"/>
          <w:szCs w:val="22"/>
          <w:lang w:eastAsia="es-PE"/>
          <w14:ligatures w14:val="none"/>
        </w:rPr>
        <w:t xml:space="preserve">, </w:t>
      </w:r>
      <w:r w:rsidR="00121544" w:rsidRPr="005673B4">
        <w:rPr>
          <w:rFonts w:ascii="Arial Narrow" w:eastAsia="Arial Narrow" w:hAnsi="Arial Narrow" w:cs="Arial Narrow"/>
          <w:color w:val="000000"/>
          <w:kern w:val="0"/>
          <w:sz w:val="22"/>
          <w:szCs w:val="22"/>
          <w:lang w:eastAsia="es-PE"/>
          <w14:ligatures w14:val="none"/>
        </w:rPr>
        <w:t xml:space="preserve">considera </w:t>
      </w:r>
      <w:r w:rsidR="00121544" w:rsidRPr="005673B4">
        <w:rPr>
          <w:rFonts w:ascii="Arial Narrow" w:eastAsia="Arial Narrow" w:hAnsi="Arial Narrow" w:cs="Arial Narrow"/>
          <w:kern w:val="0"/>
          <w14:ligatures w14:val="none"/>
          <w:sz w:val="22"/>
          <w:szCs w:val="22"/>
        </w:rPr>
        <w:t xml:space="preserve">que el hecho denunciado, </w:t>
      </w:r>
      <w:bookmarkStart w:id="6" w:name="_Hlk211591623"/>
      <w:r w:rsidR="00121544" w:rsidRPr="005673B4">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9C7F11" w:rsidRPr="005673B4">
        <w:rPr>
          <w:rFonts w:ascii="Arial Narrow" w:eastAsia="Arial Narrow" w:hAnsi="Arial Narrow" w:cs="Arial Narrow"/>
          <w:color w:val="000000"/>
          <w:kern w:val="0"/>
          <w:sz w:val="22"/>
          <w:szCs w:val="22"/>
          <w:shd w:val="clear" w:color="auto" w:fill="FFFFFF"/>
          <w:lang w:eastAsia="es-PE"/>
          <w14:ligatures w14:val="none"/>
        </w:rPr>
        <w:t>la compañía aseguradora habría negado injustificadamente a la denunciante la homologación de los beneficios del Seguro de Accidentes con Devolución Plus BCP a la Póliza 800401213 del Seguro de accidentes con retorno que contrató en</w:t>
      </w:r>
      <w:r w:rsidR="00897E83">
        <w:rPr>
          <w:rFonts w:ascii="Arial Narrow" w:eastAsia="Arial Narrow" w:hAnsi="Arial Narrow" w:cs="Arial Narrow"/>
          <w:color w:val="000000"/>
          <w:kern w:val="0"/>
          <w:sz w:val="22"/>
          <w:szCs w:val="22"/>
          <w:shd w:val="clear" w:color="auto" w:fill="FFFFFF"/>
          <w:lang w:eastAsia="es-PE"/>
          <w14:ligatures w14:val="none"/>
        </w:rPr>
        <w:t xml:space="preserve"> el año</w:t>
      </w:r>
      <w:r w:rsidR="009C7F11" w:rsidRPr="005673B4">
        <w:rPr>
          <w:rFonts w:ascii="Arial Narrow" w:eastAsia="Arial Narrow" w:hAnsi="Arial Narrow" w:cs="Arial Narrow"/>
          <w:color w:val="000000"/>
          <w:kern w:val="0"/>
          <w:sz w:val="22"/>
          <w:szCs w:val="22"/>
          <w:shd w:val="clear" w:color="auto" w:fill="FFFFFF"/>
          <w:lang w:eastAsia="es-PE"/>
          <w14:ligatures w14:val="none"/>
        </w:rPr>
        <w:t xml:space="preserve"> 2014</w:t>
      </w:r>
      <w:r w:rsidR="00711750" w:rsidRPr="005673B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673B4">
        <w:rPr>
          <w:rFonts w:ascii="Arial Narrow" w:eastAsia="Arial Narrow" w:hAnsi="Arial Narrow" w:cs="Arial Narrow"/>
          <w:color w:val="000000"/>
          <w:kern w:val="0"/>
          <w:sz w:val="22"/>
          <w:szCs w:val="22"/>
          <w:lang w:eastAsia="es-PE"/>
          <w14:ligatures w14:val="none"/>
        </w:rPr>
        <w:t/>
      </w:r>
      <w:r w:rsidR="00711750" w:rsidRPr="005673B4">
        <w:rPr>
          <w:rFonts w:ascii="Arial Narrow" w:eastAsia="Arial Narrow" w:hAnsi="Arial Narrow" w:cs="Arial Narrow"/>
          <w:kern w:val="0"/>
          <w14:ligatures w14:val="none"/>
          <w:sz w:val="22"/>
          <w:szCs w:val="22"/>
        </w:rPr>
        <w:t xml:space="preserve"> y 19</w:t>
      </w:r>
      <w:r w:rsidR="00711750" w:rsidRPr="005673B4">
        <w:rPr>
          <w:rFonts w:ascii="Arial Narrow" w:eastAsia="Arial Narrow" w:hAnsi="Arial Narrow" w:cs="Arial Narrow"/>
          <w:color w:val="000000"/>
          <w:kern w:val="0"/>
          <w:sz w:val="22"/>
          <w:szCs w:val="22"/>
          <w:lang w:eastAsia="es-PE"/>
          <w14:ligatures w14:val="none"/>
        </w:rPr>
        <w:t/>
      </w:r>
      <w:r w:rsidR="00711750" w:rsidRPr="005673B4">
        <w:rPr>
          <w:rFonts w:ascii="Arial Narrow" w:eastAsia="Arial Narrow" w:hAnsi="Arial Narrow" w:cs="Arial Narrow"/>
          <w:kern w:val="0"/>
          <w14:ligatures w14:val="none"/>
          <w:sz w:val="22"/>
          <w:szCs w:val="22"/>
        </w:rPr>
        <w:t xml:space="preserve"> del Código</w:t>
      </w:r>
      <w:bookmarkStart w:id="10" w:name="_Hlk213160896"/>
      <w:bookmarkEnd w:id="7"/>
      <w:r w:rsidR="00711750" w:rsidRPr="005673B4">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5673B4">
        <w:rPr>
          <w:rFonts w:ascii="Arial Narrow" w:eastAsia="Arial Narrow" w:hAnsi="Arial Narrow" w:cs="Arial Narrow"/>
          <w:kern w:val="0"/>
          <w14:ligatures w14:val="none"/>
          <w:sz w:val="22"/>
          <w:szCs w:val="22"/>
        </w:rPr>
        <w:t>.</w:t>
      </w:r>
      <w:bookmarkEnd w:id="8"/>
    </w:p>
    <w:p w14:paraId="116891C0" w14:textId="77777777" w:rsidR="00121544" w:rsidRPr="005673B4" w:rsidRDefault="00121544" w:rsidP="002A45D3">
      <w:pPr>
        <w:pStyle w:val="Prrafodelista"/>
        <w:spacing w:after="0" w:line="240" w:lineRule="auto"/>
        <w:ind w:left="567"/>
        <w:jc w:val="both"/>
        <w:rPr>
          <w:rFonts w:ascii="Arial Narrow" w:eastAsia="Arial Narrow" w:hAnsi="Arial Narrow" w:cs="Arial Narrow"/>
          <w:kern w:val="0"/>
          <w14:ligatures w14:val="none"/>
          <w:sz w:val="22"/>
          <w:szCs w:val="22"/>
        </w:rPr>
      </w:pPr>
    </w:p>
    <w:p w14:paraId="7A2CF596" w14:textId="5F192171" w:rsidR="00F71384" w:rsidRPr="005673B4" w:rsidRDefault="00121544" w:rsidP="002A45D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5673B4">
        <w:rPr>
          <w:rFonts w:ascii="Arial Narrow" w:eastAsia="Arial Narrow" w:hAnsi="Arial Narrow" w:cs="Arial Narrow"/>
          <w:kern w:val="0"/>
          <w14:ligatures w14:val="none"/>
          <w:sz w:val="22"/>
          <w:szCs w:val="22"/>
        </w:rPr>
        <w:t xml:space="preserve">Así también, la Secretaría Técnica, en ejercicio de sus facultades, </w:t>
      </w:r>
      <w:r w:rsidRPr="005673B4">
        <w:rPr>
          <w:rFonts w:ascii="Arial Narrow" w:eastAsia="Arial Narrow" w:hAnsi="Arial Narrow" w:cs="Arial Narrow"/>
          <w:color w:val="000000"/>
          <w:kern w:val="0"/>
          <w:sz w:val="22"/>
          <w:szCs w:val="22"/>
          <w:lang w:eastAsia="es-PE"/>
          <w14:ligatures w14:val="none"/>
        </w:rPr>
        <w:t xml:space="preserve">considera </w:t>
      </w:r>
      <w:r w:rsidRPr="005673B4">
        <w:rPr>
          <w:rFonts w:ascii="Arial Narrow" w:eastAsia="Arial Narrow" w:hAnsi="Arial Narrow" w:cs="Arial Narrow"/>
          <w:kern w:val="0"/>
          <w14:ligatures w14:val="none"/>
          <w:sz w:val="22"/>
          <w:szCs w:val="22"/>
        </w:rPr>
        <w:t xml:space="preserve">que el hecho denunciado, consistente en que </w:t>
      </w:r>
      <w:bookmarkEnd w:id="11"/>
      <w:r w:rsidR="009C7F11" w:rsidRPr="005673B4">
        <w:rPr>
          <w:rFonts w:ascii="Arial Narrow" w:eastAsia="Arial Narrow" w:hAnsi="Arial Narrow" w:cs="Arial Narrow"/>
          <w:color w:val="000000"/>
          <w:kern w:val="0"/>
          <w:sz w:val="22"/>
          <w:szCs w:val="22"/>
          <w:shd w:val="clear" w:color="auto" w:fill="FFFFFF"/>
          <w:lang w:eastAsia="es-PE"/>
          <w14:ligatures w14:val="none"/>
        </w:rPr>
        <w:t>la compañía aseguradora habría realizado el retorno del monto de US$ 2 448,00 por concepto de primas de la Póliza 800401213 del Seguro de accidentes con retorno a la denunciante, descontando indebidamente el impuesto general a las ventas y dejando impago el 20% adicional</w:t>
      </w:r>
      <w:r w:rsidR="003815BA" w:rsidRPr="005673B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3815BA" w:rsidRPr="005673B4">
        <w:rPr>
          <w:rFonts w:ascii="Arial Narrow" w:eastAsia="Arial Narrow" w:hAnsi="Arial Narrow" w:cs="Arial Narrow"/>
          <w:color w:val="000000"/>
          <w:kern w:val="0"/>
          <w:sz w:val="22"/>
          <w:szCs w:val="22"/>
          <w:lang w:eastAsia="es-PE"/>
          <w14:ligatures w14:val="none"/>
        </w:rPr>
        <w:t/>
      </w:r>
      <w:r w:rsidR="003815BA" w:rsidRPr="005673B4">
        <w:rPr>
          <w:rFonts w:ascii="Arial Narrow" w:eastAsia="Arial Narrow" w:hAnsi="Arial Narrow" w:cs="Arial Narrow"/>
          <w:kern w:val="0"/>
          <w14:ligatures w14:val="none"/>
          <w:sz w:val="22"/>
          <w:szCs w:val="22"/>
        </w:rPr>
        <w:t xml:space="preserve"> y 19</w:t>
      </w:r>
      <w:r w:rsidR="003815BA" w:rsidRPr="005673B4">
        <w:rPr>
          <w:rFonts w:ascii="Arial Narrow" w:eastAsia="Arial Narrow" w:hAnsi="Arial Narrow" w:cs="Arial Narrow"/>
          <w:color w:val="000000"/>
          <w:kern w:val="0"/>
          <w:sz w:val="22"/>
          <w:szCs w:val="22"/>
          <w:lang w:eastAsia="es-PE"/>
          <w14:ligatures w14:val="none"/>
        </w:rPr>
        <w:t/>
      </w:r>
      <w:r w:rsidR="003815BA" w:rsidRPr="005673B4">
        <w:rPr>
          <w:rFonts w:ascii="Arial Narrow" w:eastAsia="Arial Narrow" w:hAnsi="Arial Narrow" w:cs="Arial Narrow"/>
          <w:kern w:val="0"/>
          <w14:ligatures w14:val="none"/>
          <w:sz w:val="22"/>
          <w:szCs w:val="22"/>
        </w:rPr>
        <w:t xml:space="preserve"> del Código</w:t>
      </w:r>
      <w:r w:rsidR="00711750" w:rsidRPr="005673B4">
        <w:rPr>
          <w:rFonts w:ascii="Arial Narrow" w:eastAsia="Arial Narrow" w:hAnsi="Arial Narrow" w:cs="Arial Narrow"/>
          <w:bCs/>
          <w:color w:val="000000"/>
          <w:kern w:val="0"/>
          <w:sz w:val="22"/>
          <w:szCs w:val="22"/>
          <w:lang w:eastAsia="es-PE"/>
          <w14:ligatures w14:val="none"/>
        </w:rPr>
        <w:t xml:space="preserve">. </w:t>
      </w:r>
      <w:bookmarkStart w:id="12" w:name="_Hlk215162008"/>
      <w:bookmarkEnd w:id="1"/>
    </w:p>
    <w:p w14:paraId="74621AB3" w14:textId="77777777" w:rsidR="005673B4" w:rsidRPr="005673B4" w:rsidRDefault="005673B4" w:rsidP="002A45D3">
      <w:pPr>
        <w:spacing w:after="0" w:line="240" w:lineRule="auto"/>
        <w:contextualSpacing/>
        <w:jc w:val="both"/>
        <w:rPr>
          <w:rFonts w:ascii="Arial Narrow" w:eastAsia="Arial Narrow" w:hAnsi="Arial Narrow" w:cs="Arial Narrow"/>
          <w:kern w:val="0"/>
          <w14:ligatures w14:val="none"/>
          <w:sz w:val="22"/>
          <w:szCs w:val="22"/>
        </w:rPr>
      </w:pPr>
    </w:p>
    <w:p w14:paraId="07559B21" w14:textId="4C2858BC" w:rsidR="00F71384" w:rsidRPr="005673B4" w:rsidRDefault="00F71384" w:rsidP="002A45D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962902"/>
      <w:bookmarkStart w:id="14" w:name="_Hlk214559009"/>
      <w:r w:rsidRPr="005673B4">
        <w:rPr>
          <w:rFonts w:ascii="Arial Narrow" w:eastAsia="Arial Narrow" w:hAnsi="Arial Narrow" w:cs="Arial Narrow"/>
          <w:kern w:val="0"/>
          <w14:ligatures w14:val="none"/>
          <w:sz w:val="22"/>
          <w:szCs w:val="22"/>
        </w:rPr>
        <w:lastRenderedPageBreak/>
        <w:t xml:space="preserve">Asimismo, la </w:t>
      </w:r>
      <w:bookmarkEnd w:id="13"/>
      <w:r w:rsidR="004230F7" w:rsidRPr="005673B4">
        <w:rPr>
          <w:rFonts w:ascii="Arial Narrow" w:eastAsia="Arial Narrow" w:hAnsi="Arial Narrow" w:cs="Arial Narrow"/>
          <w:kern w:val="0"/>
          <w14:ligatures w14:val="none"/>
          <w:sz w:val="22"/>
          <w:szCs w:val="22"/>
        </w:rPr>
        <w:t xml:space="preserve">Secretaría Técnica, en ejercicio de sus facultades, </w:t>
      </w:r>
      <w:r w:rsidR="004230F7" w:rsidRPr="005673B4">
        <w:rPr>
          <w:rFonts w:ascii="Arial Narrow" w:eastAsia="Arial Narrow" w:hAnsi="Arial Narrow" w:cs="Arial Narrow"/>
          <w:color w:val="000000"/>
          <w:kern w:val="0"/>
          <w:sz w:val="22"/>
          <w:szCs w:val="22"/>
          <w:lang w:eastAsia="es-PE"/>
          <w14:ligatures w14:val="none"/>
        </w:rPr>
        <w:t xml:space="preserve">considera </w:t>
      </w:r>
      <w:r w:rsidR="004230F7" w:rsidRPr="005673B4">
        <w:rPr>
          <w:rFonts w:ascii="Arial Narrow" w:eastAsia="Arial Narrow" w:hAnsi="Arial Narrow" w:cs="Arial Narrow"/>
          <w:kern w:val="0"/>
          <w14:ligatures w14:val="none"/>
          <w:sz w:val="22"/>
          <w:szCs w:val="22"/>
        </w:rPr>
        <w:t xml:space="preserve">que el hecho denunciado, consistente en que </w:t>
      </w:r>
      <w:r w:rsidR="005673B4" w:rsidRPr="005673B4">
        <w:rPr>
          <w:rFonts w:ascii="Arial Narrow" w:eastAsia="Arial Narrow" w:hAnsi="Arial Narrow" w:cs="Arial Narrow"/>
          <w:kern w:val="0"/>
          <w14:ligatures w14:val="none"/>
          <w:sz w:val="22"/>
          <w:szCs w:val="22"/>
        </w:rPr>
        <w:t>la compañía aseguradora habría tenido un trato diferenciado con la denunciante, al otorgar mayores ventajas a consumidores con perfiles de riesgo idénticos y perjudicando a clientes antiguos</w:t>
      </w:r>
      <w:r w:rsidR="004230F7" w:rsidRPr="005673B4">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al </w:t>
      </w:r>
      <w:r w:rsidR="004230F7" w:rsidRPr="005673B4">
        <w:rPr>
          <w:rFonts w:ascii="Arial Narrow" w:eastAsia="Arial Narrow" w:hAnsi="Arial Narrow" w:cs="Arial Narrow"/>
          <w:color w:val="000000"/>
          <w:kern w:val="0"/>
          <w:sz w:val="22"/>
          <w:szCs w:val="22"/>
          <w:shd w:val="clear" w:color="auto" w:fill="FFFFFF"/>
          <w:lang w:eastAsia="es-PE"/>
          <w14:ligatures w14:val="none"/>
        </w:rPr>
        <w:t xml:space="preserve">artículo 38 del </w:t>
      </w:r>
      <w:r w:rsidR="004230F7" w:rsidRPr="005673B4">
        <w:rPr>
          <w:rFonts w:ascii="Arial Narrow" w:eastAsia="Arial Narrow" w:hAnsi="Arial Narrow" w:cs="Arial Narrow"/>
          <w:kern w:val="0"/>
          <w14:ligatures w14:val="none"/>
          <w:sz w:val="22"/>
          <w:szCs w:val="22"/>
        </w:rPr>
        <w:t>Código</w:t>
      </w:r>
      <w:r w:rsidR="004230F7" w:rsidRPr="005673B4">
        <w:rPr>
          <w:rStyle w:val="Refdenotaalpie"/>
          <w:rFonts w:ascii="Arial Narrow" w:eastAsia="Arial Narrow" w:hAnsi="Arial Narrow" w:cs="Arial Narrow"/>
          <w:kern w:val="0"/>
          <w:sz w:val="22"/>
          <w:szCs w:val="22"/>
          <w:vertAlign w:val="superscript"/>
          <w14:ligatures w14:val="none"/>
        </w:rPr>
        <w:footnoteReference w:id="5"/>
      </w:r>
      <w:r w:rsidR="004230F7" w:rsidRPr="005673B4">
        <w:rPr>
          <w:rFonts w:ascii="Arial Narrow" w:eastAsia="Arial Narrow" w:hAnsi="Arial Narrow" w:cs="Arial Narrow"/>
          <w:kern w:val="0"/>
          <w14:ligatures w14:val="none"/>
          <w:sz w:val="22"/>
          <w:szCs w:val="22"/>
        </w:rPr>
        <w:t>.</w:t>
      </w:r>
    </w:p>
    <w:bookmarkEnd w:id="6"/>
    <w:bookmarkEnd w:id="9"/>
    <w:bookmarkEnd w:id="12"/>
    <w:bookmarkEnd w:id="14"/>
    <w:p w14:paraId="432038D6" w14:textId="0A9F6D75" w:rsidR="00CA59A2" w:rsidRPr="005673B4" w:rsidRDefault="00CA59A2" w:rsidP="002A45D3">
      <w:pPr>
        <w:spacing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5673B4" w:rsidRDefault="00CA59A2" w:rsidP="002A45D3">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673B4">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5673B4">
        <w:rPr>
          <w:rStyle w:val="Refdenotaalpie"/>
          <w:rFonts w:ascii="Arial Narrow" w:eastAsia="Arial Narrow" w:hAnsi="Arial Narrow" w:cs="Arial Narrow"/>
          <w:kern w:val="0"/>
          <w:sz w:val="22"/>
          <w:szCs w:val="22"/>
          <w:vertAlign w:val="superscript"/>
          <w14:ligatures w14:val="none"/>
        </w:rPr>
        <w:footnoteReference w:id="6"/>
      </w:r>
      <w:r w:rsidRPr="005673B4">
        <w:rPr>
          <w:rFonts w:ascii="Arial Narrow" w:eastAsia="Arial Narrow" w:hAnsi="Arial Narrow" w:cs="Arial Narrow"/>
          <w:color w:val="000000"/>
          <w:kern w:val="0"/>
          <w:sz w:val="22"/>
          <w:szCs w:val="22"/>
          <w:lang w:eastAsia="es-PE"/>
          <w14:ligatures w14:val="none"/>
        </w:rPr>
        <w:t>.</w:t>
      </w:r>
      <w:bookmarkStart w:id="15" w:name="_Hlk214963039"/>
    </w:p>
    <w:p w14:paraId="68C71625" w14:textId="77777777" w:rsidR="00CA59A2" w:rsidRPr="005673B4" w:rsidRDefault="00CA59A2" w:rsidP="002A45D3">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6" w:name="_Hlk214963071"/>
    </w:p>
    <w:p w14:paraId="38A98B4B" w14:textId="77777777" w:rsidR="00CA59A2" w:rsidRPr="005673B4" w:rsidRDefault="00CA59A2" w:rsidP="002A45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5B6F3020" w:rsidR="00CA59A2" w:rsidRPr="005673B4" w:rsidRDefault="00CA59A2" w:rsidP="002A45D3">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673B4">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5"/>
      <w:r w:rsidRPr="005673B4">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692019" w:rsidRPr="005673B4">
        <w:rPr>
          <w:rFonts w:ascii="Arial Narrow" w:eastAsia="Arial Narrow" w:hAnsi="Arial Narrow" w:cs="Arial Narrow"/>
          <w:color w:val="000000"/>
          <w:kern w:val="0"/>
          <w:sz w:val="22"/>
          <w:szCs w:val="22"/>
          <w:lang w:val="es-ES" w:eastAsia="es-ES"/>
          <w14:ligatures w14:val="none"/>
        </w:rPr>
        <w:t>a la compañía aseguradora</w:t>
      </w:r>
      <w:r w:rsidRPr="005673B4">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0E3937" w:rsidRPr="005673B4">
        <w:rPr>
          <w:rFonts w:ascii="Arial Narrow" w:eastAsia="Arial Narrow" w:hAnsi="Arial Narrow" w:cs="Arial Narrow"/>
          <w:color w:val="000000"/>
          <w:kern w:val="0"/>
          <w:sz w:val="22"/>
          <w:szCs w:val="22"/>
          <w:lang w:val="es-ES" w:eastAsia="es-ES"/>
          <w14:ligatures w14:val="none"/>
        </w:rPr>
        <w:t xml:space="preserve">Póliza 800401213 </w:t>
      </w:r>
      <w:r w:rsidR="00F35DFE" w:rsidRPr="005673B4">
        <w:rPr>
          <w:rFonts w:ascii="Arial Narrow" w:eastAsia="Arial Narrow" w:hAnsi="Arial Narrow" w:cs="Arial Narrow"/>
          <w:color w:val="000000"/>
          <w:kern w:val="0"/>
          <w:sz w:val="22"/>
          <w:szCs w:val="22"/>
          <w:lang w:val="es-ES" w:eastAsia="es-ES"/>
          <w14:ligatures w14:val="none"/>
        </w:rPr>
        <w:t xml:space="preserve">del </w:t>
      </w:r>
      <w:r w:rsidR="000E3937" w:rsidRPr="005673B4">
        <w:rPr>
          <w:rFonts w:ascii="Arial Narrow" w:eastAsia="Arial Narrow" w:hAnsi="Arial Narrow" w:cs="Arial Narrow"/>
          <w:color w:val="000000"/>
          <w:kern w:val="0"/>
          <w:sz w:val="22"/>
          <w:szCs w:val="22"/>
          <w:lang w:val="es-ES" w:eastAsia="es-ES"/>
          <w14:ligatures w14:val="none"/>
        </w:rPr>
        <w:t>Seguro de accidentes con retorno</w:t>
      </w:r>
      <w:r w:rsidRPr="005673B4">
        <w:rPr>
          <w:rFonts w:ascii="Arial Narrow" w:eastAsia="Arial Narrow" w:hAnsi="Arial Narrow" w:cs="Arial Narrow"/>
          <w:color w:val="000000"/>
          <w:kern w:val="0"/>
          <w:sz w:val="22"/>
          <w:szCs w:val="22"/>
          <w:lang w:val="es-ES" w:eastAsia="es-ES"/>
          <w14:ligatures w14:val="none"/>
        </w:rPr>
        <w:t xml:space="preserve">, </w:t>
      </w:r>
      <w:bookmarkStart w:id="17" w:name="_Hlk211877008"/>
      <w:r w:rsidRPr="005673B4">
        <w:rPr>
          <w:rFonts w:ascii="Arial Narrow" w:eastAsia="Arial Narrow" w:hAnsi="Arial Narrow" w:cs="Arial Narrow"/>
          <w:color w:val="000000"/>
          <w:kern w:val="0"/>
          <w:sz w:val="22"/>
          <w:szCs w:val="22"/>
          <w:lang w:val="es-ES" w:eastAsia="es-ES"/>
          <w14:ligatures w14:val="none"/>
        </w:rPr>
        <w:t>así como el cargo de remisión de la póliza</w:t>
      </w:r>
      <w:bookmarkEnd w:id="17"/>
      <w:r w:rsidRPr="005673B4">
        <w:rPr>
          <w:rFonts w:ascii="Arial Narrow" w:eastAsia="Arial Narrow" w:hAnsi="Arial Narrow" w:cs="Arial Narrow"/>
          <w:color w:val="000000"/>
          <w:kern w:val="0"/>
          <w:sz w:val="22"/>
          <w:szCs w:val="22"/>
          <w:lang w:val="es-ES" w:eastAsia="es-ES"/>
          <w14:ligatures w14:val="none"/>
        </w:rPr>
        <w:t>; (</w:t>
      </w:r>
      <w:proofErr w:type="spellStart"/>
      <w:r w:rsidRPr="005673B4">
        <w:rPr>
          <w:rFonts w:ascii="Arial Narrow" w:eastAsia="Arial Narrow" w:hAnsi="Arial Narrow" w:cs="Arial Narrow"/>
          <w:color w:val="000000"/>
          <w:kern w:val="0"/>
          <w:sz w:val="22"/>
          <w:szCs w:val="22"/>
          <w:lang w:val="es-ES" w:eastAsia="es-ES"/>
          <w14:ligatures w14:val="none"/>
        </w:rPr>
        <w:t>ii</w:t>
      </w:r>
      <w:proofErr w:type="spellEnd"/>
      <w:r w:rsidRPr="005673B4">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B457DF" w:rsidRPr="005673B4">
        <w:rPr>
          <w:rFonts w:ascii="Arial Narrow" w:eastAsia="Arial Narrow" w:hAnsi="Arial Narrow" w:cs="Arial Narrow"/>
          <w:color w:val="000000"/>
          <w:kern w:val="0"/>
          <w:sz w:val="22"/>
          <w:szCs w:val="22"/>
          <w:lang w:val="es-ES" w:eastAsia="es-ES"/>
          <w14:ligatures w14:val="none"/>
        </w:rPr>
        <w:t>que la negativa de conceder la homologación solicitada de la Póliza 800401213 Seguro de accidentes con retorno es justificada</w:t>
      </w:r>
      <w:r w:rsidRPr="005673B4">
        <w:rPr>
          <w:rFonts w:ascii="Arial Narrow" w:eastAsia="Arial Narrow" w:hAnsi="Arial Narrow" w:cs="Arial Narrow"/>
          <w:color w:val="000000"/>
          <w:kern w:val="0"/>
          <w:sz w:val="22"/>
          <w:szCs w:val="22"/>
          <w:lang w:val="es-ES" w:eastAsia="es-ES"/>
          <w14:ligatures w14:val="none"/>
        </w:rPr>
        <w:t>; y, (</w:t>
      </w:r>
      <w:proofErr w:type="spellStart"/>
      <w:r w:rsidRPr="005673B4">
        <w:rPr>
          <w:rFonts w:ascii="Arial Narrow" w:eastAsia="Arial Narrow" w:hAnsi="Arial Narrow" w:cs="Arial Narrow"/>
          <w:color w:val="000000"/>
          <w:kern w:val="0"/>
          <w:sz w:val="22"/>
          <w:szCs w:val="22"/>
          <w:lang w:val="es-ES" w:eastAsia="es-ES"/>
          <w14:ligatures w14:val="none"/>
        </w:rPr>
        <w:t>iii</w:t>
      </w:r>
      <w:proofErr w:type="spellEnd"/>
      <w:r w:rsidRPr="005673B4">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5673B4">
        <w:rPr>
          <w:rFonts w:ascii="Arial Narrow" w:eastAsia="Arial Narrow" w:hAnsi="Arial Narrow" w:cs="Arial Narrow"/>
          <w:color w:val="000000"/>
          <w:kern w:val="0"/>
          <w:sz w:val="22"/>
          <w:szCs w:val="22"/>
          <w:lang w:val="es-ES" w:eastAsia="es-ES"/>
          <w14:ligatures w14:val="none"/>
        </w:rPr>
        <w:t xml:space="preserve">con la parte denunciante </w:t>
      </w:r>
      <w:r w:rsidRPr="005673B4">
        <w:rPr>
          <w:rFonts w:ascii="Arial Narrow" w:eastAsia="Arial Narrow" w:hAnsi="Arial Narrow" w:cs="Arial Narrow"/>
          <w:color w:val="000000"/>
          <w:kern w:val="0"/>
          <w:sz w:val="22"/>
          <w:szCs w:val="22"/>
          <w:lang w:val="es-ES" w:eastAsia="es-ES"/>
          <w14:ligatures w14:val="none"/>
        </w:rPr>
        <w:t xml:space="preserve">en virtud </w:t>
      </w:r>
      <w:r w:rsidR="00F01410" w:rsidRPr="005673B4">
        <w:rPr>
          <w:rFonts w:ascii="Arial Narrow" w:eastAsia="Arial Narrow" w:hAnsi="Arial Narrow" w:cs="Arial Narrow"/>
          <w:color w:val="000000"/>
          <w:kern w:val="0"/>
          <w:sz w:val="22"/>
          <w:szCs w:val="22"/>
          <w:lang w:val="es-ES" w:eastAsia="es-ES"/>
          <w14:ligatures w14:val="none"/>
        </w:rPr>
        <w:t xml:space="preserve">de los hechos materia </w:t>
      </w:r>
      <w:r w:rsidRPr="005673B4">
        <w:rPr>
          <w:rFonts w:ascii="Arial Narrow" w:eastAsia="Arial Narrow" w:hAnsi="Arial Narrow" w:cs="Arial Narrow"/>
          <w:color w:val="000000"/>
          <w:kern w:val="0"/>
          <w:sz w:val="22"/>
          <w:szCs w:val="22"/>
          <w:lang w:val="es-ES" w:eastAsia="es-ES"/>
          <w14:ligatures w14:val="none"/>
        </w:rPr>
        <w:t>de denuncia.</w:t>
      </w:r>
      <w:r w:rsidRPr="005673B4">
        <w:rPr>
          <w:rFonts w:ascii="Arial Narrow" w:eastAsia="Arial Narrow" w:hAnsi="Arial Narrow" w:cs="Arial Narrow"/>
          <w:color w:val="000000"/>
          <w:kern w:val="0"/>
          <w:sz w:val="22"/>
          <w:szCs w:val="22"/>
          <w:lang w:eastAsia="es-ES"/>
          <w14:ligatures w14:val="none"/>
        </w:rPr>
        <w:t xml:space="preserve"> </w:t>
      </w:r>
    </w:p>
    <w:bookmarkEnd w:id="16"/>
    <w:p w14:paraId="5C93B848" w14:textId="77777777" w:rsidR="00CA59A2" w:rsidRPr="005673B4" w:rsidRDefault="00CA59A2" w:rsidP="002A45D3">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5673B4" w:rsidRDefault="00CA59A2" w:rsidP="002A45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5673B4" w:rsidRDefault="00CA59A2" w:rsidP="002A45D3">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3133EE4E" w:rsidR="00121544"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 xml:space="preserve">PRIMERO:</w:t>
      </w:r>
      <w:r w:rsidRPr="005673B4">
        <w:rPr>
          <w:rFonts w:ascii="Arial Narrow" w:eastAsia="Arial Narrow" w:hAnsi="Arial Narrow" w:cs="Arial Narrow"/>
          <w:color w:val="000000"/>
          <w:kern w:val="0"/>
          <w:sz w:val="22"/>
          <w:szCs w:val="22"/>
          <w:lang w:eastAsia="es-PE"/>
          <w14:ligatures w14:val="none"/>
        </w:rPr>
        <w:t xml:space="preserve"> admitir a trámite la denuncia del 30 de marzo de 2026, subsanada mediante escrito del 7 de mayo de 2026 interpuesta por la señora [DENUNCIANTE] contra Pacífico Compañía de Seguros y Reaseguros S.A., por lo siguiente:</w:t>
      </w:r>
      <w:r w:rsidRPr="005673B4">
        <w:rPr>
          <w:rFonts w:ascii="Arial Narrow" w:eastAsia="Arial Narrow" w:hAnsi="Arial Narrow" w:cs="Arial Narrow"/>
          <w:color w:val="000000"/>
          <w:kern w:val="0"/>
          <w:sz w:val="22"/>
          <w:szCs w:val="22"/>
          <w:shd w:val="clear" w:color="auto" w:fill="FFFFFF"/>
          <w:lang w:eastAsia="es-PE"/>
          <w14:ligatures w14:val="none"/>
        </w:rPr>
        <w:t xml:space="preserve"/>
      </w:r>
      <w:r w:rsidR="00F44AF6" w:rsidRPr="005673B4">
        <w:rPr>
          <w:rFonts w:ascii="Arial Narrow" w:eastAsia="Arial Narrow" w:hAnsi="Arial Narrow" w:cs="Arial Narrow"/>
          <w:color w:val="000000"/>
          <w:kern w:val="0"/>
          <w:sz w:val="22"/>
          <w:szCs w:val="22"/>
          <w:shd w:val="clear" w:color="auto" w:fill="FFFFFF"/>
          <w:lang w:eastAsia="es-PE"/>
          <w14:ligatures w14:val="none"/>
        </w:rPr>
        <w:t xml:space="preserve"/>
      </w:r>
      <w:r w:rsidRPr="005673B4">
        <w:rPr>
          <w:rFonts w:ascii="Arial Narrow" w:eastAsia="Arial Narrow" w:hAnsi="Arial Narrow" w:cs="Arial Narrow"/>
          <w:color w:val="000000"/>
          <w:kern w:val="0"/>
          <w:sz w:val="22"/>
          <w:szCs w:val="22"/>
          <w:shd w:val="clear" w:color="auto" w:fill="FFFFFF"/>
          <w:lang w:eastAsia="es-PE"/>
          <w14:ligatures w14:val="none"/>
        </w:rPr>
        <w:t xml:space="preserve"/>
      </w:r>
      <w:r w:rsidR="00692019" w:rsidRPr="005673B4">
        <w:rPr>
          <w:rFonts w:ascii="Arial Narrow" w:eastAsia="Arial Narrow" w:hAnsi="Arial Narrow" w:cs="Arial Narrow"/>
          <w:spacing w:val="-3"/>
          <w:kern w:val="0"/>
          <w14:ligatures w14:val="none"/>
          <w:sz w:val="22"/>
          <w:szCs w:val="22"/>
        </w:rPr>
        <w:t xml:space="preserve"/>
      </w:r>
      <w:r w:rsidR="00692019" w:rsidRPr="005673B4">
        <w:rPr>
          <w:rFonts w:ascii="Arial Narrow" w:eastAsia="Arial Narrow" w:hAnsi="Arial Narrow" w:cs="Arial Narrow"/>
          <w:color w:val="000000"/>
          <w:kern w:val="0"/>
          <w:sz w:val="22"/>
          <w:szCs w:val="22"/>
          <w:shd w:val="clear" w:color="auto" w:fill="FFFFFF"/>
          <w:lang w:eastAsia="es-PE"/>
          <w14:ligatures w14:val="none"/>
        </w:rPr>
        <w:t/>
      </w:r>
      <w:r w:rsidRPr="005673B4">
        <w:rPr>
          <w:rFonts w:ascii="Arial Narrow" w:eastAsia="Arial Narrow" w:hAnsi="Arial Narrow" w:cs="Arial Narrow"/>
          <w:color w:val="000000"/>
          <w:kern w:val="0"/>
          <w:sz w:val="22"/>
          <w:szCs w:val="22"/>
          <w:shd w:val="clear" w:color="auto" w:fill="FFFFFF"/>
          <w:lang w:eastAsia="es-PE"/>
          <w14:ligatures w14:val="none"/>
        </w:rPr>
        <w:t xml:space="preserve"/>
      </w:r>
      <w:r w:rsidR="00B0185D" w:rsidRPr="005673B4">
        <w:rPr>
          <w:rFonts w:ascii="Arial Narrow" w:eastAsia="Arial Narrow" w:hAnsi="Arial Narrow" w:cs="Arial Narrow"/>
          <w:sz w:val="22"/>
          <w:szCs w:val="22"/>
        </w:rPr>
        <w:t/>
      </w:r>
      <w:r w:rsidRPr="005673B4">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5673B4">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5673B4" w:rsidRDefault="00121544"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CDDEEDD" w14:textId="17470EBD" w:rsidR="00121544" w:rsidRPr="005673B4" w:rsidRDefault="00711750" w:rsidP="002A45D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673B4">
        <w:rPr>
          <w:rFonts w:ascii="Arial Narrow" w:eastAsia="Arial Narrow" w:hAnsi="Arial Narrow" w:cs="Arial Narrow"/>
          <w:color w:val="000000"/>
          <w:kern w:val="0"/>
          <w:sz w:val="22"/>
          <w:szCs w:val="22"/>
          <w:lang w:eastAsia="es-PE"/>
          <w14:ligatures w14:val="none"/>
        </w:rPr>
        <w:t>Presunta</w:t>
      </w:r>
      <w:r w:rsidRPr="005673B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5673B4">
        <w:rPr>
          <w:rFonts w:ascii="Arial Narrow" w:eastAsia="Arial Narrow" w:hAnsi="Arial Narrow" w:cs="Arial Narrow"/>
          <w:kern w:val="0"/>
          <w:sz w:val="22"/>
          <w:szCs w:val="22"/>
          <w:lang w:eastAsia="es-PE"/>
          <w14:ligatures w14:val="none"/>
        </w:rPr>
        <w:t xml:space="preserve"> de </w:t>
      </w:r>
      <w:r w:rsidRPr="005673B4">
        <w:rPr>
          <w:rFonts w:ascii="Arial Narrow" w:eastAsia="Arial Narrow" w:hAnsi="Arial Narrow" w:cs="Arial Narrow"/>
          <w:kern w:val="0"/>
          <w:sz w:val="22"/>
          <w:szCs w:val="22"/>
          <w:shd w:val="clear" w:color="auto" w:fill="FFFFFF"/>
          <w:lang w:eastAsia="es-PE"/>
          <w14:ligatures w14:val="none"/>
        </w:rPr>
        <w:t xml:space="preserve">la Ley </w:t>
      </w:r>
      <w:r w:rsidR="003A71B1" w:rsidRPr="005673B4">
        <w:rPr>
          <w:rFonts w:ascii="Arial Narrow" w:eastAsia="Arial Narrow" w:hAnsi="Arial Narrow" w:cs="Arial Narrow"/>
          <w:kern w:val="0"/>
          <w:sz w:val="22"/>
          <w:szCs w:val="22"/>
          <w:shd w:val="clear" w:color="auto" w:fill="FFFFFF"/>
          <w:lang w:eastAsia="es-PE"/>
          <w14:ligatures w14:val="none"/>
        </w:rPr>
        <w:t>29571</w:t>
      </w:r>
      <w:r w:rsidRPr="005673B4">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FB44B8" w:rsidRPr="005673B4">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w:t>
      </w:r>
      <w:r w:rsidR="00C0790E" w:rsidRPr="005673B4">
        <w:rPr>
          <w:rFonts w:ascii="Arial Narrow" w:eastAsia="Arial Narrow" w:hAnsi="Arial Narrow" w:cs="Arial Narrow"/>
          <w:kern w:val="0"/>
          <w:sz w:val="22"/>
          <w:szCs w:val="22"/>
          <w:shd w:val="clear" w:color="auto" w:fill="FFFFFF"/>
          <w:lang w:eastAsia="es-PE"/>
          <w14:ligatures w14:val="none"/>
        </w:rPr>
        <w:t>a la</w:t>
      </w:r>
      <w:r w:rsidR="00FB44B8" w:rsidRPr="005673B4">
        <w:rPr>
          <w:rFonts w:ascii="Arial Narrow" w:eastAsia="Arial Narrow" w:hAnsi="Arial Narrow" w:cs="Arial Narrow"/>
          <w:kern w:val="0"/>
          <w:sz w:val="22"/>
          <w:szCs w:val="22"/>
          <w:shd w:val="clear" w:color="auto" w:fill="FFFFFF"/>
          <w:lang w:eastAsia="es-PE"/>
          <w14:ligatures w14:val="none"/>
        </w:rPr>
        <w:t xml:space="preserve"> denunciante </w:t>
      </w:r>
      <w:r w:rsidR="00C0790E" w:rsidRPr="005673B4">
        <w:rPr>
          <w:rFonts w:ascii="Arial Narrow" w:eastAsia="Arial Narrow" w:hAnsi="Arial Narrow" w:cs="Arial Narrow"/>
          <w:kern w:val="0"/>
          <w:sz w:val="22"/>
          <w:szCs w:val="22"/>
          <w:shd w:val="clear" w:color="auto" w:fill="FFFFFF"/>
          <w:lang w:eastAsia="es-PE"/>
          <w14:ligatures w14:val="none"/>
        </w:rPr>
        <w:t xml:space="preserve">la homologación de los beneficios del Seguro de Accidentes con Devolución Plus BCP a </w:t>
      </w:r>
      <w:r w:rsidR="00C0790E" w:rsidRPr="005673B4">
        <w:rPr>
          <w:rFonts w:ascii="Arial Narrow" w:eastAsia="Arial Narrow" w:hAnsi="Arial Narrow" w:cs="Arial Narrow"/>
          <w:color w:val="000000"/>
          <w:kern w:val="0"/>
          <w:sz w:val="22"/>
          <w:szCs w:val="22"/>
          <w:lang w:val="es-ES" w:eastAsia="es-ES"/>
          <w14:ligatures w14:val="none"/>
        </w:rPr>
        <w:t>la Póliza 800401213 del Seguro de accidentes con retorno</w:t>
      </w:r>
      <w:r w:rsidR="00C0790E" w:rsidRPr="005673B4">
        <w:rPr>
          <w:rFonts w:ascii="Arial Narrow" w:eastAsia="Arial Narrow" w:hAnsi="Arial Narrow" w:cs="Arial Narrow"/>
          <w:kern w:val="0"/>
          <w:sz w:val="22"/>
          <w:szCs w:val="22"/>
          <w:shd w:val="clear" w:color="auto" w:fill="FFFFFF"/>
          <w:lang w:eastAsia="es-PE"/>
          <w14:ligatures w14:val="none"/>
        </w:rPr>
        <w:t xml:space="preserve"> que contrató en</w:t>
      </w:r>
      <w:r w:rsidR="00897E83">
        <w:rPr>
          <w:rFonts w:ascii="Arial Narrow" w:eastAsia="Arial Narrow" w:hAnsi="Arial Narrow" w:cs="Arial Narrow"/>
          <w:kern w:val="0"/>
          <w:sz w:val="22"/>
          <w:szCs w:val="22"/>
          <w:shd w:val="clear" w:color="auto" w:fill="FFFFFF"/>
          <w:lang w:eastAsia="es-PE"/>
          <w14:ligatures w14:val="none"/>
        </w:rPr>
        <w:t xml:space="preserve"> el año</w:t>
      </w:r>
      <w:r w:rsidR="00C0790E" w:rsidRPr="005673B4">
        <w:rPr>
          <w:rFonts w:ascii="Arial Narrow" w:eastAsia="Arial Narrow" w:hAnsi="Arial Narrow" w:cs="Arial Narrow"/>
          <w:kern w:val="0"/>
          <w:sz w:val="22"/>
          <w:szCs w:val="22"/>
          <w:shd w:val="clear" w:color="auto" w:fill="FFFFFF"/>
          <w:lang w:eastAsia="es-PE"/>
          <w14:ligatures w14:val="none"/>
        </w:rPr>
        <w:t xml:space="preserve"> 2014</w:t>
      </w:r>
      <w:r w:rsidR="00121544" w:rsidRPr="005673B4">
        <w:rPr>
          <w:rFonts w:ascii="Arial Narrow" w:eastAsia="Arial Narrow" w:hAnsi="Arial Narrow" w:cs="Arial Narrow"/>
          <w:kern w:val="0"/>
          <w14:ligatures w14:val="none"/>
          <w:sz w:val="22"/>
          <w:szCs w:val="22"/>
        </w:rPr>
        <w:t>.</w:t>
      </w:r>
    </w:p>
    <w:p w14:paraId="39215327" w14:textId="77777777" w:rsidR="00121544" w:rsidRPr="005673B4" w:rsidRDefault="00121544" w:rsidP="002A45D3">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163CBB5D" w14:textId="3DE3EC11" w:rsidR="00121544" w:rsidRPr="005673B4" w:rsidRDefault="00711750" w:rsidP="002A45D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673B4">
        <w:rPr>
          <w:rFonts w:ascii="Arial Narrow" w:eastAsia="Arial Narrow" w:hAnsi="Arial Narrow" w:cs="Arial Narrow"/>
          <w:color w:val="000000"/>
          <w:kern w:val="0"/>
          <w:sz w:val="22"/>
          <w:szCs w:val="22"/>
          <w:lang w:eastAsia="es-PE"/>
          <w14:ligatures w14:val="none"/>
        </w:rPr>
        <w:t xml:space="preserve">Presunta </w:t>
      </w:r>
      <w:r w:rsidR="004B3F62" w:rsidRPr="005673B4">
        <w:rPr>
          <w:rFonts w:ascii="Arial Narrow" w:eastAsia="Arial Narrow" w:hAnsi="Arial Narrow" w:cs="Arial Narrow"/>
          <w:kern w:val="0"/>
          <w:sz w:val="22"/>
          <w:szCs w:val="22"/>
          <w:shd w:val="clear" w:color="auto" w:fill="FFFFFF"/>
          <w:lang w:eastAsia="es-PE"/>
          <w14:ligatures w14:val="none"/>
        </w:rPr>
        <w:t>infracción a los artículos 18 y 19</w:t>
      </w:r>
      <w:r w:rsidR="004B3F62" w:rsidRPr="005673B4">
        <w:rPr>
          <w:rFonts w:ascii="Arial Narrow" w:eastAsia="Arial Narrow" w:hAnsi="Arial Narrow" w:cs="Arial Narrow"/>
          <w:kern w:val="0"/>
          <w:sz w:val="22"/>
          <w:szCs w:val="22"/>
          <w:lang w:eastAsia="es-PE"/>
          <w14:ligatures w14:val="none"/>
        </w:rPr>
        <w:t xml:space="preserve"> de </w:t>
      </w:r>
      <w:r w:rsidR="004B3F62" w:rsidRPr="005673B4">
        <w:rPr>
          <w:rFonts w:ascii="Arial Narrow" w:eastAsia="Arial Narrow" w:hAnsi="Arial Narrow" w:cs="Arial Narrow"/>
          <w:kern w:val="0"/>
          <w:sz w:val="22"/>
          <w:szCs w:val="22"/>
          <w:shd w:val="clear" w:color="auto" w:fill="FFFFFF"/>
          <w:lang w:eastAsia="es-PE"/>
          <w14:ligatures w14:val="none"/>
        </w:rPr>
        <w:t>la Ley 29571, Código de Protección y Defensa del Consumidor</w:t>
      </w:r>
      <w:r w:rsidR="003815BA" w:rsidRPr="005673B4">
        <w:rPr>
          <w:rFonts w:ascii="Arial Narrow" w:eastAsia="Arial Narrow" w:hAnsi="Arial Narrow" w:cs="Arial Narrow"/>
          <w:kern w:val="0"/>
          <w:sz w:val="22"/>
          <w:szCs w:val="22"/>
          <w:shd w:val="clear" w:color="auto" w:fill="FFFFFF"/>
          <w:lang w:eastAsia="es-PE"/>
          <w14:ligatures w14:val="none"/>
        </w:rPr>
        <w:t xml:space="preserve">, en tanto la compañía aseguradora </w:t>
      </w:r>
      <w:r w:rsidR="00F35DFE" w:rsidRPr="005673B4">
        <w:rPr>
          <w:rFonts w:ascii="Arial Narrow" w:eastAsia="Arial Narrow" w:hAnsi="Arial Narrow" w:cs="Arial Narrow"/>
          <w:kern w:val="0"/>
          <w:sz w:val="22"/>
          <w:szCs w:val="22"/>
          <w:shd w:val="clear" w:color="auto" w:fill="FFFFFF"/>
          <w:lang w:eastAsia="es-PE"/>
          <w14:ligatures w14:val="none"/>
        </w:rPr>
        <w:t xml:space="preserve">habría realizado el retorno del monto de US$ 2 448,00 por concepto de primas de </w:t>
      </w:r>
      <w:r w:rsidR="00F35DFE" w:rsidRPr="005673B4">
        <w:rPr>
          <w:rFonts w:ascii="Arial Narrow" w:eastAsia="Arial Narrow" w:hAnsi="Arial Narrow" w:cs="Arial Narrow"/>
          <w:color w:val="000000"/>
          <w:kern w:val="0"/>
          <w:sz w:val="22"/>
          <w:szCs w:val="22"/>
          <w:lang w:val="es-ES" w:eastAsia="es-ES"/>
          <w14:ligatures w14:val="none"/>
        </w:rPr>
        <w:t>la Póliza 800401213 del Seguro de accidentes con retorno</w:t>
      </w:r>
      <w:r w:rsidR="009C7F11" w:rsidRPr="005673B4">
        <w:rPr>
          <w:rFonts w:ascii="Arial Narrow" w:eastAsia="Arial Narrow" w:hAnsi="Arial Narrow" w:cs="Arial Narrow"/>
          <w:color w:val="000000"/>
          <w:kern w:val="0"/>
          <w:sz w:val="22"/>
          <w:szCs w:val="22"/>
          <w:lang w:val="es-ES" w:eastAsia="es-ES"/>
          <w14:ligatures w14:val="none"/>
        </w:rPr>
        <w:t xml:space="preserve"> a </w:t>
      </w:r>
      <w:r w:rsidR="009C7F11" w:rsidRPr="005673B4">
        <w:rPr>
          <w:rFonts w:ascii="Arial Narrow" w:eastAsia="Arial Narrow" w:hAnsi="Arial Narrow" w:cs="Arial Narrow"/>
          <w:color w:val="000000"/>
          <w:kern w:val="0"/>
          <w:sz w:val="22"/>
          <w:szCs w:val="22"/>
          <w:lang w:val="es-ES" w:eastAsia="es-ES"/>
          <w14:ligatures w14:val="none"/>
        </w:rPr>
        <w:lastRenderedPageBreak/>
        <w:t>la denunciante</w:t>
      </w:r>
      <w:r w:rsidR="00F35DFE" w:rsidRPr="005673B4">
        <w:rPr>
          <w:rFonts w:ascii="Arial Narrow" w:eastAsia="Arial Narrow" w:hAnsi="Arial Narrow" w:cs="Arial Narrow"/>
          <w:kern w:val="0"/>
          <w:sz w:val="22"/>
          <w:szCs w:val="22"/>
          <w:shd w:val="clear" w:color="auto" w:fill="FFFFFF"/>
          <w:lang w:eastAsia="es-PE"/>
          <w14:ligatures w14:val="none"/>
        </w:rPr>
        <w:t>, descontando indebidamente el impuesto general a las ventas y dejando impago el 20% adicional.</w:t>
      </w:r>
    </w:p>
    <w:p w14:paraId="3133E4DA" w14:textId="77777777" w:rsidR="00F35DFE" w:rsidRPr="005673B4" w:rsidRDefault="00F35DFE" w:rsidP="002A45D3">
      <w:pPr>
        <w:spacing w:after="0" w:line="240" w:lineRule="auto"/>
        <w:contextualSpacing/>
        <w:jc w:val="both"/>
        <w:rPr>
          <w:rFonts w:ascii="Arial Narrow" w:eastAsia="Arial Narrow" w:hAnsi="Arial Narrow" w:cs="Arial Narrow"/>
          <w:kern w:val="0"/>
          <w:sz w:val="22"/>
          <w:szCs w:val="22"/>
          <w:lang w:eastAsia="es-PE"/>
          <w14:ligatures w14:val="none"/>
        </w:rPr>
      </w:pPr>
    </w:p>
    <w:p w14:paraId="77037B64" w14:textId="659BE576" w:rsidR="004230F7" w:rsidRPr="005673B4" w:rsidRDefault="004230F7" w:rsidP="002A45D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19" w:name="_Hlk215162047"/>
      <w:r w:rsidRPr="005673B4">
        <w:rPr>
          <w:rFonts w:ascii="Arial Narrow" w:eastAsia="Arial Narrow" w:hAnsi="Arial Narrow" w:cs="Arial Narrow"/>
          <w:color w:val="000000"/>
          <w:kern w:val="0"/>
          <w:sz w:val="22"/>
          <w:szCs w:val="22"/>
          <w:shd w:val="clear" w:color="auto" w:fill="FFFFFF"/>
          <w:lang w:eastAsia="es-PE"/>
          <w14:ligatures w14:val="none"/>
        </w:rPr>
        <w:t xml:space="preserve">Presunta infracción al artículo 38 </w:t>
      </w:r>
      <w:r w:rsidR="004B3F62" w:rsidRPr="005673B4">
        <w:rPr>
          <w:rFonts w:ascii="Arial Narrow" w:eastAsia="Arial Narrow" w:hAnsi="Arial Narrow" w:cs="Arial Narrow"/>
          <w:kern w:val="0"/>
          <w:sz w:val="22"/>
          <w:szCs w:val="22"/>
          <w:lang w:eastAsia="es-PE"/>
          <w14:ligatures w14:val="none"/>
        </w:rPr>
        <w:t xml:space="preserve">de </w:t>
      </w:r>
      <w:r w:rsidR="004B3F62" w:rsidRPr="005673B4">
        <w:rPr>
          <w:rFonts w:ascii="Arial Narrow" w:eastAsia="Arial Narrow" w:hAnsi="Arial Narrow" w:cs="Arial Narrow"/>
          <w:kern w:val="0"/>
          <w:sz w:val="22"/>
          <w:szCs w:val="22"/>
          <w:shd w:val="clear" w:color="auto" w:fill="FFFFFF"/>
          <w:lang w:eastAsia="es-PE"/>
          <w14:ligatures w14:val="none"/>
        </w:rPr>
        <w:t>la Ley 29571, Código de Protección y Defensa del Consumidor</w:t>
      </w:r>
      <w:r w:rsidRPr="005673B4">
        <w:rPr>
          <w:rFonts w:ascii="Arial Narrow" w:eastAsia="Arial Narrow" w:hAnsi="Arial Narrow" w:cs="Arial Narrow"/>
          <w:color w:val="000000"/>
          <w:kern w:val="0"/>
          <w:sz w:val="22"/>
          <w:szCs w:val="22"/>
          <w:shd w:val="clear" w:color="auto" w:fill="FFFFFF"/>
          <w:lang w:eastAsia="es-PE"/>
          <w14:ligatures w14:val="none"/>
        </w:rPr>
        <w:t xml:space="preserve">, en tanto la compañía aseguradora habría tenido un </w:t>
      </w:r>
      <w:r w:rsidR="00F35DFE" w:rsidRPr="005673B4">
        <w:rPr>
          <w:rFonts w:ascii="Arial Narrow" w:eastAsia="Arial Narrow" w:hAnsi="Arial Narrow" w:cs="Arial Narrow"/>
          <w:color w:val="000000"/>
          <w:kern w:val="0"/>
          <w:sz w:val="22"/>
          <w:szCs w:val="22"/>
          <w:shd w:val="clear" w:color="auto" w:fill="FFFFFF"/>
          <w:lang w:eastAsia="es-PE"/>
          <w14:ligatures w14:val="none"/>
        </w:rPr>
        <w:t xml:space="preserve">trato diferenciado </w:t>
      </w:r>
      <w:r w:rsidRPr="005673B4">
        <w:rPr>
          <w:rFonts w:ascii="Arial Narrow" w:eastAsia="Arial Narrow" w:hAnsi="Arial Narrow" w:cs="Arial Narrow"/>
          <w:color w:val="000000"/>
          <w:kern w:val="0"/>
          <w:sz w:val="22"/>
          <w:szCs w:val="22"/>
          <w:shd w:val="clear" w:color="auto" w:fill="FFFFFF"/>
          <w:lang w:eastAsia="es-PE"/>
          <w14:ligatures w14:val="none"/>
        </w:rPr>
        <w:t xml:space="preserve">con </w:t>
      </w:r>
      <w:r w:rsidR="004B3F62" w:rsidRPr="005673B4">
        <w:rPr>
          <w:rFonts w:ascii="Arial Narrow" w:eastAsia="Arial Narrow" w:hAnsi="Arial Narrow" w:cs="Arial Narrow"/>
          <w:color w:val="000000"/>
          <w:kern w:val="0"/>
          <w:sz w:val="22"/>
          <w:szCs w:val="22"/>
          <w:shd w:val="clear" w:color="auto" w:fill="FFFFFF"/>
          <w:lang w:eastAsia="es-PE"/>
          <w14:ligatures w14:val="none"/>
        </w:rPr>
        <w:t>la</w:t>
      </w:r>
      <w:r w:rsidRPr="005673B4">
        <w:rPr>
          <w:rFonts w:ascii="Arial Narrow" w:eastAsia="Arial Narrow" w:hAnsi="Arial Narrow" w:cs="Arial Narrow"/>
          <w:color w:val="000000"/>
          <w:kern w:val="0"/>
          <w:sz w:val="22"/>
          <w:szCs w:val="22"/>
          <w:shd w:val="clear" w:color="auto" w:fill="FFFFFF"/>
          <w:lang w:eastAsia="es-PE"/>
          <w14:ligatures w14:val="none"/>
        </w:rPr>
        <w:t xml:space="preserve"> denunciante, </w:t>
      </w:r>
      <w:r w:rsidR="00F35DFE" w:rsidRPr="005673B4">
        <w:rPr>
          <w:rFonts w:ascii="Arial Narrow" w:eastAsia="Arial Narrow" w:hAnsi="Arial Narrow" w:cs="Arial Narrow"/>
          <w:color w:val="000000"/>
          <w:kern w:val="0"/>
          <w:sz w:val="22"/>
          <w:szCs w:val="22"/>
          <w:shd w:val="clear" w:color="auto" w:fill="FFFFFF"/>
          <w:lang w:eastAsia="es-PE"/>
          <w14:ligatures w14:val="none"/>
        </w:rPr>
        <w:t>al otorgar mayores ventajas a consumidores con perfiles de riesgo idénticos y perjudicando a clientes antiguos</w:t>
      </w:r>
      <w:r w:rsidRPr="005673B4">
        <w:rPr>
          <w:rFonts w:ascii="Arial Narrow" w:eastAsia="Arial Narrow" w:hAnsi="Arial Narrow" w:cs="Arial Narrow"/>
          <w:color w:val="000000"/>
          <w:kern w:val="0"/>
          <w:sz w:val="22"/>
          <w:szCs w:val="22"/>
          <w:shd w:val="clear" w:color="auto" w:fill="FFFFFF"/>
          <w:lang w:eastAsia="es-PE"/>
          <w14:ligatures w14:val="none"/>
        </w:rPr>
        <w:t>.</w:t>
      </w:r>
    </w:p>
    <w:bookmarkEnd w:id="18"/>
    <w:bookmarkEnd w:id="19"/>
    <w:p w14:paraId="042B3F54" w14:textId="777BBF33" w:rsidR="00CA59A2" w:rsidRPr="005673B4" w:rsidRDefault="00CA59A2" w:rsidP="002A45D3">
      <w:pPr>
        <w:spacing w:after="0" w:line="240" w:lineRule="auto"/>
        <w:contextualSpacing/>
        <w:jc w:val="both"/>
        <w:rPr>
          <w:rFonts w:ascii="Arial Narrow" w:eastAsia="Arial Narrow" w:hAnsi="Arial Narrow" w:cs="Arial Narrow"/>
          <w:kern w:val="0"/>
          <w14:ligatures w14:val="none"/>
          <w:sz w:val="22"/>
          <w:szCs w:val="22"/>
        </w:rPr>
      </w:pPr>
    </w:p>
    <w:p w14:paraId="0A292C9F" w14:textId="091EAA5A" w:rsidR="00CA59A2" w:rsidRPr="005673B4" w:rsidRDefault="00CA59A2" w:rsidP="002A45D3">
      <w:pPr>
        <w:spacing w:after="0" w:line="240" w:lineRule="auto"/>
        <w:contextualSpacing/>
        <w:jc w:val="both"/>
        <w:rPr>
          <w:rFonts w:ascii="Arial Narrow" w:eastAsia="Arial Narrow" w:hAnsi="Arial Narrow" w:cs="Arial Narrow"/>
          <w:kern w:val="0"/>
          <w14:ligatures w14:val="none"/>
          <w:sz w:val="22"/>
          <w:szCs w:val="22"/>
        </w:rPr>
      </w:pPr>
      <w:r w:rsidRPr="005673B4">
        <w:rPr>
          <w:rFonts w:ascii="Arial Narrow" w:eastAsia="Arial Narrow" w:hAnsi="Arial Narrow" w:cs="Arial Narrow"/>
          <w:b/>
          <w:color w:val="000000"/>
          <w:kern w:val="0"/>
          <w:sz w:val="22"/>
          <w:szCs w:val="22"/>
          <w:lang w:eastAsia="es-PE"/>
          <w14:ligatures w14:val="none"/>
        </w:rPr>
        <w:t>SEGUNDO:</w:t>
      </w:r>
      <w:r w:rsidRPr="005673B4">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5673B4">
        <w:rPr>
          <w:rFonts w:ascii="Arial Narrow" w:eastAsia="Arial Narrow" w:hAnsi="Arial Narrow" w:cs="Arial Narrow"/>
          <w:color w:val="000000"/>
          <w:kern w:val="0"/>
          <w:sz w:val="22"/>
          <w:szCs w:val="22"/>
          <w:lang w:val="es-ES" w:eastAsia="es-ES"/>
          <w14:ligatures w14:val="none"/>
        </w:rPr>
        <w:t xml:space="preserve">del </w:t>
      </w:r>
      <w:r w:rsidR="00F44AF6" w:rsidRPr="005673B4">
        <w:rPr>
          <w:rFonts w:ascii="Arial Narrow" w:eastAsia="Arial Narrow" w:hAnsi="Arial Narrow" w:cs="Arial Narrow"/>
          <w:color w:val="000000"/>
          <w:kern w:val="0"/>
          <w:sz w:val="22"/>
          <w:szCs w:val="22"/>
          <w:lang w:val="es-ES" w:eastAsia="es-ES"/>
          <w14:ligatures w14:val="none"/>
        </w:rPr>
        <w:t>30 de marzo de 2026, subsanada mediante escrito del 7 de mayo de 2026</w:t>
      </w:r>
      <w:r w:rsidRPr="005673B4">
        <w:rPr>
          <w:rFonts w:ascii="Arial Narrow" w:eastAsia="Arial Narrow" w:hAnsi="Arial Narrow" w:cs="Arial Narrow"/>
          <w:kern w:val="0"/>
          <w14:ligatures w14:val="none"/>
          <w:sz w:val="22"/>
          <w:szCs w:val="22"/>
        </w:rPr>
        <w:t>.</w:t>
      </w:r>
    </w:p>
    <w:p w14:paraId="68A17E97" w14:textId="77777777"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7544682"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 xml:space="preserve">TERCERO:</w:t>
      </w:r>
      <w:r w:rsidRPr="005673B4">
        <w:rPr>
          <w:rFonts w:ascii="Arial Narrow" w:eastAsia="Arial Narrow" w:hAnsi="Arial Narrow" w:cs="Arial Narrow"/>
          <w:color w:val="000000"/>
          <w:kern w:val="0"/>
          <w:sz w:val="22"/>
          <w:szCs w:val="22"/>
          <w:lang w:eastAsia="es-PE"/>
          <w14:ligatures w14:val="none"/>
        </w:rPr>
        <w:t xml:space="preserve"> </w:t>
      </w:r>
      <w:r w:rsidRPr="005673B4">
        <w:rPr>
          <w:rFonts w:ascii="Arial Narrow" w:eastAsia="Arial Narrow" w:hAnsi="Arial Narrow" w:cs="Arial Narrow"/>
          <w:color w:val="000000"/>
          <w:kern w:val="0"/>
          <w:sz w:val="22"/>
          <w:szCs w:val="22"/>
          <w:lang w:eastAsia="es-PE"/>
          <w14:ligatures w14:val="none"/>
        </w:rPr>
        <w:t xml:space="preserve">requerir a </w:t>
      </w:r>
      <w:r w:rsidR="00692019" w:rsidRPr="005673B4">
        <w:rPr>
          <w:rFonts w:ascii="Arial Narrow" w:eastAsia="Arial Narrow" w:hAnsi="Arial Narrow" w:cs="Arial Narrow"/>
          <w:sz w:val="22"/>
          <w:szCs w:val="22"/>
        </w:rPr>
        <w:t xml:space="preserve">Pacífico Compañía de Seguros y Reaseguros S.A. </w:t>
      </w:r>
      <w:r w:rsidRPr="005673B4">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5673B4" w:rsidRDefault="00CA59A2" w:rsidP="002A45D3">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5673B4" w:rsidRDefault="00CA59A2" w:rsidP="002A45D3">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5673B4" w:rsidRDefault="00CA59A2" w:rsidP="002A45D3">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5673B4" w:rsidRDefault="00CA59A2" w:rsidP="002A45D3">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5673B4">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color w:val="000000"/>
          <w:kern w:val="0"/>
          <w:sz w:val="22"/>
          <w:szCs w:val="22"/>
          <w:lang w:eastAsia="es-PE"/>
          <w14:ligatures w14:val="none"/>
        </w:rPr>
        <w:t xml:space="preserve"> del Código Procesal Civil. </w:t>
      </w:r>
      <w:r w:rsidRPr="005673B4">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5673B4">
        <w:rPr>
          <w:rFonts w:ascii="Arial Narrow" w:eastAsia="Arial Narrow" w:hAnsi="Arial Narrow" w:cs="Arial Narrow"/>
          <w:kern w:val="0"/>
          <w:sz w:val="22"/>
          <w:szCs w:val="22"/>
          <w:lang w:val="es"/>
          <w14:ligatures w14:val="none"/>
        </w:rPr>
        <w:t>;</w:t>
      </w:r>
    </w:p>
    <w:p w14:paraId="7C63E340" w14:textId="77777777" w:rsidR="00CA59A2" w:rsidRPr="005673B4" w:rsidRDefault="00CA59A2" w:rsidP="002A45D3">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5673B4">
        <w:rPr>
          <w:rFonts w:ascii="Arial Narrow" w:eastAsia="Arial Narrow" w:hAnsi="Arial Narrow" w:cs="Arial Narrow"/>
          <w:kern w:val="0"/>
          <w14:ligatures w14:val="none"/>
          <w:sz w:val="22"/>
          <w:szCs w:val="22"/>
        </w:rPr>
        <w:t xml:space="preserve">en caso califique como </w:t>
      </w:r>
      <w:proofErr w:type="gramStart"/>
      <w:r w:rsidRPr="005673B4">
        <w:rPr>
          <w:rFonts w:ascii="Arial Narrow" w:eastAsia="Arial Narrow" w:hAnsi="Arial Narrow" w:cs="Arial Narrow"/>
          <w:kern w:val="0"/>
          <w14:ligatures w14:val="none"/>
          <w:sz w:val="22"/>
          <w:szCs w:val="22"/>
        </w:rPr>
        <w:t>micro empresa</w:t>
      </w:r>
      <w:proofErr w:type="gramEnd"/>
      <w:r w:rsidRPr="005673B4">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5673B4">
        <w:rPr>
          <w:rStyle w:val="Refdenotaalpie"/>
          <w:rFonts w:ascii="Arial Narrow" w:eastAsia="Arial Narrow" w:hAnsi="Arial Narrow" w:cs="Arial Narrow"/>
          <w:kern w:val="0"/>
          <w:sz w:val="22"/>
          <w:szCs w:val="22"/>
          <w:vertAlign w:val="superscript"/>
          <w14:ligatures w14:val="none"/>
        </w:rPr>
        <w:footnoteReference w:id="7"/>
      </w:r>
      <w:r w:rsidRPr="005673B4">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kern w:val="0"/>
          <w14:ligatures w14:val="none"/>
          <w:sz w:val="22"/>
          <w:szCs w:val="22"/>
        </w:rPr>
        <w:t xml:space="preserve"> del </w:t>
      </w:r>
      <w:r w:rsidRPr="005673B4">
        <w:rPr>
          <w:rFonts w:ascii="Arial Narrow" w:eastAsia="Arial Narrow" w:hAnsi="Arial Narrow" w:cs="Arial Narrow"/>
          <w:spacing w:val="-2"/>
          <w:kern w:val="0"/>
          <w14:ligatures w14:val="none"/>
          <w:sz w:val="22"/>
          <w:szCs w:val="22"/>
        </w:rPr>
        <w:t>Código</w:t>
      </w:r>
      <w:r w:rsidRPr="005673B4">
        <w:rPr>
          <w:rStyle w:val="Refdenotaalpie"/>
          <w:rFonts w:ascii="Arial Narrow" w:eastAsia="Arial Narrow" w:hAnsi="Arial Narrow" w:cs="Arial Narrow"/>
          <w:spacing w:val="-2"/>
          <w:kern w:val="0"/>
          <w:sz w:val="22"/>
          <w:szCs w:val="22"/>
          <w:vertAlign w:val="superscript"/>
          <w14:ligatures w14:val="none"/>
        </w:rPr>
        <w:footnoteReference w:id="8"/>
      </w:r>
      <w:r w:rsidRPr="005673B4">
        <w:rPr>
          <w:rFonts w:ascii="Arial Narrow" w:eastAsia="Arial Narrow" w:hAnsi="Arial Narrow" w:cs="Arial Narrow"/>
          <w:spacing w:val="-2"/>
          <w:kern w:val="0"/>
          <w14:ligatures w14:val="none"/>
          <w:sz w:val="22"/>
          <w:szCs w:val="22"/>
        </w:rPr>
        <w:t>.</w:t>
      </w:r>
    </w:p>
    <w:p w14:paraId="1F11FE32" w14:textId="77777777" w:rsidR="00CA59A2" w:rsidRPr="005673B4" w:rsidRDefault="00CA59A2" w:rsidP="002A45D3">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5673B4">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673B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075CEAD2"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5673B4">
        <w:rPr>
          <w:rFonts w:ascii="Arial Narrow" w:eastAsia="Arial Narrow" w:hAnsi="Arial Narrow" w:cs="Arial Narrow"/>
          <w:b/>
          <w:color w:val="000000"/>
          <w:kern w:val="0"/>
          <w:sz w:val="22"/>
          <w:szCs w:val="22"/>
          <w:lang w:eastAsia="es-PE"/>
          <w14:ligatures w14:val="none"/>
        </w:rPr>
        <w:t xml:space="preserve">QUINTO:</w:t>
      </w:r>
      <w:r w:rsidRPr="005673B4">
        <w:rPr>
          <w:rFonts w:ascii="Arial Narrow" w:eastAsia="Arial Narrow" w:hAnsi="Arial Narrow" w:cs="Arial Narrow"/>
          <w:color w:val="000000"/>
          <w:kern w:val="0"/>
          <w:sz w:val="22"/>
          <w:szCs w:val="22"/>
          <w:lang w:eastAsia="es-PE"/>
          <w14:ligatures w14:val="none"/>
        </w:rPr>
        <w:t xml:space="preserve"> </w:t>
      </w:r>
      <w:bookmarkStart w:id="20" w:name="_Hlk188286813"/>
      <w:r w:rsidRPr="005673B4">
        <w:rPr>
          <w:rFonts w:ascii="Arial Narrow" w:eastAsia="Arial Narrow" w:hAnsi="Arial Narrow" w:cs="Arial Narrow"/>
          <w:color w:val="000000"/>
          <w:kern w:val="0"/>
          <w:sz w:val="22"/>
          <w:szCs w:val="22"/>
          <w:lang w:eastAsia="es-ES"/>
          <w14:ligatures w14:val="none"/>
        </w:rPr>
        <w:t xml:space="preserve">requerir </w:t>
      </w:r>
      <w:r w:rsidRPr="005673B4">
        <w:rPr>
          <w:rFonts w:ascii="Arial Narrow" w:eastAsia="Arial Narrow" w:hAnsi="Arial Narrow" w:cs="Arial Narrow"/>
          <w:color w:val="000000"/>
          <w:kern w:val="0"/>
          <w:sz w:val="22"/>
          <w:szCs w:val="22"/>
          <w:lang w:val="es-ES" w:eastAsia="es-ES"/>
          <w14:ligatures w14:val="none"/>
        </w:rPr>
        <w:t xml:space="preserve">que, en un </w:t>
      </w:r>
      <w:r w:rsidRPr="005673B4">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0"/>
      <w:r w:rsidRPr="005673B4">
        <w:rPr>
          <w:rFonts w:ascii="Arial Narrow" w:eastAsia="Arial Narrow" w:hAnsi="Arial Narrow" w:cs="Arial Narrow"/>
          <w:color w:val="000000"/>
          <w:kern w:val="0"/>
          <w:sz w:val="22"/>
          <w:szCs w:val="22"/>
          <w:lang w:eastAsia="es-ES"/>
          <w14:ligatures w14:val="none"/>
        </w:rPr>
        <w:t xml:space="preserve">, </w:t>
      </w:r>
      <w:bookmarkStart w:id="21" w:name="_Hlk188286828"/>
      <w:r w:rsidRPr="005673B4">
        <w:rPr>
          <w:rFonts w:ascii="Arial Narrow" w:eastAsia="Arial Narrow" w:hAnsi="Arial Narrow" w:cs="Arial Narrow"/>
          <w:color w:val="000000"/>
          <w:kern w:val="0"/>
          <w:sz w:val="22"/>
          <w:szCs w:val="22"/>
          <w:shd w:val="clear" w:color="auto" w:fill="FFFFFF"/>
          <w:lang w:eastAsia="es-PE"/>
          <w14:ligatures w14:val="none"/>
        </w:rPr>
        <w:t>el proveedor denunciado</w:t>
      </w:r>
      <w:r w:rsidRPr="005673B4">
        <w:rPr>
          <w:rFonts w:ascii="Arial Narrow" w:eastAsia="Arial Narrow" w:hAnsi="Arial Narrow" w:cs="Arial Narrow"/>
          <w:color w:val="000000"/>
          <w:kern w:val="0"/>
          <w:sz w:val="22"/>
          <w:szCs w:val="22"/>
          <w:lang w:eastAsia="es-ES"/>
          <w14:ligatures w14:val="none"/>
        </w:rPr>
        <w:t xml:space="preserve"> </w:t>
      </w:r>
      <w:bookmarkEnd w:id="21"/>
      <w:r w:rsidRPr="005673B4">
        <w:rPr>
          <w:rFonts w:ascii="Arial Narrow" w:eastAsia="Arial Narrow" w:hAnsi="Arial Narrow" w:cs="Arial Narrow"/>
          <w:color w:val="000000"/>
          <w:kern w:val="0"/>
          <w:sz w:val="22"/>
          <w:szCs w:val="22"/>
          <w:lang w:val="es-ES" w:eastAsia="es-ES"/>
          <w14:ligatures w14:val="none"/>
        </w:rPr>
        <w:t xml:space="preserve">cumpla con: </w:t>
      </w:r>
      <w:r w:rsidR="00B457DF" w:rsidRPr="005673B4">
        <w:rPr>
          <w:rFonts w:ascii="Arial Narrow" w:eastAsia="Arial Narrow" w:hAnsi="Arial Narrow" w:cs="Arial Narrow"/>
          <w:color w:val="000000"/>
          <w:kern w:val="0"/>
          <w:sz w:val="22"/>
          <w:szCs w:val="22"/>
          <w:lang w:val="es-ES" w:eastAsia="es-ES"/>
          <w14:ligatures w14:val="none"/>
        </w:rPr>
        <w:t xml:space="preserve">(i) presentar una copia </w:t>
      </w:r>
      <w:r w:rsidR="00B457DF" w:rsidRPr="005673B4">
        <w:rPr>
          <w:rFonts w:ascii="Arial Narrow" w:eastAsia="Arial Narrow" w:hAnsi="Arial Narrow" w:cs="Arial Narrow"/>
          <w:color w:val="000000"/>
          <w:kern w:val="0"/>
          <w:sz w:val="22"/>
          <w:szCs w:val="22"/>
          <w:lang w:val="es-ES" w:eastAsia="es-ES"/>
          <w14:ligatures w14:val="none"/>
        </w:rPr>
        <w:lastRenderedPageBreak/>
        <w:t xml:space="preserve">completa, legible y debidamente suscrita de la </w:t>
      </w:r>
      <w:r w:rsidR="00F35DFE" w:rsidRPr="005673B4">
        <w:rPr>
          <w:rFonts w:ascii="Arial Narrow" w:eastAsia="Arial Narrow" w:hAnsi="Arial Narrow" w:cs="Arial Narrow"/>
          <w:color w:val="000000"/>
          <w:kern w:val="0"/>
          <w:sz w:val="22"/>
          <w:szCs w:val="22"/>
          <w:lang w:val="es-ES" w:eastAsia="es-ES"/>
          <w14:ligatures w14:val="none"/>
        </w:rPr>
        <w:t>Póliza 800401213 del Seguro de accidentes con retorno</w:t>
      </w:r>
      <w:r w:rsidR="00B457DF" w:rsidRPr="005673B4">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B457DF" w:rsidRPr="005673B4">
        <w:rPr>
          <w:rFonts w:ascii="Arial Narrow" w:eastAsia="Arial Narrow" w:hAnsi="Arial Narrow" w:cs="Arial Narrow"/>
          <w:color w:val="000000"/>
          <w:kern w:val="0"/>
          <w:sz w:val="22"/>
          <w:szCs w:val="22"/>
          <w:lang w:val="es-ES" w:eastAsia="es-ES"/>
          <w14:ligatures w14:val="none"/>
        </w:rPr>
        <w:t>ii</w:t>
      </w:r>
      <w:proofErr w:type="spellEnd"/>
      <w:r w:rsidR="00B457DF" w:rsidRPr="005673B4">
        <w:rPr>
          <w:rFonts w:ascii="Arial Narrow" w:eastAsia="Arial Narrow" w:hAnsi="Arial Narrow" w:cs="Arial Narrow"/>
          <w:color w:val="000000"/>
          <w:kern w:val="0"/>
          <w:sz w:val="22"/>
          <w:szCs w:val="22"/>
          <w:lang w:val="es-ES" w:eastAsia="es-ES"/>
          <w14:ligatures w14:val="none"/>
        </w:rPr>
        <w:t>) presentar los medios probatorios que acrediten que la negativa de conceder la homologación solicitada de la Póliza 800401213 Seguro de accidentes con retorno es justificada; y, (</w:t>
      </w:r>
      <w:proofErr w:type="spellStart"/>
      <w:r w:rsidR="00B457DF" w:rsidRPr="005673B4">
        <w:rPr>
          <w:rFonts w:ascii="Arial Narrow" w:eastAsia="Arial Narrow" w:hAnsi="Arial Narrow" w:cs="Arial Narrow"/>
          <w:color w:val="000000"/>
          <w:kern w:val="0"/>
          <w:sz w:val="22"/>
          <w:szCs w:val="22"/>
          <w:lang w:val="es-ES" w:eastAsia="es-ES"/>
          <w14:ligatures w14:val="none"/>
        </w:rPr>
        <w:t>iii</w:t>
      </w:r>
      <w:proofErr w:type="spellEnd"/>
      <w:r w:rsidR="00B457DF" w:rsidRPr="005673B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5673B4">
        <w:rPr>
          <w:rFonts w:ascii="Arial Narrow" w:eastAsia="Arial Narrow" w:hAnsi="Arial Narrow" w:cs="Arial Narrow"/>
          <w:color w:val="000000"/>
          <w:kern w:val="0"/>
          <w:sz w:val="22"/>
          <w:szCs w:val="22"/>
          <w:lang w:val="es-ES" w:eastAsia="es-ES"/>
          <w14:ligatures w14:val="none"/>
        </w:rPr>
        <w:t>.</w:t>
      </w:r>
    </w:p>
    <w:p w14:paraId="12A4D8BD" w14:textId="77777777" w:rsidR="00CA59A2" w:rsidRPr="005673B4" w:rsidRDefault="00CA59A2" w:rsidP="002A45D3">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5673B4" w:rsidRDefault="00CA59A2" w:rsidP="002A45D3">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SEXTO:</w:t>
      </w:r>
      <w:r w:rsidRPr="005673B4">
        <w:rPr>
          <w:rFonts w:ascii="Arial Narrow" w:eastAsia="Arial Narrow" w:hAnsi="Arial Narrow" w:cs="Arial Narrow"/>
          <w:color w:val="000000"/>
          <w:kern w:val="0"/>
          <w:sz w:val="22"/>
          <w:szCs w:val="22"/>
          <w:lang w:eastAsia="es-PE"/>
          <w14:ligatures w14:val="none"/>
        </w:rPr>
        <w:t xml:space="preserve"> </w:t>
      </w:r>
      <w:bookmarkStart w:id="22" w:name="_Hlk188286915"/>
      <w:r w:rsidRPr="005673B4">
        <w:rPr>
          <w:rFonts w:ascii="Arial Narrow" w:eastAsia="Arial Narrow" w:hAnsi="Arial Narrow" w:cs="Arial Narrow"/>
          <w:color w:val="000000"/>
          <w:kern w:val="0"/>
          <w:sz w:val="22"/>
          <w:szCs w:val="22"/>
          <w:lang w:eastAsia="es-PE"/>
          <w14:ligatures w14:val="none"/>
        </w:rPr>
        <w:t>informar a las partes que el artículo 110</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color w:val="000000"/>
          <w:kern w:val="0"/>
          <w:sz w:val="22"/>
          <w:szCs w:val="22"/>
          <w:lang w:eastAsia="es-PE"/>
          <w14:ligatures w14:val="none"/>
        </w:rPr>
        <w:t xml:space="preserve"> de la Ley </w:t>
      </w:r>
      <w:r w:rsidR="003A71B1" w:rsidRPr="005673B4">
        <w:rPr>
          <w:rFonts w:ascii="Arial Narrow" w:eastAsia="Arial Narrow" w:hAnsi="Arial Narrow" w:cs="Arial Narrow"/>
          <w:kern w:val="0"/>
          <w:sz w:val="22"/>
          <w:szCs w:val="22"/>
          <w:shd w:val="clear" w:color="auto" w:fill="FFFFFF"/>
          <w:lang w:eastAsia="es-PE"/>
          <w14:ligatures w14:val="none"/>
        </w:rPr>
        <w:t>29571</w:t>
      </w:r>
      <w:r w:rsidRPr="005673B4">
        <w:rPr>
          <w:rFonts w:ascii="Arial Narrow" w:eastAsia="Arial Narrow" w:hAnsi="Arial Narrow" w:cs="Arial Narrow"/>
          <w:color w:val="000000"/>
          <w:kern w:val="0"/>
          <w:sz w:val="22"/>
          <w:szCs w:val="22"/>
          <w:lang w:eastAsia="es-PE"/>
          <w14:ligatures w14:val="none"/>
        </w:rPr>
        <w:t>, Código de Protección y Defensa del Consumidor</w:t>
      </w:r>
      <w:r w:rsidRPr="005673B4">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5673B4">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color w:val="000000"/>
          <w:kern w:val="0"/>
          <w:sz w:val="22"/>
          <w:szCs w:val="22"/>
          <w:lang w:eastAsia="es-PE"/>
          <w14:ligatures w14:val="none"/>
        </w:rPr>
        <w:t>, 115</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color w:val="000000"/>
          <w:kern w:val="0"/>
          <w:sz w:val="22"/>
          <w:szCs w:val="22"/>
          <w:lang w:eastAsia="es-PE"/>
          <w14:ligatures w14:val="none"/>
        </w:rPr>
        <w:t xml:space="preserve"> y 116</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color w:val="000000"/>
          <w:kern w:val="0"/>
          <w:sz w:val="22"/>
          <w:szCs w:val="22"/>
          <w:lang w:eastAsia="es-PE"/>
          <w14:ligatures w14:val="none"/>
        </w:rPr>
        <w:t xml:space="preserve"> de la referida norma</w:t>
      </w:r>
      <w:r w:rsidRPr="005673B4">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5673B4">
        <w:rPr>
          <w:rFonts w:ascii="Arial Narrow" w:eastAsia="Arial Narrow" w:hAnsi="Arial Narrow" w:cs="Arial Narrow"/>
          <w:color w:val="000000"/>
          <w:kern w:val="0"/>
          <w:sz w:val="22"/>
          <w:szCs w:val="22"/>
          <w:lang w:eastAsia="es-PE"/>
          <w14:ligatures w14:val="none"/>
        </w:rPr>
        <w:t xml:space="preserve">. </w:t>
      </w:r>
      <w:bookmarkEnd w:id="22"/>
      <w:r w:rsidRPr="005673B4">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color w:val="000000"/>
          <w:kern w:val="0"/>
          <w:sz w:val="22"/>
          <w:szCs w:val="22"/>
          <w:lang w:eastAsia="es-PE"/>
          <w14:ligatures w14:val="none"/>
        </w:rPr>
        <w:t xml:space="preserve"> del Código</w:t>
      </w:r>
      <w:r w:rsidRPr="005673B4">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5673B4">
        <w:rPr>
          <w:rFonts w:ascii="Arial Narrow" w:eastAsia="Arial Narrow" w:hAnsi="Arial Narrow" w:cs="Arial Narrow"/>
          <w:color w:val="000000"/>
          <w:kern w:val="0"/>
          <w:sz w:val="22"/>
          <w:szCs w:val="22"/>
          <w:lang w:eastAsia="es-PE"/>
          <w14:ligatures w14:val="none"/>
        </w:rPr>
        <w:t>.</w:t>
      </w:r>
    </w:p>
    <w:p w14:paraId="0ECE55DF" w14:textId="77777777" w:rsidR="00CA59A2" w:rsidRPr="005673B4" w:rsidRDefault="00CA59A2" w:rsidP="002A45D3">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5673B4" w:rsidRDefault="00CA59A2" w:rsidP="002A45D3">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SÉTIMO:</w:t>
      </w:r>
      <w:r w:rsidRPr="005673B4">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5673B4" w:rsidRDefault="00CA59A2" w:rsidP="002A45D3">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5673B4" w:rsidRDefault="00CA59A2" w:rsidP="002A45D3">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5673B4">
        <w:rPr>
          <w:rFonts w:ascii="Arial Narrow" w:eastAsia="Arial Narrow" w:hAnsi="Arial Narrow" w:cs="Arial Narrow"/>
          <w:b/>
          <w:bCs/>
          <w:kern w:val="0"/>
          <w14:ligatures w14:val="none"/>
          <w:sz w:val="22"/>
          <w:szCs w:val="22"/>
        </w:rPr>
        <w:t>OCTAVO</w:t>
      </w:r>
      <w:r w:rsidRPr="005673B4">
        <w:rPr>
          <w:rFonts w:ascii="Arial Narrow" w:eastAsia="Arial Narrow" w:hAnsi="Arial Narrow" w:cs="Arial Narrow"/>
          <w:b/>
          <w:kern w:val="0"/>
          <w14:ligatures w14:val="none"/>
          <w:sz w:val="22"/>
          <w:szCs w:val="22"/>
        </w:rPr>
        <w:t>:</w:t>
      </w:r>
      <w:r w:rsidRPr="005673B4">
        <w:rPr>
          <w:rFonts w:ascii="Arial Narrow" w:eastAsia="Arial Narrow" w:hAnsi="Arial Narrow" w:cs="Arial Narrow"/>
          <w:kern w:val="0"/>
          <w14:ligatures w14:val="none"/>
          <w:sz w:val="22"/>
          <w:szCs w:val="22"/>
        </w:rPr>
        <w:t xml:space="preserve"> comunicar a las partes que, </w:t>
      </w:r>
      <w:proofErr w:type="gramStart"/>
      <w:r w:rsidRPr="005673B4">
        <w:rPr>
          <w:rFonts w:ascii="Arial Narrow" w:eastAsia="Arial Narrow" w:hAnsi="Arial Narrow" w:cs="Arial Narrow"/>
          <w:kern w:val="0"/>
          <w14:ligatures w14:val="none"/>
          <w:sz w:val="22"/>
          <w:szCs w:val="22"/>
        </w:rPr>
        <w:t>de acuerdo a</w:t>
      </w:r>
      <w:proofErr w:type="gramEnd"/>
      <w:r w:rsidRPr="005673B4">
        <w:rPr>
          <w:rFonts w:ascii="Arial Narrow" w:eastAsia="Arial Narrow" w:hAnsi="Arial Narrow" w:cs="Arial Narrow"/>
          <w:kern w:val="0"/>
          <w14:ligatures w14:val="none"/>
          <w:sz w:val="22"/>
          <w:szCs w:val="22"/>
        </w:rPr>
        <w:t xml:space="preserve"> lo señalado por el artículo 29</w:t>
      </w:r>
      <w:r w:rsidRPr="005673B4">
        <w:rPr>
          <w:rFonts w:ascii="Arial Narrow" w:eastAsia="Arial Narrow" w:hAnsi="Arial Narrow" w:cs="Arial Narrow"/>
          <w:color w:val="000000"/>
          <w:kern w:val="0"/>
          <w:sz w:val="22"/>
          <w:szCs w:val="22"/>
          <w:lang w:eastAsia="es-PE"/>
          <w14:ligatures w14:val="none"/>
        </w:rPr>
        <w:t/>
      </w:r>
      <w:r w:rsidRPr="005673B4">
        <w:rPr>
          <w:rFonts w:ascii="Arial Narrow" w:eastAsia="Arial Narrow" w:hAnsi="Arial Narrow" w:cs="Arial Narrow"/>
          <w:kern w:val="0"/>
          <w14:ligatures w14:val="none"/>
          <w:sz w:val="22"/>
          <w:szCs w:val="22"/>
        </w:rPr>
        <w:t xml:space="preserve"> del Decreto Legislativo 807</w:t>
      </w:r>
      <w:r w:rsidRPr="005673B4">
        <w:rPr>
          <w:rStyle w:val="Refdenotaalpie"/>
          <w:rFonts w:ascii="Arial Narrow" w:eastAsia="Arial Narrow" w:hAnsi="Arial Narrow" w:cs="Arial Narrow"/>
          <w:kern w:val="0"/>
          <w:sz w:val="22"/>
          <w:szCs w:val="22"/>
          <w:vertAlign w:val="superscript"/>
          <w14:ligatures w14:val="none"/>
        </w:rPr>
        <w:footnoteReference w:id="14"/>
      </w:r>
      <w:r w:rsidRPr="005673B4">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5673B4">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5673B4">
        <w:rPr>
          <w:rFonts w:ascii="Arial Narrow" w:eastAsia="Arial Narrow" w:hAnsi="Arial Narrow" w:cs="Arial Narrow"/>
          <w:kern w:val="0"/>
          <w:sz w:val="22"/>
          <w:szCs w:val="22"/>
          <w14:ligatures w14:val="none"/>
        </w:rPr>
        <w:t>expresamente su facultad para asistir y conciliar en su representación</w:t>
      </w:r>
      <w:r w:rsidRPr="005673B4">
        <w:rPr>
          <w:rFonts w:ascii="Arial Narrow" w:eastAsia="Arial Narrow" w:hAnsi="Arial Narrow" w:cs="Arial Narrow"/>
          <w:kern w:val="0"/>
          <w14:ligatures w14:val="none"/>
          <w:sz w:val="22"/>
          <w:szCs w:val="22"/>
        </w:rPr>
        <w:t>.</w:t>
      </w:r>
      <w:r w:rsidRPr="005673B4">
        <w:rPr>
          <w:rFonts w:ascii="Arial Narrow" w:eastAsia="Arial Narrow" w:hAnsi="Arial Narrow" w:cs="Arial Narrow"/>
          <w:kern w:val="0"/>
          <w14:ligatures w14:val="none"/>
          <w:sz w:val="22"/>
          <w:szCs w:val="22"/>
        </w:rPr>
        <w:t xml:space="preserve"> </w:t>
      </w:r>
      <w:r w:rsidRPr="005673B4">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5673B4" w:rsidRDefault="00CA59A2" w:rsidP="002A45D3">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0E80CA49" w14:textId="77777777" w:rsidR="00CA59A2" w:rsidRPr="005673B4" w:rsidRDefault="00CA59A2" w:rsidP="002A45D3">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5673B4">
        <w:rPr>
          <w:rFonts w:ascii="Arial Narrow" w:eastAsia="Arial Narrow" w:hAnsi="Arial Narrow" w:cs="Arial Narrow"/>
          <w:b/>
          <w:color w:val="000000"/>
          <w:kern w:val="0"/>
          <w:sz w:val="22"/>
          <w:szCs w:val="22"/>
          <w:lang w:eastAsia="es-PE"/>
          <w14:ligatures w14:val="none"/>
        </w:rPr>
        <w:t>NOVENO:</w:t>
      </w:r>
      <w:r w:rsidRPr="005673B4">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5673B4" w:rsidRDefault="00CA59A2" w:rsidP="002A45D3">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0C1E8AE" w14:textId="50171DB5" w:rsidR="005B4857" w:rsidRPr="005673B4" w:rsidRDefault="00CA59A2" w:rsidP="002A45D3">
      <w:pPr>
        <w:suppressAutoHyphens/>
        <w:spacing w:after="0" w:line="240" w:lineRule="auto"/>
        <w:contextualSpacing/>
        <w:jc w:val="both"/>
        <w:rPr>
          <w:rFonts w:ascii="Arial Narrow" w:eastAsia="Arial Narrow" w:hAnsi="Arial Narrow" w:cs="Arial Narrow"/>
          <w:sz w:val="22"/>
          <w:szCs w:val="22"/>
        </w:rPr>
      </w:pPr>
      <w:r w:rsidRPr="005673B4">
        <w:rPr>
          <w:rFonts w:ascii="Arial Narrow" w:eastAsia="Arial Narrow" w:hAnsi="Arial Narrow" w:cs="Arial Narrow"/>
          <w:b/>
          <w:bCs/>
          <w:sz w:val="22"/>
          <w:szCs w:val="22"/>
        </w:rPr>
        <w:t xml:space="preserve">DÉCIMO:</w:t>
      </w:r>
      <w:r w:rsidRPr="005673B4">
        <w:rPr>
          <w:rFonts w:ascii="Arial Narrow" w:eastAsia="Arial Narrow" w:hAnsi="Arial Narrow" w:cs="Arial Narrow"/>
          <w:sz w:val="22"/>
          <w:szCs w:val="22"/>
        </w:rPr>
        <w:t xml:space="preserve"> </w:t>
      </w:r>
      <w:r w:rsidRPr="005673B4">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5673B4">
        <w:rPr>
          <w:rFonts w:ascii="Arial Narrow" w:eastAsia="Arial Narrow" w:hAnsi="Arial Narrow" w:cs="Arial Narrow"/>
          <w:spacing w:val="-3"/>
          <w:kern w:val="0"/>
          <w14:ligatures w14:val="none"/>
          <w:sz w:val="22"/>
          <w:szCs w:val="22"/>
        </w:rPr>
        <w:t/>
      </w:r>
      <w:r w:rsidRPr="005673B4">
        <w:rPr>
          <w:rFonts w:ascii="Arial Narrow" w:eastAsia="Arial Narrow" w:hAnsi="Arial Narrow" w:cs="Arial Narrow"/>
          <w:spacing w:val="-3"/>
          <w:kern w:val="0"/>
          <w14:ligatures w14:val="none"/>
          <w:sz w:val="22"/>
          <w:szCs w:val="22"/>
        </w:rPr>
        <w:t xml:space="preserve"/>
      </w:r>
      <w:r w:rsidR="000923AF" w:rsidRPr="005673B4">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5673B4">
        <w:rPr>
          <w:rFonts w:ascii="Arial Narrow" w:eastAsia="Arial Narrow" w:hAnsi="Arial Narrow" w:cs="Arial Narrow"/>
          <w:color w:val="000000"/>
          <w:sz w:val="22"/>
          <w:szCs w:val="22"/>
        </w:rPr>
        <w:t/>
      </w:r>
      <w:r w:rsidR="005B4857" w:rsidRPr="005673B4">
        <w:rPr>
          <w:rFonts w:ascii="Arial Narrow" w:eastAsia="Arial Narrow" w:hAnsi="Arial Narrow" w:cs="Arial Narrow"/>
          <w:color w:val="000000"/>
          <w:kern w:val="0"/>
          <w:sz w:val="22"/>
          <w:szCs w:val="22"/>
          <w:lang w:eastAsia="es-PE"/>
          <w14:ligatures w14:val="none"/>
        </w:rPr>
        <w:t/>
      </w:r>
      <w:r w:rsidR="005B4857" w:rsidRPr="005673B4">
        <w:rPr>
          <w:rFonts w:ascii="Arial Narrow" w:eastAsia="Arial Narrow" w:hAnsi="Arial Narrow" w:cs="Arial Narrow"/>
          <w:color w:val="000000"/>
          <w:sz w:val="22"/>
          <w:szCs w:val="22"/>
        </w:rPr>
        <w:t xml:space="preserve"/>
      </w:r>
      <w:r w:rsidR="005B4857" w:rsidRPr="005673B4">
        <w:rPr>
          <w:rFonts w:ascii="Arial Narrow" w:eastAsia="Arial Narrow" w:hAnsi="Arial Narrow" w:cs="Arial Narrow"/>
          <w:color w:val="000000"/>
          <w:kern w:val="0"/>
          <w:sz w:val="22"/>
          <w:szCs w:val="22"/>
          <w:lang w:eastAsia="es-PE"/>
          <w14:ligatures w14:val="none"/>
        </w:rPr>
        <w:t/>
      </w:r>
      <w:r w:rsidR="005B4857" w:rsidRPr="005673B4">
        <w:rPr>
          <w:rFonts w:ascii="Arial Narrow" w:eastAsia="Arial Narrow" w:hAnsi="Arial Narrow" w:cs="Arial Narrow"/>
          <w:color w:val="000000"/>
          <w:sz w:val="22"/>
          <w:szCs w:val="22"/>
        </w:rPr>
        <w:t xml:space="preserve"/>
      </w:r>
      <w:r w:rsidR="005B4857" w:rsidRPr="005673B4">
        <w:rPr>
          <w:rStyle w:val="Refdenotaalpie"/>
          <w:rFonts w:ascii="Arial Narrow" w:eastAsia="Arial Narrow" w:hAnsi="Arial Narrow" w:cs="Arial Narrow"/>
          <w:sz w:val="22"/>
          <w:szCs w:val="22"/>
          <w:vertAlign w:val="superscript"/>
        </w:rPr>
        <w:footnoteReference w:id="15"/>
      </w:r>
      <w:r w:rsidR="005B4857" w:rsidRPr="005673B4">
        <w:rPr>
          <w:rFonts w:ascii="Arial Narrow" w:eastAsia="Arial Narrow" w:hAnsi="Arial Narrow" w:cs="Arial Narrow"/>
          <w:sz w:val="22"/>
          <w:szCs w:val="22"/>
        </w:rPr>
        <w:t/>
      </w:r>
    </w:p>
    <w:p w14:paraId="61F34625" w14:textId="77777777" w:rsidR="005B4857" w:rsidRPr="005673B4" w:rsidRDefault="005B4857" w:rsidP="002A45D3">
      <w:pPr>
        <w:suppressAutoHyphens/>
        <w:spacing w:after="0" w:line="240" w:lineRule="auto"/>
        <w:contextualSpacing/>
        <w:jc w:val="both"/>
        <w:rPr>
          <w:rFonts w:ascii="Arial Narrow" w:eastAsia="Arial Narrow" w:hAnsi="Arial Narrow" w:cs="Arial Narrow"/>
          <w:sz w:val="22"/>
          <w:szCs w:val="22"/>
        </w:rPr>
      </w:pPr>
    </w:p>
    <w:p w14:paraId="36317C11" w14:textId="34C73230" w:rsidR="00CA59A2" w:rsidRPr="005673B4" w:rsidRDefault="00CA59A2" w:rsidP="002A45D3">
      <w:pPr>
        <w:suppressAutoHyphens/>
        <w:spacing w:after="0" w:line="240" w:lineRule="auto"/>
        <w:contextualSpacing/>
        <w:jc w:val="both"/>
        <w:rPr>
          <w:rFonts w:ascii="Arial Narrow" w:eastAsia="Arial Narrow" w:hAnsi="Arial Narrow" w:cs="Arial Narrow"/>
          <w:sz w:val="22"/>
          <w:szCs w:val="22"/>
        </w:rPr>
      </w:pPr>
      <w:r w:rsidRPr="005673B4">
        <w:rPr>
          <w:rFonts w:ascii="Arial Narrow" w:eastAsia="Arial Narrow" w:hAnsi="Arial Narrow" w:cs="Arial Narrow"/>
          <w:b/>
          <w:bCs/>
          <w:sz w:val="22"/>
          <w:szCs w:val="22"/>
        </w:rPr>
        <w:t>DÉCIMO PRIMERO:</w:t>
      </w:r>
      <w:r w:rsidRPr="005673B4">
        <w:rPr>
          <w:rFonts w:ascii="Arial Narrow" w:eastAsia="Arial Narrow" w:hAnsi="Arial Narrow" w:cs="Arial Narrow"/>
          <w:sz w:val="22"/>
          <w:szCs w:val="22"/>
        </w:rPr>
        <w:t xml:space="preserve"> </w:t>
      </w:r>
      <w:r w:rsidRPr="005673B4">
        <w:rPr>
          <w:rFonts w:ascii="Arial Narrow" w:eastAsia="Arial Narrow" w:hAnsi="Arial Narrow" w:cs="Arial Narrow"/>
          <w:color w:val="000000"/>
          <w:sz w:val="22"/>
          <w:szCs w:val="22"/>
        </w:rPr>
        <w:t xml:space="preserve">requerir a </w:t>
      </w:r>
      <w:r w:rsidR="000923AF" w:rsidRPr="005673B4">
        <w:rPr>
          <w:rFonts w:ascii="Arial Narrow" w:eastAsia="Arial Narrow" w:hAnsi="Arial Narrow" w:cs="Arial Narrow"/>
          <w:sz w:val="22"/>
          <w:szCs w:val="22"/>
        </w:rPr>
        <w:t>Pacífico Compañía de Seguros y Reaseguros S.A.</w:t>
      </w:r>
      <w:r w:rsidRPr="005673B4">
        <w:rPr>
          <w:rFonts w:ascii="Arial Narrow" w:eastAsia="Arial Narrow" w:hAnsi="Arial Narrow" w:cs="Arial Narrow"/>
          <w:sz w:val="22"/>
          <w:szCs w:val="22"/>
        </w:rPr>
        <w:t xml:space="preserve"> </w:t>
      </w:r>
      <w:r w:rsidRPr="005673B4">
        <w:rPr>
          <w:rFonts w:ascii="Arial Narrow" w:eastAsia="Arial Narrow" w:hAnsi="Arial Narrow" w:cs="Arial Narrow"/>
          <w:sz w:val="22"/>
          <w:szCs w:val="22"/>
          <w:shd w:val="clear" w:color="auto" w:fill="FFFFFF"/>
        </w:rPr>
        <w:t xml:space="preserve">para que </w:t>
      </w:r>
      <w:r w:rsidRPr="005673B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4" w:name="_Hlk198890962"/>
    </w:p>
    <w:bookmarkEnd w:id="0"/>
    <w:bookmarkEnd w:id="24"/>
    <w:p w14:paraId="2E71D930" w14:textId="77777777" w:rsidR="00762D3E" w:rsidRDefault="00762D3E" w:rsidP="002A45D3">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BEE5408" w14:textId="77777777" w:rsidR="002A45D3" w:rsidRPr="005673B4" w:rsidRDefault="002A45D3" w:rsidP="002A45D3">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5673B4" w:rsidRDefault="003A00D7" w:rsidP="002A45D3">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5673B4">
        <w:rPr>
          <w:rFonts w:ascii="Arial Narrow" w:eastAsia="Arial Narrow" w:hAnsi="Arial Narrow" w:cs="Arial Narrow"/>
          <w:b/>
          <w:color w:val="000000"/>
          <w:sz w:val="22"/>
          <w:szCs w:val="22"/>
          <w:lang w:eastAsia="es-PE"/>
        </w:rPr>
        <w:t xml:space="preserve">Firmado digitalmente por </w:t>
      </w:r>
    </w:p>
    <w:p w14:paraId="77B75AD1" w14:textId="77777777" w:rsidR="00C03E0B" w:rsidRPr="005673B4" w:rsidRDefault="00C03E0B" w:rsidP="002A45D3">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5673B4">
        <w:rPr>
          <w:rFonts w:ascii="Arial Narrow" w:eastAsia="Arial Narrow" w:hAnsi="Arial Narrow" w:cs="Arial Narrow"/>
          <w:b/>
          <w:color w:val="000000"/>
          <w:sz w:val="22"/>
          <w:szCs w:val="22"/>
          <w:lang w:eastAsia="es-PE"/>
        </w:rPr>
        <w:t>EVELING ROA QUISPE</w:t>
      </w:r>
    </w:p>
    <w:p w14:paraId="679F0DF1" w14:textId="77777777" w:rsidR="00C03E0B" w:rsidRDefault="00C03E0B" w:rsidP="002A45D3">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5673B4">
        <w:rPr>
          <w:rFonts w:ascii="Arial Narrow" w:eastAsia="Arial Narrow" w:hAnsi="Arial Narrow" w:cs="Arial Narrow"/>
          <w:b/>
          <w:color w:val="000000"/>
          <w:sz w:val="22"/>
          <w:szCs w:val="22"/>
          <w:lang w:eastAsia="es-PE"/>
        </w:rPr>
        <w:t>Secretaria Técnica</w:t>
      </w:r>
    </w:p>
    <w:p w14:paraId="13657175" w14:textId="0FE1E1C5" w:rsidR="003A00D7" w:rsidRPr="003A00D7" w:rsidRDefault="003A00D7" w:rsidP="002A45D3">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2A45D3">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2A45D3">
      <w:pPr>
        <w:spacing w:after="0" w:line="240" w:lineRule="auto"/>
        <w:contextualSpacing/>
        <w:rPr>
          <w:rFonts w:ascii="Arial Narrow" w:eastAsia="Arial Narrow" w:hAnsi="Arial Narrow" w:cs="Arial Narrow"/>
          <w:sz w:val="22"/>
          <w:szCs w:val="22"/>
        </w:rPr>
      </w:pPr>
    </w:p>
    <w:p w14:paraId="74AAB5F4" w14:textId="77777777" w:rsidR="001B5674" w:rsidRDefault="001B5674" w:rsidP="002A45D3">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144D630" w14:textId="77777777" w:rsidR="00960FB3" w:rsidRDefault="00960FB3" w:rsidP="00DA79A0">
      <w:pPr>
        <w:spacing w:after="0" w:line="240" w:lineRule="auto"/>
      </w:pPr>
      <w:r>
        <w:separator/>
      </w:r>
    </w:p>
  </w:endnote>
  <w:endnote w:type="continuationSeparator" w:id="0">
    <w:p w14:paraId="5EE46CD8" w14:textId="77777777" w:rsidR="00960FB3" w:rsidRDefault="00960FB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B5F1112" w14:textId="77777777" w:rsidR="00960FB3" w:rsidRDefault="00960FB3" w:rsidP="00DA79A0">
      <w:pPr>
        <w:spacing w:after="0" w:line="240" w:lineRule="auto"/>
      </w:pPr>
      <w:r>
        <w:separator/>
      </w:r>
    </w:p>
  </w:footnote>
  <w:footnote w:type="continuationSeparator" w:id="0">
    <w:p w14:paraId="02F56968" w14:textId="77777777" w:rsidR="00960FB3" w:rsidRDefault="00960FB3" w:rsidP="00DA79A0">
      <w:pPr>
        <w:spacing w:after="0" w:line="240" w:lineRule="auto"/>
      </w:pPr>
      <w:r>
        <w:continuationSeparator/>
      </w:r>
    </w:p>
  </w:footnote>
  <w:footnote w:id="1">
    <w:p w14:paraId="1A82CAE4" w14:textId="77777777" w:rsidR="00CA59A2" w:rsidRPr="002A45D3" w:rsidRDefault="00CA59A2" w:rsidP="002A45D3">
      <w:pPr>
        <w:pStyle w:val="Textonotapie"/>
        <w:tabs>
          <w:tab w:val="left" w:pos="567"/>
        </w:tabs>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t>Publicado</w:t>
      </w:r>
      <w:r w:rsidRPr="002A45D3">
        <w:rPr>
          <w:rFonts w:ascii="Arial Narrow" w:eastAsia="Arial Narrow" w:hAnsi="Arial Narrow" w:cs="Arial Narrow"/>
          <w:b/>
          <w:sz w:val="16"/>
          <w:szCs w:val="16"/>
        </w:rPr>
        <w:t xml:space="preserve"> </w:t>
      </w:r>
      <w:r w:rsidRPr="002A45D3">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27D3983E" w14:textId="5CB4ED3E" w:rsidR="00CA59A2" w:rsidRPr="002A45D3" w:rsidRDefault="00CA59A2" w:rsidP="002A45D3">
      <w:pPr>
        <w:pStyle w:val="Textonotapie"/>
        <w:tabs>
          <w:tab w:val="left" w:pos="567"/>
        </w:tabs>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00B0185D" w:rsidRPr="002A45D3">
        <w:rPr>
          <w:rFonts w:ascii="Arial Narrow" w:eastAsia="Arial Narrow" w:hAnsi="Arial Narrow" w:cs="Arial Narrow"/>
          <w:sz w:val="16"/>
          <w:szCs w:val="16"/>
        </w:rPr>
        <w:t xml:space="preserve">Denuncia remitida a esta Comisión mediante DOCUMENTO DE TRASLADO 291-2026-PS2/INDECOPI de fecha 17 de abril de 2026, recibida el 23 de abril de 2026.</w:t>
      </w:r>
    </w:p>
    <w:p>
      <w:pPr>
        <w:pStyle w:val="Textonotapie"/>
        <w:ind w:left="567" w:hanging="567"/>
        <w:contextualSpacing/>
        <w:jc w:val="both"/>
        <w:rPr>
          <w:rFonts w:ascii="Arial Narrow" w:eastAsia="Arial Narrow" w:hAnsi="Arial Narrow" w:cs="Arial Narrow"/>
          <w:sz w:val="16"/>
          <w:szCs w:val="16"/>
        </w:rPr>
      </w:pPr>
    </w:p>
  </w:footnote>
  <w:footnote w:id="3">
    <w:p w14:paraId="05FCC0FA"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b/>
          <w:bCs/>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Pr="002A45D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b/>
          <w:bCs/>
          <w:sz w:val="16"/>
          <w:szCs w:val="16"/>
        </w:rPr>
      </w:pPr>
      <w:r w:rsidRPr="002A45D3">
        <w:rPr>
          <w:rFonts w:ascii="Arial Narrow" w:eastAsia="Arial Narrow" w:hAnsi="Arial Narrow" w:cs="Arial Narrow"/>
          <w:b/>
          <w:bCs/>
          <w:sz w:val="16"/>
          <w:szCs w:val="16"/>
        </w:rPr>
        <w:tab/>
        <w:t>Artículo 105.- Autoridad competente.</w:t>
      </w:r>
    </w:p>
    <w:p w14:paraId="7C7DEEBE"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 xml:space="preserve">(…). </w:t>
      </w:r>
    </w:p>
    <w:p w14:paraId="704590F7"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b/>
          <w:bCs/>
          <w:sz w:val="16"/>
          <w:szCs w:val="16"/>
        </w:rPr>
      </w:pPr>
      <w:r w:rsidRPr="002A45D3">
        <w:rPr>
          <w:rFonts w:ascii="Arial Narrow" w:eastAsia="Arial Narrow" w:hAnsi="Arial Narrow" w:cs="Arial Narrow"/>
          <w:sz w:val="16"/>
          <w:szCs w:val="16"/>
        </w:rPr>
        <w:tab/>
      </w:r>
      <w:r w:rsidRPr="002A45D3">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Fonts w:ascii="Arial Narrow" w:eastAsia="Arial Narrow" w:hAnsi="Arial Narrow" w:cs="Arial Narrow"/>
          <w:b/>
          <w:bCs/>
          <w:sz w:val="16"/>
          <w:szCs w:val="16"/>
        </w:rPr>
        <w:tab/>
        <w:t>Artículo 27.-</w:t>
      </w:r>
      <w:r w:rsidRPr="002A45D3">
        <w:rPr>
          <w:rFonts w:ascii="Arial Narrow" w:eastAsia="Arial Narrow" w:hAnsi="Arial Narrow" w:cs="Arial Narrow"/>
          <w:sz w:val="16"/>
          <w:szCs w:val="16"/>
        </w:rPr>
        <w:t xml:space="preserve"> De la Comisión de Protección al Consumidor.- </w:t>
      </w:r>
    </w:p>
    <w:p w14:paraId="5B348423"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718762D2" w14:textId="77777777" w:rsidR="00711750" w:rsidRPr="002A45D3" w:rsidRDefault="00711750" w:rsidP="002A45D3">
      <w:pPr>
        <w:pStyle w:val="Textonotapie"/>
        <w:tabs>
          <w:tab w:val="left" w:pos="567"/>
        </w:tabs>
        <w:ind w:left="567" w:right="-1" w:hanging="567"/>
        <w:contextualSpacing/>
        <w:jc w:val="both"/>
        <w:rPr>
          <w:rFonts w:ascii="Arial Narrow" w:eastAsia="Arial Narrow" w:hAnsi="Arial Narrow" w:cs="Arial Narrow"/>
          <w:b/>
          <w:bCs/>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Pr="002A45D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2A45D3" w:rsidRDefault="00711750" w:rsidP="002A45D3">
      <w:pPr>
        <w:pStyle w:val="Textonotapie"/>
        <w:ind w:left="567" w:right="-1"/>
        <w:contextualSpacing/>
        <w:jc w:val="both"/>
        <w:rPr>
          <w:rFonts w:ascii="Arial Narrow" w:eastAsia="Arial Narrow" w:hAnsi="Arial Narrow" w:cs="Arial Narrow"/>
          <w:b/>
          <w:bCs/>
          <w:sz w:val="16"/>
          <w:szCs w:val="16"/>
        </w:rPr>
      </w:pPr>
      <w:r w:rsidRPr="002A45D3">
        <w:rPr>
          <w:rFonts w:ascii="Arial Narrow" w:eastAsia="Arial Narrow" w:hAnsi="Arial Narrow" w:cs="Arial Narrow"/>
          <w:b/>
          <w:bCs/>
          <w:sz w:val="16"/>
          <w:szCs w:val="16"/>
        </w:rPr>
        <w:t xml:space="preserve">Artículo 18.- Idoneidad </w:t>
      </w:r>
    </w:p>
    <w:p w14:paraId="478C8B3B" w14:textId="77777777" w:rsidR="00711750" w:rsidRPr="002A45D3" w:rsidRDefault="00711750" w:rsidP="002A45D3">
      <w:pPr>
        <w:pStyle w:val="Textonotapie"/>
        <w:ind w:left="567" w:right="-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2A45D3" w:rsidRDefault="00711750" w:rsidP="002A45D3">
      <w:pPr>
        <w:pStyle w:val="Textonotapie"/>
        <w:ind w:left="567" w:right="-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2A45D3" w:rsidRDefault="00711750" w:rsidP="002A45D3">
      <w:pPr>
        <w:pStyle w:val="Textonotapie"/>
        <w:ind w:left="567" w:right="-1"/>
        <w:contextualSpacing/>
        <w:jc w:val="both"/>
        <w:rPr>
          <w:rFonts w:ascii="Arial Narrow" w:eastAsia="Arial Narrow" w:hAnsi="Arial Narrow" w:cs="Arial Narrow"/>
          <w:sz w:val="16"/>
          <w:szCs w:val="16"/>
        </w:rPr>
      </w:pPr>
      <w:r w:rsidRPr="002A45D3">
        <w:rPr>
          <w:rFonts w:ascii="Arial Narrow" w:eastAsia="Arial Narrow" w:hAnsi="Arial Narrow" w:cs="Arial Narrow"/>
          <w:b/>
          <w:bCs/>
          <w:sz w:val="16"/>
          <w:szCs w:val="16"/>
        </w:rPr>
        <w:t xml:space="preserve">Artículo 19.- Obligación de los proveedores </w:t>
      </w:r>
    </w:p>
    <w:p w14:paraId="21160F25" w14:textId="77777777" w:rsidR="00711750" w:rsidRPr="002A45D3" w:rsidRDefault="00711750" w:rsidP="002A45D3">
      <w:pPr>
        <w:pStyle w:val="Textonotapie"/>
        <w:ind w:left="567" w:right="-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23311185" w14:textId="77777777" w:rsidR="004230F7" w:rsidRPr="002A45D3" w:rsidRDefault="004230F7" w:rsidP="002A45D3">
      <w:pPr>
        <w:pStyle w:val="Textonotapie"/>
        <w:tabs>
          <w:tab w:val="left" w:pos="567"/>
        </w:tabs>
        <w:ind w:left="567" w:right="-1" w:hanging="567"/>
        <w:contextualSpacing/>
        <w:jc w:val="both"/>
        <w:rPr>
          <w:rFonts w:ascii="Arial Narrow" w:eastAsia="Arial Narrow" w:hAnsi="Arial Narrow" w:cs="Arial Narrow"/>
          <w:b/>
          <w:bCs/>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Pr="002A45D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C79EA11" w14:textId="77777777" w:rsidR="004230F7" w:rsidRPr="002A45D3" w:rsidRDefault="004230F7" w:rsidP="002A45D3">
      <w:pPr>
        <w:pStyle w:val="Textonotapie"/>
        <w:ind w:left="567" w:right="-1"/>
        <w:contextualSpacing/>
        <w:jc w:val="both"/>
        <w:rPr>
          <w:rFonts w:ascii="Arial Narrow" w:eastAsia="Arial Narrow" w:hAnsi="Arial Narrow" w:cs="Arial Narrow"/>
          <w:b/>
          <w:bCs/>
          <w:sz w:val="16"/>
          <w:szCs w:val="16"/>
        </w:rPr>
      </w:pPr>
      <w:r w:rsidRPr="002A45D3">
        <w:rPr>
          <w:rFonts w:ascii="Arial Narrow" w:eastAsia="Arial Narrow" w:hAnsi="Arial Narrow" w:cs="Arial Narrow"/>
          <w:b/>
          <w:bCs/>
          <w:sz w:val="16"/>
          <w:szCs w:val="16"/>
        </w:rPr>
        <w:t>Artículo 38.- Prohibición de discriminación de consumidores</w:t>
      </w:r>
    </w:p>
    <w:p w14:paraId="5C156458" w14:textId="77777777" w:rsidR="004230F7" w:rsidRPr="002A45D3" w:rsidRDefault="004230F7" w:rsidP="002A45D3">
      <w:pPr>
        <w:pStyle w:val="Textonotapie"/>
        <w:ind w:left="567" w:right="-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3BB75976" w14:textId="77777777" w:rsidR="004230F7" w:rsidRPr="002A45D3" w:rsidRDefault="004230F7" w:rsidP="002A45D3">
      <w:pPr>
        <w:pStyle w:val="Textonotapie"/>
        <w:ind w:left="567" w:right="-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2A45D3">
        <w:rPr>
          <w:rFonts w:ascii="Arial Narrow" w:eastAsia="Arial Narrow" w:hAnsi="Arial Narrow" w:cs="Arial Narrow"/>
          <w:b/>
          <w:bCs/>
          <w:sz w:val="16"/>
          <w:szCs w:val="16"/>
        </w:rPr>
        <w:t>.</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17A59CC5"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Pr="002A45D3">
        <w:rPr>
          <w:rFonts w:ascii="Arial Narrow" w:eastAsia="Arial Narrow" w:hAnsi="Arial Narrow" w:cs="Arial Narrow"/>
          <w:b/>
          <w:bCs/>
          <w:sz w:val="16"/>
          <w:szCs w:val="16"/>
        </w:rPr>
        <w:t>LEY SOBRE FACULTADES, NORMAS Y ORGANIZACIÓN DEL INDECOPI, APROBADA POR DECRETO LEGISLATIVO 807 Artículo 24.-</w:t>
      </w:r>
      <w:r w:rsidRPr="002A45D3">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 xml:space="preserve">(...) </w:t>
      </w:r>
    </w:p>
    <w:p w14:paraId="7B2AB955"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A45D3" w:rsidRDefault="00CA59A2" w:rsidP="002A45D3">
      <w:pPr>
        <w:pStyle w:val="Textonotapie"/>
        <w:tabs>
          <w:tab w:val="left" w:pos="567"/>
        </w:tabs>
        <w:ind w:left="567" w:right="-1"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7">
    <w:p w14:paraId="703725D5" w14:textId="77777777" w:rsidR="00CA59A2" w:rsidRPr="002A45D3" w:rsidRDefault="00CA59A2" w:rsidP="002A45D3">
      <w:pPr>
        <w:pStyle w:val="Textonotapie"/>
        <w:tabs>
          <w:tab w:val="left" w:pos="567"/>
        </w:tabs>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A45D3">
        <w:rPr>
          <w:rFonts w:ascii="Arial Narrow" w:eastAsia="Arial Narrow" w:hAnsi="Arial Narrow" w:cs="Arial Narrow"/>
          <w:sz w:val="16"/>
          <w:szCs w:val="16"/>
        </w:rPr>
        <w:t>entrada en vigencia</w:t>
      </w:r>
      <w:proofErr w:type="gramEnd"/>
      <w:r w:rsidRPr="002A45D3">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8">
    <w:p w14:paraId="12554D7B" w14:textId="713F69B8" w:rsidR="00CA59A2" w:rsidRPr="002A45D3" w:rsidRDefault="00CA59A2" w:rsidP="002A45D3">
      <w:pPr>
        <w:pStyle w:val="Textonotapie"/>
        <w:tabs>
          <w:tab w:val="left" w:pos="567"/>
        </w:tabs>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Pr="002A45D3">
        <w:rPr>
          <w:rFonts w:ascii="Arial Narrow" w:eastAsia="Arial Narrow" w:hAnsi="Arial Narrow" w:cs="Arial Narrow"/>
          <w:b/>
          <w:sz w:val="16"/>
          <w:szCs w:val="16"/>
        </w:rPr>
        <w:t xml:space="preserve">LEY </w:t>
      </w:r>
      <w:r w:rsidR="003A71B1" w:rsidRPr="002A45D3">
        <w:rPr>
          <w:rFonts w:ascii="Arial Narrow" w:eastAsia="Arial Narrow" w:hAnsi="Arial Narrow" w:cs="Arial Narrow"/>
          <w:b/>
          <w:sz w:val="16"/>
          <w:szCs w:val="16"/>
        </w:rPr>
        <w:t>29571</w:t>
      </w:r>
      <w:r w:rsidRPr="002A45D3">
        <w:rPr>
          <w:rFonts w:ascii="Arial Narrow" w:eastAsia="Arial Narrow" w:hAnsi="Arial Narrow" w:cs="Arial Narrow"/>
          <w:b/>
          <w:sz w:val="16"/>
          <w:szCs w:val="16"/>
        </w:rPr>
        <w:t>, CÓDIGO DE PROTECCIÓN Y DEFENSA DEL CONSUMIDOR</w:t>
      </w:r>
      <w:r w:rsidRPr="002A45D3">
        <w:rPr>
          <w:rFonts w:ascii="Arial Narrow" w:eastAsia="Arial Narrow" w:hAnsi="Arial Narrow" w:cs="Arial Narrow"/>
          <w:b/>
          <w:bCs/>
          <w:sz w:val="16"/>
          <w:szCs w:val="16"/>
        </w:rPr>
        <w:t xml:space="preserve">, </w:t>
      </w:r>
      <w:r w:rsidRPr="002A45D3">
        <w:rPr>
          <w:rFonts w:ascii="Arial Narrow" w:eastAsia="Arial Narrow" w:hAnsi="Arial Narrow" w:cs="Arial Narrow"/>
          <w:b/>
          <w:sz w:val="16"/>
          <w:szCs w:val="16"/>
        </w:rPr>
        <w:t>publicado el 2 de setiembre de 2010 y modificado por Decreto Legislativo 1308</w:t>
      </w:r>
    </w:p>
    <w:p w14:paraId="6D8A2F03" w14:textId="77777777" w:rsidR="00CA59A2" w:rsidRPr="002A45D3" w:rsidRDefault="00CA59A2" w:rsidP="002A45D3">
      <w:pPr>
        <w:pStyle w:val="Textonotapie"/>
        <w:ind w:left="567" w:hanging="567"/>
        <w:contextualSpacing/>
        <w:jc w:val="both"/>
        <w:rPr>
          <w:rFonts w:ascii="Arial Narrow" w:eastAsia="Arial Narrow" w:hAnsi="Arial Narrow" w:cs="Arial Narrow"/>
          <w:b/>
          <w:bCs/>
          <w:sz w:val="16"/>
          <w:szCs w:val="16"/>
        </w:rPr>
      </w:pPr>
      <w:r w:rsidRPr="002A45D3">
        <w:rPr>
          <w:rFonts w:ascii="Arial Narrow" w:eastAsia="Arial Narrow" w:hAnsi="Arial Narrow" w:cs="Arial Narrow"/>
          <w:sz w:val="16"/>
          <w:szCs w:val="16"/>
        </w:rPr>
        <w:tab/>
      </w:r>
      <w:r w:rsidRPr="002A45D3">
        <w:rPr>
          <w:rFonts w:ascii="Arial Narrow" w:eastAsia="Arial Narrow" w:hAnsi="Arial Narrow" w:cs="Arial Narrow"/>
          <w:b/>
          <w:bCs/>
          <w:sz w:val="16"/>
          <w:szCs w:val="16"/>
        </w:rPr>
        <w:t>Artículo 110.- Sanciones Administrativas</w:t>
      </w:r>
    </w:p>
    <w:p w14:paraId="693A834B" w14:textId="77777777" w:rsidR="00CA59A2" w:rsidRPr="002A45D3" w:rsidRDefault="00CA59A2" w:rsidP="002A45D3">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2A45D3">
        <w:rPr>
          <w:rFonts w:ascii="Arial Narrow" w:eastAsia="Arial Narrow" w:hAnsi="Arial Narrow" w:cs="Arial Narrow"/>
          <w:sz w:val="16"/>
          <w:szCs w:val="16"/>
          <w:lang w:eastAsia="es-PE"/>
        </w:rPr>
        <w:t>(…)</w:t>
      </w:r>
    </w:p>
    <w:p w14:paraId="04CBC22B" w14:textId="77777777" w:rsidR="00CA59A2" w:rsidRPr="002A45D3" w:rsidRDefault="00CA59A2" w:rsidP="002A45D3">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2A45D3">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A45D3" w:rsidRDefault="00CA59A2" w:rsidP="002A45D3">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2A45D3">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9">
    <w:p>
      <w:pPr>
        <w:pStyle w:val="Textonotapie"/>
        <w:tabs>
          <w:tab w:val="left" w:pos="567"/>
        </w:tabs>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0">
    <w:p>
      <w:pPr>
        <w:pStyle w:val="Textonotapie"/>
        <w:tabs>
          <w:tab w:val="left" w:pos="567"/>
        </w:tabs>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1">
    <w:p w14:paraId="062EC860" w14:textId="7954FD8E" w:rsidR="00CA59A2" w:rsidRPr="002A45D3" w:rsidRDefault="00CA59A2" w:rsidP="002A45D3">
      <w:pPr>
        <w:tabs>
          <w:tab w:val="left" w:pos="567"/>
        </w:tabs>
        <w:spacing w:after="0" w:line="240" w:lineRule="auto"/>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vertAlign w:val="superscript"/>
        </w:rPr>
        <w:tab/>
        <w:t xml:space="preserve"/>
      </w:r>
      <w:r w:rsidRPr="002A45D3">
        <w:rPr>
          <w:rFonts w:ascii="Arial Narrow" w:eastAsia="Arial Narrow" w:hAnsi="Arial Narrow" w:cs="Arial Narrow"/>
          <w:sz w:val="16"/>
          <w:szCs w:val="16"/>
        </w:rPr>
        <w:t xml:space="preserve"> </w:t>
      </w:r>
      <w:r w:rsidRPr="002A45D3">
        <w:rPr>
          <w:rFonts w:ascii="Arial Narrow" w:eastAsia="Arial Narrow" w:hAnsi="Arial Narrow" w:cs="Arial Narrow"/>
          <w:sz w:val="16"/>
          <w:szCs w:val="16"/>
        </w:rPr>
        <w:tab/>
      </w:r>
      <w:r w:rsidRPr="002A45D3">
        <w:rPr>
          <w:rFonts w:ascii="Arial Narrow" w:eastAsia="Arial Narrow" w:hAnsi="Arial Narrow" w:cs="Arial Narrow"/>
          <w:b/>
          <w:sz w:val="16"/>
          <w:szCs w:val="16"/>
        </w:rPr>
        <w:t xml:space="preserve">LEY </w:t>
      </w:r>
      <w:r w:rsidR="003A71B1" w:rsidRPr="002A45D3">
        <w:rPr>
          <w:rFonts w:ascii="Arial Narrow" w:eastAsia="Arial Narrow" w:hAnsi="Arial Narrow" w:cs="Arial Narrow"/>
          <w:b/>
          <w:sz w:val="16"/>
          <w:szCs w:val="16"/>
        </w:rPr>
        <w:t>29571</w:t>
      </w:r>
      <w:r w:rsidRPr="002A45D3">
        <w:rPr>
          <w:rFonts w:ascii="Arial Narrow" w:eastAsia="Arial Narrow" w:hAnsi="Arial Narrow" w:cs="Arial Narrow"/>
          <w:b/>
          <w:sz w:val="16"/>
          <w:szCs w:val="16"/>
        </w:rPr>
        <w:t>, CÓDIGO DE PROTECCIÓN Y DEFENSA DEL CONSUMIDOR</w:t>
      </w:r>
      <w:r w:rsidRPr="002A45D3">
        <w:rPr>
          <w:rFonts w:ascii="Arial Narrow" w:eastAsia="Arial Narrow" w:hAnsi="Arial Narrow" w:cs="Arial Narrow"/>
          <w:b/>
          <w:bCs/>
          <w:sz w:val="16"/>
          <w:szCs w:val="16"/>
        </w:rPr>
        <w:t xml:space="preserve">, </w:t>
      </w:r>
      <w:r w:rsidRPr="002A45D3">
        <w:rPr>
          <w:rFonts w:ascii="Arial Narrow" w:eastAsia="Arial Narrow" w:hAnsi="Arial Narrow" w:cs="Arial Narrow"/>
          <w:b/>
          <w:sz w:val="16"/>
          <w:szCs w:val="16"/>
        </w:rPr>
        <w:t>publicado el 2 de setiembre de 2010 y modificado por Decreto Legislativo 1308</w:t>
      </w:r>
    </w:p>
    <w:p w14:paraId="4BC9BF8D" w14:textId="77777777" w:rsidR="00CA59A2" w:rsidRPr="002A45D3" w:rsidRDefault="00CA59A2" w:rsidP="002A45D3">
      <w:pPr>
        <w:spacing w:after="0" w:line="240" w:lineRule="auto"/>
        <w:ind w:left="567" w:hanging="567"/>
        <w:contextualSpacing/>
        <w:jc w:val="both"/>
        <w:rPr>
          <w:rFonts w:ascii="Arial Narrow" w:eastAsia="Arial Narrow" w:hAnsi="Arial Narrow" w:cs="Arial Narrow"/>
          <w:b/>
          <w:sz w:val="16"/>
          <w:szCs w:val="16"/>
        </w:rPr>
      </w:pPr>
      <w:r w:rsidRPr="002A45D3">
        <w:rPr>
          <w:rFonts w:ascii="Arial Narrow" w:eastAsia="Arial Narrow" w:hAnsi="Arial Narrow" w:cs="Arial Narrow"/>
          <w:b/>
          <w:sz w:val="16"/>
          <w:szCs w:val="16"/>
        </w:rPr>
        <w:tab/>
        <w:t>Artículo 110.- Sanciones administrativas</w:t>
      </w:r>
    </w:p>
    <w:p w14:paraId="15C6524D"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A45D3" w:rsidRDefault="00CA59A2" w:rsidP="002A45D3">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Infracciones leves, con una amonestación o con una multa de hasta cincuenta (50) UIT.</w:t>
      </w:r>
    </w:p>
    <w:p w14:paraId="3EC7469A" w14:textId="77777777" w:rsidR="00CA59A2" w:rsidRPr="002A45D3" w:rsidRDefault="00CA59A2" w:rsidP="002A45D3">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Infracciones graves, con una multa de hasta ciento cincuenta (150) UIT.</w:t>
      </w:r>
    </w:p>
    <w:p w14:paraId="7DEC6213" w14:textId="77777777" w:rsidR="00CA59A2" w:rsidRPr="002A45D3" w:rsidRDefault="00CA59A2" w:rsidP="002A45D3">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Infracciones muy graves, con una multa de hasta cuatrocientos cincuenta (450) UIT.</w:t>
      </w:r>
    </w:p>
    <w:p w14:paraId="707B74D3"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2">
    <w:p w14:paraId="6DE82B39" w14:textId="77777777" w:rsidR="00A008E2" w:rsidRPr="002A45D3" w:rsidRDefault="00CA59A2" w:rsidP="002A45D3">
      <w:pPr>
        <w:tabs>
          <w:tab w:val="left" w:pos="567"/>
        </w:tabs>
        <w:spacing w:after="0" w:line="240" w:lineRule="auto"/>
        <w:ind w:left="567" w:hanging="567"/>
        <w:contextualSpacing/>
        <w:jc w:val="both"/>
        <w:rPr>
          <w:rFonts w:ascii="Arial Narrow" w:eastAsia="Arial Narrow" w:hAnsi="Arial Narrow" w:cs="Arial Narrow"/>
          <w:b/>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00A008E2" w:rsidRPr="002A45D3">
        <w:rPr>
          <w:rFonts w:ascii="Arial Narrow" w:eastAsia="Arial Narrow" w:hAnsi="Arial Narrow" w:cs="Arial Narrow"/>
          <w:b/>
          <w:sz w:val="16"/>
          <w:szCs w:val="16"/>
        </w:rPr>
        <w:t>LEY 29571, CÓDIGO DE PROTECCIÓN Y DEFENSA DEL CONSUMIDOR</w:t>
      </w:r>
      <w:r w:rsidR="00A008E2" w:rsidRPr="002A45D3">
        <w:rPr>
          <w:rFonts w:ascii="Arial Narrow" w:eastAsia="Arial Narrow" w:hAnsi="Arial Narrow" w:cs="Arial Narrow"/>
          <w:b/>
          <w:bCs/>
          <w:sz w:val="16"/>
          <w:szCs w:val="16"/>
        </w:rPr>
        <w:t xml:space="preserve">, </w:t>
      </w:r>
      <w:r w:rsidR="00A008E2" w:rsidRPr="002A45D3">
        <w:rPr>
          <w:rFonts w:ascii="Arial Narrow" w:eastAsia="Arial Narrow" w:hAnsi="Arial Narrow" w:cs="Arial Narrow"/>
          <w:b/>
          <w:sz w:val="16"/>
          <w:szCs w:val="16"/>
        </w:rPr>
        <w:t>publicado el 2 de setiembre de 2010 y modificado por Decreto Legislativo 1308</w:t>
      </w:r>
    </w:p>
    <w:p w14:paraId="4B3DC1A8" w14:textId="1F467AF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b/>
          <w:sz w:val="16"/>
          <w:szCs w:val="16"/>
        </w:rPr>
        <w:t>Artículo 114.- Medidas correctivas</w:t>
      </w:r>
    </w:p>
    <w:p w14:paraId="1B3B1F61"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A45D3" w:rsidRDefault="00CA59A2" w:rsidP="002A45D3">
      <w:pPr>
        <w:spacing w:after="0" w:line="240" w:lineRule="auto"/>
        <w:ind w:left="567"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A45D3" w:rsidRDefault="00CA59A2" w:rsidP="002A45D3">
      <w:pPr>
        <w:spacing w:after="0" w:line="240" w:lineRule="auto"/>
        <w:ind w:left="567" w:hanging="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A45D3" w:rsidRDefault="00CA59A2" w:rsidP="002A45D3">
      <w:pPr>
        <w:spacing w:after="0" w:line="240" w:lineRule="auto"/>
        <w:ind w:left="567" w:hanging="567"/>
        <w:contextualSpacing/>
        <w:jc w:val="both"/>
        <w:rPr>
          <w:rFonts w:ascii="Arial Narrow" w:eastAsia="Arial Narrow" w:hAnsi="Arial Narrow" w:cs="Arial Narrow"/>
          <w:sz w:val="16"/>
          <w:szCs w:val="16"/>
        </w:rPr>
      </w:pPr>
      <w:r w:rsidRPr="002A45D3">
        <w:rPr>
          <w:rFonts w:ascii="Arial Narrow" w:eastAsia="Arial Narrow" w:hAnsi="Arial Narrow" w:cs="Arial Narrow"/>
          <w:b/>
          <w:sz w:val="16"/>
          <w:szCs w:val="16"/>
        </w:rPr>
        <w:tab/>
        <w:t>Artículo 115.- Medidas correctivas reparadoras</w:t>
      </w:r>
    </w:p>
    <w:p w14:paraId="0A0E4012" w14:textId="77777777" w:rsidR="00CA59A2" w:rsidRPr="002A45D3" w:rsidRDefault="00CA59A2" w:rsidP="002A45D3">
      <w:pPr>
        <w:spacing w:after="0" w:line="240" w:lineRule="auto"/>
        <w:ind w:left="567" w:hanging="283"/>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Reparar productos.</w:t>
      </w:r>
    </w:p>
    <w:p w14:paraId="64B5280D"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A45D3" w:rsidRDefault="00CA59A2" w:rsidP="002A45D3">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Otras medidas reparadoras análogas de efectos equivalentes a las anteriores.</w:t>
      </w:r>
    </w:p>
    <w:p w14:paraId="764F3361" w14:textId="77777777" w:rsidR="00CA59A2" w:rsidRPr="002A45D3" w:rsidRDefault="00CA59A2" w:rsidP="002A45D3">
      <w:pPr>
        <w:pStyle w:val="Sinespaciad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A45D3">
        <w:rPr>
          <w:rFonts w:ascii="Arial Narrow" w:eastAsia="Arial Narrow" w:hAnsi="Arial Narrow" w:cs="Arial Narrow"/>
          <w:sz w:val="16"/>
          <w:szCs w:val="16"/>
        </w:rPr>
        <w:t>conjuntamente con</w:t>
      </w:r>
      <w:proofErr w:type="gramEnd"/>
      <w:r w:rsidRPr="002A45D3">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A45D3" w:rsidRDefault="00CA59A2" w:rsidP="002A45D3">
      <w:pPr>
        <w:spacing w:after="0" w:line="240" w:lineRule="auto"/>
        <w:ind w:left="567"/>
        <w:contextualSpacing/>
        <w:jc w:val="both"/>
        <w:rPr>
          <w:rFonts w:ascii="Arial Narrow" w:eastAsia="Arial Narrow" w:hAnsi="Arial Narrow" w:cs="Arial Narrow"/>
          <w:b/>
          <w:bCs/>
          <w:sz w:val="16"/>
          <w:szCs w:val="16"/>
        </w:rPr>
      </w:pPr>
      <w:r w:rsidRPr="002A45D3">
        <w:rPr>
          <w:rFonts w:ascii="Arial Narrow" w:eastAsia="Arial Narrow" w:hAnsi="Arial Narrow" w:cs="Arial Narrow"/>
          <w:b/>
          <w:bCs/>
          <w:sz w:val="16"/>
          <w:szCs w:val="16"/>
        </w:rPr>
        <w:t>Artículo 116.- Medidas correctivas complementarias</w:t>
      </w:r>
    </w:p>
    <w:p w14:paraId="795BD0E8"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d. En caso de infracciones muy graves y de reincidencia o </w:t>
      </w:r>
      <w:proofErr w:type="spellStart"/>
      <w:r w:rsidRPr="002A45D3">
        <w:rPr>
          <w:rFonts w:ascii="Arial Narrow" w:eastAsia="Arial Narrow" w:hAnsi="Arial Narrow" w:cs="Arial Narrow"/>
          <w:sz w:val="16"/>
          <w:szCs w:val="16"/>
        </w:rPr>
        <w:t>reiterancia</w:t>
      </w:r>
      <w:proofErr w:type="spellEnd"/>
      <w:r w:rsidRPr="002A45D3">
        <w:rPr>
          <w:rFonts w:ascii="Arial Narrow" w:eastAsia="Arial Narrow" w:hAnsi="Arial Narrow" w:cs="Arial Narrow"/>
          <w:sz w:val="16"/>
          <w:szCs w:val="16"/>
        </w:rPr>
        <w:t xml:space="preserve">: </w:t>
      </w:r>
    </w:p>
    <w:p w14:paraId="700F1C70"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w:t>
      </w:r>
      <w:proofErr w:type="spellStart"/>
      <w:r w:rsidRPr="002A45D3">
        <w:rPr>
          <w:rFonts w:ascii="Arial Narrow" w:eastAsia="Arial Narrow" w:hAnsi="Arial Narrow" w:cs="Arial Narrow"/>
          <w:sz w:val="16"/>
          <w:szCs w:val="16"/>
        </w:rPr>
        <w:t>ii</w:t>
      </w:r>
      <w:proofErr w:type="spellEnd"/>
      <w:r w:rsidRPr="002A45D3">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e. Publicación de avisos </w:t>
      </w:r>
      <w:proofErr w:type="spellStart"/>
      <w:r w:rsidRPr="002A45D3">
        <w:rPr>
          <w:rFonts w:ascii="Arial Narrow" w:eastAsia="Arial Narrow" w:hAnsi="Arial Narrow" w:cs="Arial Narrow"/>
          <w:sz w:val="16"/>
          <w:szCs w:val="16"/>
        </w:rPr>
        <w:t>rectificatorios</w:t>
      </w:r>
      <w:proofErr w:type="spellEnd"/>
      <w:r w:rsidRPr="002A45D3">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A45D3" w:rsidRDefault="00CA59A2" w:rsidP="002A45D3">
      <w:pPr>
        <w:spacing w:after="0" w:line="240" w:lineRule="auto"/>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b/>
          <w:sz w:val="16"/>
          <w:szCs w:val="16"/>
        </w:rPr>
      </w:pPr>
    </w:p>
  </w:footnote>
  <w:footnote w:id="13">
    <w:p w14:paraId="1E48C7DB" w14:textId="287E072E" w:rsidR="00CA59A2" w:rsidRPr="002A45D3" w:rsidRDefault="00CA59A2" w:rsidP="002A45D3">
      <w:pPr>
        <w:pStyle w:val="Textonotapie"/>
        <w:tabs>
          <w:tab w:val="left" w:pos="567"/>
        </w:tabs>
        <w:ind w:left="567" w:hanging="567"/>
        <w:contextualSpacing/>
        <w:jc w:val="both"/>
        <w:rPr>
          <w:rFonts w:ascii="Arial Narrow" w:eastAsia="Arial Narrow" w:hAnsi="Arial Narrow" w:cs="Arial Narrow"/>
          <w:b/>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Pr="002A45D3">
        <w:rPr>
          <w:rFonts w:ascii="Arial Narrow" w:eastAsia="Arial Narrow" w:hAnsi="Arial Narrow" w:cs="Arial Narrow"/>
          <w:b/>
          <w:sz w:val="16"/>
          <w:szCs w:val="16"/>
        </w:rPr>
        <w:t xml:space="preserve">LEY </w:t>
      </w:r>
      <w:r w:rsidR="003A71B1" w:rsidRPr="002A45D3">
        <w:rPr>
          <w:rFonts w:ascii="Arial Narrow" w:eastAsia="Arial Narrow" w:hAnsi="Arial Narrow" w:cs="Arial Narrow"/>
          <w:b/>
          <w:sz w:val="16"/>
          <w:szCs w:val="16"/>
        </w:rPr>
        <w:t>29571</w:t>
      </w:r>
      <w:r w:rsidRPr="002A45D3">
        <w:rPr>
          <w:rFonts w:ascii="Arial Narrow" w:eastAsia="Arial Narrow" w:hAnsi="Arial Narrow" w:cs="Arial Narrow"/>
          <w:b/>
          <w:sz w:val="16"/>
          <w:szCs w:val="16"/>
        </w:rPr>
        <w:t>, CÓDIGO DE PROTECCIÓN Y DEFENSA DEL CONSUMIDOR</w:t>
      </w:r>
      <w:r w:rsidRPr="002A45D3">
        <w:rPr>
          <w:rFonts w:ascii="Arial Narrow" w:eastAsia="Arial Narrow" w:hAnsi="Arial Narrow" w:cs="Arial Narrow"/>
          <w:b/>
          <w:bCs/>
          <w:sz w:val="16"/>
          <w:szCs w:val="16"/>
        </w:rPr>
        <w:t xml:space="preserve">, </w:t>
      </w:r>
      <w:r w:rsidRPr="002A45D3">
        <w:rPr>
          <w:rFonts w:ascii="Arial Narrow" w:eastAsia="Arial Narrow" w:hAnsi="Arial Narrow" w:cs="Arial Narrow"/>
          <w:b/>
          <w:sz w:val="16"/>
          <w:szCs w:val="16"/>
        </w:rPr>
        <w:t>publicado el 2 de setiembre de 2010 y modificado por Decreto Legislativo 1308</w:t>
      </w:r>
    </w:p>
    <w:p w14:paraId="6927EAA2" w14:textId="77777777" w:rsidR="00CA59A2" w:rsidRPr="002A45D3" w:rsidRDefault="00CA59A2" w:rsidP="002A45D3">
      <w:pPr>
        <w:pStyle w:val="Textonotapie"/>
        <w:tabs>
          <w:tab w:val="left" w:pos="567"/>
        </w:tabs>
        <w:contextualSpacing/>
        <w:jc w:val="both"/>
        <w:rPr>
          <w:rFonts w:ascii="Arial Narrow" w:eastAsia="Arial Narrow" w:hAnsi="Arial Narrow" w:cs="Arial Narrow"/>
          <w:b/>
          <w:sz w:val="16"/>
          <w:szCs w:val="16"/>
        </w:rPr>
      </w:pPr>
      <w:r w:rsidRPr="002A45D3">
        <w:rPr>
          <w:rFonts w:ascii="Arial Narrow" w:eastAsia="Arial Narrow" w:hAnsi="Arial Narrow" w:cs="Arial Narrow"/>
          <w:b/>
          <w:sz w:val="16"/>
          <w:szCs w:val="16"/>
        </w:rPr>
        <w:tab/>
        <w:t>Artículo 112.- Criterios de graduación de las sanciones administrativas</w:t>
      </w:r>
    </w:p>
    <w:p w14:paraId="3B612D08" w14:textId="77777777" w:rsidR="00CA59A2" w:rsidRPr="002A45D3" w:rsidRDefault="00CA59A2" w:rsidP="002A45D3">
      <w:pPr>
        <w:pStyle w:val="Textonotapie"/>
        <w:tabs>
          <w:tab w:val="left" w:pos="567"/>
        </w:tabs>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w:t>
      </w:r>
    </w:p>
    <w:p w14:paraId="1A096021" w14:textId="77777777" w:rsidR="00CA59A2" w:rsidRPr="002A45D3" w:rsidRDefault="00CA59A2" w:rsidP="002A45D3">
      <w:pPr>
        <w:pStyle w:val="Textonotapie"/>
        <w:tabs>
          <w:tab w:val="left" w:pos="567"/>
        </w:tabs>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Se consideran circunstancias atenuantes especiales, las siguientes:</w:t>
      </w:r>
    </w:p>
    <w:p w14:paraId="74B98BC1" w14:textId="77777777" w:rsidR="00CA59A2" w:rsidRPr="002A45D3" w:rsidRDefault="00CA59A2" w:rsidP="002A45D3">
      <w:pPr>
        <w:pStyle w:val="Textonotapie"/>
        <w:tabs>
          <w:tab w:val="left" w:pos="567"/>
        </w:tabs>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ab/>
        <w:t>(…)</w:t>
      </w:r>
    </w:p>
    <w:p w14:paraId="0D336D0B" w14:textId="77777777" w:rsidR="00CA59A2" w:rsidRPr="002A45D3" w:rsidRDefault="00CA59A2" w:rsidP="002A45D3">
      <w:pPr>
        <w:pStyle w:val="Textonotapie"/>
        <w:tabs>
          <w:tab w:val="left" w:pos="567"/>
        </w:tabs>
        <w:ind w:left="567"/>
        <w:contextualSpacing/>
        <w:jc w:val="both"/>
        <w:rPr>
          <w:rFonts w:ascii="Arial Narrow" w:eastAsia="Arial Narrow" w:hAnsi="Arial Narrow" w:cs="Arial Narrow"/>
          <w:sz w:val="16"/>
          <w:szCs w:val="16"/>
        </w:rPr>
      </w:pPr>
      <w:r w:rsidRPr="002A45D3">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A45D3">
        <w:rPr>
          <w:rFonts w:ascii="Arial Narrow" w:eastAsia="Arial Narrow" w:hAnsi="Arial Narrow" w:cs="Arial Narrow"/>
          <w:sz w:val="16"/>
          <w:szCs w:val="16"/>
        </w:rPr>
        <w:t>liminarmente</w:t>
      </w:r>
      <w:proofErr w:type="spellEnd"/>
      <w:r w:rsidRPr="002A45D3">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4">
    <w:p w14:paraId="3836DFB3" w14:textId="77777777" w:rsidR="00CA59A2" w:rsidRPr="002A45D3" w:rsidRDefault="00CA59A2" w:rsidP="002A45D3">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2A45D3">
        <w:rPr>
          <w:rStyle w:val="Refdenotaalpie"/>
          <w:rFonts w:ascii="Arial Narrow" w:eastAsia="Arial Narrow" w:hAnsi="Arial Narrow" w:cs="Arial Narrow"/>
          <w:b/>
          <w:bCs/>
          <w:sz w:val="16"/>
          <w:szCs w:val="16"/>
          <w:vertAlign w:val="superscript"/>
        </w:rPr>
        <w:footnoteRef/>
      </w:r>
      <w:r w:rsidRPr="002A45D3">
        <w:rPr>
          <w:rFonts w:ascii="Arial Narrow" w:eastAsia="Arial Narrow" w:hAnsi="Arial Narrow" w:cs="Arial Narrow"/>
          <w:b/>
          <w:bCs/>
          <w:sz w:val="16"/>
          <w:szCs w:val="16"/>
        </w:rPr>
        <w:tab/>
        <w:t xml:space="preserve"/>
      </w:r>
      <w:r w:rsidRPr="002A45D3">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2A45D3" w:rsidRDefault="00CA59A2" w:rsidP="002A45D3">
      <w:pPr>
        <w:pStyle w:val="NormalWeb"/>
        <w:spacing w:after="0" w:line="240" w:lineRule="auto"/>
        <w:ind w:left="567"/>
        <w:contextualSpacing/>
        <w:jc w:val="both"/>
        <w:rPr>
          <w:rFonts w:ascii="Arial Narrow" w:eastAsia="Arial Narrow" w:hAnsi="Arial Narrow" w:cs="Arial Narrow"/>
          <w:bCs/>
          <w:sz w:val="16"/>
          <w:szCs w:val="16"/>
        </w:rPr>
      </w:pPr>
      <w:r w:rsidRPr="002A45D3">
        <w:rPr>
          <w:rFonts w:ascii="Arial Narrow" w:eastAsia="Arial Narrow" w:hAnsi="Arial Narrow" w:cs="Arial Narrow"/>
          <w:b/>
          <w:sz w:val="16"/>
          <w:szCs w:val="16"/>
        </w:rPr>
        <w:t xml:space="preserve">Artículo 29.- </w:t>
      </w:r>
      <w:r w:rsidRPr="002A45D3">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5">
    <w:p w14:paraId="38ECAFCC" w14:textId="77777777" w:rsidR="005B4857" w:rsidRPr="002A45D3" w:rsidRDefault="005B4857" w:rsidP="002A45D3">
      <w:pPr>
        <w:pStyle w:val="Textonotapie"/>
        <w:tabs>
          <w:tab w:val="left" w:pos="567"/>
        </w:tabs>
        <w:ind w:left="567" w:hanging="567"/>
        <w:contextualSpacing/>
        <w:jc w:val="both"/>
        <w:rPr>
          <w:rFonts w:ascii="Arial Narrow" w:eastAsia="Arial Narrow" w:hAnsi="Arial Narrow" w:cs="Arial Narrow"/>
          <w:sz w:val="16"/>
          <w:szCs w:val="16"/>
        </w:rPr>
      </w:pPr>
      <w:r w:rsidRPr="002A45D3">
        <w:rPr>
          <w:rStyle w:val="Refdenotaalpie"/>
          <w:rFonts w:ascii="Arial Narrow" w:eastAsia="Arial Narrow" w:hAnsi="Arial Narrow" w:cs="Arial Narrow"/>
          <w:sz w:val="16"/>
          <w:szCs w:val="16"/>
          <w:vertAlign w:val="superscript"/>
        </w:rPr>
        <w:footnoteRef/>
      </w:r>
      <w:r w:rsidRPr="002A45D3">
        <w:rPr>
          <w:rFonts w:ascii="Arial Narrow" w:eastAsia="Arial Narrow" w:hAnsi="Arial Narrow" w:cs="Arial Narrow"/>
          <w:sz w:val="16"/>
          <w:szCs w:val="16"/>
        </w:rPr>
        <w:tab/>
        <w:t xml:space="preserve"/>
      </w:r>
      <w:r w:rsidRPr="002A45D3">
        <w:rPr>
          <w:rFonts w:ascii="Arial Narrow" w:eastAsia="Arial Narrow" w:hAnsi="Arial Narrow" w:cs="Arial Narrow"/>
          <w:sz w:val="16"/>
          <w:szCs w:val="16"/>
        </w:rPr>
        <w:tab/>
      </w:r>
      <w:r w:rsidRPr="002A45D3">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6B20F5A8" w14:textId="77777777" w:rsidR="005B4857" w:rsidRPr="002A45D3" w:rsidRDefault="005B4857" w:rsidP="002A45D3">
      <w:pPr>
        <w:pStyle w:val="Textonotapie"/>
        <w:ind w:left="1134" w:hanging="567"/>
        <w:contextualSpacing/>
        <w:jc w:val="both"/>
        <w:rPr>
          <w:rFonts w:ascii="Arial Narrow" w:eastAsia="Arial Narrow" w:hAnsi="Arial Narrow" w:cs="Arial Narrow"/>
          <w:b/>
          <w:bCs/>
          <w:sz w:val="16"/>
          <w:szCs w:val="16"/>
        </w:rPr>
      </w:pPr>
      <w:r w:rsidRPr="002A45D3">
        <w:rPr>
          <w:rFonts w:ascii="Arial Narrow" w:eastAsia="Arial Narrow" w:hAnsi="Arial Narrow" w:cs="Arial Narrow"/>
          <w:b/>
          <w:bCs/>
          <w:sz w:val="16"/>
          <w:szCs w:val="16"/>
        </w:rPr>
        <w:t>Artículo 20.- Modalidades de notificación</w:t>
      </w:r>
    </w:p>
    <w:p w14:paraId="6A7D11FC" w14:textId="77777777" w:rsidR="005B4857" w:rsidRPr="002A45D3" w:rsidRDefault="005B4857" w:rsidP="002A45D3">
      <w:pPr>
        <w:pStyle w:val="Textonotapie"/>
        <w:ind w:left="567"/>
        <w:contextualSpacing/>
        <w:jc w:val="both"/>
        <w:rPr>
          <w:rFonts w:ascii="Arial Narrow" w:eastAsia="Arial Narrow" w:hAnsi="Arial Narrow" w:cs="Arial Narrow"/>
          <w:sz w:val="16"/>
          <w:szCs w:val="16"/>
          <w:lang w:val="es-ES"/>
        </w:rPr>
      </w:pPr>
      <w:r w:rsidRPr="002A45D3">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2A45D3" w:rsidRDefault="005B4857" w:rsidP="002A45D3">
      <w:pPr>
        <w:pStyle w:val="Textonotapie"/>
        <w:ind w:left="567"/>
        <w:contextualSpacing/>
        <w:jc w:val="both"/>
        <w:rPr>
          <w:rFonts w:ascii="Arial Narrow" w:eastAsia="Arial Narrow" w:hAnsi="Arial Narrow" w:cs="Arial Narrow"/>
          <w:sz w:val="16"/>
          <w:szCs w:val="16"/>
          <w:lang w:val="es-ES"/>
        </w:rPr>
      </w:pPr>
      <w:r w:rsidRPr="002A45D3">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2A45D3" w:rsidRDefault="005B4857" w:rsidP="002A45D3">
      <w:pPr>
        <w:pStyle w:val="Textonotapie"/>
        <w:ind w:left="567"/>
        <w:contextualSpacing/>
        <w:jc w:val="both"/>
        <w:rPr>
          <w:rFonts w:ascii="Arial Narrow" w:eastAsia="Arial Narrow" w:hAnsi="Arial Narrow" w:cs="Arial Narrow"/>
          <w:sz w:val="16"/>
          <w:szCs w:val="16"/>
          <w:lang w:val="es-ES"/>
        </w:rPr>
      </w:pPr>
      <w:r w:rsidRPr="002A45D3">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923AF"/>
    <w:rsid w:val="000A1CD5"/>
    <w:rsid w:val="000A2C5A"/>
    <w:rsid w:val="000B7A09"/>
    <w:rsid w:val="000C03E0"/>
    <w:rsid w:val="000C186B"/>
    <w:rsid w:val="000C4DDA"/>
    <w:rsid w:val="000D0811"/>
    <w:rsid w:val="000E04C3"/>
    <w:rsid w:val="000E3937"/>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A6CF4"/>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45D3"/>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1B6A"/>
    <w:rsid w:val="00353D90"/>
    <w:rsid w:val="003569CD"/>
    <w:rsid w:val="003609C5"/>
    <w:rsid w:val="00366C46"/>
    <w:rsid w:val="003719B7"/>
    <w:rsid w:val="003748FB"/>
    <w:rsid w:val="003815BA"/>
    <w:rsid w:val="003A00D7"/>
    <w:rsid w:val="003A3BA5"/>
    <w:rsid w:val="003A3BA6"/>
    <w:rsid w:val="003A555E"/>
    <w:rsid w:val="003A71B1"/>
    <w:rsid w:val="003C22C4"/>
    <w:rsid w:val="003C6685"/>
    <w:rsid w:val="004230F7"/>
    <w:rsid w:val="004251B6"/>
    <w:rsid w:val="00453840"/>
    <w:rsid w:val="004551D0"/>
    <w:rsid w:val="00466DFF"/>
    <w:rsid w:val="0047310F"/>
    <w:rsid w:val="00487837"/>
    <w:rsid w:val="004A45A4"/>
    <w:rsid w:val="004B0B44"/>
    <w:rsid w:val="004B1E5F"/>
    <w:rsid w:val="004B3F62"/>
    <w:rsid w:val="004C4BF2"/>
    <w:rsid w:val="004D0925"/>
    <w:rsid w:val="004D6D10"/>
    <w:rsid w:val="004D7945"/>
    <w:rsid w:val="004F1116"/>
    <w:rsid w:val="00515328"/>
    <w:rsid w:val="00531C07"/>
    <w:rsid w:val="00537A7E"/>
    <w:rsid w:val="00537BD7"/>
    <w:rsid w:val="00544EBE"/>
    <w:rsid w:val="00545447"/>
    <w:rsid w:val="00547BF9"/>
    <w:rsid w:val="005505B7"/>
    <w:rsid w:val="0055380D"/>
    <w:rsid w:val="005636EE"/>
    <w:rsid w:val="00565126"/>
    <w:rsid w:val="00565BE7"/>
    <w:rsid w:val="00565E92"/>
    <w:rsid w:val="005663B1"/>
    <w:rsid w:val="005673B4"/>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611B"/>
    <w:rsid w:val="00692019"/>
    <w:rsid w:val="006A6044"/>
    <w:rsid w:val="006E20FA"/>
    <w:rsid w:val="006E326E"/>
    <w:rsid w:val="006F0D03"/>
    <w:rsid w:val="00711750"/>
    <w:rsid w:val="00711C27"/>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06C6"/>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97E83"/>
    <w:rsid w:val="008A211A"/>
    <w:rsid w:val="008A2912"/>
    <w:rsid w:val="008A4F60"/>
    <w:rsid w:val="008A6481"/>
    <w:rsid w:val="008B4811"/>
    <w:rsid w:val="008C6BCC"/>
    <w:rsid w:val="008C7DBE"/>
    <w:rsid w:val="008E2E5A"/>
    <w:rsid w:val="008E6BA0"/>
    <w:rsid w:val="008E746F"/>
    <w:rsid w:val="00924F24"/>
    <w:rsid w:val="00947FE2"/>
    <w:rsid w:val="009606E6"/>
    <w:rsid w:val="00960FB3"/>
    <w:rsid w:val="00967D93"/>
    <w:rsid w:val="00977D03"/>
    <w:rsid w:val="009805B9"/>
    <w:rsid w:val="00985114"/>
    <w:rsid w:val="00987623"/>
    <w:rsid w:val="00996DC2"/>
    <w:rsid w:val="009B0B00"/>
    <w:rsid w:val="009B2027"/>
    <w:rsid w:val="009C3228"/>
    <w:rsid w:val="009C7F11"/>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227A"/>
    <w:rsid w:val="00AA61D3"/>
    <w:rsid w:val="00AB0626"/>
    <w:rsid w:val="00AC5DF4"/>
    <w:rsid w:val="00AC634C"/>
    <w:rsid w:val="00AE2D20"/>
    <w:rsid w:val="00B0185D"/>
    <w:rsid w:val="00B07D5F"/>
    <w:rsid w:val="00B20DDF"/>
    <w:rsid w:val="00B27062"/>
    <w:rsid w:val="00B3607D"/>
    <w:rsid w:val="00B37A7A"/>
    <w:rsid w:val="00B42367"/>
    <w:rsid w:val="00B457DF"/>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23D5"/>
    <w:rsid w:val="00BF1B59"/>
    <w:rsid w:val="00C03E0B"/>
    <w:rsid w:val="00C04498"/>
    <w:rsid w:val="00C0790E"/>
    <w:rsid w:val="00C2093C"/>
    <w:rsid w:val="00C30CCD"/>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750B"/>
    <w:rsid w:val="00D20F16"/>
    <w:rsid w:val="00D46CD3"/>
    <w:rsid w:val="00D502EA"/>
    <w:rsid w:val="00D53538"/>
    <w:rsid w:val="00D53DDE"/>
    <w:rsid w:val="00D56261"/>
    <w:rsid w:val="00D6254A"/>
    <w:rsid w:val="00D66B2A"/>
    <w:rsid w:val="00D753B8"/>
    <w:rsid w:val="00D95607"/>
    <w:rsid w:val="00DA02A5"/>
    <w:rsid w:val="00DA79A0"/>
    <w:rsid w:val="00DB05E2"/>
    <w:rsid w:val="00DB57C2"/>
    <w:rsid w:val="00DB5CCB"/>
    <w:rsid w:val="00DB6197"/>
    <w:rsid w:val="00DC00FF"/>
    <w:rsid w:val="00DD0EE7"/>
    <w:rsid w:val="00DE4803"/>
    <w:rsid w:val="00DE7477"/>
    <w:rsid w:val="00DE7EA8"/>
    <w:rsid w:val="00E142DD"/>
    <w:rsid w:val="00E2296F"/>
    <w:rsid w:val="00E477C0"/>
    <w:rsid w:val="00E500B6"/>
    <w:rsid w:val="00E55AB3"/>
    <w:rsid w:val="00E55D8D"/>
    <w:rsid w:val="00E6140E"/>
    <w:rsid w:val="00E67D34"/>
    <w:rsid w:val="00E83F88"/>
    <w:rsid w:val="00EA78F9"/>
    <w:rsid w:val="00EC4780"/>
    <w:rsid w:val="00ED4B2D"/>
    <w:rsid w:val="00ED5D86"/>
    <w:rsid w:val="00ED6393"/>
    <w:rsid w:val="00EE3204"/>
    <w:rsid w:val="00EF478C"/>
    <w:rsid w:val="00F01410"/>
    <w:rsid w:val="00F14BCC"/>
    <w:rsid w:val="00F35DFE"/>
    <w:rsid w:val="00F3683E"/>
    <w:rsid w:val="00F37E66"/>
    <w:rsid w:val="00F44AF6"/>
    <w:rsid w:val="00F54F2D"/>
    <w:rsid w:val="00F645D2"/>
    <w:rsid w:val="00F709C5"/>
    <w:rsid w:val="00F71384"/>
    <w:rsid w:val="00F754DE"/>
    <w:rsid w:val="00F85C52"/>
    <w:rsid w:val="00F954C6"/>
    <w:rsid w:val="00FB44B8"/>
    <w:rsid w:val="00FB6AAD"/>
    <w:rsid w:val="00FE1FBD"/>
    <w:rsid w:val="00FE78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1954</Words>
  <Characters>10751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123</cp:revision>
  <cp:lastPrinted>2026-05-25T14:44:00Z</cp:lastPrinted>
  <dcterms:created xsi:type="dcterms:W3CDTF">2024-06-18T08:44:00Z</dcterms:created>
  <dcterms:modified xsi:type="dcterms:W3CDTF">2026-05-25T14:44:00Z</dcterms:modified>
</cp:coreProperties>
</file>