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 xml:space="preserve">27 de junio de 2025</w:t>
      </w:r>
      <w:r w:rsidR="00287905" w:rsidRPr="00E902D0">
        <w:rPr>
          <w:rFonts w:ascii="Arial Narrow" w:eastAsia="Arial Narrow" w:hAnsi="Arial Narrow" w:cs="Arial Narrow"/>
          <w:sz w:val="22"/>
          <w:szCs w:val="22"/>
        </w:rPr>
        <w:t xml:space="preserve"/>
      </w:r>
      <w:r w:rsidR="00342400">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40"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junio de 2025</w:t>
      </w:r>
      <w:r w:rsidR="00342400" w:rsidRPr="00FA54F4">
        <w:rPr>
          <w:rFonts w:ascii="Arial Narrow" w:eastAsia="Arial Narrow" w:hAnsi="Arial Narrow" w:cs="Arial Narrow"/>
          <w:sz w:val="22"/>
          <w:szCs w:val="22"/>
        </w:rPr>
        <w:t xml:space="preserve"/>
      </w:r>
      <w:r w:rsidR="003E4754" w:rsidRPr="00FA54F4">
        <w:rPr>
          <w:rFonts w:ascii="Arial Narrow" w:eastAsia="Arial Narrow" w:hAnsi="Arial Narrow" w:cs="Arial Narrow"/>
          <w:sz w:val="22"/>
          <w:szCs w:val="22"/>
        </w:rPr>
        <w:t xml:space="preserve"/>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vertAlign w:val="superscript"/>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40" w:lineRule="auto"/>
        <w:rPr>
          <w:rFonts w:ascii="Arial Narrow" w:hAnsi="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40" w:lineRule="auto"/>
        <w:rPr>
          <w:rFonts w:ascii="Arial Narrow" w:hAnsi="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40" w:lineRule="auto"/>
        <w:rPr>
          <w:rFonts w:ascii="Arial Narrow" w:hAnsi="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 xml:space="preserve">l 14 de enero de 2025</w:t>
      </w:r>
      <w:r w:rsidRPr="00FA54F4">
        <w:rPr>
          <w:rFonts w:ascii="Arial Narrow" w:hAnsi="Arial Narrow"/>
          <w:sz w:val="22"/>
          <w:szCs w:val="22"/>
          <w:lang w:eastAsia="es-ES"/>
        </w:rPr>
        <w:t xml:space="preserve"/>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40" w:lineRule="auto"/>
        <w:rPr>
          <w:rFonts w:ascii="Arial Narrow" w:hAnsi="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40"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4F144C65" w14: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40"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55BD4">
      <w:pPr>
        <w:pStyle w:val="Prrafodelista"/>
        <w:spacing w:line="240" w:lineRule="auto"/>
        <w:ind w:left="567"/>
        <w:jc w:val="both"/>
        <w:rPr>
          <w:rFonts w:ascii="Arial Narrow" w:eastAsia="Arial" w:hAnsi="Arial Narrow" w:cs="Arial"/>
          <w:b/>
          <w:sz w:val="22"/>
          <w:szCs w:val="22"/>
        </w:rPr>
      </w:pPr>
    </w:p>
    <w:p w14:paraId="68902A3D" w14:textId="0709A52F" w:rsidR="5E6A9E2D"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40" w:lineRule="auto"/>
        <w:jc w:val="both"/>
        <w:rPr>
          <w:rFonts w:ascii="Arial Narrow" w:hAnsi="Arial Narrow"/>
          <w:sz w:val="22"/>
          <w:szCs w:val="22"/>
        </w:rPr>
      </w:pPr>
    </w:p>
    <w:p w14:paraId="717BEE00" w14:textId="1812B53F" w:rsidR="00A23BA3"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hAnsi="Arial Narrow" w:cs="Arial"/>
          <w:sz w:val="22"/>
          <w:szCs w:val="22"/>
        </w:rPr>
      </w:pPr>
    </w:p>
    <w:p w14:paraId="052DF8F5" w14: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hAnsi="Arial Narrow" w:cs="Arial"/>
          <w:i/>
          <w:iCs/>
          <w:sz w:val="22"/>
          <w:szCs w:val="22"/>
        </w:rPr>
      </w:pPr>
    </w:p>
    <w:p w14:paraId="427E2822" w14: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hAnsi="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40" w:lineRule="auto"/>
        <w:ind w:left="567" w:hanging="567"/>
        <w:jc w:val="both"/>
        <w:rPr>
          <w:rFonts w:ascii="Arial Narrow" w:hAnsi="Arial Narrow"/>
          <w:sz w:val="22"/>
          <w:szCs w:val="22"/>
        </w:rPr>
      </w:pPr>
    </w:p>
    <w:p w14:paraId="4FBC6F96" w14:textId="77777777" w:rsidR="00A23BA3" w:rsidRPr="00E902D0" w:rsidRDefault="00A23BA3" w:rsidP="00755BD4">
      <w:pPr>
        <w:spacing w:line="240"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55BD4">
      <w:pPr>
        <w:spacing w:line="240" w:lineRule="auto"/>
        <w:ind w:left="567" w:hanging="567"/>
        <w:jc w:val="both"/>
        <w:rPr>
          <w:rFonts w:ascii="Arial Narrow" w:hAnsi="Arial Narrow"/>
          <w:sz w:val="22"/>
          <w:szCs w:val="22"/>
        </w:rPr>
      </w:pPr>
    </w:p>
    <w:p w14:paraId="56D5BB85" w14:textId="14DEC796"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 xml:space="preserve">14 de mayo de 2025, subsanado por escrito el 16 de junio de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55BD4">
      <w:pPr>
        <w:pStyle w:val="Prrafodelista"/>
        <w:spacing w:line="240" w:lineRule="auto"/>
        <w:ind w:left="567"/>
        <w:jc w:val="both"/>
        <w:rPr>
          <w:rFonts w:ascii="Arial Narrow" w:hAnsi="Arial Narrow"/>
          <w:sz w:val="22"/>
          <w:szCs w:val="22"/>
        </w:rPr>
      </w:pPr>
    </w:p>
    <w:p w14:paraId="09022663" w14: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55BD4">
      <w:pPr>
        <w:spacing w:line="240" w:lineRule="auto"/>
        <w:jc w:val="both"/>
        <w:rPr>
          <w:rFonts w:ascii="Arial Narrow" w:hAnsi="Arial Narrow"/>
          <w:sz w:val="22"/>
          <w:szCs w:val="22"/>
        </w:rPr>
      </w:pPr>
    </w:p>
    <w:p w14:paraId="582B533D" w14:textId="2548ADDC"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40" w:lineRule="auto"/>
        <w:ind w:left="567"/>
        <w:jc w:val="both"/>
        <w:rPr>
          <w:rStyle w:val="normaltextrun"/>
          <w:rFonts w:ascii="Arial Narrow" w:hAnsi="Arial Narrow"/>
          <w:sz w:val="22"/>
          <w:szCs w:val="22"/>
        </w:rPr>
      </w:pPr>
    </w:p>
    <w:p w14:paraId="52E87485" w14: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40" w:lineRule="auto"/>
        <w:ind w:left="567"/>
        <w:jc w:val="both"/>
        <w:rPr>
          <w:rStyle w:val="eop"/>
          <w:rFonts w:ascii="Arial Narrow" w:hAnsi="Arial Narrow"/>
          <w:sz w:val="22"/>
          <w:szCs w:val="22"/>
        </w:rPr>
      </w:pPr>
    </w:p>
    <w:p w14:paraId="4CA66804" w14:textId="59B6D336" w:rsidR="008123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w14:paraId="23B40812" w14:textId="77777777" w:rsidR="00812331" w:rsidRPr="00E902D0" w:rsidRDefault="00812331" w:rsidP="00755BD4">
      <w:pPr>
        <w:spacing w:line="240" w:lineRule="auto"/>
        <w:jc w:val="both"/>
        <w:rPr>
          <w:rFonts w:ascii="Arial Narrow" w:hAnsi="Arial Narrow"/>
          <w:sz w:val="22"/>
          <w:szCs w:val="22"/>
        </w:rPr>
      </w:pPr>
    </w:p>
    <w:p w14:paraId="0E208EA1" w14:textId="77777777" w:rsidR="00543B73" w:rsidRPr="00E902D0" w:rsidRDefault="00543B73" w:rsidP="00755BD4">
      <w:pPr>
        <w:spacing w:line="240" w:lineRule="auto"/>
        <w:jc w:val="both"/>
        <w:rPr>
          <w:rFonts w:ascii="Arial Narrow" w:hAnsi="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40"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Style w:val="Refdenotaalpie"/>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40"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w14:paraId="53FB62A5" w14:textId="77777777" w:rsidR="00D01C93" w:rsidRPr="00302194" w:rsidRDefault="00D01C93" w:rsidP="00755BD4">
      <w:pPr>
        <w:pStyle w:val="Prrafodelista"/>
        <w:spacing w:line="240"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w14:paraId="39E96FE5" w14:textId="77777777" w:rsidR="00A959DF" w:rsidRPr="00302194" w:rsidRDefault="00A959DF" w:rsidP="00755BD4">
      <w:pPr>
        <w:spacing w:line="240"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40"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1F0B2E8" w14: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w14:paraId="2BB2930D" w14:textId="77777777" w:rsidR="00543B73" w:rsidRPr="002C671E" w:rsidRDefault="00543B73" w:rsidP="00755BD4">
      <w:pPr>
        <w:pStyle w:val="Prrafodelista"/>
        <w:spacing w:line="240" w:lineRule="auto"/>
        <w:ind w:left="567"/>
        <w:jc w:val="both"/>
        <w:rPr>
          <w:rStyle w:val="normaltextrun"/>
          <w:rFonts w:ascii="Arial Narrow" w:hAnsi="Arial Narrow"/>
          <w:sz w:val="22"/>
          <w:szCs w:val="22"/>
        </w:rPr>
      </w:pPr>
    </w:p>
    <w:p w14:paraId="5FA14DA4" w14: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40" w:lineRule="auto"/>
        <w:jc w:val="both"/>
        <w:rPr>
          <w:rFonts w:ascii="Arial Narrow" w:eastAsia="Arial Narrow" w:hAnsi="Arial Narrow" w:cs="Arial Narrow"/>
          <w:sz w:val="22"/>
          <w:szCs w:val="22"/>
        </w:rPr>
      </w:pPr>
    </w:p>
    <w:p w14:paraId="338B623F" w14: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40" w:lineRule="auto"/>
        <w:jc w:val="both"/>
        <w:rPr>
          <w:rFonts w:ascii="Arial Narrow" w:hAnsi="Arial Narrow"/>
          <w:sz w:val="22"/>
          <w:szCs w:val="22"/>
        </w:rPr>
      </w:pPr>
    </w:p>
    <w:p w14:paraId="0D137131" w14:textId="77777777" w:rsidR="00543B73" w:rsidRPr="00E902D0" w:rsidRDefault="00543B73" w:rsidP="00755BD4">
      <w:pPr>
        <w:spacing w:line="240" w:lineRule="auto"/>
        <w:jc w:val="both"/>
        <w:rPr>
          <w:rFonts w:ascii="Arial Narrow" w:hAnsi="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 2025</w:t>
      </w:r>
      <w:r w:rsidR="00770407" w:rsidRPr="00D57145">
        <w:rPr>
          <w:rFonts w:ascii="Arial Narrow" w:eastAsia="Arial Narrow" w:hAnsi="Arial Narrow" w:cs="Arial Narrow"/>
          <w:sz w:val="22"/>
          <w:szCs w:val="22"/>
        </w:rPr>
        <w:t xml:space="preserve"/>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40"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 xml:space="preserve">14 de mayo de 2025, subsanado por escrito el 16 de junio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w14:paraId="117416CC" w14:textId="77777777" w:rsidR="00BF4466" w:rsidRPr="00D01C93" w:rsidRDefault="00BF4466" w:rsidP="00755BD4">
      <w:pPr>
        <w:spacing w:line="240"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40"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40"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40" w:lineRule="auto"/>
        <w:jc w:val="both"/>
        <w:rPr>
          <w:rFonts w:ascii="Arial Narrow" w:hAnsi="Arial Narrow" w:cs="Segoe UI"/>
          <w:sz w:val="22"/>
          <w:szCs w:val="22"/>
        </w:rPr>
      </w:pPr>
    </w:p>
    <w:p w14:paraId="29C4DA0A" w14: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mayo de 2025</w:t>
      </w:r>
      <w:r w:rsidR="00D8766D" w:rsidRPr="00822CC8">
        <w:rPr>
          <w:rFonts w:ascii="Arial Narrow" w:eastAsia="Arial Narrow" w:hAnsi="Arial Narrow" w:cs="Arial Narrow"/>
          <w:sz w:val="22"/>
          <w:szCs w:val="22"/>
        </w:rPr>
        <w:t xml:space="preserve">,</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 xml:space="preserve">subsanado por escrito el 16 de junio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40"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40"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40" w:lineRule="auto"/>
        <w:jc w:val="both"/>
        <w:rPr>
          <w:rFonts w:ascii="Arial Narrow" w:hAnsi="Arial Narrow"/>
          <w:sz w:val="22"/>
          <w:szCs w:val="22"/>
        </w:rPr>
      </w:pPr>
    </w:p>
    <w:p w14:paraId="1FE74689"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55BD4">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Autonort Cajamarca S.A.C. para que, de conformidad con lo dispuesto por el artículo 26 de la Ley sobre Facultades, Normas y Organización del Indecopi, aprobada por Decreto Legislativo 807</w:t>
      </w:r>
      <w:r w:rsidRPr="00FA54F4">
        <w:rPr>
          <w:rStyle w:val="Refdenotaalpie"/>
          <w:rFonts w:ascii="Arial Narrow" w:hAnsi="Arial Narrow"/>
          <w:sz w:val="22"/>
          <w:szCs w:val="22"/>
          <w:lang w:eastAsia="es-ES"/>
          <w:vertAlign w:val="superscript"/>
        </w:rPr>
        <w:footnoteReference w:id="18"/>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A54F4">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55BD4">
      <w:pPr>
        <w:spacing w:line="240" w:lineRule="auto"/>
        <w:jc w:val="both"/>
        <w:rPr>
          <w:rFonts w:ascii="Arial Narrow" w:hAnsi="Arial Narrow" w:cs="Arial"/>
          <w:b/>
          <w:bCs/>
          <w:spacing w:val="-2"/>
          <w:sz w:val="22"/>
          <w:szCs w:val="22"/>
          <w:lang w:eastAsia="es-ES"/>
        </w:rPr>
      </w:pPr>
    </w:p>
    <w:p w14:paraId="5D99DE99" w14:textId="7F5D32BF" w:rsidR="00294A2E" w:rsidRPr="00E902D0" w:rsidRDefault="00A84D46" w:rsidP="00755BD4">
      <w:pPr>
        <w:spacing w:line="240"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40" w:lineRule="auto"/>
        <w:jc w:val="both"/>
        <w:rPr>
          <w:rFonts w:ascii="Arial Narrow" w:hAnsi="Arial Narrow" w:cs="Arial"/>
          <w:b/>
          <w:bCs/>
          <w:spacing w:val="-2"/>
          <w:sz w:val="22"/>
          <w:szCs w:val="22"/>
          <w:lang w:eastAsia="es-ES"/>
        </w:rPr>
      </w:pPr>
    </w:p>
    <w:p w14:paraId="5852701F" w14:textId="7C96FAE5" w:rsidR="00D457D4" w:rsidRPr="00E902D0" w:rsidRDefault="007E5A55" w:rsidP="00755BD4">
      <w:pPr>
        <w:spacing w:line="240"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40"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w14:paraId="71B707D5" w14: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40"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40"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40" w:lineRule="auto"/>
        <w:jc w:val="both"/>
        <w:rPr>
          <w:rFonts w:ascii="Arial Narrow" w:hAnsi="Arial Narrow"/>
          <w:color w:val="000000"/>
          <w:sz w:val="22"/>
          <w:szCs w:val="22"/>
        </w:rPr>
      </w:pPr>
    </w:p>
    <w:p w14:paraId="5019BBAF" w14:textId="46BEF491" w:rsidR="00FB1A46" w:rsidRPr="00FB1A46" w:rsidRDefault="00FB1A46" w:rsidP="00755BD4">
      <w:pPr>
        <w:suppressAutoHyphens/>
        <w:spacing w:line="240"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Style w:val="Refdenotaalpie"/>
          <w:rFonts w:ascii="Arial Narrow" w:hAnsi="Arial Narrow"/>
          <w:sz w:val="22"/>
          <w:szCs w:val="22"/>
          <w:vertAlign w:val="superscript"/>
        </w:rPr>
        <w:footnoteReference w:id="17"/>
      </w:r>
      <w:r w:rsidRPr="00FB1A46">
        <w:rPr>
          <w:rFonts w:ascii="Arial Narrow" w:hAnsi="Arial Narrow" w:cs="Arial"/>
          <w:sz w:val="22"/>
          <w:szCs w:val="22"/>
        </w:rPr>
        <w:t>.</w:t>
      </w:r>
    </w:p>
    <w:p w14:paraId="064219B8" w14:textId="77777777" w:rsidR="00FB1A46" w:rsidRPr="00FB1A46" w:rsidRDefault="00FB1A46" w:rsidP="00755BD4">
      <w:pPr>
        <w:suppressAutoHyphens/>
        <w:spacing w:line="240" w:lineRule="auto"/>
        <w:jc w:val="both"/>
        <w:rPr>
          <w:rFonts w:ascii="Arial Narrow" w:hAnsi="Arial Narrow" w:cs="Arial"/>
          <w:sz w:val="22"/>
          <w:szCs w:val="22"/>
        </w:rPr>
      </w:pPr>
    </w:p>
    <w:p w14:paraId="52115819" w14:textId="7157EB0B" w:rsidR="00FB1A46" w:rsidRPr="000341D6" w:rsidRDefault="00FB1A46" w:rsidP="00755BD4">
      <w:pPr>
        <w:suppressAutoHyphens/>
        <w:spacing w:line="240"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40" w:lineRule="auto"/>
        <w:jc w:val="both"/>
        <w:rPr>
          <w:rFonts w:ascii="Arial Narrow" w:hAnsi="Arial Narrow" w:cs="Arial"/>
          <w:bCs/>
          <w:sz w:val="22"/>
          <w:szCs w:val="22"/>
        </w:rPr>
      </w:pPr>
    </w:p>
    <w:p w14:paraId="4AD690FF" w14:textId="52497940" w:rsidR="00FB1A46" w:rsidRPr="00FB1A46" w:rsidRDefault="00FB1A46" w:rsidP="00755BD4">
      <w:pPr>
        <w:suppressAutoHyphens/>
        <w:spacing w:line="240"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hAnsi="Arial Narrow" w:cs="Arial"/>
        </w:rPr>
      </w:pPr>
    </w:p>
    <w:p w14:paraId="4CA9F2F3" w14:textId="77B0FCF7" w:rsidR="00A67DAD" w:rsidRDefault="00A67DAD" w:rsidP="00FB1A46">
      <w:pPr>
        <w:shd w:val="clear" w:color="auto" w:fill="FFFFFF" w:themeFill="background1"/>
        <w:jc w:val="both"/>
        <w:rPr>
          <w:rFonts w:ascii="Arial Narrow" w:hAnsi="Arial Narrow" w:cs="Arial"/>
          <w:b/>
          <w:bCs/>
          <w:sz w:val="22"/>
          <w:szCs w:val="22"/>
        </w:rPr>
      </w:pPr>
    </w:p>
    <w:p w14:paraId="6CE4F628" w14:textId="77777777" w:rsidR="00755BD4" w:rsidRPr="00E902D0" w:rsidRDefault="00755BD4" w:rsidP="00FB1A46">
      <w:pPr>
        <w:shd w:val="clear" w:color="auto" w:fill="FFFFFF" w:themeFill="background1"/>
        <w:jc w:val="both"/>
        <w:rPr>
          <w:rFonts w:ascii="Arial Narrow" w:hAnsi="Arial Narrow" w:cs="Arial"/>
          <w:b/>
          <w:bCs/>
          <w:sz w:val="22"/>
          <w:szCs w:val="22"/>
        </w:rPr>
      </w:pPr>
    </w:p>
    <w:p w14:paraId="31D96154" w14:textId="77777777" w:rsidR="00516218" w:rsidRPr="00E902D0" w:rsidRDefault="00516218" w:rsidP="004A52E9">
      <w:pPr>
        <w:shd w:val="clear" w:color="auto" w:fill="FFFFFF"/>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w14:paraId="04334BAB" w14: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por el señor [APELLIDO] . </w:t>
      </w:r>
      <w:r w:rsidR="00822CC8" w:rsidRPr="00822CC8">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8">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vertAlign w:val="superscript"/>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