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77957C2A" w:rsidR="00E60CD7" w:rsidRPr="00D5131F" w:rsidRDefault="00E60CD7" w:rsidP="00C00754">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C308E4" w:rsidRPr="00C308E4">
        <w:rPr>
          <w:rFonts w:ascii="Arial Narrow" w:eastAsia="Times New Roman" w:hAnsi="Arial Narrow" w:cs="Times New Roman"/>
          <w:b/>
          <w:bCs/>
          <w:color w:val="000000"/>
          <w:kern w:val="0"/>
          <w:shd w:val="clear" w:color="auto" w:fill="FFFFFF"/>
          <w:lang w:eastAsia="es-PE"/>
          <w14:ligatures w14:val="none"/>
        </w:rPr>
        <w:t>2223-2025/CC1</w:t>
      </w:r>
    </w:p>
    <w:p w14:paraId="174737B6" w14:textId="17E12FC4" w:rsidR="00E60CD7" w:rsidRPr="00BF2556" w:rsidRDefault="00E60CD7" w:rsidP="00C0075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2556">
        <w:rPr>
          <w:rFonts w:ascii="Arial Narrow" w:eastAsia="Arial Narrow" w:hAnsi="Arial Narrow" w:cs="Arial Narrow"/>
          <w:b/>
          <w:color w:val="000000"/>
          <w:kern w:val="0"/>
          <w:lang w:eastAsia="es-PE"/>
          <w14:ligatures w14:val="none"/>
        </w:rPr>
        <w:t>DENUNCIANTE</w:t>
        <w:tab/>
        <w:t>:</w:t>
        <w:tab/>
        <w:t xml:space="preserve">[DENUNCIANTE] (SEÑORA [APELLIDO])</w:t>
      </w:r>
    </w:p>
    <w:p w14:paraId="223101EF" w14:textId="5B29D3B9" w:rsidR="00E60CD7" w:rsidRPr="00BF2556" w:rsidRDefault="00E60CD7" w:rsidP="00C0075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2556">
        <w:rPr>
          <w:rFonts w:ascii="Arial Narrow" w:eastAsia="Arial Narrow" w:hAnsi="Arial Narrow" w:cs="Arial Narrow"/>
          <w:b/>
          <w:color w:val="000000"/>
          <w:kern w:val="0"/>
          <w:lang w:eastAsia="es-PE"/>
          <w14:ligatures w14:val="none"/>
        </w:rPr>
        <w:t>DENUNCIADOS</w:t>
      </w:r>
      <w:r w:rsidRPr="00BF2556">
        <w:rPr>
          <w:rFonts w:ascii="Arial Narrow" w:eastAsia="Arial Narrow" w:hAnsi="Arial Narrow" w:cs="Arial Narrow"/>
          <w:b/>
          <w:color w:val="000000"/>
          <w:kern w:val="0"/>
          <w:lang w:eastAsia="es-PE"/>
          <w14:ligatures w14:val="none"/>
        </w:rPr>
        <w:tab/>
        <w:t>:</w:t>
      </w:r>
      <w:r w:rsidRPr="00BF2556">
        <w:rPr>
          <w:rFonts w:ascii="Arial Narrow" w:eastAsia="Arial Narrow" w:hAnsi="Arial Narrow" w:cs="Arial Narrow"/>
          <w:b/>
          <w:color w:val="000000"/>
          <w:kern w:val="0"/>
          <w:lang w:eastAsia="es-PE"/>
          <w14:ligatures w14:val="none"/>
        </w:rPr>
        <w:tab/>
      </w:r>
      <w:r w:rsidR="00BF2556" w:rsidRPr="00BF2556">
        <w:rPr>
          <w:rFonts w:ascii="Arial Narrow" w:eastAsia="Arial Narrow" w:hAnsi="Arial Narrow" w:cs="Arial Narrow"/>
          <w:b/>
          <w:color w:val="000000"/>
          <w:kern w:val="0"/>
          <w:lang w:eastAsia="es-PE"/>
          <w14:ligatures w14:val="none"/>
        </w:rPr>
        <w:t>BANCO SANTANDER PERÚ S.A.</w:t>
      </w:r>
      <w:r w:rsidRPr="00BF2556">
        <w:rPr>
          <w:rFonts w:ascii="Arial Narrow" w:eastAsia="Arial Narrow" w:hAnsi="Arial Narrow" w:cs="Arial Narrow"/>
          <w:b/>
          <w:color w:val="000000"/>
          <w:kern w:val="0"/>
          <w:lang w:eastAsia="es-PE"/>
          <w14:ligatures w14:val="none"/>
        </w:rPr>
        <w:t xml:space="preserve"> (</w:t>
      </w:r>
      <w:r w:rsidR="00BF2556" w:rsidRPr="00BF2556">
        <w:rPr>
          <w:rFonts w:ascii="Arial Narrow" w:eastAsia="Arial Narrow" w:hAnsi="Arial Narrow" w:cs="Arial Narrow"/>
          <w:b/>
          <w:color w:val="000000"/>
          <w:kern w:val="0"/>
          <w:lang w:eastAsia="es-PE"/>
          <w14:ligatures w14:val="none"/>
        </w:rPr>
        <w:t>BANCO</w:t>
      </w:r>
      <w:r w:rsidRPr="00BF2556">
        <w:rPr>
          <w:rFonts w:ascii="Arial Narrow" w:eastAsia="Arial Narrow" w:hAnsi="Arial Narrow" w:cs="Arial Narrow"/>
          <w:b/>
          <w:color w:val="000000"/>
          <w:kern w:val="0"/>
          <w:lang w:eastAsia="es-PE"/>
          <w14:ligatures w14:val="none"/>
        </w:rPr>
        <w:t xml:space="preserve">) </w:t>
      </w:r>
    </w:p>
    <w:p w14:paraId="4D23E5DF" w14:textId="5B7CA9D1" w:rsidR="00E60CD7" w:rsidRPr="00BF2556" w:rsidRDefault="00E60CD7" w:rsidP="00C0075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2556">
        <w:rPr>
          <w:rFonts w:ascii="Arial Narrow" w:eastAsia="Arial Narrow" w:hAnsi="Arial Narrow" w:cs="Arial Narrow"/>
          <w:b/>
          <w:color w:val="000000"/>
          <w:kern w:val="0"/>
          <w:lang w:eastAsia="es-PE"/>
          <w14:ligatures w14:val="none"/>
        </w:rPr>
        <w:tab/>
      </w:r>
      <w:r w:rsidRPr="00BF2556">
        <w:rPr>
          <w:rFonts w:ascii="Arial Narrow" w:eastAsia="Arial Narrow" w:hAnsi="Arial Narrow" w:cs="Arial Narrow"/>
          <w:b/>
          <w:color w:val="000000"/>
          <w:kern w:val="0"/>
          <w:lang w:eastAsia="es-PE"/>
          <w14:ligatures w14:val="none"/>
        </w:rPr>
        <w:tab/>
      </w:r>
      <w:r w:rsidR="00BF2556" w:rsidRPr="00BF2556">
        <w:rPr>
          <w:rFonts w:ascii="Arial Narrow" w:eastAsia="Arial Narrow" w:hAnsi="Arial Narrow" w:cs="Arial Narrow"/>
          <w:b/>
          <w:color w:val="000000"/>
          <w:kern w:val="0"/>
          <w:lang w:eastAsia="es-PE"/>
          <w14:ligatures w14:val="none"/>
        </w:rPr>
        <w:t>LA POSITIVA SEGUROS Y REASEGUROS S.A.A.</w:t>
      </w:r>
      <w:r w:rsidRPr="00BF2556">
        <w:rPr>
          <w:rFonts w:ascii="Arial Narrow" w:eastAsia="Arial Narrow" w:hAnsi="Arial Narrow" w:cs="Arial Narrow"/>
          <w:b/>
          <w:color w:val="000000"/>
          <w:kern w:val="0"/>
          <w:lang w:eastAsia="es-PE"/>
          <w14:ligatures w14:val="none"/>
        </w:rPr>
        <w:t xml:space="preserve"> (</w:t>
      </w:r>
      <w:r w:rsidR="00BF2556" w:rsidRPr="00BF2556">
        <w:rPr>
          <w:rFonts w:ascii="Arial Narrow" w:eastAsia="Arial Narrow" w:hAnsi="Arial Narrow" w:cs="Arial Narrow"/>
          <w:b/>
          <w:color w:val="000000"/>
          <w:kern w:val="0"/>
          <w:lang w:eastAsia="es-PE"/>
          <w14:ligatures w14:val="none"/>
        </w:rPr>
        <w:t>LA POSITIVA</w:t>
      </w:r>
      <w:r w:rsidRPr="00BF2556">
        <w:rPr>
          <w:rFonts w:ascii="Arial Narrow" w:eastAsia="Arial Narrow" w:hAnsi="Arial Narrow" w:cs="Arial Narrow"/>
          <w:b/>
          <w:color w:val="000000"/>
          <w:kern w:val="0"/>
          <w:lang w:eastAsia="es-PE"/>
          <w14:ligatures w14:val="none"/>
        </w:rPr>
        <w:t>)</w:t>
      </w:r>
    </w:p>
    <w:p w14:paraId="753670C1" w14:textId="77777777" w:rsidR="00E60CD7" w:rsidRPr="00D5131F" w:rsidRDefault="00E60CD7" w:rsidP="00C0075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2556">
        <w:rPr>
          <w:rFonts w:ascii="Arial Narrow" w:eastAsia="Arial Narrow" w:hAnsi="Arial Narrow" w:cs="Arial Narrow"/>
          <w:b/>
          <w:color w:val="000000"/>
          <w:kern w:val="0"/>
          <w:lang w:eastAsia="es-PE"/>
          <w14:ligatures w14:val="none"/>
        </w:rPr>
        <w:t>MATERIAS</w:t>
      </w:r>
      <w:r w:rsidRPr="00BF2556">
        <w:rPr>
          <w:rFonts w:ascii="Arial Narrow" w:eastAsia="Arial Narrow" w:hAnsi="Arial Narrow" w:cs="Arial Narrow"/>
          <w:b/>
          <w:color w:val="000000"/>
          <w:kern w:val="0"/>
          <w:lang w:eastAsia="es-PE"/>
          <w14:ligatures w14:val="none"/>
        </w:rPr>
        <w:tab/>
        <w:t xml:space="preserve">: </w:t>
      </w:r>
      <w:r w:rsidRPr="00BF2556">
        <w:rPr>
          <w:rFonts w:ascii="Arial Narrow" w:eastAsia="Arial Narrow" w:hAnsi="Arial Narrow" w:cs="Arial Narrow"/>
          <w:b/>
          <w:color w:val="000000"/>
          <w:kern w:val="0"/>
          <w:lang w:eastAsia="es-PE"/>
          <w14:ligatures w14:val="none"/>
        </w:rPr>
        <w:tab/>
        <w:t>ADMISIÓN A TRÁMITE</w:t>
      </w:r>
    </w:p>
    <w:p w14:paraId="449086A9" w14:textId="77777777" w:rsidR="00E60CD7" w:rsidRPr="00D5131F" w:rsidRDefault="00E60CD7" w:rsidP="00C0075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D5131F" w:rsidRDefault="00E60CD7" w:rsidP="00C0075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RESOLUCIÓN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Pr="00483D11">
        <w:rPr>
          <w:rFonts w:ascii="Arial Narrow" w:eastAsia="Arial Narrow" w:hAnsi="Arial Narrow" w:cs="Arial Narrow"/>
          <w:b/>
          <w:color w:val="000000"/>
          <w:kern w:val="0"/>
          <w:lang w:eastAsia="es-PE"/>
          <w14:ligatures w14:val="none"/>
        </w:rPr>
        <w:t>1</w:t>
      </w:r>
    </w:p>
    <w:p w14:paraId="26BE4AD0" w14:textId="77777777" w:rsidR="00E60CD7" w:rsidRPr="00D5131F" w:rsidRDefault="00E60CD7" w:rsidP="00C0075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76EDC15B" w:rsidR="00E60CD7" w:rsidRPr="00D5131F" w:rsidRDefault="00E60CD7" w:rsidP="00C0075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5131F">
        <w:rPr>
          <w:rFonts w:ascii="Arial Narrow" w:eastAsia="Times New Roman" w:hAnsi="Arial Narrow" w:cs="Times New Roman"/>
          <w:color w:val="000000"/>
          <w:kern w:val="0"/>
          <w:shd w:val="clear" w:color="auto" w:fill="FFFFFF"/>
          <w:lang w:eastAsia="es-PE"/>
          <w14:ligatures w14:val="none"/>
        </w:rPr>
        <w:t xml:space="preserve">Lima, </w:t>
      </w:r>
      <w:r w:rsidR="00B46980">
        <w:rPr>
          <w:rFonts w:ascii="Arial Narrow" w:eastAsia="Times New Roman" w:hAnsi="Arial Narrow" w:cs="Times New Roman"/>
          <w:color w:val="000000"/>
          <w:kern w:val="0"/>
          <w:shd w:val="clear" w:color="auto" w:fill="FFFFFF"/>
          <w:lang w:eastAsia="es-PE"/>
          <w14:ligatures w14:val="none"/>
        </w:rPr>
        <w:t xml:space="preserve">15 de octubre de 2025</w:t>
      </w:r>
      <w:r w:rsidRPr="00483D11">
        <w:rPr>
          <w:rFonts w:ascii="Arial Narrow" w:eastAsia="Times New Roman" w:hAnsi="Arial Narrow" w:cs="Times New Roman"/>
          <w:color w:val="000000"/>
          <w:kern w:val="0"/>
          <w:shd w:val="clear" w:color="auto" w:fill="FFFFFF"/>
          <w:lang w:eastAsia="es-PE"/>
          <w14:ligatures w14:val="none"/>
        </w:rPr>
        <w:t xml:space="preserve"/>
      </w:r>
      <w:r w:rsidR="008752F0" w:rsidRPr="00483D11">
        <w:rPr>
          <w:rFonts w:ascii="Arial Narrow" w:eastAsia="Times New Roman" w:hAnsi="Arial Narrow" w:cs="Times New Roman"/>
          <w:color w:val="000000"/>
          <w:kern w:val="0"/>
          <w:shd w:val="clear" w:color="auto" w:fill="FFFFFF"/>
          <w:lang w:eastAsia="es-PE"/>
          <w14:ligatures w14:val="none"/>
        </w:rPr>
        <w:t xml:space="preserve"/>
      </w:r>
      <w:r w:rsidRPr="00483D11">
        <w:rPr>
          <w:rFonts w:ascii="Arial Narrow" w:eastAsia="Times New Roman" w:hAnsi="Arial Narrow" w:cs="Times New Roman"/>
          <w:color w:val="000000"/>
          <w:kern w:val="0"/>
          <w:shd w:val="clear" w:color="auto" w:fill="FFFFFF"/>
          <w:lang w:eastAsia="es-PE"/>
          <w14:ligatures w14:val="none"/>
        </w:rPr>
        <w:t xml:space="preserve"/>
      </w:r>
    </w:p>
    <w:p w14:paraId="1EF3C256" w14:textId="77777777" w:rsidR="00E60CD7" w:rsidRPr="00D5131F" w:rsidRDefault="00E60CD7" w:rsidP="00C0075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C0075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C00754">
      <w:pPr>
        <w:spacing w:after="0" w:line="240" w:lineRule="auto"/>
        <w:jc w:val="both"/>
        <w:rPr>
          <w:rFonts w:ascii="Arial Narrow" w:eastAsia="Times New Roman" w:hAnsi="Arial Narrow" w:cs="Times New Roman"/>
          <w:color w:val="000000"/>
          <w:kern w:val="0"/>
          <w:lang w:eastAsia="es-PE"/>
          <w14:ligatures w14:val="none"/>
        </w:rPr>
      </w:pPr>
    </w:p>
    <w:p w14:paraId="5ECFCB1A" w14:textId="6DA10B44" w:rsidR="00E60CD7" w:rsidRPr="007C4773" w:rsidRDefault="00E60CD7" w:rsidP="00C0075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84D18">
        <w:rPr>
          <w:rFonts w:ascii="Arial Narrow" w:eastAsia="Times New Roman" w:hAnsi="Arial Narrow" w:cs="Arial"/>
          <w:color w:val="000000"/>
          <w:kern w:val="0"/>
          <w:lang w:val="es-ES" w:eastAsia="es-ES"/>
          <w14:ligatures w14:val="none"/>
        </w:rPr>
        <w:t xml:space="preserve">Mediante la denuncia del 27 de agosto de 2025, la señora [APELLIDO] denunció al Banco y a La Positiva por presuntas infracciones a la Ley 29571, Código de Protección y Defensa del Consumidor (en adelante, Código), señalando lo siguiente:</w:t>
      </w:r>
      <w:r w:rsidR="0037115F" w:rsidRPr="00E84D18">
        <w:rPr>
          <w:rFonts w:ascii="Arial Narrow" w:eastAsia="Times New Roman" w:hAnsi="Arial Narrow" w:cs="Arial"/>
          <w:color w:val="000000"/>
          <w:kern w:val="0"/>
          <w:lang w:val="es-ES" w:eastAsia="es-ES"/>
          <w14:ligatures w14:val="none"/>
        </w:rPr>
        <w:t/>
      </w:r>
      <w:r w:rsidR="0037115F" w:rsidRPr="0037115F">
        <w:rPr>
          <w:rFonts w:ascii="Arial Narrow" w:eastAsia="Times New Roman" w:hAnsi="Arial Narrow" w:cs="Arial"/>
          <w:color w:val="000000"/>
          <w:kern w:val="0"/>
          <w:lang w:val="es-ES" w:eastAsia="es-ES"/>
          <w14:ligatures w14:val="none"/>
        </w:rPr>
        <w:t xml:space="preserve"/>
      </w:r>
      <w:r w:rsidRPr="00AE3E7D">
        <w:rPr>
          <w:rStyle w:val="Refdenotaalpie"/>
          <w:rFonts w:ascii="Arial Narrow" w:eastAsia="Times New Roman" w:hAnsi="Arial Narrow" w:cs="Times New Roman"/>
          <w:color w:val="000000"/>
          <w:kern w:val="0"/>
          <w:vertAlign w:val="superscript"/>
          <w:lang w:val="es-ES" w:eastAsia="es-ES"/>
          <w14:ligatures w14:val="none"/>
        </w:rPr>
        <w:footnoteReference w:id="1"/>
      </w:r>
      <w:r w:rsidRPr="00AE3E7D">
        <w:rPr>
          <w:rFonts w:ascii="Arial Narrow" w:eastAsia="Calibri" w:hAnsi="Arial Narrow" w:cs="Arial"/>
          <w:kern w:val="0"/>
          <w14:ligatures w14:val="none"/>
        </w:rPr>
        <w:t xml:space="preserve"/>
      </w:r>
      <w:r w:rsidR="00AE3E7D" w:rsidRPr="00AE3E7D">
        <w:rPr>
          <w:rFonts w:ascii="Arial Narrow" w:eastAsia="Calibri" w:hAnsi="Arial Narrow" w:cs="Arial"/>
          <w:kern w:val="0"/>
          <w14:ligatures w14:val="none"/>
        </w:rPr>
        <w:t/>
      </w:r>
      <w:r w:rsidRPr="00AE3E7D">
        <w:rPr>
          <w:rFonts w:ascii="Arial Narrow" w:eastAsia="Calibri" w:hAnsi="Arial Narrow" w:cs="Arial"/>
          <w:kern w:val="0"/>
          <w14:ligatures w14:val="none"/>
        </w:rPr>
        <w:t xml:space="preserve"/>
      </w:r>
      <w:r w:rsidR="00AE3E7D" w:rsidRPr="00AE3E7D">
        <w:rPr>
          <w:rFonts w:ascii="Arial Narrow" w:eastAsia="Calibri" w:hAnsi="Arial Narrow" w:cs="Arial"/>
          <w:kern w:val="0"/>
          <w14:ligatures w14:val="none"/>
        </w:rPr>
        <w:t/>
      </w:r>
      <w:r w:rsidRPr="00AE3E7D">
        <w:rPr>
          <w:rFonts w:ascii="Arial Narrow" w:eastAsia="Calibri" w:hAnsi="Arial Narrow" w:cs="Arial"/>
          <w:kern w:val="0"/>
          <w14:ligatures w14:val="none"/>
        </w:rPr>
        <w:t xml:space="preserve"/>
      </w:r>
      <w:r w:rsidR="00AE3E7D" w:rsidRPr="00AE3E7D">
        <w:rPr>
          <w:rFonts w:ascii="Arial Narrow" w:eastAsia="Calibri" w:hAnsi="Arial Narrow" w:cs="Arial"/>
          <w:kern w:val="0"/>
          <w14:ligatures w14:val="none"/>
        </w:rPr>
        <w:t xml:space="preserve"/>
      </w:r>
      <w:r w:rsidRPr="00AE3E7D">
        <w:rPr>
          <w:rFonts w:ascii="Arial Narrow" w:eastAsia="Calibri" w:hAnsi="Arial Narrow" w:cs="Arial"/>
          <w:kern w:val="0"/>
          <w14:ligatures w14:val="none"/>
        </w:rPr>
        <w:t/>
      </w:r>
      <w:r w:rsidRPr="00AE3E7D">
        <w:rPr>
          <w:rFonts w:ascii="Arial Narrow" w:eastAsia="Times New Roman" w:hAnsi="Arial Narrow" w:cs="Arial"/>
          <w:color w:val="000000"/>
          <w:kern w:val="0"/>
          <w:lang w:val="es-ES" w:eastAsia="es-ES"/>
          <w14:ligatures w14:val="none"/>
        </w:rPr>
        <w:t/>
      </w:r>
      <w:r w:rsidR="00E84D18" w:rsidRPr="00AE3E7D">
        <w:rPr>
          <w:rFonts w:ascii="Arial Narrow" w:eastAsia="Times New Roman" w:hAnsi="Arial Narrow" w:cs="Arial"/>
          <w:color w:val="000000"/>
          <w:kern w:val="0"/>
          <w:lang w:val="es-ES" w:eastAsia="es-ES"/>
          <w14:ligatures w14:val="none"/>
        </w:rPr>
        <w:t/>
      </w:r>
      <w:r w:rsidRPr="00AE3E7D">
        <w:rPr>
          <w:rFonts w:ascii="Arial Narrow" w:eastAsia="Times New Roman" w:hAnsi="Arial Narrow" w:cs="Arial"/>
          <w:color w:val="000000"/>
          <w:kern w:val="0"/>
          <w:lang w:val="es-ES" w:eastAsia="es-ES"/>
          <w14:ligatures w14:val="none"/>
        </w:rPr>
        <w:t xml:space="preserve"/>
      </w:r>
      <w:r w:rsidR="00E84D18" w:rsidRPr="00AE3E7D">
        <w:rPr>
          <w:rFonts w:ascii="Arial Narrow" w:eastAsia="Times New Roman" w:hAnsi="Arial Narrow" w:cs="Arial"/>
          <w:color w:val="000000"/>
          <w:kern w:val="0"/>
          <w:lang w:val="es-ES" w:eastAsia="es-ES"/>
          <w14:ligatures w14:val="none"/>
        </w:rPr>
        <w:t xml:space="preserve"/>
      </w:r>
      <w:r w:rsidRPr="00AE3E7D">
        <w:rPr>
          <w:rFonts w:ascii="Arial Narrow" w:eastAsia="Times New Roman" w:hAnsi="Arial Narrow" w:cs="Arial"/>
          <w:color w:val="000000"/>
          <w:kern w:val="0"/>
          <w:lang w:val="es-ES" w:eastAsia="es-ES"/>
          <w14:ligatures w14:val="none"/>
        </w:rPr>
        <w:t/>
      </w:r>
      <w:r w:rsidR="00AE3E7D">
        <w:rPr>
          <w:rFonts w:ascii="Arial Narrow" w:eastAsia="Times New Roman" w:hAnsi="Arial Narrow" w:cs="Arial"/>
          <w:color w:val="000000"/>
          <w:kern w:val="0"/>
          <w:lang w:val="es-ES" w:eastAsia="es-ES"/>
          <w14:ligatures w14:val="none"/>
        </w:rPr>
        <w:t xml:space="preserve"/>
      </w:r>
      <w:r w:rsidRPr="00AE3E7D">
        <w:rPr>
          <w:rFonts w:ascii="Arial Narrow" w:eastAsia="Times New Roman" w:hAnsi="Arial Narrow" w:cs="Arial"/>
          <w:color w:val="000000"/>
          <w:kern w:val="0"/>
          <w:lang w:val="es-ES" w:eastAsia="es-ES"/>
          <w14:ligatures w14:val="none"/>
        </w:rPr>
        <w:t xml:space="preserve"/>
      </w:r>
      <w:r w:rsidR="00E84D18" w:rsidRPr="00AE3E7D">
        <w:rPr>
          <w:rFonts w:ascii="Arial Narrow" w:eastAsia="Times New Roman" w:hAnsi="Arial Narrow" w:cs="Arial"/>
          <w:color w:val="000000"/>
          <w:kern w:val="0"/>
          <w:lang w:val="es-ES" w:eastAsia="es-ES"/>
          <w14:ligatures w14:val="none"/>
        </w:rPr>
        <w:t/>
      </w:r>
      <w:r w:rsidR="00E84D18" w:rsidRPr="00E84D18">
        <w:rPr>
          <w:rFonts w:ascii="Arial Narrow" w:eastAsia="Times New Roman" w:hAnsi="Arial Narrow" w:cs="Arial"/>
          <w:color w:val="000000"/>
          <w:kern w:val="0"/>
          <w:lang w:val="es-ES" w:eastAsia="es-ES"/>
          <w14:ligatures w14:val="none"/>
        </w:rPr>
        <w:t xml:space="preserve"/>
      </w:r>
      <w:r w:rsidRPr="00D5131F">
        <w:rPr>
          <w:rFonts w:ascii="Arial Narrow" w:eastAsia="Times New Roman" w:hAnsi="Arial Narrow" w:cs="Arial"/>
          <w:color w:val="000000"/>
          <w:kern w:val="0"/>
          <w:lang w:val="es-ES" w:eastAsia="es-ES"/>
          <w14:ligatures w14:val="none"/>
        </w:rPr>
        <w:t xml:space="preserve"/>
      </w:r>
      <w:r w:rsidRPr="007C4773">
        <w:rPr>
          <w:rFonts w:ascii="Arial Narrow" w:eastAsia="Times New Roman" w:hAnsi="Arial Narrow" w:cs="Arial"/>
          <w:color w:val="000000"/>
          <w:kern w:val="0"/>
          <w:lang w:val="es-ES" w:eastAsia="es-ES"/>
          <w14:ligatures w14:val="none"/>
        </w:rPr>
        <w:t/>
      </w:r>
      <w:r w:rsidRPr="007C4773">
        <w:rPr>
          <w:rStyle w:val="Refdenotaalpie"/>
          <w:rFonts w:ascii="Arial Narrow" w:eastAsia="Times New Roman" w:hAnsi="Arial Narrow" w:cs="Times New Roman"/>
          <w:color w:val="000000"/>
          <w:kern w:val="0"/>
          <w:vertAlign w:val="superscript"/>
          <w:lang w:val="es-ES" w:eastAsia="es-ES"/>
          <w14:ligatures w14:val="none"/>
        </w:rPr>
        <w:footnoteReference w:id="2"/>
      </w:r>
      <w:r w:rsidRPr="007C4773">
        <w:rPr>
          <w:rFonts w:ascii="Arial Narrow" w:eastAsia="Times New Roman" w:hAnsi="Arial Narrow" w:cs="Arial"/>
          <w:color w:val="000000"/>
          <w:kern w:val="0"/>
          <w:lang w:val="es-ES" w:eastAsia="es-ES"/>
          <w14:ligatures w14:val="none"/>
        </w:rPr>
        <w:t xml:space="preserve"/>
      </w:r>
      <w:r w:rsidRPr="007C4773">
        <w:rPr>
          <w:rFonts w:ascii="Arial Narrow" w:eastAsia="Times New Roman" w:hAnsi="Arial Narrow" w:cs="Arial"/>
          <w:bCs/>
          <w:color w:val="000000"/>
          <w:kern w:val="0"/>
          <w:lang w:val="es-ES" w:eastAsia="es-ES"/>
          <w14:ligatures w14:val="none"/>
        </w:rPr>
        <w:t/>
      </w:r>
    </w:p>
    <w:p w14:paraId="64AF7FDB" w14:textId="77777777" w:rsidR="00E60CD7" w:rsidRPr="007C4773" w:rsidRDefault="00E60CD7" w:rsidP="00C0075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8A7B14E" w14:textId="008D4B17" w:rsidR="00F004F4" w:rsidRPr="007C4773" w:rsidRDefault="00F004F4" w:rsidP="00C00754">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7C4773">
        <w:rPr>
          <w:rFonts w:ascii="Arial Narrow" w:eastAsia="Times New Roman" w:hAnsi="Arial Narrow" w:cs="Arial"/>
          <w:color w:val="000000"/>
          <w:kern w:val="0"/>
          <w:lang w:eastAsia="es-ES"/>
          <w14:ligatures w14:val="none"/>
        </w:rPr>
        <w:t>Con anterioridad al 2 de noviembre de 2024, adquirió el Seguro Vehicular – Póliza </w:t>
      </w:r>
      <w:r w:rsidR="00F536F2" w:rsidRPr="007C4773">
        <w:rPr>
          <w:rFonts w:ascii="Arial Narrow" w:eastAsia="Times New Roman" w:hAnsi="Arial Narrow" w:cs="Arial"/>
          <w:color w:val="000000"/>
          <w:kern w:val="0"/>
          <w:lang w:eastAsia="es-ES"/>
          <w14:ligatures w14:val="none"/>
        </w:rPr>
        <w:t xml:space="preserve">230225552 </w:t>
      </w:r>
      <w:r w:rsidR="002379B9" w:rsidRPr="007C4773">
        <w:rPr>
          <w:rFonts w:ascii="Arial Narrow" w:eastAsia="Times New Roman" w:hAnsi="Arial Narrow" w:cs="Arial"/>
          <w:color w:val="000000"/>
          <w:kern w:val="0"/>
          <w:lang w:eastAsia="es-ES"/>
          <w14:ligatures w14:val="none"/>
        </w:rPr>
        <w:t>emitido por</w:t>
      </w:r>
      <w:r w:rsidRPr="007C4773">
        <w:rPr>
          <w:rFonts w:ascii="Arial Narrow" w:eastAsia="Times New Roman" w:hAnsi="Arial Narrow" w:cs="Arial"/>
          <w:color w:val="000000"/>
          <w:kern w:val="0"/>
          <w:lang w:eastAsia="es-ES"/>
          <w14:ligatures w14:val="none"/>
        </w:rPr>
        <w:t xml:space="preserve"> </w:t>
      </w:r>
      <w:r w:rsidRPr="007C4773">
        <w:rPr>
          <w:rFonts w:ascii="Arial Narrow" w:eastAsia="Times New Roman" w:hAnsi="Arial Narrow" w:cs="Arial"/>
          <w:color w:val="000000"/>
          <w:kern w:val="0"/>
          <w:lang w:val="es-ES" w:eastAsia="es-ES"/>
          <w14:ligatures w14:val="none"/>
        </w:rPr>
        <w:t xml:space="preserve">La Positiva </w:t>
      </w:r>
      <w:r w:rsidRPr="007C4773">
        <w:rPr>
          <w:rFonts w:ascii="Arial Narrow" w:eastAsia="Times New Roman" w:hAnsi="Arial Narrow" w:cs="Arial"/>
          <w:color w:val="000000"/>
          <w:kern w:val="0"/>
          <w:lang w:eastAsia="es-ES"/>
          <w14:ligatures w14:val="none"/>
        </w:rPr>
        <w:t xml:space="preserve">mediante intermediación del </w:t>
      </w:r>
      <w:r w:rsidRPr="007C4773">
        <w:rPr>
          <w:rFonts w:ascii="Arial Narrow" w:eastAsia="Times New Roman" w:hAnsi="Arial Narrow" w:cs="Arial"/>
          <w:color w:val="000000"/>
          <w:kern w:val="0"/>
          <w:lang w:val="es-ES" w:eastAsia="es-ES"/>
          <w14:ligatures w14:val="none"/>
        </w:rPr>
        <w:t>Banco</w:t>
      </w:r>
      <w:r w:rsidRPr="007C4773">
        <w:rPr>
          <w:rFonts w:ascii="Arial Narrow" w:eastAsia="Times New Roman" w:hAnsi="Arial Narrow" w:cs="Arial"/>
          <w:color w:val="000000"/>
          <w:kern w:val="0"/>
          <w:lang w:eastAsia="es-ES"/>
          <w14:ligatures w14:val="none"/>
        </w:rPr>
        <w:t>. Dentro de las coberturas ofrecidas en dicho producto se incluía la prestación del servicio de chofer de reemplazo.</w:t>
      </w:r>
    </w:p>
    <w:p w14:paraId="38FA19C8" w14:textId="77777777" w:rsidR="00F004F4" w:rsidRPr="007C4773" w:rsidRDefault="00F004F4" w:rsidP="00C00754">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6788CB05" w14:textId="7F10D90A" w:rsidR="00F004F4" w:rsidRPr="00620A5D" w:rsidRDefault="00F004F4" w:rsidP="00C00754">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7C4773">
        <w:rPr>
          <w:rFonts w:ascii="Arial Narrow" w:eastAsia="Times New Roman" w:hAnsi="Arial Narrow" w:cs="Arial"/>
          <w:color w:val="000000"/>
          <w:kern w:val="0"/>
          <w:lang w:eastAsia="es-ES"/>
          <w14:ligatures w14:val="none"/>
        </w:rPr>
        <w:t xml:space="preserve">El 2 de noviembre de 2024, solicitó a </w:t>
      </w:r>
      <w:r w:rsidRPr="007C4773">
        <w:rPr>
          <w:rFonts w:ascii="Arial Narrow" w:eastAsia="Times New Roman" w:hAnsi="Arial Narrow" w:cs="Arial"/>
          <w:color w:val="000000"/>
          <w:kern w:val="0"/>
          <w:lang w:val="es-ES" w:eastAsia="es-ES"/>
          <w14:ligatures w14:val="none"/>
        </w:rPr>
        <w:t xml:space="preserve">La Positiva </w:t>
      </w:r>
      <w:r w:rsidRPr="007C4773">
        <w:rPr>
          <w:rFonts w:ascii="Arial Narrow" w:eastAsia="Times New Roman" w:hAnsi="Arial Narrow" w:cs="Arial"/>
          <w:color w:val="000000"/>
          <w:kern w:val="0"/>
          <w:lang w:eastAsia="es-ES"/>
          <w14:ligatures w14:val="none"/>
        </w:rPr>
        <w:t xml:space="preserve">la activación del servicio de chofer de reemplazo contemplado en el Seguro Vehicular. </w:t>
      </w:r>
      <w:r w:rsidR="005860FC">
        <w:rPr>
          <w:rFonts w:ascii="Arial Narrow" w:eastAsia="Times New Roman" w:hAnsi="Arial Narrow" w:cs="Arial"/>
          <w:color w:val="000000"/>
          <w:kern w:val="0"/>
          <w:lang w:eastAsia="es-ES"/>
          <w14:ligatures w14:val="none"/>
        </w:rPr>
        <w:t>No obstante</w:t>
      </w:r>
      <w:r w:rsidRPr="007C4773">
        <w:rPr>
          <w:rFonts w:ascii="Arial Narrow" w:eastAsia="Times New Roman" w:hAnsi="Arial Narrow" w:cs="Arial"/>
          <w:color w:val="000000"/>
          <w:kern w:val="0"/>
          <w:lang w:eastAsia="es-ES"/>
          <w14:ligatures w14:val="none"/>
        </w:rPr>
        <w:t>, la compañía aseguradora le informó que no podía brindar la cobertura solicitada debido a que la póliza no se encontraba activa</w:t>
      </w:r>
      <w:r w:rsidR="00620A5D">
        <w:rPr>
          <w:rFonts w:ascii="Arial Narrow" w:eastAsia="Times New Roman" w:hAnsi="Arial Narrow" w:cs="Arial"/>
          <w:color w:val="000000"/>
          <w:kern w:val="0"/>
          <w:lang w:eastAsia="es-ES"/>
          <w14:ligatures w14:val="none"/>
        </w:rPr>
        <w:t>, pese a que había realizado los pagos correspondientes.</w:t>
      </w:r>
    </w:p>
    <w:p w14:paraId="44F198BC" w14:textId="77777777" w:rsidR="00620A5D" w:rsidRDefault="00620A5D" w:rsidP="00C00754">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38621D06" w14:textId="46EE7854" w:rsidR="00F004F4" w:rsidRPr="007C4773" w:rsidRDefault="00F004F4" w:rsidP="00C00754">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7C4773">
        <w:rPr>
          <w:rFonts w:ascii="Arial Narrow" w:eastAsia="Times New Roman" w:hAnsi="Arial Narrow" w:cs="Arial"/>
          <w:color w:val="000000"/>
          <w:kern w:val="0"/>
          <w:lang w:eastAsia="es-ES"/>
          <w14:ligatures w14:val="none"/>
        </w:rPr>
        <w:t xml:space="preserve">El 11 de noviembre de 2024, presentó </w:t>
      </w:r>
      <w:r w:rsidR="00475AFF" w:rsidRPr="007C4773">
        <w:rPr>
          <w:rFonts w:ascii="Arial Narrow" w:eastAsia="Times New Roman" w:hAnsi="Arial Narrow" w:cs="Arial"/>
          <w:color w:val="000000"/>
          <w:kern w:val="0"/>
          <w:lang w:eastAsia="es-ES"/>
          <w14:ligatures w14:val="none"/>
        </w:rPr>
        <w:t xml:space="preserve">a </w:t>
      </w:r>
      <w:r w:rsidR="00475AFF" w:rsidRPr="007C4773">
        <w:rPr>
          <w:rFonts w:ascii="Arial Narrow" w:eastAsia="Times New Roman" w:hAnsi="Arial Narrow" w:cs="Arial"/>
          <w:color w:val="000000"/>
          <w:kern w:val="0"/>
          <w:lang w:val="es-ES" w:eastAsia="es-ES"/>
          <w14:ligatures w14:val="none"/>
        </w:rPr>
        <w:t>La Positiva</w:t>
      </w:r>
      <w:r w:rsidRPr="007C4773">
        <w:rPr>
          <w:rFonts w:ascii="Arial Narrow" w:eastAsia="Times New Roman" w:hAnsi="Arial Narrow" w:cs="Arial"/>
          <w:color w:val="000000"/>
          <w:kern w:val="0"/>
          <w:lang w:eastAsia="es-ES"/>
          <w14:ligatures w14:val="none"/>
        </w:rPr>
        <w:t xml:space="preserve"> </w:t>
      </w:r>
      <w:r w:rsidR="00475AFF" w:rsidRPr="007C4773">
        <w:rPr>
          <w:rFonts w:ascii="Arial Narrow" w:eastAsia="Times New Roman" w:hAnsi="Arial Narrow" w:cs="Arial"/>
          <w:color w:val="000000"/>
          <w:kern w:val="0"/>
          <w:lang w:eastAsia="es-ES"/>
          <w14:ligatures w14:val="none"/>
        </w:rPr>
        <w:t>un reclamo</w:t>
      </w:r>
      <w:r w:rsidRPr="007C4773">
        <w:rPr>
          <w:rFonts w:ascii="Arial Narrow" w:eastAsia="Times New Roman" w:hAnsi="Arial Narrow" w:cs="Arial"/>
          <w:color w:val="000000"/>
          <w:kern w:val="0"/>
          <w:lang w:eastAsia="es-ES"/>
          <w14:ligatures w14:val="none"/>
        </w:rPr>
        <w:t xml:space="preserve"> solicitando explicaciones sobre la falta de cobertura del Seguro Vehicular. Como respuesta, la </w:t>
      </w:r>
      <w:r w:rsidR="00475AFF" w:rsidRPr="007C4773">
        <w:rPr>
          <w:rFonts w:ascii="Arial Narrow" w:eastAsia="Times New Roman" w:hAnsi="Arial Narrow" w:cs="Arial"/>
          <w:color w:val="000000"/>
          <w:kern w:val="0"/>
          <w:lang w:eastAsia="es-ES"/>
          <w14:ligatures w14:val="none"/>
        </w:rPr>
        <w:t>compañía aseguradora</w:t>
      </w:r>
      <w:r w:rsidRPr="007C4773">
        <w:rPr>
          <w:rFonts w:ascii="Arial Narrow" w:eastAsia="Times New Roman" w:hAnsi="Arial Narrow" w:cs="Arial"/>
          <w:color w:val="000000"/>
          <w:kern w:val="0"/>
          <w:lang w:eastAsia="es-ES"/>
          <w14:ligatures w14:val="none"/>
        </w:rPr>
        <w:t xml:space="preserve"> le ofreció abonar un monto inferior al gasto incurrido en la contratación de un chofer de reemplazo, sin reconocer responsabilidad respecto a la cancelación de la póliza.</w:t>
      </w:r>
    </w:p>
    <w:p w14:paraId="27003457" w14:textId="77777777" w:rsidR="00F004F4" w:rsidRPr="007C4773" w:rsidRDefault="00F004F4" w:rsidP="00C00754">
      <w:pPr>
        <w:pStyle w:val="Prrafodelista"/>
        <w:spacing w:line="240" w:lineRule="auto"/>
        <w:rPr>
          <w:rFonts w:ascii="Arial Narrow" w:eastAsia="Times New Roman" w:hAnsi="Arial Narrow" w:cs="Arial"/>
          <w:color w:val="000000"/>
          <w:kern w:val="0"/>
          <w:lang w:eastAsia="es-ES"/>
          <w14:ligatures w14:val="none"/>
        </w:rPr>
      </w:pPr>
    </w:p>
    <w:p w14:paraId="2FB14F49" w14:textId="169B4324" w:rsidR="00E60CD7" w:rsidRPr="007C4773" w:rsidRDefault="00F004F4" w:rsidP="00C00754">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7C4773">
        <w:rPr>
          <w:rFonts w:ascii="Arial Narrow" w:eastAsia="Times New Roman" w:hAnsi="Arial Narrow" w:cs="Arial"/>
          <w:color w:val="000000"/>
          <w:kern w:val="0"/>
          <w:lang w:eastAsia="es-ES"/>
          <w14:ligatures w14:val="none"/>
        </w:rPr>
        <w:t xml:space="preserve">El 11 de diciembre de 2024, presentó ante el </w:t>
      </w:r>
      <w:r w:rsidR="00475AFF" w:rsidRPr="007C4773">
        <w:rPr>
          <w:rFonts w:ascii="Arial Narrow" w:eastAsia="Times New Roman" w:hAnsi="Arial Narrow" w:cs="Arial"/>
          <w:color w:val="000000"/>
          <w:kern w:val="0"/>
          <w:lang w:val="es-ES" w:eastAsia="es-ES"/>
          <w14:ligatures w14:val="none"/>
        </w:rPr>
        <w:t>Banco</w:t>
      </w:r>
      <w:r w:rsidR="00475AFF" w:rsidRPr="007C4773">
        <w:rPr>
          <w:rFonts w:ascii="Arial Narrow" w:eastAsia="Times New Roman" w:hAnsi="Arial Narrow" w:cs="Arial"/>
          <w:color w:val="000000"/>
          <w:kern w:val="0"/>
          <w:lang w:eastAsia="es-ES"/>
          <w14:ligatures w14:val="none"/>
        </w:rPr>
        <w:t xml:space="preserve"> </w:t>
      </w:r>
      <w:r w:rsidRPr="007C4773">
        <w:rPr>
          <w:rFonts w:ascii="Arial Narrow" w:eastAsia="Times New Roman" w:hAnsi="Arial Narrow" w:cs="Arial"/>
          <w:color w:val="000000"/>
          <w:kern w:val="0"/>
          <w:lang w:eastAsia="es-ES"/>
          <w14:ligatures w14:val="none"/>
        </w:rPr>
        <w:t xml:space="preserve">el </w:t>
      </w:r>
      <w:r w:rsidR="00475AFF" w:rsidRPr="007C4773">
        <w:rPr>
          <w:rFonts w:ascii="Arial Narrow" w:eastAsia="Times New Roman" w:hAnsi="Arial Narrow" w:cs="Arial"/>
          <w:color w:val="000000"/>
          <w:kern w:val="0"/>
          <w:lang w:eastAsia="es-ES"/>
          <w14:ligatures w14:val="none"/>
        </w:rPr>
        <w:t xml:space="preserve">un reclamo </w:t>
      </w:r>
      <w:r w:rsidRPr="007C4773">
        <w:rPr>
          <w:rFonts w:ascii="Arial Narrow" w:eastAsia="Times New Roman" w:hAnsi="Arial Narrow" w:cs="Arial"/>
          <w:color w:val="000000"/>
          <w:kern w:val="0"/>
          <w:lang w:eastAsia="es-ES"/>
          <w14:ligatures w14:val="none"/>
        </w:rPr>
        <w:t xml:space="preserve">señalando que había efectuado pagos por concepto del Seguro Vehicular entre </w:t>
      </w:r>
      <w:r w:rsidR="00536E65" w:rsidRPr="00536E65">
        <w:rPr>
          <w:rFonts w:ascii="Arial Narrow" w:eastAsia="Times New Roman" w:hAnsi="Arial Narrow" w:cs="Arial"/>
          <w:color w:val="000000"/>
          <w:kern w:val="0"/>
          <w:lang w:eastAsia="es-ES"/>
          <w14:ligatures w14:val="none"/>
        </w:rPr>
        <w:t>marzo a noviembre de 2024</w:t>
      </w:r>
      <w:r w:rsidRPr="007C4773">
        <w:rPr>
          <w:rFonts w:ascii="Arial Narrow" w:eastAsia="Times New Roman" w:hAnsi="Arial Narrow" w:cs="Arial"/>
          <w:color w:val="000000"/>
          <w:kern w:val="0"/>
          <w:lang w:eastAsia="es-ES"/>
          <w14:ligatures w14:val="none"/>
        </w:rPr>
        <w:t xml:space="preserve">y que, sin embargo, no contaba con cobertura activa. En respuesta, la entidad financiera </w:t>
      </w:r>
      <w:r w:rsidR="002F4095" w:rsidRPr="007C4773">
        <w:rPr>
          <w:rFonts w:ascii="Arial Narrow" w:eastAsia="Times New Roman" w:hAnsi="Arial Narrow" w:cs="Arial"/>
          <w:color w:val="000000"/>
          <w:kern w:val="0"/>
          <w:lang w:eastAsia="es-ES"/>
          <w14:ligatures w14:val="none"/>
        </w:rPr>
        <w:t xml:space="preserve">le </w:t>
      </w:r>
      <w:r w:rsidRPr="007C4773">
        <w:rPr>
          <w:rFonts w:ascii="Arial Narrow" w:eastAsia="Times New Roman" w:hAnsi="Arial Narrow" w:cs="Arial"/>
          <w:color w:val="000000"/>
          <w:kern w:val="0"/>
          <w:lang w:eastAsia="es-ES"/>
          <w14:ligatures w14:val="none"/>
        </w:rPr>
        <w:t xml:space="preserve">indicó que las cuotas habían sido trasladadas a </w:t>
      </w:r>
      <w:r w:rsidR="002F4095" w:rsidRPr="007C4773">
        <w:rPr>
          <w:rFonts w:ascii="Arial Narrow" w:eastAsia="Times New Roman" w:hAnsi="Arial Narrow" w:cs="Arial"/>
          <w:color w:val="000000"/>
          <w:kern w:val="0"/>
          <w:lang w:val="es-ES" w:eastAsia="es-ES"/>
          <w14:ligatures w14:val="none"/>
        </w:rPr>
        <w:t>La Positiva</w:t>
      </w:r>
      <w:r w:rsidRPr="007C4773">
        <w:rPr>
          <w:rFonts w:ascii="Arial Narrow" w:eastAsia="Times New Roman" w:hAnsi="Arial Narrow" w:cs="Arial"/>
          <w:color w:val="000000"/>
          <w:kern w:val="0"/>
          <w:lang w:eastAsia="es-ES"/>
          <w14:ligatures w14:val="none"/>
        </w:rPr>
        <w:t>, sin adjuntar documentación que acreditara dicho traslado.</w:t>
      </w:r>
    </w:p>
    <w:p w14:paraId="76630485" w14:textId="77777777" w:rsidR="00E60CD7" w:rsidRPr="007C4773" w:rsidRDefault="00E60CD7" w:rsidP="00C00754">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5AEE6FE4" w:rsidR="00E60CD7" w:rsidRPr="001C181A" w:rsidRDefault="00E84D18" w:rsidP="00C0075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C4773">
        <w:rPr>
          <w:rFonts w:ascii="Arial Narrow" w:eastAsia="Times New Roman" w:hAnsi="Arial Narrow" w:cs="Arial"/>
          <w:color w:val="000000"/>
          <w:kern w:val="0"/>
          <w:lang w:val="es-ES" w:eastAsia="es-ES"/>
          <w14:ligatures w14:val="none"/>
        </w:rPr>
        <w:t xml:space="preserve">La señora [APELLIDO] solicitó, en calidad de medida correctiva, que el Banco y La Positiva cumplan con realizar la devolución de los pagos efectuados por concepto de Seguro Vehicular sin cobertura efectiva (marzo a noviembre 2024), así como el reembolso de los gastos incurridos por contratar un chofer de reemplazo. Asimismo, no requirió de manera expresa el reembolso de costos y costas del presente procedimiento.</w:t>
      </w:r>
      <w:r w:rsidR="00E60CD7" w:rsidRPr="007C4773">
        <w:rPr>
          <w:rFonts w:ascii="Arial Narrow" w:eastAsia="Times New Roman" w:hAnsi="Arial Narrow" w:cs="Arial"/>
          <w:color w:val="000000"/>
          <w:kern w:val="0"/>
          <w:lang w:val="es-ES" w:eastAsia="es-ES"/>
          <w14:ligatures w14:val="none"/>
        </w:rPr>
        <w:t xml:space="preserve"/>
      </w:r>
      <w:r w:rsidR="00E60CD7" w:rsidRPr="007C4773">
        <w:rPr>
          <w:rFonts w:ascii="Arial Narrow" w:eastAsia="Calibri" w:hAnsi="Arial Narrow" w:cs="Arial"/>
          <w:kern w:val="0"/>
          <w14:ligatures w14:val="none"/>
        </w:rPr>
        <w:t/>
      </w:r>
      <w:r w:rsidRPr="007C4773">
        <w:rPr>
          <w:rFonts w:ascii="Arial Narrow" w:eastAsia="Calibri" w:hAnsi="Arial Narrow" w:cs="Arial"/>
          <w:kern w:val="0"/>
          <w14:ligatures w14:val="none"/>
        </w:rPr>
        <w:t/>
      </w:r>
      <w:r w:rsidR="00E60CD7" w:rsidRPr="007C4773">
        <w:rPr>
          <w:rFonts w:ascii="Arial Narrow" w:eastAsia="Calibri" w:hAnsi="Arial Narrow" w:cs="Arial"/>
          <w:kern w:val="0"/>
          <w14:ligatures w14:val="none"/>
        </w:rPr>
        <w:t xml:space="preserve"/>
      </w:r>
      <w:r w:rsidRPr="007C4773">
        <w:rPr>
          <w:rFonts w:ascii="Arial Narrow" w:eastAsia="Calibri" w:hAnsi="Arial Narrow" w:cs="Arial"/>
          <w:kern w:val="0"/>
          <w14:ligatures w14:val="none"/>
        </w:rPr>
        <w:t xml:space="preserve"/>
      </w:r>
      <w:r w:rsidR="00E60CD7" w:rsidRPr="007C4773">
        <w:rPr>
          <w:rFonts w:ascii="Arial Narrow" w:eastAsia="Times New Roman" w:hAnsi="Arial Narrow" w:cs="Arial"/>
          <w:color w:val="000000"/>
          <w:kern w:val="0"/>
          <w:lang w:val="es-ES" w:eastAsia="es-ES"/>
          <w14:ligatures w14:val="none"/>
        </w:rPr>
        <w:t xml:space="preserve"/>
      </w:r>
      <w:bookmarkStart w:id="1" w:name="_Hlk206587071"/>
      <w:r w:rsidR="00550F19" w:rsidRPr="007C4773">
        <w:rPr>
          <w:rFonts w:ascii="Arial Narrow" w:eastAsia="Times New Roman" w:hAnsi="Arial Narrow" w:cs="Arial"/>
          <w:color w:val="000000"/>
          <w:kern w:val="0"/>
          <w:lang w:val="es-ES" w:eastAsia="es-ES"/>
          <w14:ligatures w14:val="none"/>
        </w:rPr>
        <w:t xml:space="preserve"/>
      </w:r>
      <w:r w:rsidR="001C181A" w:rsidRPr="007C4773">
        <w:rPr>
          <w:rFonts w:ascii="Arial Narrow" w:eastAsia="Times New Roman" w:hAnsi="Arial Narrow" w:cs="Arial"/>
          <w:color w:val="000000"/>
          <w:kern w:val="0"/>
          <w:lang w:val="es-ES" w:eastAsia="es-ES"/>
          <w14:ligatures w14:val="none"/>
        </w:rPr>
        <w:t/>
      </w:r>
      <w:r w:rsidR="00550F19" w:rsidRPr="007C4773">
        <w:rPr>
          <w:rFonts w:ascii="Arial Narrow" w:eastAsia="Times New Roman" w:hAnsi="Arial Narrow" w:cs="Arial"/>
          <w:color w:val="000000"/>
          <w:kern w:val="0"/>
          <w:lang w:val="es-ES" w:eastAsia="es-ES"/>
          <w14:ligatures w14:val="none"/>
        </w:rPr>
        <w:t xml:space="preserve"/>
      </w:r>
      <w:r w:rsidR="001C181A" w:rsidRPr="007C4773">
        <w:rPr>
          <w:rFonts w:ascii="Arial Narrow" w:eastAsia="Times New Roman" w:hAnsi="Arial Narrow" w:cs="Arial"/>
          <w:color w:val="000000"/>
          <w:kern w:val="0"/>
          <w:lang w:val="es-ES" w:eastAsia="es-ES"/>
          <w14:ligatures w14:val="none"/>
        </w:rPr>
        <w:t/>
      </w:r>
      <w:r w:rsidR="00AA51E2" w:rsidRPr="007C4773">
        <w:rPr>
          <w:rFonts w:ascii="Arial Narrow" w:eastAsia="Times New Roman" w:hAnsi="Arial Narrow" w:cs="Arial"/>
          <w:color w:val="000000"/>
          <w:kern w:val="0"/>
          <w:lang w:val="es-ES" w:eastAsia="es-ES"/>
          <w14:ligatures w14:val="none"/>
        </w:rPr>
        <w:t xml:space="preserve"/>
      </w:r>
      <w:r w:rsidR="001C181A" w:rsidRPr="007C4773">
        <w:rPr>
          <w:rFonts w:ascii="Arial Narrow" w:eastAsia="Times New Roman" w:hAnsi="Arial Narrow" w:cs="Arial"/>
          <w:color w:val="000000"/>
          <w:kern w:val="0"/>
          <w:lang w:val="es-ES" w:eastAsia="es-ES"/>
          <w14:ligatures w14:val="none"/>
        </w:rPr>
        <w:t xml:space="preserve"/>
      </w:r>
      <w:r w:rsidR="00AA51E2" w:rsidRPr="007C4773">
        <w:rPr>
          <w:rFonts w:ascii="Arial Narrow" w:eastAsia="Times New Roman" w:hAnsi="Arial Narrow" w:cs="Arial"/>
          <w:color w:val="000000"/>
          <w:kern w:val="0"/>
          <w:lang w:val="es-ES" w:eastAsia="es-ES"/>
          <w14:ligatures w14:val="none"/>
        </w:rPr>
        <w:t/>
      </w:r>
      <w:r w:rsidR="00AA51E2" w:rsidRPr="001C181A">
        <w:rPr>
          <w:rFonts w:ascii="Arial Narrow" w:eastAsia="Times New Roman" w:hAnsi="Arial Narrow" w:cs="Arial"/>
          <w:color w:val="000000"/>
          <w:kern w:val="0"/>
          <w:lang w:val="es-ES" w:eastAsia="es-ES"/>
          <w14:ligatures w14:val="none"/>
        </w:rPr>
        <w:t xml:space="preserve"/>
      </w:r>
      <w:r w:rsidR="00E60CD7" w:rsidRPr="001C181A">
        <w:rPr>
          <w:rFonts w:ascii="Arial Narrow" w:eastAsia="Times New Roman" w:hAnsi="Arial Narrow" w:cs="Arial"/>
          <w:color w:val="000000"/>
          <w:kern w:val="0"/>
          <w:lang w:val="es-ES" w:eastAsia="es-ES"/>
          <w14:ligatures w14:val="none"/>
        </w:rPr>
        <w:t xml:space="preserve"/>
      </w:r>
      <w:r w:rsidR="00E42F1F" w:rsidRPr="001C181A">
        <w:rPr>
          <w:rFonts w:ascii="Arial Narrow" w:eastAsia="Times New Roman" w:hAnsi="Arial Narrow" w:cs="Arial"/>
          <w:color w:val="000000"/>
          <w:kern w:val="0"/>
          <w:lang w:val="es-ES" w:eastAsia="es-ES"/>
          <w14:ligatures w14:val="none"/>
        </w:rPr>
        <w:t/>
      </w:r>
      <w:r w:rsidR="002D1916" w:rsidRPr="001C181A">
        <w:rPr>
          <w:rFonts w:ascii="Arial Narrow" w:eastAsia="Times New Roman" w:hAnsi="Arial Narrow" w:cs="Arial"/>
          <w:color w:val="000000"/>
          <w:kern w:val="0"/>
          <w:lang w:val="es-ES" w:eastAsia="es-ES"/>
          <w14:ligatures w14:val="none"/>
        </w:rPr>
        <w:t xml:space="preserve"/>
      </w:r>
      <w:r w:rsidR="00E42F1F" w:rsidRPr="001C181A">
        <w:rPr>
          <w:rFonts w:ascii="Arial Narrow" w:eastAsia="Times New Roman" w:hAnsi="Arial Narrow" w:cs="Arial"/>
          <w:color w:val="000000"/>
          <w:kern w:val="0"/>
          <w:lang w:val="es-ES" w:eastAsia="es-ES"/>
          <w14:ligatures w14:val="none"/>
        </w:rPr>
        <w:t xml:space="preserve"/>
      </w:r>
      <w:r w:rsidR="00E60CD7" w:rsidRPr="001C181A">
        <w:rPr>
          <w:rFonts w:ascii="Arial Narrow" w:eastAsia="Times New Roman" w:hAnsi="Arial Narrow" w:cs="Arial"/>
          <w:color w:val="000000"/>
          <w:kern w:val="0"/>
          <w:lang w:val="es-ES" w:eastAsia="es-ES"/>
          <w14:ligatures w14:val="none"/>
        </w:rPr>
        <w:t/>
      </w:r>
    </w:p>
    <w:bookmarkEnd w:id="1"/>
    <w:p w14:paraId="61C46995" w14:textId="77777777" w:rsidR="00E60CD7" w:rsidRPr="00D5131F" w:rsidRDefault="00E60CD7" w:rsidP="00C00754">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58331A" w:rsidRDefault="00E60CD7" w:rsidP="00C0075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58331A" w:rsidRDefault="00E60CD7" w:rsidP="00C00754">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DFD9DC8" w14:textId="09B65347" w:rsidR="00F06127" w:rsidRPr="00B741A2" w:rsidRDefault="00CA50CD" w:rsidP="00C0075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B741A2">
        <w:rPr>
          <w:rFonts w:ascii="Arial Narrow" w:eastAsia="Times New Roman" w:hAnsi="Arial Narrow" w:cs="Segoe UI"/>
          <w:color w:val="000000"/>
          <w:kern w:val="0"/>
          <w:lang w:eastAsia="es-PE"/>
          <w14:ligatures w14:val="none"/>
        </w:rPr>
        <w:lastRenderedPageBreak/>
        <w:t xml:space="preserve">La Secretaría </w:t>
      </w:r>
      <w:bookmarkEnd w:id="2"/>
      <w:bookmarkEnd w:id="3"/>
      <w:bookmarkEnd w:id="4"/>
      <w:r w:rsidRPr="00B741A2">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B741A2">
        <w:rPr>
          <w:rStyle w:val="Refdenotaalpie"/>
          <w:rFonts w:ascii="Arial Narrow" w:eastAsia="Arial Narrow" w:hAnsi="Arial Narrow" w:cs="Arial Narrow"/>
          <w:kern w:val="0"/>
          <w:vertAlign w:val="superscript"/>
          <w14:ligatures w14:val="none"/>
        </w:rPr>
        <w:footnoteReference w:id="3"/>
      </w:r>
      <w:r w:rsidRPr="00B741A2">
        <w:rPr>
          <w:rFonts w:ascii="Arial Narrow" w:eastAsia="Times New Roman" w:hAnsi="Arial Narrow" w:cs="Segoe UI"/>
          <w:color w:val="000000"/>
          <w:kern w:val="0"/>
          <w:lang w:eastAsia="es-PE"/>
          <w14:ligatures w14:val="none"/>
        </w:rPr>
        <w:t xml:space="preserve">, considera </w:t>
      </w:r>
      <w:r w:rsidRPr="00B741A2">
        <w:rPr>
          <w:rFonts w:ascii="Arial Narrow" w:eastAsia="Arial Narrow" w:hAnsi="Arial Narrow" w:cs="Arial Narrow"/>
          <w:kern w:val="0"/>
          <w14:ligatures w14:val="none"/>
        </w:rPr>
        <w:t xml:space="preserve">que el hecho denunciado, </w:t>
      </w:r>
      <w:r w:rsidR="008424BB" w:rsidRPr="00B741A2">
        <w:rPr>
          <w:rFonts w:ascii="Arial Narrow" w:eastAsia="Arial Narrow" w:hAnsi="Arial Narrow" w:cs="Arial Narrow"/>
          <w:kern w:val="0"/>
          <w14:ligatures w14:val="none"/>
        </w:rPr>
        <w:t xml:space="preserve">consistente en que </w:t>
      </w:r>
      <w:r w:rsidR="003C647E" w:rsidRPr="003C647E">
        <w:rPr>
          <w:rFonts w:ascii="Arial Narrow" w:eastAsia="Times New Roman" w:hAnsi="Arial Narrow" w:cs="Times New Roman"/>
          <w:color w:val="000000"/>
          <w:kern w:val="0"/>
          <w:shd w:val="clear" w:color="auto" w:fill="FFFFFF"/>
          <w:lang w:eastAsia="es-PE"/>
          <w14:ligatures w14:val="none"/>
        </w:rPr>
        <w:t>el Banco Santander Perú S.A. no habría cumplido con trasladar oportunamente a La Positiva Seguros y Reaseguros S.A.A. los cargos efectuados a la cuenta del denunciante por concepto de primas por el periodo comprendido entre marzo a noviembre de 2024, generando la anulación de la Póliza 230225552</w:t>
      </w:r>
      <w:r w:rsidR="008424BB" w:rsidRPr="00B741A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B741A2">
        <w:rPr>
          <w:rFonts w:ascii="Arial Narrow" w:eastAsia="Times New Roman" w:hAnsi="Arial Narrow" w:cs="Segoe UI"/>
          <w:color w:val="000000"/>
          <w:kern w:val="0"/>
          <w:lang w:eastAsia="es-PE"/>
          <w14:ligatures w14:val="none"/>
        </w:rPr>
        <w:t/>
      </w:r>
      <w:r w:rsidR="008424BB" w:rsidRPr="00B741A2">
        <w:rPr>
          <w:rFonts w:ascii="Arial Narrow" w:eastAsia="Arial Narrow" w:hAnsi="Arial Narrow" w:cs="Arial Narrow"/>
          <w:kern w:val="0"/>
          <w14:ligatures w14:val="none"/>
        </w:rPr>
        <w:t xml:space="preserve"> y 19</w:t>
      </w:r>
      <w:r w:rsidR="008424BB" w:rsidRPr="00B741A2">
        <w:rPr>
          <w:rFonts w:ascii="Arial Narrow" w:eastAsia="Times New Roman" w:hAnsi="Arial Narrow" w:cs="Segoe UI"/>
          <w:color w:val="000000"/>
          <w:kern w:val="0"/>
          <w:lang w:eastAsia="es-PE"/>
          <w14:ligatures w14:val="none"/>
        </w:rPr>
        <w:t/>
      </w:r>
      <w:r w:rsidR="008424BB" w:rsidRPr="00B741A2">
        <w:rPr>
          <w:rFonts w:ascii="Arial Narrow" w:eastAsia="Arial Narrow" w:hAnsi="Arial Narrow" w:cs="Arial Narrow"/>
          <w:kern w:val="0"/>
          <w14:ligatures w14:val="none"/>
        </w:rPr>
        <w:t xml:space="preserve"> del Código</w:t>
      </w:r>
      <w:r w:rsidR="008424BB" w:rsidRPr="00B741A2">
        <w:rPr>
          <w:rStyle w:val="Refdenotaalpie"/>
          <w:rFonts w:ascii="Arial Narrow" w:eastAsia="Arial Narrow" w:hAnsi="Arial Narrow" w:cs="Arial"/>
          <w:kern w:val="0"/>
          <w:vertAlign w:val="superscript"/>
          <w14:ligatures w14:val="none"/>
        </w:rPr>
        <w:footnoteReference w:id="4"/>
      </w:r>
      <w:r w:rsidR="008424BB" w:rsidRPr="00B741A2">
        <w:rPr>
          <w:rFonts w:ascii="Arial Narrow" w:eastAsia="Arial Narrow" w:hAnsi="Arial Narrow" w:cs="Arial Narrow"/>
          <w:kern w:val="0"/>
          <w14:ligatures w14:val="none"/>
        </w:rPr>
        <w:t>.</w:t>
      </w:r>
    </w:p>
    <w:p w14:paraId="4B441948" w14:textId="77777777" w:rsidR="00F06127" w:rsidRPr="00B741A2" w:rsidRDefault="00F06127" w:rsidP="00C00754">
      <w:pPr>
        <w:pStyle w:val="Prrafodelista"/>
        <w:spacing w:after="0" w:line="240" w:lineRule="auto"/>
        <w:ind w:left="567"/>
        <w:jc w:val="both"/>
        <w:rPr>
          <w:rFonts w:ascii="Arial Narrow" w:eastAsia="Arial Narrow" w:hAnsi="Arial Narrow" w:cs="Arial Narrow"/>
          <w:kern w:val="0"/>
          <w14:ligatures w14:val="none"/>
        </w:rPr>
      </w:pPr>
    </w:p>
    <w:p w14:paraId="12BFBD44" w14:textId="377F84EB" w:rsidR="00F06127" w:rsidRPr="008662B7" w:rsidRDefault="00F06127" w:rsidP="00C0075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741A2">
        <w:rPr>
          <w:rFonts w:ascii="Arial Narrow" w:eastAsia="Arial Narrow" w:hAnsi="Arial Narrow" w:cs="Arial Narrow"/>
          <w:kern w:val="0"/>
          <w14:ligatures w14:val="none"/>
        </w:rPr>
        <w:t xml:space="preserve">Asimismo, la Secretaría Técnica, en ejercicio de sus facultades, </w:t>
      </w:r>
      <w:r w:rsidRPr="00B741A2">
        <w:rPr>
          <w:rFonts w:ascii="Arial Narrow" w:eastAsia="Times New Roman" w:hAnsi="Arial Narrow" w:cs="Segoe UI"/>
          <w:color w:val="000000"/>
          <w:kern w:val="0"/>
          <w:lang w:eastAsia="es-PE"/>
          <w14:ligatures w14:val="none"/>
        </w:rPr>
        <w:t xml:space="preserve">considera </w:t>
      </w:r>
      <w:r w:rsidRPr="00B741A2">
        <w:rPr>
          <w:rFonts w:ascii="Arial Narrow" w:eastAsia="Arial Narrow" w:hAnsi="Arial Narrow" w:cs="Arial Narrow"/>
          <w:kern w:val="0"/>
          <w14:ligatures w14:val="none"/>
        </w:rPr>
        <w:t>que el hecho denunciado</w:t>
      </w:r>
      <w:r w:rsidRPr="00B741A2">
        <w:rPr>
          <w:rFonts w:ascii="Arial Narrow" w:eastAsia="Times New Roman" w:hAnsi="Arial Narrow" w:cs="Segoe UI"/>
          <w:color w:val="000000"/>
          <w:kern w:val="0"/>
          <w:lang w:eastAsia="es-PE"/>
          <w14:ligatures w14:val="none"/>
        </w:rPr>
        <w:t xml:space="preserve">, consistente en que </w:t>
      </w:r>
      <w:r w:rsidR="003C647E" w:rsidRPr="003C647E">
        <w:rPr>
          <w:rFonts w:ascii="Arial Narrow" w:eastAsia="Times New Roman" w:hAnsi="Arial Narrow" w:cs="Arial"/>
          <w:color w:val="000000"/>
          <w:kern w:val="0"/>
          <w:lang w:val="es-ES" w:eastAsia="es-ES"/>
          <w14:ligatures w14:val="none"/>
        </w:rPr>
        <w:t>el Banco Santander Perú S.A. habría brindado una respuesta inadecuada al reclamo presentado por la denunciante el 11 de diciembre de 2024</w:t>
      </w:r>
      <w:r w:rsidRPr="00B741A2">
        <w:rPr>
          <w:rFonts w:ascii="Arial Narrow" w:eastAsia="Times New Roman" w:hAnsi="Arial Narrow" w:cs="Segoe UI"/>
          <w:color w:val="000000"/>
          <w:kern w:val="0"/>
          <w:lang w:eastAsia="es-PE"/>
          <w14:ligatures w14:val="none"/>
        </w:rPr>
        <w:t xml:space="preserve">. Por consiguiente, corresponde calificar el hecho materia de </w:t>
      </w:r>
      <w:r w:rsidRPr="008662B7">
        <w:rPr>
          <w:rFonts w:ascii="Arial Narrow" w:eastAsia="Times New Roman" w:hAnsi="Arial Narrow" w:cs="Segoe UI"/>
          <w:color w:val="000000"/>
          <w:kern w:val="0"/>
          <w:lang w:eastAsia="es-PE"/>
          <w14:ligatures w14:val="none"/>
        </w:rPr>
        <w:t>denuncia como una presunta infracción al</w:t>
      </w:r>
      <w:r w:rsidRPr="008662B7">
        <w:rPr>
          <w:rFonts w:ascii="Arial Narrow" w:eastAsia="Arial Narrow" w:hAnsi="Arial Narrow" w:cs="Arial Narrow"/>
          <w:kern w:val="0"/>
          <w14:ligatures w14:val="none"/>
        </w:rPr>
        <w:t xml:space="preserve"> numeral 88.1 del artículo 88 del Código</w:t>
      </w:r>
      <w:r w:rsidRPr="008662B7">
        <w:rPr>
          <w:rStyle w:val="Refdenotaalpie"/>
          <w:rFonts w:ascii="Arial Narrow" w:eastAsia="Arial Narrow" w:hAnsi="Arial Narrow" w:cs="Arial"/>
          <w:kern w:val="0"/>
          <w:vertAlign w:val="superscript"/>
          <w14:ligatures w14:val="none"/>
        </w:rPr>
        <w:footnoteReference w:id="5"/>
      </w:r>
      <w:r w:rsidRPr="008662B7">
        <w:rPr>
          <w:rFonts w:ascii="Arial Narrow" w:eastAsia="Arial Narrow" w:hAnsi="Arial Narrow" w:cs="Arial Narrow"/>
          <w:kern w:val="0"/>
          <w14:ligatures w14:val="none"/>
        </w:rPr>
        <w:t>.</w:t>
      </w:r>
    </w:p>
    <w:p w14:paraId="479AA52E" w14:textId="77777777" w:rsidR="00F06127" w:rsidRPr="008662B7" w:rsidRDefault="00F06127" w:rsidP="00C00754">
      <w:pPr>
        <w:pStyle w:val="Prrafodelista"/>
        <w:spacing w:after="0" w:line="240" w:lineRule="auto"/>
        <w:ind w:left="567"/>
        <w:jc w:val="both"/>
        <w:rPr>
          <w:rFonts w:ascii="Arial Narrow" w:eastAsia="Arial Narrow" w:hAnsi="Arial Narrow" w:cs="Arial Narrow"/>
          <w:kern w:val="0"/>
          <w14:ligatures w14:val="none"/>
        </w:rPr>
      </w:pPr>
    </w:p>
    <w:p w14:paraId="272C2C84" w14:textId="3DB6F168" w:rsidR="001D00D0" w:rsidRPr="008E497D" w:rsidRDefault="008424BB" w:rsidP="00C0075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662B7">
        <w:rPr>
          <w:rFonts w:ascii="Arial Narrow" w:eastAsia="Arial Narrow" w:hAnsi="Arial Narrow" w:cs="Arial Narrow"/>
          <w:kern w:val="0"/>
          <w14:ligatures w14:val="none"/>
        </w:rPr>
        <w:t xml:space="preserve">Así también, la Secretaría Técnica, en ejercicio de sus facultades, </w:t>
      </w:r>
      <w:r w:rsidRPr="008662B7">
        <w:rPr>
          <w:rFonts w:ascii="Arial Narrow" w:eastAsia="Times New Roman" w:hAnsi="Arial Narrow" w:cs="Segoe UI"/>
          <w:color w:val="000000"/>
          <w:kern w:val="0"/>
          <w:lang w:eastAsia="es-PE"/>
          <w14:ligatures w14:val="none"/>
        </w:rPr>
        <w:t xml:space="preserve">considera </w:t>
      </w:r>
      <w:r w:rsidRPr="008662B7">
        <w:rPr>
          <w:rFonts w:ascii="Arial Narrow" w:eastAsia="Arial Narrow" w:hAnsi="Arial Narrow" w:cs="Arial Narrow"/>
          <w:kern w:val="0"/>
          <w14:ligatures w14:val="none"/>
        </w:rPr>
        <w:t xml:space="preserve">que el hecho denunciado, consistente en que </w:t>
      </w:r>
      <w:r w:rsidR="003C647E" w:rsidRPr="003C647E">
        <w:rPr>
          <w:rFonts w:ascii="Arial Narrow" w:eastAsia="Times New Roman" w:hAnsi="Arial Narrow" w:cs="Times New Roman"/>
          <w:color w:val="000000"/>
          <w:kern w:val="0"/>
          <w:shd w:val="clear" w:color="auto" w:fill="FFFFFF"/>
          <w:lang w:eastAsia="es-PE"/>
          <w14:ligatures w14:val="none"/>
        </w:rPr>
        <w:t>La Positiva Seguros y Reaseguros S.A.A. se habría negado injustificadamente a otorgar a la denunciante la cobertura de chofer de reemplazo solicitada el 2 de noviembre de 2024</w:t>
      </w:r>
      <w:r w:rsidR="00F06127" w:rsidRPr="008662B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06127" w:rsidRPr="008662B7">
        <w:rPr>
          <w:rFonts w:ascii="Arial Narrow" w:eastAsia="Times New Roman" w:hAnsi="Arial Narrow" w:cs="Segoe UI"/>
          <w:color w:val="000000"/>
          <w:kern w:val="0"/>
          <w:lang w:eastAsia="es-PE"/>
          <w14:ligatures w14:val="none"/>
        </w:rPr>
        <w:t/>
      </w:r>
      <w:r w:rsidR="00F06127" w:rsidRPr="008662B7">
        <w:rPr>
          <w:rFonts w:ascii="Arial Narrow" w:eastAsia="Arial Narrow" w:hAnsi="Arial Narrow" w:cs="Arial Narrow"/>
          <w:kern w:val="0"/>
          <w14:ligatures w14:val="none"/>
        </w:rPr>
        <w:t xml:space="preserve"> y 19</w:t>
      </w:r>
      <w:r w:rsidR="00F06127" w:rsidRPr="008662B7">
        <w:rPr>
          <w:rFonts w:ascii="Arial Narrow" w:eastAsia="Times New Roman" w:hAnsi="Arial Narrow" w:cs="Segoe UI"/>
          <w:color w:val="000000"/>
          <w:kern w:val="0"/>
          <w:lang w:eastAsia="es-PE"/>
          <w14:ligatures w14:val="none"/>
        </w:rPr>
        <w:t/>
      </w:r>
      <w:r w:rsidR="00F06127" w:rsidRPr="008662B7">
        <w:rPr>
          <w:rFonts w:ascii="Arial Narrow" w:eastAsia="Arial Narrow" w:hAnsi="Arial Narrow" w:cs="Arial Narrow"/>
          <w:kern w:val="0"/>
          <w14:ligatures w14:val="none"/>
        </w:rPr>
        <w:t xml:space="preserve"> del Código</w:t>
      </w:r>
      <w:r w:rsidRPr="008662B7">
        <w:rPr>
          <w:rFonts w:ascii="Arial Narrow" w:eastAsia="Arial Narrow" w:hAnsi="Arial Narrow" w:cs="Arial"/>
          <w:bCs/>
          <w:color w:val="000000"/>
          <w:kern w:val="0"/>
          <w:lang w:eastAsia="es-PE"/>
          <w14:ligatures w14:val="none"/>
        </w:rPr>
        <w:t xml:space="preserve">. </w:t>
      </w:r>
    </w:p>
    <w:p w14:paraId="42615B74" w14:textId="77777777" w:rsidR="008E497D" w:rsidRPr="008E497D" w:rsidRDefault="008E497D" w:rsidP="008E497D">
      <w:pPr>
        <w:pStyle w:val="Prrafodelista"/>
        <w:rPr>
          <w:rFonts w:ascii="Arial Narrow" w:eastAsia="Arial Narrow" w:hAnsi="Arial Narrow" w:cs="Arial Narrow"/>
          <w:kern w:val="0"/>
          <w14:ligatures w14:val="none"/>
        </w:rPr>
      </w:pPr>
    </w:p>
    <w:p w14:paraId="6170E07F" w14:textId="39DDBD09" w:rsidR="008E497D" w:rsidRPr="008662B7" w:rsidRDefault="008E497D" w:rsidP="00C0075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Adicionalmente, </w:t>
      </w:r>
      <w:r w:rsidRPr="008662B7">
        <w:rPr>
          <w:rFonts w:ascii="Arial Narrow" w:eastAsia="Arial Narrow" w:hAnsi="Arial Narrow" w:cs="Arial Narrow"/>
          <w:kern w:val="0"/>
          <w14:ligatures w14:val="none"/>
        </w:rPr>
        <w:t xml:space="preserve">la Secretaría Técnica, en ejercicio de sus facultades, </w:t>
      </w:r>
      <w:r w:rsidRPr="008662B7">
        <w:rPr>
          <w:rFonts w:ascii="Arial Narrow" w:eastAsia="Times New Roman" w:hAnsi="Arial Narrow" w:cs="Segoe UI"/>
          <w:color w:val="000000"/>
          <w:kern w:val="0"/>
          <w:lang w:eastAsia="es-PE"/>
          <w14:ligatures w14:val="none"/>
        </w:rPr>
        <w:t xml:space="preserve">considera </w:t>
      </w:r>
      <w:r w:rsidRPr="008662B7">
        <w:rPr>
          <w:rFonts w:ascii="Arial Narrow" w:eastAsia="Arial Narrow" w:hAnsi="Arial Narrow" w:cs="Arial Narrow"/>
          <w:kern w:val="0"/>
          <w14:ligatures w14:val="none"/>
        </w:rPr>
        <w:t xml:space="preserve">que el hecho denunciado, consistente en que </w:t>
      </w:r>
      <w:r w:rsidR="003C647E" w:rsidRPr="003C647E">
        <w:rPr>
          <w:rFonts w:ascii="Arial Narrow" w:eastAsia="Times New Roman" w:hAnsi="Arial Narrow" w:cs="Times New Roman"/>
          <w:color w:val="000000"/>
          <w:kern w:val="0"/>
          <w:shd w:val="clear" w:color="auto" w:fill="FFFFFF"/>
          <w:lang w:eastAsia="es-PE"/>
          <w14:ligatures w14:val="none"/>
        </w:rPr>
        <w:t xml:space="preserve">La Positiva Seguros y Reaseguros S.A.A. habría anulado </w:t>
      </w:r>
      <w:r w:rsidR="003C647E" w:rsidRPr="003C647E">
        <w:rPr>
          <w:rFonts w:ascii="Arial Narrow" w:eastAsia="Times New Roman" w:hAnsi="Arial Narrow" w:cs="Times New Roman"/>
          <w:color w:val="000000"/>
          <w:kern w:val="0"/>
          <w:shd w:val="clear" w:color="auto" w:fill="FFFFFF"/>
          <w:lang w:eastAsia="es-PE"/>
          <w14:ligatures w14:val="none"/>
        </w:rPr>
        <w:lastRenderedPageBreak/>
        <w:t>indebidamente la Póliza del Seguro Vehicular 230225552 contratada por la denunciante</w:t>
      </w:r>
      <w:r w:rsidRPr="008662B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662B7">
        <w:rPr>
          <w:rFonts w:ascii="Arial Narrow" w:eastAsia="Times New Roman" w:hAnsi="Arial Narrow" w:cs="Segoe UI"/>
          <w:color w:val="000000"/>
          <w:kern w:val="0"/>
          <w:lang w:eastAsia="es-PE"/>
          <w14:ligatures w14:val="none"/>
        </w:rPr>
        <w:t/>
      </w:r>
      <w:r w:rsidRPr="008662B7">
        <w:rPr>
          <w:rFonts w:ascii="Arial Narrow" w:eastAsia="Arial Narrow" w:hAnsi="Arial Narrow" w:cs="Arial Narrow"/>
          <w:kern w:val="0"/>
          <w14:ligatures w14:val="none"/>
        </w:rPr>
        <w:t xml:space="preserve"> y 19</w:t>
      </w:r>
      <w:r w:rsidRPr="008662B7">
        <w:rPr>
          <w:rFonts w:ascii="Arial Narrow" w:eastAsia="Times New Roman" w:hAnsi="Arial Narrow" w:cs="Segoe UI"/>
          <w:color w:val="000000"/>
          <w:kern w:val="0"/>
          <w:lang w:eastAsia="es-PE"/>
          <w14:ligatures w14:val="none"/>
        </w:rPr>
        <w:t/>
      </w:r>
      <w:r w:rsidRPr="008662B7">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64B4971F" w14:textId="77777777" w:rsidR="001D00D0" w:rsidRPr="008662B7" w:rsidRDefault="001D00D0" w:rsidP="00C00754">
      <w:pPr>
        <w:pStyle w:val="Prrafodelista"/>
        <w:spacing w:line="240" w:lineRule="auto"/>
        <w:rPr>
          <w:rFonts w:ascii="Arial Narrow" w:eastAsia="Arial Narrow" w:hAnsi="Arial Narrow" w:cs="Arial"/>
          <w:bCs/>
          <w:color w:val="000000"/>
          <w:kern w:val="0"/>
          <w:lang w:eastAsia="es-PE"/>
          <w14:ligatures w14:val="none"/>
        </w:rPr>
      </w:pPr>
    </w:p>
    <w:p w14:paraId="7B3C687A" w14:textId="31DC094F" w:rsidR="00CA50CD" w:rsidRPr="008662B7" w:rsidRDefault="001D00D0" w:rsidP="00C0075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662B7">
        <w:rPr>
          <w:rFonts w:ascii="Arial Narrow" w:eastAsia="Arial Narrow" w:hAnsi="Arial Narrow" w:cs="Arial Narrow"/>
          <w:kern w:val="0"/>
          <w14:ligatures w14:val="none"/>
        </w:rPr>
        <w:t xml:space="preserve">Asimismo, </w:t>
      </w:r>
      <w:r w:rsidR="00F027A2" w:rsidRPr="008662B7">
        <w:rPr>
          <w:rFonts w:ascii="Arial Narrow" w:eastAsia="Arial Narrow" w:hAnsi="Arial Narrow" w:cs="Arial Narrow"/>
          <w:kern w:val="0"/>
          <w14:ligatures w14:val="none"/>
        </w:rPr>
        <w:t xml:space="preserve">la Secretaría Técnica, en ejercicio de sus facultades, </w:t>
      </w:r>
      <w:r w:rsidR="00F027A2" w:rsidRPr="008662B7">
        <w:rPr>
          <w:rFonts w:ascii="Arial Narrow" w:eastAsia="Times New Roman" w:hAnsi="Arial Narrow" w:cs="Segoe UI"/>
          <w:color w:val="000000"/>
          <w:kern w:val="0"/>
          <w:lang w:eastAsia="es-PE"/>
          <w14:ligatures w14:val="none"/>
        </w:rPr>
        <w:t xml:space="preserve">considera </w:t>
      </w:r>
      <w:r w:rsidR="00F027A2" w:rsidRPr="008662B7">
        <w:rPr>
          <w:rFonts w:ascii="Arial Narrow" w:eastAsia="Arial Narrow" w:hAnsi="Arial Narrow" w:cs="Arial Narrow"/>
          <w:kern w:val="0"/>
          <w14:ligatures w14:val="none"/>
        </w:rPr>
        <w:t>que el hecho denunciado</w:t>
      </w:r>
      <w:r w:rsidR="00F027A2" w:rsidRPr="008662B7">
        <w:rPr>
          <w:rFonts w:ascii="Arial Narrow" w:eastAsia="Times New Roman" w:hAnsi="Arial Narrow" w:cs="Segoe UI"/>
          <w:color w:val="000000"/>
          <w:kern w:val="0"/>
          <w:lang w:eastAsia="es-PE"/>
          <w14:ligatures w14:val="none"/>
        </w:rPr>
        <w:t xml:space="preserve">, consistente en que </w:t>
      </w:r>
      <w:r w:rsidR="003C647E" w:rsidRPr="003C647E">
        <w:rPr>
          <w:rFonts w:ascii="Arial Narrow" w:eastAsia="Times New Roman" w:hAnsi="Arial Narrow" w:cs="Arial"/>
          <w:color w:val="000000"/>
          <w:kern w:val="0"/>
          <w:lang w:val="es-ES" w:eastAsia="es-ES"/>
          <w14:ligatures w14:val="none"/>
        </w:rPr>
        <w:t>La Positiva Seguros y Reaseguros S.A.A. habría brindado una respuesta inadecuada al reclamo presentado por la denunciante el 11 de noviembre de 2024</w:t>
      </w:r>
      <w:r w:rsidR="00F027A2" w:rsidRPr="008662B7">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00F027A2" w:rsidRPr="008662B7">
        <w:rPr>
          <w:rFonts w:ascii="Arial Narrow" w:eastAsia="Arial Narrow" w:hAnsi="Arial Narrow" w:cs="Arial Narrow"/>
          <w:kern w:val="0"/>
          <w14:ligatures w14:val="none"/>
        </w:rPr>
        <w:t xml:space="preserve"> numeral 88.1</w:t>
      </w:r>
      <w:r w:rsidR="00B27F07" w:rsidRPr="008662B7">
        <w:rPr>
          <w:rFonts w:ascii="Arial Narrow" w:eastAsia="Arial Narrow" w:hAnsi="Arial Narrow" w:cs="Arial Narrow"/>
          <w:kern w:val="0"/>
          <w14:ligatures w14:val="none"/>
        </w:rPr>
        <w:t/>
      </w:r>
      <w:r w:rsidR="00F027A2" w:rsidRPr="008662B7">
        <w:rPr>
          <w:rFonts w:ascii="Arial Narrow" w:eastAsia="Arial Narrow" w:hAnsi="Arial Narrow" w:cs="Arial Narrow"/>
          <w:kern w:val="0"/>
          <w14:ligatures w14:val="none"/>
        </w:rPr>
        <w:t xml:space="preserve"> del artículo 88</w:t>
      </w:r>
      <w:r w:rsidR="00B27F07" w:rsidRPr="008662B7">
        <w:rPr>
          <w:rFonts w:ascii="Arial Narrow" w:eastAsia="Arial Narrow" w:hAnsi="Arial Narrow" w:cs="Arial Narrow"/>
          <w:kern w:val="0"/>
          <w14:ligatures w14:val="none"/>
        </w:rPr>
        <w:t/>
      </w:r>
      <w:r w:rsidR="00F027A2" w:rsidRPr="008662B7">
        <w:rPr>
          <w:rFonts w:ascii="Arial Narrow" w:eastAsia="Arial Narrow" w:hAnsi="Arial Narrow" w:cs="Arial Narrow"/>
          <w:kern w:val="0"/>
          <w14:ligatures w14:val="none"/>
        </w:rPr>
        <w:t xml:space="preserve"> del Código</w:t>
      </w:r>
      <w:r w:rsidRPr="008662B7">
        <w:rPr>
          <w:rFonts w:ascii="Arial Narrow" w:eastAsia="Arial Narrow" w:hAnsi="Arial Narrow" w:cs="Arial Narrow"/>
          <w:kern w:val="0"/>
          <w14:ligatures w14:val="none"/>
        </w:rPr>
        <w:t>.</w:t>
      </w:r>
    </w:p>
    <w:p w14:paraId="2E7770E0" w14:textId="77777777" w:rsidR="00E60CD7" w:rsidRPr="008662B7" w:rsidRDefault="00E60CD7" w:rsidP="00C00754">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26598E" w:rsidRDefault="00E60CD7" w:rsidP="00C0075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662B7">
        <w:rPr>
          <w:rFonts w:ascii="Arial Narrow" w:eastAsia="Arial" w:hAnsi="Arial Narrow" w:cs="Arial"/>
          <w:color w:val="000000"/>
          <w:kern w:val="0"/>
          <w:lang w:eastAsia="es-PE"/>
          <w14:ligatures w14:val="none"/>
        </w:rPr>
        <w:t>En tanto la denuncia reúne los requisitos</w:t>
      </w:r>
      <w:r w:rsidRPr="0026598E">
        <w:rPr>
          <w:rFonts w:ascii="Arial Narrow" w:eastAsia="Arial" w:hAnsi="Arial Narrow" w:cs="Arial"/>
          <w:color w:val="000000"/>
          <w:kern w:val="0"/>
          <w:lang w:eastAsia="es-PE"/>
          <w14:ligatures w14:val="none"/>
        </w:rPr>
        <w:t xml:space="preserve">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17426A8E" w14:textId="77777777" w:rsidR="00E60CD7" w:rsidRPr="0026598E" w:rsidRDefault="00E60CD7" w:rsidP="00C00754">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C0075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C00754">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8C7A35" w:rsidRDefault="00E60CD7" w:rsidP="00C0075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en ejercici</w:t>
      </w:r>
      <w:r w:rsidRPr="007A0128">
        <w:rPr>
          <w:rFonts w:ascii="Arial Narrow" w:eastAsia="Times New Roman" w:hAnsi="Arial Narrow" w:cs="Arial"/>
          <w:color w:val="000000"/>
          <w:kern w:val="0"/>
          <w:lang w:val="es-ES" w:eastAsia="es-ES"/>
          <w14:ligatures w14:val="none"/>
        </w:rPr>
        <w:t xml:space="preserve">o de las facultades que la ley le confiere, conviene requerir a los proveedores denunciados que, en un plazo no mayor de cinco (5) días hábiles contado a partir del día siguiente de la </w:t>
      </w:r>
      <w:r w:rsidRPr="008C7A35">
        <w:rPr>
          <w:rFonts w:ascii="Arial Narrow" w:eastAsia="Times New Roman" w:hAnsi="Arial Narrow" w:cs="Arial"/>
          <w:color w:val="000000"/>
          <w:kern w:val="0"/>
          <w:lang w:val="es-ES" w:eastAsia="es-ES"/>
          <w14:ligatures w14:val="none"/>
        </w:rPr>
        <w:t>notificación de la presente resolución, cumplan con lo siguiente:</w:t>
      </w:r>
    </w:p>
    <w:p w14:paraId="345D7F88" w14:textId="77777777" w:rsidR="00E60CD7" w:rsidRPr="008C7A35" w:rsidRDefault="00E60CD7" w:rsidP="00C0075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5E203E8D" w:rsidR="00E60CD7" w:rsidRPr="00B64623" w:rsidRDefault="00E60CD7" w:rsidP="00C00754">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8C7A35">
        <w:rPr>
          <w:rFonts w:ascii="Arial Narrow" w:eastAsia="Times New Roman" w:hAnsi="Arial Narrow" w:cs="Arial"/>
          <w:color w:val="000000"/>
          <w:kern w:val="0"/>
          <w:u w:val="single"/>
          <w:lang w:val="es-ES" w:eastAsia="es-ES"/>
          <w14:ligatures w14:val="none"/>
        </w:rPr>
        <w:t>A</w:t>
      </w:r>
      <w:r w:rsidR="00972EA4" w:rsidRPr="008C7A35">
        <w:rPr>
          <w:rFonts w:ascii="Arial Narrow" w:eastAsia="Times New Roman" w:hAnsi="Arial Narrow" w:cs="Arial"/>
          <w:color w:val="000000"/>
          <w:kern w:val="0"/>
          <w:u w:val="single"/>
          <w:lang w:val="es-ES" w:eastAsia="es-ES"/>
          <w14:ligatures w14:val="none"/>
        </w:rPr>
        <w:t>l</w:t>
      </w:r>
      <w:r w:rsidRPr="008C7A35">
        <w:rPr>
          <w:rFonts w:ascii="Arial Narrow" w:eastAsia="Times New Roman" w:hAnsi="Arial Narrow" w:cs="Arial"/>
          <w:color w:val="000000"/>
          <w:kern w:val="0"/>
          <w:u w:val="single"/>
          <w:lang w:val="es-ES" w:eastAsia="es-ES"/>
          <w14:ligatures w14:val="none"/>
        </w:rPr>
        <w:t xml:space="preserve"> </w:t>
      </w:r>
      <w:r w:rsidR="00972EA4" w:rsidRPr="008C7A35">
        <w:rPr>
          <w:rFonts w:ascii="Arial Narrow" w:eastAsia="Times New Roman" w:hAnsi="Arial Narrow" w:cs="Arial"/>
          <w:color w:val="000000"/>
          <w:kern w:val="0"/>
          <w:u w:val="single"/>
          <w:lang w:val="es-ES" w:eastAsia="es-ES"/>
          <w14:ligatures w14:val="none"/>
        </w:rPr>
        <w:t>Banco</w:t>
      </w:r>
      <w:r w:rsidRPr="008C7A35">
        <w:rPr>
          <w:rFonts w:ascii="Arial Narrow" w:eastAsia="Times New Roman" w:hAnsi="Arial Narrow" w:cs="Arial"/>
          <w:color w:val="000000"/>
          <w:kern w:val="0"/>
          <w:lang w:val="es-ES" w:eastAsia="es-ES"/>
          <w14:ligatures w14:val="none"/>
        </w:rPr>
        <w:t xml:space="preserve">: </w:t>
      </w:r>
      <w:r w:rsidR="00A13058" w:rsidRPr="00A13058">
        <w:rPr>
          <w:rFonts w:ascii="Arial Narrow" w:eastAsia="Times New Roman" w:hAnsi="Arial Narrow" w:cs="Arial"/>
          <w:color w:val="000000"/>
          <w:kern w:val="0"/>
          <w:lang w:val="es-ES" w:eastAsia="es-ES"/>
          <w14:ligatures w14:val="none"/>
        </w:rPr>
        <w:t>(i) presentar una copia debidamente suscrita de la Póliza 230225552 del Seguro Vehicular materia de denuncia; (</w:t>
      </w:r>
      <w:proofErr w:type="spellStart"/>
      <w:r w:rsidR="00A13058" w:rsidRPr="00A13058">
        <w:rPr>
          <w:rFonts w:ascii="Arial Narrow" w:eastAsia="Times New Roman" w:hAnsi="Arial Narrow" w:cs="Arial"/>
          <w:color w:val="000000"/>
          <w:kern w:val="0"/>
          <w:lang w:val="es-ES" w:eastAsia="es-ES"/>
          <w14:ligatures w14:val="none"/>
        </w:rPr>
        <w:t>ii</w:t>
      </w:r>
      <w:proofErr w:type="spellEnd"/>
      <w:r w:rsidR="00A13058" w:rsidRPr="00A13058">
        <w:rPr>
          <w:rFonts w:ascii="Arial Narrow" w:eastAsia="Times New Roman" w:hAnsi="Arial Narrow" w:cs="Arial"/>
          <w:color w:val="000000"/>
          <w:kern w:val="0"/>
          <w:lang w:val="es-ES" w:eastAsia="es-ES"/>
          <w14:ligatures w14:val="none"/>
        </w:rPr>
        <w:t>) presentar los medios probatorios que acrediten que había trasladado el pago de las primas del seguro a la compañía aseguradora por el periodo entre marzo a noviembre de 2024; y, (</w:t>
      </w:r>
      <w:proofErr w:type="spellStart"/>
      <w:r w:rsidR="00A13058" w:rsidRPr="00A13058">
        <w:rPr>
          <w:rFonts w:ascii="Arial Narrow" w:eastAsia="Times New Roman" w:hAnsi="Arial Narrow" w:cs="Arial"/>
          <w:color w:val="000000"/>
          <w:kern w:val="0"/>
          <w:lang w:val="es-ES" w:eastAsia="es-ES"/>
          <w14:ligatures w14:val="none"/>
        </w:rPr>
        <w:t>iii</w:t>
      </w:r>
      <w:proofErr w:type="spellEnd"/>
      <w:r w:rsidR="00A13058" w:rsidRPr="00A13058">
        <w:rPr>
          <w:rFonts w:ascii="Arial Narrow" w:eastAsia="Times New Roman" w:hAnsi="Arial Narrow" w:cs="Arial"/>
          <w:color w:val="000000"/>
          <w:kern w:val="0"/>
          <w:lang w:val="es-ES" w:eastAsia="es-ES"/>
          <w14:ligatures w14:val="none"/>
        </w:rPr>
        <w:t>) presentar todas las comunicaciones cursadas con la parte denunciante, incluida la grabación de todas las llamadas telefónicas, en virtud de los hechos materia de denuncia</w:t>
      </w:r>
      <w:r w:rsidRPr="00D858C5">
        <w:rPr>
          <w:rFonts w:ascii="Arial Narrow" w:eastAsia="Times New Roman" w:hAnsi="Arial Narrow" w:cs="Arial"/>
          <w:color w:val="000000"/>
          <w:kern w:val="0"/>
          <w:lang w:val="es-ES" w:eastAsia="es-ES"/>
          <w14:ligatures w14:val="none"/>
        </w:rPr>
        <w:t>.</w:t>
      </w:r>
    </w:p>
    <w:p w14:paraId="48503CFE" w14:textId="77777777" w:rsidR="00E60CD7" w:rsidRPr="00B64623" w:rsidRDefault="00E60CD7" w:rsidP="00C00754">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525DE1CC" w14:textId="1FF65282" w:rsidR="00E60CD7" w:rsidRPr="00EF6B08" w:rsidRDefault="00E60CD7" w:rsidP="00C00754">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972EA4">
        <w:rPr>
          <w:rFonts w:ascii="Arial Narrow" w:eastAsia="Times New Roman" w:hAnsi="Arial Narrow" w:cs="Arial"/>
          <w:color w:val="000000"/>
          <w:kern w:val="0"/>
          <w:u w:val="single"/>
          <w:lang w:val="es-ES" w:eastAsia="es-ES"/>
          <w14:ligatures w14:val="none"/>
        </w:rPr>
        <w:t xml:space="preserve">A </w:t>
      </w:r>
      <w:r w:rsidR="00972EA4" w:rsidRPr="00972EA4">
        <w:rPr>
          <w:rFonts w:ascii="Arial Narrow" w:eastAsia="Times New Roman" w:hAnsi="Arial Narrow" w:cs="Arial"/>
          <w:color w:val="000000"/>
          <w:kern w:val="0"/>
          <w:u w:val="single"/>
          <w:lang w:val="es-ES" w:eastAsia="es-ES"/>
          <w14:ligatures w14:val="none"/>
        </w:rPr>
        <w:t>La Positiva</w:t>
      </w:r>
      <w:r w:rsidRPr="00BC4731">
        <w:rPr>
          <w:rFonts w:ascii="Arial Narrow" w:eastAsia="Times New Roman" w:hAnsi="Arial Narrow" w:cs="Arial"/>
          <w:color w:val="000000"/>
          <w:kern w:val="0"/>
          <w:lang w:val="es-ES" w:eastAsia="es-ES"/>
          <w14:ligatures w14:val="none"/>
        </w:rPr>
        <w:t>:</w:t>
      </w:r>
      <w:r w:rsidRPr="00BC4731">
        <w:rPr>
          <w:rFonts w:ascii="Arial Narrow" w:eastAsia="Times New Roman" w:hAnsi="Arial Narrow" w:cs="Arial"/>
          <w:color w:val="000000"/>
          <w:kern w:val="0"/>
          <w:lang w:eastAsia="es-ES"/>
          <w14:ligatures w14:val="none"/>
        </w:rPr>
        <w:t xml:space="preserve"> </w:t>
      </w:r>
      <w:r w:rsidR="00A13058" w:rsidRPr="00A13058">
        <w:rPr>
          <w:rFonts w:ascii="Arial Narrow" w:eastAsia="Times New Roman" w:hAnsi="Arial Narrow" w:cs="Arial"/>
          <w:color w:val="000000"/>
          <w:kern w:val="0"/>
          <w:lang w:val="es-ES" w:eastAsia="es-ES"/>
          <w14:ligatures w14:val="none"/>
        </w:rPr>
        <w:t>(i) presentar una copia debidamente suscrita de la Póliza 230225552 del Seguro Vehicular materia de denuncia; y, (</w:t>
      </w:r>
      <w:proofErr w:type="spellStart"/>
      <w:r w:rsidR="00A13058" w:rsidRPr="00A13058">
        <w:rPr>
          <w:rFonts w:ascii="Arial Narrow" w:eastAsia="Times New Roman" w:hAnsi="Arial Narrow" w:cs="Arial"/>
          <w:color w:val="000000"/>
          <w:kern w:val="0"/>
          <w:lang w:val="es-ES" w:eastAsia="es-ES"/>
          <w14:ligatures w14:val="none"/>
        </w:rPr>
        <w:t>ii</w:t>
      </w:r>
      <w:proofErr w:type="spellEnd"/>
      <w:r w:rsidR="00A13058" w:rsidRPr="00A13058">
        <w:rPr>
          <w:rFonts w:ascii="Arial Narrow" w:eastAsia="Times New Roman" w:hAnsi="Arial Narrow" w:cs="Arial"/>
          <w:color w:val="000000"/>
          <w:kern w:val="0"/>
          <w:lang w:val="es-ES" w:eastAsia="es-ES"/>
          <w14:ligatures w14:val="none"/>
        </w:rPr>
        <w:t>) presentar todas las comunicaciones cursadas con la parte denunciante, incluida la grabación de todas las llamadas telefónicas, en virtud de los hechos materia de denuncia</w:t>
      </w:r>
      <w:r w:rsidRPr="00D858C5">
        <w:rPr>
          <w:rFonts w:ascii="Arial Narrow" w:eastAsia="Times New Roman" w:hAnsi="Arial Narrow" w:cs="Arial"/>
          <w:color w:val="000000"/>
          <w:kern w:val="0"/>
          <w:lang w:val="es-ES" w:eastAsia="es-ES"/>
          <w14:ligatures w14:val="none"/>
        </w:rPr>
        <w:t>.</w:t>
      </w:r>
    </w:p>
    <w:p w14:paraId="76AC2520" w14:textId="77777777" w:rsidR="00E60CD7" w:rsidRPr="0026598E" w:rsidRDefault="00E60CD7" w:rsidP="00C0075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69E61658" w:rsidR="00E60CD7" w:rsidRPr="0026598E" w:rsidRDefault="00E60CD7" w:rsidP="00C0075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C00754">
      <w:pPr>
        <w:spacing w:after="0" w:line="240" w:lineRule="auto"/>
        <w:jc w:val="both"/>
        <w:rPr>
          <w:rFonts w:ascii="Arial Narrow" w:eastAsia="Arial Narrow" w:hAnsi="Arial Narrow" w:cs="Arial Narrow"/>
          <w:b/>
          <w:color w:val="000000"/>
          <w:kern w:val="0"/>
          <w:lang w:eastAsia="es-PE"/>
          <w14:ligatures w14:val="none"/>
        </w:rPr>
      </w:pPr>
    </w:p>
    <w:p w14:paraId="5E432484" w14:textId="1C81B2CF" w:rsidR="008424BB" w:rsidRPr="009E0535" w:rsidRDefault="00E60CD7" w:rsidP="00C0075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27 de agosto de 2025, interpuesta por la señora [DENUNCIANTE] contra el Banco Santander Perú S.A. y a La Positiva Seguros y Reaseguros S.A.A.,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E51E6C" w:rsidRPr="00E51E6C">
        <w:rPr>
          <w:rFonts w:ascii="Arial Narrow" w:eastAsia="Times New Roman" w:hAnsi="Arial Narrow" w:cs="Arial"/>
          <w:color w:val="000000"/>
          <w:kern w:val="0"/>
          <w:lang w:val="es-ES" w:eastAsia="es-ES"/>
          <w14:ligatures w14:val="none"/>
        </w:rPr>
        <w:t/>
      </w:r>
      <w:r w:rsidRPr="00FD4E49">
        <w:rPr>
          <w:rFonts w:ascii="Arial Narrow" w:eastAsia="Times New Roman" w:hAnsi="Arial Narrow" w:cs="Arial"/>
          <w:color w:val="000000"/>
          <w:kern w:val="0"/>
          <w:lang w:val="es-ES" w:eastAsia="es-ES"/>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005B18CE" w:rsidRPr="005B18CE">
        <w:rPr>
          <w:rFonts w:ascii="Arial Narrow" w:eastAsia="Times New Roman" w:hAnsi="Arial Narrow" w:cs="Times New Roman"/>
          <w:color w:val="000000"/>
          <w:kern w:val="0"/>
          <w:shd w:val="clear" w:color="auto" w:fill="FFFFFF"/>
          <w:lang w:eastAsia="es-PE"/>
          <w14:ligatures w14:val="none"/>
        </w:rPr>
        <w:t xml:space="preserve"/>
      </w:r>
      <w:proofErr w:type="spellStart"/>
      <w:r w:rsidR="005B18CE" w:rsidRPr="005B18CE">
        <w:rPr>
          <w:rFonts w:ascii="Arial Narrow" w:eastAsia="Times New Roman" w:hAnsi="Arial Narrow" w:cs="Times New Roman"/>
          <w:color w:val="000000"/>
          <w:kern w:val="0"/>
          <w:shd w:val="clear" w:color="auto" w:fill="FFFFFF"/>
          <w:lang w:eastAsia="es-PE"/>
          <w14:ligatures w14:val="none"/>
        </w:rPr>
        <w:t/>
      </w:r>
      <w:proofErr w:type="spellEnd"/>
      <w:r w:rsidR="005B18CE" w:rsidRPr="005B18CE">
        <w:rPr>
          <w:rFonts w:ascii="Arial Narrow" w:eastAsia="Times New Roman" w:hAnsi="Arial Narrow" w:cs="Times New Roman"/>
          <w:color w:val="000000"/>
          <w:kern w:val="0"/>
          <w:shd w:val="clear" w:color="auto" w:fill="FFFFFF"/>
          <w:lang w:eastAsia="es-PE"/>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00972EA4">
        <w:rPr>
          <w:rFonts w:ascii="Arial Narrow" w:eastAsia="Times New Roman" w:hAnsi="Arial Narrow" w:cs="Times New Roman"/>
          <w:color w:val="000000"/>
          <w:kern w:val="0"/>
          <w:shd w:val="clear" w:color="auto" w:fill="FFFFFF"/>
          <w:lang w:eastAsia="es-PE"/>
          <w14:ligatures w14:val="none"/>
        </w:rPr>
        <w:t xml:space="preserve"/>
      </w:r>
      <w:r w:rsidR="0076096F" w:rsidRPr="0076096F">
        <w:rPr>
          <w:rFonts w:ascii="Arial Narrow" w:eastAsia="Arial Narrow" w:hAnsi="Arial Narrow" w:cs="Arial Narrow"/>
          <w:bCs/>
        </w:rPr>
        <w:t/>
      </w:r>
      <w:r w:rsidRPr="0076096F">
        <w:rPr>
          <w:rFonts w:ascii="Arial Narrow" w:eastAsia="Times New Roman" w:hAnsi="Arial Narrow" w:cs="Times New Roman"/>
          <w:color w:val="000000"/>
          <w:kern w:val="0"/>
          <w:shd w:val="clear" w:color="auto" w:fill="FFFFFF"/>
          <w:lang w:eastAsia="es-PE"/>
          <w14:ligatures w14:val="none"/>
        </w:rPr>
        <w:t xml:space="preserve"/>
      </w:r>
      <w:r w:rsidR="00CA50CD" w:rsidRPr="0076096F">
        <w:rPr>
          <w:rFonts w:ascii="Arial Narrow" w:eastAsia="Times New Roman" w:hAnsi="Arial Narrow" w:cs="Times New Roman"/>
          <w:color w:val="000000"/>
          <w:kern w:val="0"/>
          <w:shd w:val="clear" w:color="auto" w:fill="FFFFFF"/>
          <w:lang w:eastAsia="es-PE"/>
          <w14:ligatures w14:val="none"/>
        </w:rPr>
        <w:t/>
      </w:r>
      <w:r w:rsidR="00CA50CD" w:rsidRPr="009E0535">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Pr="009E0535" w:rsidRDefault="008424BB" w:rsidP="00C00754">
      <w:pPr>
        <w:spacing w:after="0" w:line="240" w:lineRule="auto"/>
        <w:jc w:val="both"/>
        <w:rPr>
          <w:rFonts w:ascii="Arial Narrow" w:eastAsia="Calibri" w:hAnsi="Arial Narrow" w:cs="Arial Narrow"/>
          <w:color w:val="000000"/>
          <w:kern w:val="0"/>
          <w:lang w:eastAsia="es-PE"/>
          <w14:ligatures w14:val="none"/>
        </w:rPr>
      </w:pPr>
    </w:p>
    <w:p w14:paraId="47869E36" w14:textId="6564AF44" w:rsidR="0039428C" w:rsidRPr="00DF7733" w:rsidRDefault="0039428C" w:rsidP="00C0075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F7733">
        <w:rPr>
          <w:rFonts w:ascii="Arial Narrow" w:eastAsia="Arial Narrow" w:hAnsi="Arial Narrow" w:cs="Arial Narrow"/>
          <w:kern w:val="0"/>
          <w14:ligatures w14:val="none"/>
        </w:rPr>
        <w:t xml:space="preserve">Presunta infracción a </w:t>
      </w:r>
      <w:r w:rsidRPr="003C647E">
        <w:rPr>
          <w:rFonts w:ascii="Arial Narrow" w:eastAsia="Arial Narrow" w:hAnsi="Arial Narrow" w:cs="Arial Narrow"/>
          <w:kern w:val="0"/>
          <w14:ligatures w14:val="none"/>
        </w:rPr>
        <w:t xml:space="preserve">los artículos 18 y 19 de la Ley 29571, Código de Protección y Defensa del Consumidor, en tanto el </w:t>
      </w:r>
      <w:r w:rsidR="00694F56" w:rsidRPr="003C647E">
        <w:rPr>
          <w:rFonts w:ascii="Arial Narrow" w:eastAsia="Arial Narrow" w:hAnsi="Arial Narrow" w:cs="Arial Narrow"/>
          <w:kern w:val="0"/>
          <w14:ligatures w14:val="none"/>
        </w:rPr>
        <w:t>Banco Santander Perú S.A.</w:t>
      </w:r>
      <w:r w:rsidR="0064660C" w:rsidRPr="003C647E">
        <w:rPr>
          <w:rFonts w:ascii="Arial Narrow" w:eastAsia="Arial Narrow" w:hAnsi="Arial Narrow" w:cs="Arial Narrow"/>
          <w:kern w:val="0"/>
          <w14:ligatures w14:val="none"/>
        </w:rPr>
        <w:t xml:space="preserve"> </w:t>
      </w:r>
      <w:r w:rsidRPr="003C647E">
        <w:rPr>
          <w:rFonts w:ascii="Arial Narrow" w:eastAsia="Arial Narrow" w:hAnsi="Arial Narrow" w:cs="Arial Narrow"/>
          <w:kern w:val="0"/>
          <w14:ligatures w14:val="none"/>
        </w:rPr>
        <w:t xml:space="preserve">no habría </w:t>
      </w:r>
      <w:r w:rsidR="00F4302F" w:rsidRPr="003C647E">
        <w:rPr>
          <w:rFonts w:ascii="Arial Narrow" w:eastAsia="Arial Narrow" w:hAnsi="Arial Narrow" w:cs="Arial Narrow"/>
          <w:kern w:val="0"/>
          <w14:ligatures w14:val="none"/>
        </w:rPr>
        <w:t>cumplido con trasladar</w:t>
      </w:r>
      <w:r w:rsidRPr="003C647E">
        <w:rPr>
          <w:rFonts w:ascii="Arial Narrow" w:eastAsia="Arial Narrow" w:hAnsi="Arial Narrow" w:cs="Arial Narrow"/>
          <w:kern w:val="0"/>
          <w14:ligatures w14:val="none"/>
        </w:rPr>
        <w:t xml:space="preserve"> oportunamente a </w:t>
      </w:r>
      <w:r w:rsidR="0064660C" w:rsidRPr="003C647E">
        <w:rPr>
          <w:rFonts w:ascii="Arial Narrow" w:eastAsia="Arial Narrow" w:hAnsi="Arial Narrow" w:cs="Arial Narrow"/>
          <w:kern w:val="0"/>
          <w14:ligatures w14:val="none"/>
        </w:rPr>
        <w:t xml:space="preserve">La Positiva Seguros y Reaseguros S.A.A. </w:t>
      </w:r>
      <w:r w:rsidR="00536E65" w:rsidRPr="003C647E">
        <w:rPr>
          <w:rFonts w:ascii="Arial Narrow" w:eastAsia="Arial Narrow" w:hAnsi="Arial Narrow" w:cs="Arial Narrow"/>
          <w:kern w:val="0"/>
          <w14:ligatures w14:val="none"/>
        </w:rPr>
        <w:t xml:space="preserve"> </w:t>
      </w:r>
      <w:r w:rsidR="007019DD" w:rsidRPr="003C647E">
        <w:rPr>
          <w:rFonts w:ascii="Arial Narrow" w:eastAsia="Arial Narrow" w:hAnsi="Arial Narrow" w:cs="Arial Narrow"/>
          <w:kern w:val="0"/>
          <w14:ligatures w14:val="none"/>
        </w:rPr>
        <w:t xml:space="preserve">los cargos efectuados a la cuenta del denunciante por concepto de primas </w:t>
      </w:r>
      <w:r w:rsidR="00536E65" w:rsidRPr="003C647E">
        <w:rPr>
          <w:rFonts w:ascii="Arial Narrow" w:eastAsia="Times New Roman" w:hAnsi="Arial Narrow" w:cs="Arial"/>
          <w:color w:val="000000"/>
          <w:kern w:val="0"/>
          <w:lang w:val="es-ES" w:eastAsia="es-ES"/>
          <w14:ligatures w14:val="none"/>
        </w:rPr>
        <w:t xml:space="preserve">por el periodo comprendido </w:t>
      </w:r>
      <w:r w:rsidR="00536E65" w:rsidRPr="003C647E">
        <w:rPr>
          <w:rFonts w:ascii="Arial Narrow" w:eastAsia="Times New Roman" w:hAnsi="Arial Narrow" w:cs="Arial"/>
          <w:color w:val="000000"/>
          <w:kern w:val="0"/>
          <w:lang w:eastAsia="es-ES"/>
          <w14:ligatures w14:val="none"/>
        </w:rPr>
        <w:t>entre marzo a noviembre de 2024</w:t>
      </w:r>
      <w:r w:rsidR="007019DD" w:rsidRPr="003C647E">
        <w:rPr>
          <w:rFonts w:ascii="Arial Narrow" w:eastAsia="Arial Narrow" w:hAnsi="Arial Narrow" w:cs="Arial Narrow"/>
          <w:kern w:val="0"/>
          <w14:ligatures w14:val="none"/>
        </w:rPr>
        <w:t xml:space="preserve">, generando la anulación de la Póliza </w:t>
      </w:r>
      <w:r w:rsidR="007019DD" w:rsidRPr="003C647E">
        <w:rPr>
          <w:rFonts w:ascii="Arial Narrow" w:eastAsia="Times New Roman" w:hAnsi="Arial Narrow" w:cs="Arial"/>
          <w:color w:val="000000"/>
          <w:kern w:val="0"/>
          <w:lang w:eastAsia="es-ES"/>
          <w14:ligatures w14:val="none"/>
        </w:rPr>
        <w:t>230225552.</w:t>
      </w:r>
    </w:p>
    <w:p w14:paraId="1270585C" w14:textId="77777777" w:rsidR="0039428C" w:rsidRPr="00DF7733" w:rsidRDefault="0039428C" w:rsidP="00C00754">
      <w:pPr>
        <w:pStyle w:val="Prrafodelista"/>
        <w:spacing w:line="240" w:lineRule="auto"/>
        <w:rPr>
          <w:rFonts w:ascii="Arial Narrow" w:eastAsia="Arial Narrow" w:hAnsi="Arial Narrow" w:cs="Arial Narrow"/>
          <w:kern w:val="0"/>
          <w14:ligatures w14:val="none"/>
        </w:rPr>
      </w:pPr>
    </w:p>
    <w:p w14:paraId="28747B45" w14:textId="765D75C8" w:rsidR="0039428C" w:rsidRPr="00DF7733" w:rsidRDefault="0039428C" w:rsidP="00C0075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F7733">
        <w:rPr>
          <w:rFonts w:ascii="Arial Narrow" w:eastAsia="Arial Narrow" w:hAnsi="Arial Narrow" w:cs="Arial Narrow"/>
          <w:kern w:val="0"/>
          <w14:ligatures w14:val="none"/>
        </w:rPr>
        <w:lastRenderedPageBreak/>
        <w:t xml:space="preserve">Presunta infracción al numeral 88.1 del artículo 88 de la Ley 29571, Código de Protección y Defensa del Consumidor, en tanto </w:t>
      </w:r>
      <w:r w:rsidRPr="003C647E">
        <w:rPr>
          <w:rFonts w:ascii="Arial Narrow" w:eastAsia="Arial Narrow" w:hAnsi="Arial Narrow" w:cs="Arial Narrow"/>
          <w:kern w:val="0"/>
          <w14:ligatures w14:val="none"/>
        </w:rPr>
        <w:t xml:space="preserve">el </w:t>
      </w:r>
      <w:r w:rsidR="00694F56" w:rsidRPr="003C647E">
        <w:rPr>
          <w:rFonts w:ascii="Arial Narrow" w:eastAsia="Arial Narrow" w:hAnsi="Arial Narrow" w:cs="Arial Narrow"/>
          <w:kern w:val="0"/>
          <w14:ligatures w14:val="none"/>
        </w:rPr>
        <w:t xml:space="preserve">Banco Santander Perú S.A. </w:t>
      </w:r>
      <w:r w:rsidR="00312203" w:rsidRPr="003C647E">
        <w:rPr>
          <w:rFonts w:ascii="Arial Narrow" w:eastAsia="Arial Narrow" w:hAnsi="Arial Narrow" w:cs="Arial Narrow"/>
          <w:kern w:val="0"/>
          <w14:ligatures w14:val="none"/>
        </w:rPr>
        <w:t xml:space="preserve">habría brindado una respuesta inadecuada al reclamo presentado por la denunciante el </w:t>
      </w:r>
      <w:r w:rsidRPr="003C647E">
        <w:rPr>
          <w:rFonts w:ascii="Arial Narrow" w:eastAsia="Arial Narrow" w:hAnsi="Arial Narrow" w:cs="Arial Narrow"/>
          <w:kern w:val="0"/>
          <w14:ligatures w14:val="none"/>
        </w:rPr>
        <w:t>11 de diciembre de 2024</w:t>
      </w:r>
      <w:r w:rsidRPr="00DF7733">
        <w:rPr>
          <w:rFonts w:ascii="Arial Narrow" w:eastAsia="Arial Narrow" w:hAnsi="Arial Narrow" w:cs="Arial Narrow"/>
          <w:kern w:val="0"/>
          <w14:ligatures w14:val="none"/>
        </w:rPr>
        <w:t>.</w:t>
      </w:r>
    </w:p>
    <w:p w14:paraId="17A9CADA" w14:textId="77777777" w:rsidR="0039428C" w:rsidRPr="00DF7733" w:rsidRDefault="0039428C" w:rsidP="00C00754">
      <w:pPr>
        <w:pStyle w:val="Prrafodelista"/>
        <w:spacing w:line="240" w:lineRule="auto"/>
        <w:rPr>
          <w:rFonts w:ascii="Arial Narrow" w:eastAsia="Arial Narrow" w:hAnsi="Arial Narrow" w:cs="Arial Narrow"/>
          <w:kern w:val="0"/>
          <w14:ligatures w14:val="none"/>
        </w:rPr>
      </w:pPr>
    </w:p>
    <w:p w14:paraId="672F7FDC" w14:textId="600EDA16" w:rsidR="0039428C" w:rsidRPr="00DF7733" w:rsidRDefault="0039428C" w:rsidP="00C0075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F7733">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694F56" w:rsidRPr="003C647E">
        <w:rPr>
          <w:rFonts w:ascii="Arial Narrow" w:eastAsia="Arial Narrow" w:hAnsi="Arial Narrow" w:cs="Arial Narrow"/>
          <w:kern w:val="0"/>
          <w14:ligatures w14:val="none"/>
        </w:rPr>
        <w:t xml:space="preserve">La Positiva Seguros y Reaseguros S.A.A. </w:t>
      </w:r>
      <w:r w:rsidR="004348A8" w:rsidRPr="003C647E">
        <w:rPr>
          <w:rFonts w:ascii="Arial Narrow" w:eastAsia="Arial Narrow" w:hAnsi="Arial Narrow" w:cs="Arial Narrow"/>
          <w:kern w:val="0"/>
          <w14:ligatures w14:val="none"/>
        </w:rPr>
        <w:t>se habría</w:t>
      </w:r>
      <w:r w:rsidR="00321C25" w:rsidRPr="003C647E">
        <w:rPr>
          <w:rFonts w:ascii="Arial Narrow" w:eastAsia="Arial Narrow" w:hAnsi="Arial Narrow" w:cs="Arial Narrow"/>
          <w:kern w:val="0"/>
          <w14:ligatures w14:val="none"/>
        </w:rPr>
        <w:t xml:space="preserve"> negado injustificadamente a</w:t>
      </w:r>
      <w:r w:rsidR="004348A8" w:rsidRPr="003C647E">
        <w:rPr>
          <w:rFonts w:ascii="Arial Narrow" w:eastAsia="Arial Narrow" w:hAnsi="Arial Narrow" w:cs="Arial Narrow"/>
          <w:kern w:val="0"/>
          <w14:ligatures w14:val="none"/>
        </w:rPr>
        <w:t xml:space="preserve"> otorgar a la denunciante</w:t>
      </w:r>
      <w:r w:rsidRPr="003C647E">
        <w:rPr>
          <w:rFonts w:ascii="Arial Narrow" w:eastAsia="Arial Narrow" w:hAnsi="Arial Narrow" w:cs="Arial Narrow"/>
          <w:kern w:val="0"/>
          <w14:ligatures w14:val="none"/>
        </w:rPr>
        <w:t xml:space="preserve"> la cobertura </w:t>
      </w:r>
      <w:r w:rsidR="007019DD" w:rsidRPr="003C647E">
        <w:rPr>
          <w:rFonts w:ascii="Arial Narrow" w:eastAsia="Arial Narrow" w:hAnsi="Arial Narrow" w:cs="Arial Narrow"/>
          <w:kern w:val="0"/>
          <w14:ligatures w14:val="none"/>
        </w:rPr>
        <w:t xml:space="preserve">de </w:t>
      </w:r>
      <w:r w:rsidRPr="003C647E">
        <w:rPr>
          <w:rFonts w:ascii="Arial Narrow" w:eastAsia="Arial Narrow" w:hAnsi="Arial Narrow" w:cs="Arial Narrow"/>
          <w:kern w:val="0"/>
          <w14:ligatures w14:val="none"/>
        </w:rPr>
        <w:t xml:space="preserve">chofer de reemplazo </w:t>
      </w:r>
      <w:r w:rsidR="00E93EBF" w:rsidRPr="003C647E">
        <w:rPr>
          <w:rFonts w:ascii="Arial Narrow" w:eastAsia="Arial Narrow" w:hAnsi="Arial Narrow" w:cs="Arial Narrow"/>
          <w:kern w:val="0"/>
          <w14:ligatures w14:val="none"/>
        </w:rPr>
        <w:t>solicitada</w:t>
      </w:r>
      <w:r w:rsidR="004348A8" w:rsidRPr="003C647E">
        <w:rPr>
          <w:rFonts w:ascii="Arial Narrow" w:eastAsia="Arial Narrow" w:hAnsi="Arial Narrow" w:cs="Arial Narrow"/>
          <w:kern w:val="0"/>
          <w14:ligatures w14:val="none"/>
        </w:rPr>
        <w:t xml:space="preserve"> el 2 de noviembre de 2024</w:t>
      </w:r>
      <w:r w:rsidRPr="00DF7733">
        <w:rPr>
          <w:rFonts w:ascii="Arial Narrow" w:eastAsia="Arial Narrow" w:hAnsi="Arial Narrow" w:cs="Arial Narrow"/>
          <w:kern w:val="0"/>
          <w14:ligatures w14:val="none"/>
        </w:rPr>
        <w:t>.</w:t>
      </w:r>
    </w:p>
    <w:p w14:paraId="2448FA28" w14:textId="77777777" w:rsidR="0039428C" w:rsidRDefault="0039428C" w:rsidP="00C00754">
      <w:pPr>
        <w:pStyle w:val="Prrafodelista"/>
        <w:spacing w:line="240" w:lineRule="auto"/>
        <w:rPr>
          <w:rFonts w:ascii="Arial Narrow" w:eastAsia="Arial Narrow" w:hAnsi="Arial Narrow" w:cs="Arial Narrow"/>
          <w:kern w:val="0"/>
          <w14:ligatures w14:val="none"/>
        </w:rPr>
      </w:pPr>
    </w:p>
    <w:p w14:paraId="7AD9E78A" w14:textId="47B03455" w:rsidR="007019DD" w:rsidRPr="00DF7733" w:rsidRDefault="007019DD" w:rsidP="007019D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F7733">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3C647E">
        <w:rPr>
          <w:rFonts w:ascii="Arial Narrow" w:eastAsia="Arial Narrow" w:hAnsi="Arial Narrow" w:cs="Arial Narrow"/>
          <w:kern w:val="0"/>
          <w14:ligatures w14:val="none"/>
        </w:rPr>
        <w:t xml:space="preserve">La Positiva Seguros y Reaseguros S.A.A. habría anulado indebidamente la Póliza del </w:t>
      </w:r>
      <w:r w:rsidRPr="003C647E">
        <w:rPr>
          <w:rFonts w:ascii="Arial Narrow" w:eastAsia="Times New Roman" w:hAnsi="Arial Narrow" w:cs="Arial"/>
          <w:color w:val="000000"/>
          <w:kern w:val="0"/>
          <w:lang w:eastAsia="es-ES"/>
          <w14:ligatures w14:val="none"/>
        </w:rPr>
        <w:t>Seguro Vehicular 230225552 contratada por la denunciante</w:t>
      </w:r>
      <w:r>
        <w:rPr>
          <w:rFonts w:ascii="Arial Narrow" w:eastAsia="Times New Roman" w:hAnsi="Arial Narrow" w:cs="Arial"/>
          <w:color w:val="000000"/>
          <w:kern w:val="0"/>
          <w:lang w:eastAsia="es-ES"/>
          <w14:ligatures w14:val="none"/>
        </w:rPr>
        <w:t>.</w:t>
      </w:r>
    </w:p>
    <w:p w14:paraId="5FF9525F" w14:textId="77777777" w:rsidR="007019DD" w:rsidRPr="00DF7733" w:rsidRDefault="007019DD" w:rsidP="00C00754">
      <w:pPr>
        <w:pStyle w:val="Prrafodelista"/>
        <w:spacing w:line="240" w:lineRule="auto"/>
        <w:rPr>
          <w:rFonts w:ascii="Arial Narrow" w:eastAsia="Arial Narrow" w:hAnsi="Arial Narrow" w:cs="Arial Narrow"/>
          <w:kern w:val="0"/>
          <w14:ligatures w14:val="none"/>
        </w:rPr>
      </w:pPr>
    </w:p>
    <w:p w14:paraId="4574375C" w14:textId="6D244B05" w:rsidR="00F64897" w:rsidRPr="00DF7733" w:rsidRDefault="0039428C" w:rsidP="00C0075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F7733">
        <w:rPr>
          <w:rFonts w:ascii="Arial Narrow" w:eastAsia="Arial Narrow" w:hAnsi="Arial Narrow" w:cs="Arial Narrow"/>
          <w:kern w:val="0"/>
          <w14:ligatures w14:val="none"/>
        </w:rPr>
        <w:t xml:space="preserve">Presunta infracción al numeral 88.1 del artículo 88 de la Ley 29571, Código de Protección y Defensa del Consumidor, en tanto </w:t>
      </w:r>
      <w:r w:rsidR="00694F56" w:rsidRPr="003C647E">
        <w:rPr>
          <w:rFonts w:ascii="Arial Narrow" w:eastAsia="Arial Narrow" w:hAnsi="Arial Narrow" w:cs="Arial Narrow"/>
          <w:kern w:val="0"/>
          <w14:ligatures w14:val="none"/>
        </w:rPr>
        <w:t xml:space="preserve">La Positiva Seguros y Reaseguros S.A.A. </w:t>
      </w:r>
      <w:r w:rsidR="00921757" w:rsidRPr="003C647E">
        <w:rPr>
          <w:rFonts w:ascii="Arial Narrow" w:eastAsia="Arial Narrow" w:hAnsi="Arial Narrow" w:cs="Arial Narrow"/>
          <w:kern w:val="0"/>
          <w14:ligatures w14:val="none"/>
        </w:rPr>
        <w:t>habría brindado una respuesta inadecuada al reclamo presentado por la denunciante el 11 de noviembre de 2024</w:t>
      </w:r>
      <w:r w:rsidRPr="00DF7733">
        <w:rPr>
          <w:rFonts w:ascii="Arial Narrow" w:eastAsia="Arial Narrow" w:hAnsi="Arial Narrow" w:cs="Arial Narrow"/>
          <w:kern w:val="0"/>
          <w14:ligatures w14:val="none"/>
        </w:rPr>
        <w:t>.</w:t>
      </w:r>
    </w:p>
    <w:p w14:paraId="1DEB3481" w14:textId="77777777" w:rsidR="00E60CD7" w:rsidRPr="00DF7733" w:rsidRDefault="00E60CD7" w:rsidP="00C00754">
      <w:pPr>
        <w:spacing w:after="0" w:line="240" w:lineRule="auto"/>
        <w:jc w:val="both"/>
        <w:rPr>
          <w:rFonts w:ascii="Arial Narrow" w:eastAsia="Arial Narrow" w:hAnsi="Arial Narrow" w:cs="Arial Narrow"/>
          <w:kern w:val="0"/>
          <w14:ligatures w14:val="none"/>
        </w:rPr>
      </w:pPr>
    </w:p>
    <w:p w14:paraId="634A0D61" w14:textId="33E41570" w:rsidR="00E60CD7" w:rsidRPr="0026598E" w:rsidRDefault="00E60CD7" w:rsidP="00C00754">
      <w:pPr>
        <w:spacing w:line="240" w:lineRule="auto"/>
        <w:contextualSpacing/>
        <w:jc w:val="both"/>
        <w:rPr>
          <w:rFonts w:ascii="Arial Narrow" w:eastAsia="Calibri" w:hAnsi="Arial Narrow" w:cs="Arial"/>
          <w:kern w:val="0"/>
          <w14:ligatures w14:val="none"/>
        </w:rPr>
      </w:pPr>
      <w:r w:rsidRPr="00DF7733">
        <w:rPr>
          <w:rFonts w:ascii="Arial Narrow" w:eastAsia="Arial Narrow" w:hAnsi="Arial Narrow" w:cs="Arial Narrow"/>
          <w:b/>
          <w:color w:val="000000"/>
          <w:kern w:val="0"/>
          <w:lang w:eastAsia="es-PE"/>
          <w14:ligatures w14:val="none"/>
        </w:rPr>
        <w:t>SEGUNDO:</w:t>
      </w:r>
      <w:r w:rsidRPr="00DF7733">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w:t>
      </w:r>
      <w:r w:rsidRPr="00E51E6C">
        <w:rPr>
          <w:rFonts w:ascii="Arial Narrow" w:eastAsia="Arial Narrow" w:hAnsi="Arial Narrow" w:cs="Arial Narrow"/>
          <w:color w:val="000000"/>
          <w:kern w:val="0"/>
          <w:lang w:eastAsia="es-PE"/>
          <w14:ligatures w14:val="none"/>
        </w:rPr>
        <w:t xml:space="preserve">denuncia </w:t>
      </w:r>
      <w:r w:rsidRPr="00E51E6C">
        <w:rPr>
          <w:rFonts w:ascii="Arial Narrow" w:eastAsia="Times New Roman" w:hAnsi="Arial Narrow" w:cs="Arial"/>
          <w:color w:val="000000"/>
          <w:kern w:val="0"/>
          <w:lang w:val="es-ES" w:eastAsia="es-ES"/>
          <w14:ligatures w14:val="none"/>
        </w:rPr>
        <w:t xml:space="preserve">del </w:t>
      </w:r>
      <w:r w:rsidR="00E51E6C" w:rsidRPr="00E51E6C">
        <w:rPr>
          <w:rFonts w:ascii="Arial Narrow" w:eastAsia="Times New Roman" w:hAnsi="Arial Narrow" w:cs="Arial"/>
          <w:color w:val="000000"/>
          <w:kern w:val="0"/>
          <w:lang w:val="es-ES" w:eastAsia="es-ES"/>
          <w14:ligatures w14:val="none"/>
        </w:rPr>
        <w:t>27 de agosto de 2025</w:t>
      </w:r>
      <w:r w:rsidRPr="0026598E">
        <w:rPr>
          <w:rFonts w:ascii="Arial Narrow" w:eastAsia="Calibri" w:hAnsi="Arial Narrow" w:cs="Arial"/>
          <w:kern w:val="0"/>
          <w14:ligatures w14:val="none"/>
        </w:rPr>
        <w:t>.</w:t>
      </w:r>
    </w:p>
    <w:p w14:paraId="2AF03E3F" w14:textId="77777777" w:rsidR="00E60CD7" w:rsidRPr="0026598E" w:rsidRDefault="00E60CD7" w:rsidP="00C00754">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4EE752A2" w:rsidR="00E60CD7" w:rsidRPr="0026598E" w:rsidRDefault="00E60CD7" w:rsidP="00C0075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requerir a</w:t>
      </w:r>
      <w:r w:rsidR="0076096F">
        <w:rPr>
          <w:rFonts w:ascii="Arial Narrow" w:eastAsia="Arial Narrow" w:hAnsi="Arial Narrow" w:cs="Arial Narrow"/>
          <w:color w:val="000000"/>
          <w:kern w:val="0"/>
          <w:lang w:eastAsia="es-PE"/>
          <w14:ligatures w14:val="none"/>
        </w:rPr>
        <w:t>l</w:t>
      </w:r>
      <w:r w:rsidRPr="0026598E">
        <w:rPr>
          <w:rFonts w:ascii="Arial Narrow" w:eastAsia="Arial Narrow" w:hAnsi="Arial Narrow" w:cs="Arial Narrow"/>
          <w:color w:val="000000"/>
          <w:kern w:val="0"/>
          <w:lang w:eastAsia="es-PE"/>
          <w14:ligatures w14:val="none"/>
        </w:rPr>
        <w:t xml:space="preserve"> </w:t>
      </w:r>
      <w:r w:rsidR="0076096F" w:rsidRPr="0076096F">
        <w:rPr>
          <w:rFonts w:ascii="Arial Narrow" w:eastAsia="Arial Narrow" w:hAnsi="Arial Narrow" w:cs="Arial Narrow"/>
          <w:bCs/>
        </w:rPr>
        <w:t xml:space="preserve">Banco Santander Perú S.A. y </w:t>
      </w:r>
      <w:r w:rsidR="0076096F">
        <w:rPr>
          <w:rFonts w:ascii="Arial Narrow" w:eastAsia="Arial Narrow" w:hAnsi="Arial Narrow" w:cs="Arial Narrow"/>
          <w:bCs/>
        </w:rPr>
        <w:t xml:space="preserve">a </w:t>
      </w:r>
      <w:r w:rsidR="0076096F" w:rsidRPr="0076096F">
        <w:rPr>
          <w:rFonts w:ascii="Arial Narrow" w:eastAsia="Arial Narrow" w:hAnsi="Arial Narrow" w:cs="Arial Narrow"/>
          <w:bCs/>
        </w:rPr>
        <w:t>La Positiva Seguros y Reaseguros S.A.A.</w:t>
      </w:r>
      <w:r w:rsidR="0076096F">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C00754">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C0075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C0075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C0075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C0075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C0075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B2AA0D1" w14:textId="77777777" w:rsidR="00E60CD7" w:rsidRPr="0026598E" w:rsidRDefault="00E60CD7" w:rsidP="00C00754">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Santander Perú S.A. y La Positiva Seguros y Reaseguros S.A.A. para que, de conformidad con lo dispuesto por el artículo 26 de la Ley sobre Facultades, Normas y Organización del Indecopi, aprobada por Decreto Legislativo 807</w:t>
      </w:r>
      <w:r w:rsidRPr="00AE3E7D">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AE3E7D">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C00754">
      <w:pPr>
        <w:spacing w:after="0" w:line="240" w:lineRule="auto"/>
        <w:jc w:val="both"/>
        <w:rPr>
          <w:rFonts w:ascii="Arial Narrow" w:eastAsia="Arial Narrow" w:hAnsi="Arial Narrow" w:cs="Arial Narrow"/>
          <w:color w:val="000000"/>
          <w:kern w:val="0"/>
          <w:lang w:eastAsia="es-PE"/>
          <w14:ligatures w14:val="none"/>
        </w:rPr>
      </w:pPr>
    </w:p>
    <w:p w14:paraId="6D15F6EA" w14:textId="5AFBA38D" w:rsidR="00E60CD7" w:rsidRDefault="00E60CD7" w:rsidP="00C00754">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00D55EFB" w:rsidRPr="00D55EFB">
        <w:rPr>
          <w:rFonts w:ascii="Arial Narrow" w:eastAsia="Arial Narrow" w:hAnsi="Arial Narrow" w:cs="Arial Narrow"/>
          <w:bCs/>
        </w:rPr>
        <w:t>Banco Santander Perú S.A.</w:t>
      </w:r>
      <w:r w:rsidRPr="00EE4AAB">
        <w:rPr>
          <w:rFonts w:ascii="Arial Narrow" w:eastAsia="Times New Roman" w:hAnsi="Arial Narrow" w:cs="Arial"/>
          <w:color w:val="000000"/>
          <w:kern w:val="0"/>
          <w:lang w:eastAsia="es-ES"/>
          <w14:ligatures w14:val="none"/>
        </w:rPr>
        <w:t xml:space="preserve">, </w:t>
      </w:r>
      <w:bookmarkEnd w:id="6"/>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8C7A35" w:rsidRPr="008C7A35">
        <w:rPr>
          <w:rFonts w:ascii="Arial Narrow" w:eastAsia="Times New Roman" w:hAnsi="Arial Narrow" w:cs="Arial"/>
          <w:color w:val="000000"/>
          <w:kern w:val="0"/>
          <w:lang w:val="es-ES" w:eastAsia="es-ES"/>
          <w14:ligatures w14:val="none"/>
        </w:rPr>
        <w:t xml:space="preserve">(i) presentar una copia debidamente suscrita de la Póliza 230225552 </w:t>
      </w:r>
      <w:r w:rsidR="00321C25">
        <w:rPr>
          <w:rFonts w:ascii="Arial Narrow" w:eastAsia="Times New Roman" w:hAnsi="Arial Narrow" w:cs="Arial"/>
          <w:color w:val="000000"/>
          <w:kern w:val="0"/>
          <w:lang w:val="es-ES" w:eastAsia="es-ES"/>
          <w14:ligatures w14:val="none"/>
        </w:rPr>
        <w:t xml:space="preserve">del </w:t>
      </w:r>
      <w:r w:rsidR="008C7A35" w:rsidRPr="008C7A35">
        <w:rPr>
          <w:rFonts w:ascii="Arial Narrow" w:eastAsia="Times New Roman" w:hAnsi="Arial Narrow" w:cs="Arial"/>
          <w:color w:val="000000"/>
          <w:kern w:val="0"/>
          <w:lang w:val="es-ES" w:eastAsia="es-ES"/>
          <w14:ligatures w14:val="none"/>
        </w:rPr>
        <w:t>Seguro Vehicular materia de denuncia; (</w:t>
      </w:r>
      <w:proofErr w:type="spellStart"/>
      <w:r w:rsidR="008C7A35" w:rsidRPr="008C7A35">
        <w:rPr>
          <w:rFonts w:ascii="Arial Narrow" w:eastAsia="Times New Roman" w:hAnsi="Arial Narrow" w:cs="Arial"/>
          <w:color w:val="000000"/>
          <w:kern w:val="0"/>
          <w:lang w:val="es-ES" w:eastAsia="es-ES"/>
          <w14:ligatures w14:val="none"/>
        </w:rPr>
        <w:t>ii</w:t>
      </w:r>
      <w:proofErr w:type="spellEnd"/>
      <w:r w:rsidR="008C7A35" w:rsidRPr="008C7A35">
        <w:rPr>
          <w:rFonts w:ascii="Arial Narrow" w:eastAsia="Times New Roman" w:hAnsi="Arial Narrow" w:cs="Arial"/>
          <w:color w:val="000000"/>
          <w:kern w:val="0"/>
          <w:lang w:val="es-ES" w:eastAsia="es-ES"/>
          <w14:ligatures w14:val="none"/>
        </w:rPr>
        <w:t xml:space="preserve">) presentar los medios probatorios que acrediten que había trasladado el pago de las primas del seguro a la compañía aseguradora por el periodo entre </w:t>
      </w:r>
      <w:r w:rsidR="00536E65" w:rsidRPr="00536E65">
        <w:rPr>
          <w:rFonts w:ascii="Arial Narrow" w:eastAsia="Times New Roman" w:hAnsi="Arial Narrow" w:cs="Arial"/>
          <w:color w:val="000000"/>
          <w:kern w:val="0"/>
          <w:lang w:val="es-ES" w:eastAsia="es-ES"/>
          <w14:ligatures w14:val="none"/>
        </w:rPr>
        <w:t>marzo a noviembre de 2024</w:t>
      </w:r>
      <w:r w:rsidR="008C7A35" w:rsidRPr="008C7A35">
        <w:rPr>
          <w:rFonts w:ascii="Arial Narrow" w:eastAsia="Times New Roman" w:hAnsi="Arial Narrow" w:cs="Arial"/>
          <w:color w:val="000000"/>
          <w:kern w:val="0"/>
          <w:lang w:val="es-ES" w:eastAsia="es-ES"/>
          <w14:ligatures w14:val="none"/>
        </w:rPr>
        <w:t>; y, (</w:t>
      </w:r>
      <w:proofErr w:type="spellStart"/>
      <w:r w:rsidR="008C7A35" w:rsidRPr="008C7A35">
        <w:rPr>
          <w:rFonts w:ascii="Arial Narrow" w:eastAsia="Times New Roman" w:hAnsi="Arial Narrow" w:cs="Arial"/>
          <w:color w:val="000000"/>
          <w:kern w:val="0"/>
          <w:lang w:val="es-ES" w:eastAsia="es-ES"/>
          <w14:ligatures w14:val="none"/>
        </w:rPr>
        <w:t>iii</w:t>
      </w:r>
      <w:proofErr w:type="spellEnd"/>
      <w:r w:rsidR="008C7A35" w:rsidRPr="008C7A35">
        <w:rPr>
          <w:rFonts w:ascii="Arial Narrow" w:eastAsia="Times New Roman" w:hAnsi="Arial Narrow" w:cs="Arial"/>
          <w:color w:val="000000"/>
          <w:kern w:val="0"/>
          <w:lang w:val="es-ES" w:eastAsia="es-ES"/>
          <w14:ligatures w14:val="none"/>
        </w:rPr>
        <w:t xml:space="preserve">) </w:t>
      </w:r>
      <w:r w:rsidR="00524340" w:rsidRPr="00BC4731">
        <w:rPr>
          <w:rFonts w:ascii="Arial Narrow" w:eastAsia="Times New Roman" w:hAnsi="Arial Narrow" w:cs="Arial"/>
          <w:color w:val="000000"/>
          <w:kern w:val="0"/>
          <w:lang w:val="es-ES" w:eastAsia="es-ES"/>
          <w14:ligatures w14:val="none"/>
        </w:rPr>
        <w:t xml:space="preserve">presentar todas las comunicaciones cursadas con la parte denunciante, incluida la grabación de </w:t>
      </w:r>
      <w:r w:rsidR="00524340">
        <w:rPr>
          <w:rFonts w:ascii="Arial Narrow" w:eastAsia="Times New Roman" w:hAnsi="Arial Narrow" w:cs="Arial"/>
          <w:color w:val="000000"/>
          <w:kern w:val="0"/>
          <w:lang w:val="es-ES" w:eastAsia="es-ES"/>
          <w14:ligatures w14:val="none"/>
        </w:rPr>
        <w:t>todas las</w:t>
      </w:r>
      <w:r w:rsidR="00524340" w:rsidRPr="00BC4731">
        <w:rPr>
          <w:rFonts w:ascii="Arial Narrow" w:eastAsia="Times New Roman" w:hAnsi="Arial Narrow" w:cs="Arial"/>
          <w:color w:val="000000"/>
          <w:kern w:val="0"/>
          <w:lang w:val="es-ES" w:eastAsia="es-ES"/>
          <w14:ligatures w14:val="none"/>
        </w:rPr>
        <w:t xml:space="preserve"> llamadas telefónicas</w:t>
      </w:r>
      <w:r w:rsidR="00524340" w:rsidRPr="00BC4731">
        <w:rPr>
          <w:rFonts w:ascii="Arial Narrow" w:eastAsia="Times New Roman" w:hAnsi="Arial Narrow" w:cs="Arial"/>
          <w:color w:val="000000"/>
          <w:kern w:val="0"/>
          <w:lang w:eastAsia="es-ES"/>
          <w14:ligatures w14:val="none"/>
        </w:rPr>
        <w:t>,</w:t>
      </w:r>
      <w:r w:rsidR="00524340" w:rsidRPr="00BC4731">
        <w:rPr>
          <w:rFonts w:ascii="Arial Narrow" w:eastAsia="Times New Roman" w:hAnsi="Arial Narrow" w:cs="Arial"/>
          <w:color w:val="000000"/>
          <w:kern w:val="0"/>
          <w:lang w:val="es-ES" w:eastAsia="es-ES"/>
          <w14:ligatures w14:val="none"/>
        </w:rPr>
        <w:t xml:space="preserv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C00754">
      <w:pPr>
        <w:spacing w:after="0" w:line="240" w:lineRule="auto"/>
        <w:jc w:val="both"/>
        <w:rPr>
          <w:rFonts w:ascii="Arial Narrow" w:eastAsia="Times New Roman" w:hAnsi="Arial Narrow" w:cs="Arial"/>
          <w:color w:val="000000"/>
          <w:kern w:val="0"/>
          <w:lang w:val="es-ES" w:eastAsia="es-ES"/>
          <w14:ligatures w14:val="none"/>
        </w:rPr>
      </w:pPr>
    </w:p>
    <w:p w14:paraId="018EE32A" w14:textId="3DEFF7EC" w:rsidR="00E60CD7" w:rsidRPr="0026598E" w:rsidRDefault="00E60CD7" w:rsidP="00C00754">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D55EFB" w:rsidRPr="00D55EFB">
        <w:rPr>
          <w:rFonts w:ascii="Arial Narrow" w:eastAsia="Times New Roman" w:hAnsi="Arial Narrow" w:cs="Times New Roman"/>
          <w:color w:val="000000"/>
          <w:kern w:val="0"/>
          <w:shd w:val="clear" w:color="auto" w:fill="FFFFFF"/>
          <w:lang w:eastAsia="es-PE"/>
          <w14:ligatures w14:val="none"/>
        </w:rPr>
        <w:t xml:space="preserve">La Positiva Seguros </w:t>
      </w:r>
      <w:r w:rsidR="00D55EFB">
        <w:rPr>
          <w:rFonts w:ascii="Arial Narrow" w:eastAsia="Times New Roman" w:hAnsi="Arial Narrow" w:cs="Times New Roman"/>
          <w:color w:val="000000"/>
          <w:kern w:val="0"/>
          <w:shd w:val="clear" w:color="auto" w:fill="FFFFFF"/>
          <w:lang w:eastAsia="es-PE"/>
          <w14:ligatures w14:val="none"/>
        </w:rPr>
        <w:t>y</w:t>
      </w:r>
      <w:r w:rsidR="00D55EFB" w:rsidRPr="00D55EFB">
        <w:rPr>
          <w:rFonts w:ascii="Arial Narrow" w:eastAsia="Times New Roman" w:hAnsi="Arial Narrow" w:cs="Times New Roman"/>
          <w:color w:val="000000"/>
          <w:kern w:val="0"/>
          <w:shd w:val="clear" w:color="auto" w:fill="FFFFFF"/>
          <w:lang w:eastAsia="es-PE"/>
          <w14:ligatures w14:val="none"/>
        </w:rPr>
        <w:t xml:space="preserve"> Reaseguros S.A.A.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BC4731" w:rsidRPr="00BC4731">
        <w:rPr>
          <w:rFonts w:ascii="Arial Narrow" w:eastAsia="Times New Roman" w:hAnsi="Arial Narrow" w:cs="Arial"/>
          <w:color w:val="000000"/>
          <w:kern w:val="0"/>
          <w:lang w:val="es-ES" w:eastAsia="es-ES"/>
          <w14:ligatures w14:val="none"/>
        </w:rPr>
        <w:t xml:space="preserve">(i) presentar una copia debidamente suscrita de la </w:t>
      </w:r>
      <w:r w:rsidR="00321C25" w:rsidRPr="008C7A35">
        <w:rPr>
          <w:rFonts w:ascii="Arial Narrow" w:eastAsia="Times New Roman" w:hAnsi="Arial Narrow" w:cs="Arial"/>
          <w:color w:val="000000"/>
          <w:kern w:val="0"/>
          <w:lang w:val="es-ES" w:eastAsia="es-ES"/>
          <w14:ligatures w14:val="none"/>
        </w:rPr>
        <w:t xml:space="preserve">Póliza 230225552 </w:t>
      </w:r>
      <w:r w:rsidR="00321C25">
        <w:rPr>
          <w:rFonts w:ascii="Arial Narrow" w:eastAsia="Times New Roman" w:hAnsi="Arial Narrow" w:cs="Arial"/>
          <w:color w:val="000000"/>
          <w:kern w:val="0"/>
          <w:lang w:val="es-ES" w:eastAsia="es-ES"/>
          <w14:ligatures w14:val="none"/>
        </w:rPr>
        <w:t xml:space="preserve">del </w:t>
      </w:r>
      <w:r w:rsidR="00321C25" w:rsidRPr="008C7A35">
        <w:rPr>
          <w:rFonts w:ascii="Arial Narrow" w:eastAsia="Times New Roman" w:hAnsi="Arial Narrow" w:cs="Arial"/>
          <w:color w:val="000000"/>
          <w:kern w:val="0"/>
          <w:lang w:val="es-ES" w:eastAsia="es-ES"/>
          <w14:ligatures w14:val="none"/>
        </w:rPr>
        <w:t xml:space="preserve">Seguro Vehicular </w:t>
      </w:r>
      <w:r w:rsidR="00BC4731" w:rsidRPr="00BC4731">
        <w:rPr>
          <w:rFonts w:ascii="Arial Narrow" w:eastAsia="Times New Roman" w:hAnsi="Arial Narrow" w:cs="Arial"/>
          <w:color w:val="000000"/>
          <w:kern w:val="0"/>
          <w:lang w:val="es-ES" w:eastAsia="es-ES"/>
          <w14:ligatures w14:val="none"/>
        </w:rPr>
        <w:t>materia de denuncia; y, (</w:t>
      </w:r>
      <w:proofErr w:type="spellStart"/>
      <w:r w:rsidR="00BC4731" w:rsidRPr="00BC4731">
        <w:rPr>
          <w:rFonts w:ascii="Arial Narrow" w:eastAsia="Times New Roman" w:hAnsi="Arial Narrow" w:cs="Arial"/>
          <w:color w:val="000000"/>
          <w:kern w:val="0"/>
          <w:lang w:val="es-ES" w:eastAsia="es-ES"/>
          <w14:ligatures w14:val="none"/>
        </w:rPr>
        <w:t>ii</w:t>
      </w:r>
      <w:proofErr w:type="spellEnd"/>
      <w:r w:rsidR="00BC4731" w:rsidRPr="00BC4731">
        <w:rPr>
          <w:rFonts w:ascii="Arial Narrow" w:eastAsia="Times New Roman" w:hAnsi="Arial Narrow" w:cs="Arial"/>
          <w:color w:val="000000"/>
          <w:kern w:val="0"/>
          <w:lang w:val="es-ES" w:eastAsia="es-ES"/>
          <w14:ligatures w14:val="none"/>
        </w:rPr>
        <w:t xml:space="preserve">) </w:t>
      </w:r>
      <w:r w:rsidR="00524340" w:rsidRPr="00BC4731">
        <w:rPr>
          <w:rFonts w:ascii="Arial Narrow" w:eastAsia="Times New Roman" w:hAnsi="Arial Narrow" w:cs="Arial"/>
          <w:color w:val="000000"/>
          <w:kern w:val="0"/>
          <w:lang w:val="es-ES" w:eastAsia="es-ES"/>
          <w14:ligatures w14:val="none"/>
        </w:rPr>
        <w:t xml:space="preserve">presentar todas las comunicaciones cursadas con la parte denunciante, incluida la grabación de </w:t>
      </w:r>
      <w:r w:rsidR="00524340">
        <w:rPr>
          <w:rFonts w:ascii="Arial Narrow" w:eastAsia="Times New Roman" w:hAnsi="Arial Narrow" w:cs="Arial"/>
          <w:color w:val="000000"/>
          <w:kern w:val="0"/>
          <w:lang w:val="es-ES" w:eastAsia="es-ES"/>
          <w14:ligatures w14:val="none"/>
        </w:rPr>
        <w:t>todas las</w:t>
      </w:r>
      <w:r w:rsidR="00524340" w:rsidRPr="00BC4731">
        <w:rPr>
          <w:rFonts w:ascii="Arial Narrow" w:eastAsia="Times New Roman" w:hAnsi="Arial Narrow" w:cs="Arial"/>
          <w:color w:val="000000"/>
          <w:kern w:val="0"/>
          <w:lang w:val="es-ES" w:eastAsia="es-ES"/>
          <w14:ligatures w14:val="none"/>
        </w:rPr>
        <w:t xml:space="preserve"> llamadas telefónicas</w:t>
      </w:r>
      <w:r w:rsidR="00524340" w:rsidRPr="00BC4731">
        <w:rPr>
          <w:rFonts w:ascii="Arial Narrow" w:eastAsia="Times New Roman" w:hAnsi="Arial Narrow" w:cs="Arial"/>
          <w:color w:val="000000"/>
          <w:kern w:val="0"/>
          <w:lang w:eastAsia="es-ES"/>
          <w14:ligatures w14:val="none"/>
        </w:rPr>
        <w:t>,</w:t>
      </w:r>
      <w:r w:rsidR="00524340" w:rsidRPr="00BC4731">
        <w:rPr>
          <w:rFonts w:ascii="Arial Narrow" w:eastAsia="Times New Roman" w:hAnsi="Arial Narrow" w:cs="Arial"/>
          <w:color w:val="000000"/>
          <w:kern w:val="0"/>
          <w:lang w:val="es-ES" w:eastAsia="es-ES"/>
          <w14:ligatures w14:val="none"/>
        </w:rPr>
        <w:t xml:space="preserv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C00754">
      <w:pPr>
        <w:spacing w:after="0" w:line="240" w:lineRule="auto"/>
        <w:jc w:val="both"/>
        <w:rPr>
          <w:rFonts w:ascii="Arial Narrow" w:eastAsia="Arial Narrow" w:hAnsi="Arial Narrow" w:cs="Arial Narrow"/>
          <w:b/>
          <w:color w:val="000000"/>
          <w:kern w:val="0"/>
          <w:lang w:val="es-ES" w:eastAsia="es-PE"/>
          <w14:ligatures w14:val="none"/>
        </w:rPr>
      </w:pPr>
    </w:p>
    <w:p w14:paraId="58D4E496" w14:textId="77777777" w:rsidR="00E60CD7" w:rsidRPr="0026598E" w:rsidRDefault="00E60CD7" w:rsidP="00C0075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C00754">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C00754">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C00754">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C00754">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C00754">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C00754">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69E33D6A" w14:textId="77777777" w:rsidR="00E60CD7" w:rsidRPr="0026598E" w:rsidRDefault="00E60CD7" w:rsidP="00C00754">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4B2DC2B5" w:rsidR="00E60CD7" w:rsidRPr="00A67ADF" w:rsidRDefault="00E60CD7" w:rsidP="00C00754">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856F8C">
        <w:rPr>
          <w:rFonts w:ascii="Arial Narrow" w:hAnsi="Arial Narrow" w:cs="Arial"/>
          <w:bCs/>
          <w:spacing w:val="-3"/>
          <w:kern w:val="0"/>
          <w14:ligatures w14:val="none"/>
        </w:rPr>
        <w:t xml:space="preserve"/>
      </w:r>
      <w:r w:rsidR="00856F8C" w:rsidRPr="00856F8C">
        <w:rPr>
          <w:rFonts w:ascii="Arial Narrow" w:eastAsia="Times New Roman" w:hAnsi="Arial Narrow" w:cs="Times New Roman"/>
          <w:color w:val="000000"/>
          <w:kern w:val="0"/>
          <w:shd w:val="clear" w:color="auto" w:fill="FFFFFF"/>
          <w:lang w:eastAsia="es-PE"/>
          <w14:ligatures w14:val="none"/>
        </w:rPr>
        <w:t xml:space="preserve"/>
      </w:r>
      <w:proofErr w:type="spellStart"/>
      <w:r w:rsidR="00856F8C" w:rsidRPr="00856F8C">
        <w:rPr>
          <w:rFonts w:ascii="Arial Narrow" w:eastAsia="Times New Roman" w:hAnsi="Arial Narrow" w:cs="Times New Roman"/>
          <w:color w:val="000000"/>
          <w:kern w:val="0"/>
          <w:shd w:val="clear" w:color="auto" w:fill="FFFFFF"/>
          <w:lang w:eastAsia="es-PE"/>
          <w14:ligatures w14:val="none"/>
        </w:rPr>
        <w:t/>
      </w:r>
      <w:proofErr w:type="spellEnd"/>
      <w:r w:rsidR="00856F8C" w:rsidRPr="00856F8C">
        <w:rPr>
          <w:rFonts w:ascii="Arial Narrow" w:eastAsia="Times New Roman" w:hAnsi="Arial Narrow" w:cs="Times New Roman"/>
          <w:color w:val="000000"/>
          <w:kern w:val="0"/>
          <w:shd w:val="clear" w:color="auto" w:fill="FFFFFF"/>
          <w:lang w:eastAsia="es-PE"/>
          <w14:ligatures w14:val="none"/>
        </w:rPr>
        <w:t xml:space="preserve"/>
      </w:r>
      <w:r w:rsidRPr="00856F8C">
        <w:rPr>
          <w:rFonts w:ascii="Arial Narrow" w:hAnsi="Arial Narrow"/>
          <w:color w:val="000000"/>
        </w:rPr>
        <w:t/>
      </w:r>
      <w:r w:rsidRPr="00856F8C">
        <w:rPr>
          <w:rFonts w:ascii="Arial Narrow" w:eastAsia="Times New Roman" w:hAnsi="Arial Narrow" w:cs="Segoe UI"/>
          <w:color w:val="000000"/>
          <w:kern w:val="0"/>
          <w:lang w:eastAsia="es-PE"/>
          <w14:ligatures w14:val="none"/>
        </w:rPr>
        <w:t/>
      </w:r>
      <w:r w:rsidRPr="00856F8C">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w14:paraId="26B1ED4B" w14:textId="77777777" w:rsidR="00E60CD7" w:rsidRPr="00A67ADF" w:rsidRDefault="00E60CD7" w:rsidP="00C00754">
      <w:pPr>
        <w:suppressAutoHyphens/>
        <w:spacing w:after="0" w:line="240" w:lineRule="auto"/>
        <w:jc w:val="both"/>
        <w:rPr>
          <w:rFonts w:ascii="Arial Narrow" w:hAnsi="Arial Narrow" w:cs="Arial"/>
        </w:rPr>
      </w:pPr>
    </w:p>
    <w:p w14:paraId="12E923CD" w14:textId="2EB20088" w:rsidR="00E60CD7" w:rsidRPr="006F0D02" w:rsidRDefault="00E60CD7" w:rsidP="00C00754">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7A0128" w:rsidRPr="007A0128">
        <w:rPr>
          <w:rFonts w:ascii="Arial Narrow" w:eastAsia="Arial Narrow" w:hAnsi="Arial Narrow" w:cs="Arial Narrow"/>
          <w:bCs/>
        </w:rPr>
        <w:t>Banco Santander Pe</w:t>
      </w:r>
      <w:r w:rsidR="007A0128" w:rsidRPr="00EA4815">
        <w:rPr>
          <w:rFonts w:ascii="Arial Narrow" w:eastAsia="Arial Narrow" w:hAnsi="Arial Narrow" w:cs="Arial Narrow"/>
          <w:bCs/>
        </w:rPr>
        <w:t xml:space="preserve">rú S.A. y </w:t>
      </w:r>
      <w:r w:rsidR="00EA4815" w:rsidRPr="00EA4815">
        <w:rPr>
          <w:rFonts w:ascii="Arial Narrow" w:eastAsia="Arial Narrow" w:hAnsi="Arial Narrow" w:cs="Arial Narrow"/>
          <w:bCs/>
        </w:rPr>
        <w:t xml:space="preserve">a </w:t>
      </w:r>
      <w:r w:rsidR="007A0128" w:rsidRPr="00EA4815">
        <w:rPr>
          <w:rFonts w:ascii="Arial Narrow" w:eastAsia="Arial Narrow" w:hAnsi="Arial Narrow" w:cs="Arial Narrow"/>
          <w:bCs/>
        </w:rPr>
        <w:t xml:space="preserve">La Positiva Seguros y Reaseguros S.A.A. </w:t>
      </w:r>
      <w:r w:rsidRPr="00EA4815">
        <w:rPr>
          <w:rFonts w:ascii="Arial Narrow" w:hAnsi="Arial Narrow"/>
          <w:shd w:val="clear" w:color="auto" w:fill="FFFFFF"/>
        </w:rPr>
        <w:t xml:space="preserve">para que </w:t>
      </w:r>
      <w:r w:rsidRPr="00EA4815">
        <w:rPr>
          <w:rFonts w:ascii="Arial Narrow" w:eastAsia="Calibri" w:hAnsi="Arial Narrow"/>
        </w:rPr>
        <w:t>efectúe</w:t>
      </w:r>
      <w:r w:rsidR="007A0128" w:rsidRPr="00EA4815">
        <w:rPr>
          <w:rFonts w:ascii="Arial Narrow" w:eastAsia="Calibri" w:hAnsi="Arial Narrow"/>
        </w:rPr>
        <w:t xml:space="preserve">n </w:t>
      </w:r>
      <w:r w:rsidRPr="00EA4815">
        <w:rPr>
          <w:rFonts w:ascii="Arial Narrow" w:eastAsia="Calibri" w:hAnsi="Arial Narrow"/>
        </w:rPr>
        <w:t>el acuse de recibo mediante la confirmación de recepción de la notificación remitida por este despacho a su</w:t>
      </w:r>
      <w:r w:rsidR="00EA4815" w:rsidRPr="00EA4815">
        <w:rPr>
          <w:rFonts w:ascii="Arial Narrow" w:eastAsia="Calibri" w:hAnsi="Arial Narrow"/>
        </w:rPr>
        <w:t>s</w:t>
      </w:r>
      <w:r w:rsidRPr="00EA4815">
        <w:rPr>
          <w:rFonts w:ascii="Arial Narrow" w:eastAsia="Calibri" w:hAnsi="Arial Narrow"/>
        </w:rPr>
        <w:t xml:space="preserve"> Casilla</w:t>
      </w:r>
      <w:r w:rsidR="00EA4815" w:rsidRPr="00EA4815">
        <w:rPr>
          <w:rFonts w:ascii="Arial Narrow" w:eastAsia="Calibri" w:hAnsi="Arial Narrow"/>
        </w:rPr>
        <w:t>s</w:t>
      </w:r>
      <w:r w:rsidRPr="00EA4815">
        <w:rPr>
          <w:rFonts w:ascii="Arial Narrow" w:eastAsia="Calibri" w:hAnsi="Arial Narrow"/>
        </w:rPr>
        <w:t xml:space="preserve"> Electrónica</w:t>
      </w:r>
      <w:r w:rsidR="00EA4815" w:rsidRPr="00EA4815">
        <w:rPr>
          <w:rFonts w:ascii="Arial Narrow" w:eastAsia="Calibri" w:hAnsi="Arial Narrow"/>
        </w:rPr>
        <w:t>s</w:t>
      </w:r>
      <w:r w:rsidRPr="00EA4815">
        <w:rPr>
          <w:rFonts w:ascii="Arial Narrow" w:eastAsia="Calibri" w:hAnsi="Arial Narrow"/>
        </w:rPr>
        <w:t>, dentro de los cinco (5) primeros días hábiles siguientes a la fecha en que recibe</w:t>
      </w:r>
      <w:r w:rsidR="00EA4815">
        <w:rPr>
          <w:rFonts w:ascii="Arial Narrow" w:eastAsia="Calibri" w:hAnsi="Arial Narrow"/>
        </w:rPr>
        <w:t>n</w:t>
      </w:r>
      <w:r w:rsidRPr="00EA4815">
        <w:rPr>
          <w:rFonts w:ascii="Arial Narrow" w:eastAsia="Calibri" w:hAnsi="Arial Narrow"/>
        </w:rPr>
        <w:t xml:space="preserve"> la notificación.</w:t>
      </w:r>
    </w:p>
    <w:p w14:paraId="00B9B615" w14:textId="77777777" w:rsidR="00E60CD7" w:rsidRPr="0026598E" w:rsidRDefault="00E60CD7" w:rsidP="00C00754">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C00754">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Default="00E60CD7" w:rsidP="00C00754">
      <w:pPr>
        <w:spacing w:after="0" w:line="240" w:lineRule="auto"/>
        <w:jc w:val="both"/>
        <w:rPr>
          <w:rFonts w:ascii="Arial Narrow" w:eastAsia="Arial Narrow" w:hAnsi="Arial Narrow" w:cs="Arial Narrow"/>
          <w:b/>
          <w:color w:val="000000"/>
          <w:kern w:val="0"/>
          <w:lang w:eastAsia="es-PE"/>
          <w14:ligatures w14:val="none"/>
        </w:rPr>
      </w:pPr>
    </w:p>
    <w:p w14:paraId="75EC713E" w14:textId="77777777" w:rsidR="00EA4815" w:rsidRPr="0026598E" w:rsidRDefault="00EA4815" w:rsidP="00C00754">
      <w:pPr>
        <w:spacing w:after="0" w:line="240" w:lineRule="auto"/>
        <w:jc w:val="both"/>
        <w:rPr>
          <w:rFonts w:ascii="Arial Narrow" w:eastAsia="Arial Narrow" w:hAnsi="Arial Narrow" w:cs="Arial Narrow"/>
          <w:b/>
          <w:color w:val="000000"/>
          <w:kern w:val="0"/>
          <w:lang w:eastAsia="es-PE"/>
          <w14:ligatures w14:val="none"/>
        </w:rPr>
      </w:pPr>
    </w:p>
    <w:p w14:paraId="0491F2F2" w14:textId="77777777" w:rsidR="00FA1573" w:rsidRPr="00483D11" w:rsidRDefault="00FA1573" w:rsidP="00C00754">
      <w:pPr>
        <w:shd w:val="clear" w:color="auto" w:fill="FFFFFF"/>
        <w:spacing w:after="0" w:line="240" w:lineRule="auto"/>
        <w:jc w:val="center"/>
        <w:rPr>
          <w:rFonts w:ascii="Arial Narrow" w:eastAsia="Calibri" w:hAnsi="Arial Narrow" w:cs="Arial"/>
          <w:b/>
          <w:bCs/>
          <w:color w:val="000000"/>
          <w:kern w:val="0"/>
          <w14:ligatures w14:val="none"/>
        </w:rPr>
      </w:pPr>
      <w:r w:rsidRPr="00483D11">
        <w:rPr>
          <w:rFonts w:ascii="Arial Narrow" w:eastAsia="Calibri" w:hAnsi="Arial Narrow" w:cs="Arial"/>
          <w:b/>
          <w:bCs/>
          <w:color w:val="000000"/>
          <w:kern w:val="0"/>
          <w14:ligatures w14:val="none"/>
        </w:rPr>
        <w:t xml:space="preserve">EVELING ROA QUISPE</w:t>
      </w:r>
    </w:p>
    <w:p w14:paraId="6E21E9EE" w14:textId="77777777" w:rsidR="00FA1573" w:rsidRPr="00483D11" w:rsidRDefault="00FA1573" w:rsidP="00C00754">
      <w:pPr>
        <w:shd w:val="clear" w:color="auto" w:fill="FFFFFF"/>
        <w:spacing w:after="0" w:line="240" w:lineRule="auto"/>
        <w:jc w:val="center"/>
        <w:rPr>
          <w:rFonts w:ascii="Arial Narrow" w:eastAsia="Calibri" w:hAnsi="Arial Narrow" w:cs="Times New Roman"/>
          <w:b/>
          <w:bCs/>
          <w:color w:val="000000"/>
          <w:kern w:val="0"/>
          <w14:ligatures w14:val="none"/>
        </w:rPr>
      </w:pPr>
      <w:r w:rsidRPr="00483D11">
        <w:rPr>
          <w:rFonts w:ascii="Arial Narrow" w:eastAsia="Calibri" w:hAnsi="Arial Narrow" w:cs="Arial"/>
          <w:b/>
          <w:bCs/>
          <w:color w:val="000000"/>
          <w:kern w:val="0"/>
          <w14:ligatures w14:val="none"/>
        </w:rPr>
        <w:t xml:space="preserve">Secretaria Técnica</w:t>
      </w:r>
    </w:p>
    <w:p w14:paraId="45B05447" w14:textId="77777777" w:rsidR="00621D96" w:rsidRPr="00483D11" w:rsidRDefault="00621D96" w:rsidP="00C00754">
      <w:pPr>
        <w:shd w:val="clear" w:color="auto" w:fill="FFFFFF"/>
        <w:spacing w:after="0" w:line="240" w:lineRule="auto"/>
        <w:jc w:val="center"/>
        <w:rPr>
          <w:rFonts w:ascii="Arial Narrow" w:eastAsia="Calibri" w:hAnsi="Arial Narrow" w:cs="Arial"/>
          <w:b/>
          <w:bCs/>
          <w:color w:val="000000"/>
          <w:kern w:val="0"/>
          <w14:ligatures w14:val="none"/>
        </w:rPr>
      </w:pPr>
      <w:r w:rsidRPr="00483D11">
        <w:rPr>
          <w:rFonts w:ascii="Arial Narrow" w:eastAsia="Calibri" w:hAnsi="Arial Narrow" w:cs="Arial"/>
          <w:b/>
          <w:bCs/>
          <w:color w:val="000000"/>
          <w:kern w:val="0"/>
          <w14:ligatures w14:val="none"/>
        </w:rPr>
        <w:t>Comisión </w:t>
      </w:r>
      <w:r w:rsidRPr="00483D11">
        <w:rPr>
          <w:rFonts w:ascii="Arial Narrow" w:eastAsia="Calibri" w:hAnsi="Arial Narrow" w:cs="Arial"/>
          <w:b/>
          <w:bCs/>
          <w:color w:val="000000"/>
          <w:kern w:val="0"/>
          <w:shd w:val="clear" w:color="auto" w:fill="FFFFFF"/>
          <w14:ligatures w14:val="none"/>
        </w:rPr>
        <w:t>de</w:t>
      </w:r>
      <w:r w:rsidRPr="00483D11">
        <w:rPr>
          <w:rFonts w:ascii="Arial Narrow" w:eastAsia="Calibri" w:hAnsi="Arial Narrow" w:cs="Arial"/>
          <w:b/>
          <w:bCs/>
          <w:color w:val="000000"/>
          <w:kern w:val="0"/>
          <w14:ligatures w14:val="none"/>
        </w:rPr>
        <w:t xml:space="preserve"> Protección al Consumidor </w:t>
      </w:r>
      <w:proofErr w:type="spellStart"/>
      <w:r w:rsidRPr="00483D11">
        <w:rPr>
          <w:rFonts w:ascii="Arial Narrow" w:eastAsia="Calibri" w:hAnsi="Arial Narrow" w:cs="Arial"/>
          <w:b/>
          <w:bCs/>
          <w:color w:val="000000"/>
          <w:kern w:val="0"/>
          <w14:ligatures w14:val="none"/>
        </w:rPr>
        <w:t/>
      </w:r>
      <w:proofErr w:type="spellEnd"/>
      <w:r w:rsidRPr="00483D11">
        <w:rPr>
          <w:rFonts w:ascii="Arial Narrow" w:eastAsia="Calibri" w:hAnsi="Arial Narrow" w:cs="Arial"/>
          <w:b/>
          <w:bCs/>
          <w:color w:val="000000"/>
          <w:kern w:val="0"/>
          <w14:ligatures w14:val="none"/>
        </w:rPr>
        <w:t xml:space="preserve"> 1</w:t>
      </w:r>
    </w:p>
    <w:p w14:paraId="74C43D73" w14:textId="77777777" w:rsidR="00D17151" w:rsidRPr="00483D11" w:rsidRDefault="00D17151" w:rsidP="00C00754">
      <w:pPr>
        <w:spacing w:after="0" w:line="240" w:lineRule="auto"/>
        <w:jc w:val="both"/>
        <w:rPr>
          <w:rFonts w:ascii="Arial Narrow" w:eastAsia="Arial Narrow" w:hAnsi="Arial Narrow" w:cs="Arial Narrow"/>
          <w:b/>
          <w:color w:val="000000"/>
          <w:kern w:val="0"/>
          <w:lang w:eastAsia="es-PE"/>
          <w14:ligatures w14:val="none"/>
        </w:rPr>
      </w:pPr>
    </w:p>
    <w:p w14:paraId="27766894" w14:textId="77777777" w:rsidR="00D17151" w:rsidRPr="00BF49F6" w:rsidRDefault="00D17151" w:rsidP="00C00754">
      <w:pPr>
        <w:spacing w:after="0" w:line="240" w:lineRule="auto"/>
        <w:jc w:val="both"/>
        <w:rPr>
          <w:rFonts w:ascii="Arial Narrow" w:hAnsi="Arial Narrow"/>
          <w:sz w:val="16"/>
          <w:szCs w:val="16"/>
        </w:rPr>
      </w:pPr>
      <w:r w:rsidRPr="00483D11">
        <w:rPr>
          <w:rFonts w:ascii="Arial Narrow" w:eastAsia="Arial Narrow" w:hAnsi="Arial Narrow" w:cs="Arial"/>
          <w:color w:val="000000"/>
          <w:kern w:val="0"/>
          <w:sz w:val="16"/>
          <w:szCs w:val="16"/>
          <w:lang w:eastAsia="es-PE"/>
          <w14:ligatures w14:val="none"/>
        </w:rPr>
        <w:t>LSM/JCQ</w:t>
      </w:r>
    </w:p>
    <w:p w14:paraId="68107EE2" w14:textId="77777777" w:rsidR="00E60CD7" w:rsidRPr="00E60CD7" w:rsidRDefault="00E60CD7" w:rsidP="00C00754">
      <w:pPr>
        <w:spacing w:line="240" w:lineRule="auto"/>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8BAC951" w14:textId="77777777" w:rsidR="00194074" w:rsidRDefault="00194074" w:rsidP="00DA79A0">
      <w:pPr>
        <w:spacing w:after="0" w:line="240" w:lineRule="auto"/>
      </w:pPr>
      <w:r>
        <w:separator/>
      </w:r>
    </w:p>
  </w:endnote>
  <w:endnote w:type="continuationSeparator" w:id="0">
    <w:p w14:paraId="469F58FF" w14:textId="77777777" w:rsidR="00194074" w:rsidRDefault="0019407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D7F1843" w14:textId="77777777" w:rsidR="00194074" w:rsidRDefault="00194074" w:rsidP="00DA79A0">
      <w:pPr>
        <w:spacing w:after="0" w:line="240" w:lineRule="auto"/>
      </w:pPr>
      <w:r>
        <w:separator/>
      </w:r>
    </w:p>
  </w:footnote>
  <w:footnote w:type="continuationSeparator" w:id="0">
    <w:p w14:paraId="0FE649A1" w14:textId="77777777" w:rsidR="00194074" w:rsidRDefault="00194074" w:rsidP="00DA79A0">
      <w:pPr>
        <w:spacing w:after="0" w:line="240" w:lineRule="auto"/>
      </w:pPr>
      <w:r>
        <w:continuationSeparator/>
      </w:r>
    </w:p>
  </w:footnote>
  <w:footnote w:id="1">
    <w:p w14:paraId="35735FC9" w14:textId="793C0BD2" w:rsidR="00E60CD7" w:rsidRPr="003C647E" w:rsidRDefault="00E60CD7" w:rsidP="00E60CD7">
      <w:pPr>
        <w:pStyle w:val="Textonotapie"/>
        <w:ind w:left="567" w:hanging="567"/>
        <w:jc w:val="both"/>
        <w:rPr>
          <w:rFonts w:ascii="Arial Narrow" w:hAnsi="Arial Narrow" w:cs="Arial"/>
          <w:sz w:val="14"/>
          <w:szCs w:val="14"/>
        </w:rPr>
      </w:pPr>
      <w:r w:rsidRPr="003C647E">
        <w:rPr>
          <w:rStyle w:val="Refdenotaalpie"/>
          <w:rFonts w:ascii="Arial Narrow" w:hAnsi="Arial Narrow" w:cs="Arial"/>
          <w:sz w:val="16"/>
          <w:szCs w:val="14"/>
          <w:vertAlign w:val="superscript"/>
        </w:rPr>
        <w:footnoteRef/>
      </w:r>
      <w:r w:rsidRPr="003C647E">
        <w:rPr>
          <w:rFonts w:ascii="Arial Narrow" w:hAnsi="Arial Narrow" w:cs="Arial"/>
          <w:sz w:val="14"/>
          <w:szCs w:val="14"/>
        </w:rPr>
        <w:t xml:space="preserve"> </w:t>
      </w:r>
      <w:r w:rsidRPr="003C647E">
        <w:rPr>
          <w:rFonts w:ascii="Arial Narrow" w:hAnsi="Arial Narrow" w:cs="Arial"/>
          <w:sz w:val="14"/>
          <w:szCs w:val="14"/>
        </w:rPr>
        <w:tab/>
        <w:t xml:space="preserve">Denuncia remitida a esta Comisión mediante MEMORANDUM </w:t>
      </w:r>
      <w:proofErr w:type="spellStart"/>
      <w:r w:rsidRPr="003C647E">
        <w:rPr>
          <w:rFonts w:ascii="Arial Narrow" w:hAnsi="Arial Narrow" w:cs="Arial"/>
          <w:sz w:val="14"/>
          <w:szCs w:val="14"/>
        </w:rPr>
        <w:t xml:space="preserve"/>
      </w:r>
      <w:proofErr w:type="spellEnd"/>
      <w:r w:rsidRPr="003C647E">
        <w:rPr>
          <w:rFonts w:ascii="Arial Narrow" w:hAnsi="Arial Narrow" w:cs="Arial"/>
          <w:sz w:val="14"/>
          <w:szCs w:val="14"/>
        </w:rPr>
        <w:t xml:space="preserve"/>
      </w:r>
      <w:r w:rsidR="003A4D2F" w:rsidRPr="003C647E">
        <w:rPr>
          <w:rFonts w:ascii="Arial Narrow" w:hAnsi="Arial Narrow" w:cs="Arial"/>
          <w:sz w:val="14"/>
          <w:szCs w:val="14"/>
        </w:rPr>
        <w:t xml:space="preserve">001581-2025-PS2/INDECOPI </w:t>
      </w:r>
      <w:r w:rsidRPr="003C647E">
        <w:rPr>
          <w:rFonts w:ascii="Arial Narrow" w:hAnsi="Arial Narrow" w:cs="Arial"/>
          <w:sz w:val="14"/>
          <w:szCs w:val="14"/>
        </w:rPr>
        <w:t xml:space="preserve">de fecha </w:t>
      </w:r>
      <w:r w:rsidR="003A4D2F" w:rsidRPr="003C647E">
        <w:rPr>
          <w:rFonts w:ascii="Arial Narrow" w:hAnsi="Arial Narrow" w:cs="Arial"/>
          <w:sz w:val="14"/>
          <w:szCs w:val="14"/>
        </w:rPr>
        <w:t xml:space="preserve">10 de setiembre de 2025</w:t>
      </w:r>
      <w:r w:rsidRPr="003C647E">
        <w:rPr>
          <w:rFonts w:ascii="Arial Narrow" w:hAnsi="Arial Narrow" w:cs="Arial"/>
          <w:sz w:val="14"/>
          <w:szCs w:val="14"/>
        </w:rPr>
        <w:t xml:space="preserve">, </w:t>
      </w:r>
      <w:r w:rsidR="000236DA" w:rsidRPr="003C647E">
        <w:rPr>
          <w:rFonts w:ascii="Arial Narrow" w:hAnsi="Arial Narrow" w:cs="Arial"/>
          <w:sz w:val="14"/>
          <w:szCs w:val="14"/>
        </w:rPr>
        <w:t xml:space="preserve">recibida </w:t>
      </w:r>
      <w:r w:rsidRPr="003C647E">
        <w:rPr>
          <w:rFonts w:ascii="Arial Narrow" w:hAnsi="Arial Narrow" w:cs="Arial"/>
          <w:sz w:val="14"/>
          <w:szCs w:val="14"/>
        </w:rPr>
        <w:t xml:space="preserve">el </w:t>
      </w:r>
      <w:r w:rsidR="003A4D2F" w:rsidRPr="003C647E">
        <w:rPr>
          <w:rFonts w:ascii="Arial Narrow" w:hAnsi="Arial Narrow" w:cs="Arial"/>
          <w:sz w:val="14"/>
          <w:szCs w:val="14"/>
        </w:rPr>
        <w:t xml:space="preserve">10 de setiembre de 2025</w:t>
      </w:r>
      <w:r w:rsidRPr="003C647E">
        <w:rPr>
          <w:rFonts w:ascii="Arial Narrow" w:hAnsi="Arial Narrow" w:cs="Arial"/>
          <w:sz w:val="14"/>
          <w:szCs w:val="14"/>
        </w:rPr>
        <w:t xml:space="preserve">.</w:t>
      </w:r>
    </w:p>
    <w:p w14:paraId="262E76C4" w14:textId="77777777" w:rsidR="00E60CD7" w:rsidRPr="003C647E" w:rsidRDefault="00E60CD7" w:rsidP="00E60CD7">
      <w:pPr>
        <w:pStyle w:val="Textonotapie"/>
        <w:ind w:left="567" w:hanging="567"/>
        <w:jc w:val="both"/>
        <w:rPr>
          <w:rFonts w:ascii="Arial Narrow" w:hAnsi="Arial Narrow" w:cs="Arial"/>
          <w:sz w:val="14"/>
          <w:szCs w:val="14"/>
        </w:rPr>
      </w:pPr>
    </w:p>
  </w:footnote>
  <w:footnote w:id="2">
    <w:p w14:paraId="5F8F0163" w14:textId="77777777" w:rsidR="00E60CD7" w:rsidRPr="003C647E" w:rsidRDefault="00E60CD7" w:rsidP="00E60CD7">
      <w:pPr>
        <w:pStyle w:val="Textonotapie"/>
        <w:ind w:left="567" w:hanging="567"/>
        <w:jc w:val="both"/>
        <w:rPr>
          <w:rFonts w:ascii="Arial Narrow" w:hAnsi="Arial Narrow" w:cs="Arial"/>
          <w:sz w:val="14"/>
          <w:szCs w:val="14"/>
        </w:rPr>
      </w:pPr>
      <w:r w:rsidRPr="003C647E">
        <w:rPr>
          <w:rStyle w:val="Refdenotaalpie"/>
          <w:rFonts w:ascii="Arial Narrow" w:hAnsi="Arial Narrow" w:cs="Arial"/>
          <w:sz w:val="16"/>
          <w:szCs w:val="14"/>
          <w:vertAlign w:val="superscript"/>
        </w:rPr>
        <w:footnoteRef/>
      </w:r>
      <w:r w:rsidRPr="003C647E">
        <w:rPr>
          <w:rFonts w:ascii="Arial Narrow" w:hAnsi="Arial Narrow" w:cs="Arial"/>
          <w:sz w:val="14"/>
          <w:szCs w:val="14"/>
        </w:rPr>
        <w:t xml:space="preserve"> </w:t>
      </w:r>
      <w:r w:rsidRPr="003C647E">
        <w:rPr>
          <w:rFonts w:ascii="Arial Narrow" w:hAnsi="Arial Narrow" w:cs="Arial"/>
          <w:sz w:val="14"/>
          <w:szCs w:val="14"/>
        </w:rPr>
        <w:tab/>
        <w:t>Publicado</w:t>
      </w:r>
      <w:r w:rsidRPr="003C647E">
        <w:rPr>
          <w:rFonts w:ascii="Arial Narrow" w:hAnsi="Arial Narrow" w:cs="Arial"/>
          <w:b/>
          <w:sz w:val="14"/>
          <w:szCs w:val="14"/>
        </w:rPr>
        <w:t xml:space="preserve"> </w:t>
      </w:r>
      <w:r w:rsidRPr="003C647E">
        <w:rPr>
          <w:rFonts w:ascii="Arial Narrow" w:hAnsi="Arial Narrow" w:cs="Arial"/>
          <w:sz w:val="14"/>
          <w:szCs w:val="14"/>
        </w:rPr>
        <w:t xml:space="preserve">el 2 de setiembre de 2010 en el Diario Oficial El Peruano, vigente desde el 2 de octubre de 2010 y modificado por Decreto Legislativo 1308.</w:t>
      </w:r>
    </w:p>
    <w:p w14:paraId="0C35180C" w14:textId="77777777" w:rsidR="00E60CD7" w:rsidRPr="003C647E" w:rsidRDefault="00E60CD7" w:rsidP="00E60CD7">
      <w:pPr>
        <w:pStyle w:val="Textonotapie"/>
        <w:ind w:left="567" w:hanging="567"/>
        <w:jc w:val="both"/>
        <w:rPr>
          <w:rFonts w:ascii="Arial Narrow" w:hAnsi="Arial Narrow" w:cs="Arial"/>
          <w:sz w:val="14"/>
          <w:szCs w:val="14"/>
        </w:rPr>
      </w:pPr>
    </w:p>
  </w:footnote>
  <w:footnote w:id="3">
    <w:p w14:paraId="5780FF23" w14:textId="77777777" w:rsidR="00CA50CD" w:rsidRPr="003C647E" w:rsidRDefault="00CA50CD" w:rsidP="00CA50CD">
      <w:pPr>
        <w:pStyle w:val="Textonotapie"/>
        <w:tabs>
          <w:tab w:val="left" w:pos="567"/>
        </w:tabs>
        <w:ind w:left="567" w:right="-1" w:hanging="567"/>
        <w:jc w:val="both"/>
        <w:rPr>
          <w:rFonts w:ascii="Arial Narrow" w:eastAsia="Arial Narrow" w:hAnsi="Arial Narrow" w:cs="Arial"/>
          <w:b/>
          <w:bCs/>
          <w:sz w:val="14"/>
          <w:szCs w:val="14"/>
        </w:rPr>
      </w:pPr>
      <w:r w:rsidRPr="003C647E">
        <w:rPr>
          <w:rStyle w:val="Refdenotaalpie"/>
          <w:rFonts w:ascii="Arial Narrow" w:hAnsi="Arial Narrow" w:cs="Arial"/>
          <w:sz w:val="16"/>
          <w:szCs w:val="14"/>
          <w:vertAlign w:val="superscript"/>
        </w:rPr>
        <w:footnoteRef/>
      </w:r>
      <w:r w:rsidRPr="003C647E">
        <w:rPr>
          <w:rFonts w:ascii="Arial Narrow" w:hAnsi="Arial Narrow" w:cs="Arial"/>
          <w:sz w:val="14"/>
          <w:szCs w:val="14"/>
        </w:rPr>
        <w:t xml:space="preserve"> </w:t>
      </w:r>
      <w:r w:rsidRPr="003C647E">
        <w:rPr>
          <w:rFonts w:ascii="Arial Narrow" w:hAnsi="Arial Narrow" w:cs="Arial"/>
          <w:sz w:val="14"/>
          <w:szCs w:val="14"/>
        </w:rPr>
        <w:tab/>
      </w:r>
      <w:r w:rsidRPr="003C647E">
        <w:rPr>
          <w:rFonts w:ascii="Arial Narrow" w:eastAsia="Arial Narrow" w:hAnsi="Arial Narrow" w:cs="Arial"/>
          <w:b/>
          <w:bCs/>
          <w:sz w:val="14"/>
          <w:szCs w:val="14"/>
        </w:rPr>
        <w:t xml:space="preserve">LEY </w:t>
      </w:r>
      <w:proofErr w:type="spellStart"/>
      <w:r w:rsidRPr="003C647E">
        <w:rPr>
          <w:rFonts w:ascii="Arial Narrow" w:eastAsia="Arial Narrow" w:hAnsi="Arial Narrow" w:cs="Arial"/>
          <w:b/>
          <w:bCs/>
          <w:sz w:val="14"/>
          <w:szCs w:val="14"/>
        </w:rPr>
        <w:t/>
      </w:r>
      <w:proofErr w:type="spellEnd"/>
      <w:r w:rsidRPr="003C647E">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3C647E">
        <w:rPr>
          <w:rFonts w:ascii="Arial Narrow" w:eastAsia="Arial Narrow" w:hAnsi="Arial Narrow" w:cs="Arial"/>
          <w:b/>
          <w:bCs/>
          <w:sz w:val="14"/>
          <w:szCs w:val="14"/>
        </w:rPr>
        <w:t/>
      </w:r>
      <w:proofErr w:type="spellEnd"/>
      <w:r w:rsidRPr="003C647E">
        <w:rPr>
          <w:rFonts w:ascii="Arial Narrow" w:eastAsia="Arial Narrow" w:hAnsi="Arial Narrow" w:cs="Arial"/>
          <w:b/>
          <w:bCs/>
          <w:sz w:val="14"/>
          <w:szCs w:val="14"/>
        </w:rPr>
        <w:t xml:space="preserve"> 1308 </w:t>
      </w:r>
    </w:p>
    <w:p w14:paraId="0AC8D46F" w14:textId="77777777" w:rsidR="00CA50CD" w:rsidRPr="003C647E" w:rsidRDefault="00CA50CD" w:rsidP="00CA50CD">
      <w:pPr>
        <w:pStyle w:val="Textonotapie"/>
        <w:tabs>
          <w:tab w:val="left" w:pos="567"/>
        </w:tabs>
        <w:ind w:left="567" w:right="-1" w:hanging="567"/>
        <w:jc w:val="both"/>
        <w:rPr>
          <w:rFonts w:ascii="Arial Narrow" w:eastAsia="Arial Narrow" w:hAnsi="Arial Narrow" w:cs="Arial"/>
          <w:b/>
          <w:bCs/>
          <w:sz w:val="14"/>
          <w:szCs w:val="14"/>
        </w:rPr>
      </w:pPr>
      <w:r w:rsidRPr="003C647E">
        <w:rPr>
          <w:rFonts w:ascii="Arial Narrow" w:eastAsia="Arial Narrow" w:hAnsi="Arial Narrow" w:cs="Arial"/>
          <w:b/>
          <w:bCs/>
          <w:sz w:val="14"/>
          <w:szCs w:val="14"/>
        </w:rPr>
        <w:tab/>
        <w:t>Artículo 105.- Autoridad competente.</w:t>
      </w:r>
    </w:p>
    <w:p w14:paraId="558A5D52" w14:textId="77777777" w:rsidR="00CA50CD" w:rsidRPr="003C647E" w:rsidRDefault="00CA50CD" w:rsidP="00CA50CD">
      <w:pPr>
        <w:pStyle w:val="Textonotapie"/>
        <w:tabs>
          <w:tab w:val="left" w:pos="567"/>
        </w:tabs>
        <w:ind w:left="567" w:right="-1" w:hanging="567"/>
        <w:jc w:val="both"/>
        <w:rPr>
          <w:rFonts w:ascii="Arial Narrow" w:eastAsia="Arial Narrow" w:hAnsi="Arial Narrow" w:cs="Arial"/>
          <w:sz w:val="14"/>
          <w:szCs w:val="14"/>
        </w:rPr>
      </w:pPr>
      <w:r w:rsidRPr="003C647E">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3C647E">
        <w:rPr>
          <w:rFonts w:ascii="Arial Narrow" w:eastAsia="Arial Narrow" w:hAnsi="Arial Narrow" w:cs="Arial"/>
          <w:sz w:val="14"/>
          <w:szCs w:val="14"/>
        </w:rPr>
        <w:t/>
      </w:r>
      <w:proofErr w:type="spellEnd"/>
      <w:r w:rsidRPr="003C647E">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3C647E" w:rsidRDefault="00CA50CD" w:rsidP="00CA50CD">
      <w:pPr>
        <w:pStyle w:val="Textonotapie"/>
        <w:tabs>
          <w:tab w:val="left" w:pos="567"/>
        </w:tabs>
        <w:ind w:left="567" w:right="-1" w:hanging="567"/>
        <w:jc w:val="both"/>
        <w:rPr>
          <w:rFonts w:ascii="Arial Narrow" w:eastAsia="Arial Narrow" w:hAnsi="Arial Narrow" w:cs="Arial"/>
          <w:sz w:val="14"/>
          <w:szCs w:val="14"/>
        </w:rPr>
      </w:pPr>
      <w:r w:rsidRPr="003C647E">
        <w:rPr>
          <w:rFonts w:ascii="Arial Narrow" w:eastAsia="Arial Narrow" w:hAnsi="Arial Narrow" w:cs="Arial"/>
          <w:sz w:val="14"/>
          <w:szCs w:val="14"/>
        </w:rPr>
        <w:tab/>
        <w:t xml:space="preserve">(…). </w:t>
      </w:r>
    </w:p>
    <w:p w14:paraId="63A1D8B1" w14:textId="77777777" w:rsidR="00CA50CD" w:rsidRPr="003C647E" w:rsidRDefault="00CA50CD" w:rsidP="00CA50CD">
      <w:pPr>
        <w:pStyle w:val="Textonotapie"/>
        <w:tabs>
          <w:tab w:val="left" w:pos="567"/>
        </w:tabs>
        <w:ind w:left="567" w:right="-1" w:hanging="567"/>
        <w:jc w:val="both"/>
        <w:rPr>
          <w:rFonts w:ascii="Arial Narrow" w:eastAsia="Arial Narrow" w:hAnsi="Arial Narrow" w:cs="Arial"/>
          <w:sz w:val="14"/>
          <w:szCs w:val="14"/>
        </w:rPr>
      </w:pPr>
    </w:p>
    <w:p w14:paraId="5302DE22" w14:textId="77777777" w:rsidR="00CA50CD" w:rsidRPr="003C647E" w:rsidRDefault="00CA50CD" w:rsidP="00CA50CD">
      <w:pPr>
        <w:pStyle w:val="Textonotapie"/>
        <w:tabs>
          <w:tab w:val="left" w:pos="567"/>
        </w:tabs>
        <w:ind w:left="567" w:right="-1" w:hanging="567"/>
        <w:jc w:val="both"/>
        <w:rPr>
          <w:rFonts w:ascii="Arial Narrow" w:eastAsia="Arial Narrow" w:hAnsi="Arial Narrow" w:cs="Arial"/>
          <w:b/>
          <w:bCs/>
          <w:sz w:val="14"/>
          <w:szCs w:val="14"/>
        </w:rPr>
      </w:pPr>
      <w:r w:rsidRPr="003C647E">
        <w:rPr>
          <w:rFonts w:ascii="Arial Narrow" w:eastAsia="Arial Narrow" w:hAnsi="Arial Narrow" w:cs="Arial"/>
          <w:sz w:val="14"/>
          <w:szCs w:val="14"/>
        </w:rPr>
        <w:tab/>
      </w:r>
      <w:r w:rsidRPr="003C647E">
        <w:rPr>
          <w:rFonts w:ascii="Arial Narrow" w:eastAsia="Arial Narrow" w:hAnsi="Arial Narrow" w:cs="Arial"/>
          <w:b/>
          <w:bCs/>
          <w:sz w:val="14"/>
          <w:szCs w:val="14"/>
        </w:rPr>
        <w:t xml:space="preserve">LEY DE ORGANIZACIÓN Y FUNCIONES DEL INDECOPI, APROBADA POR DECRETO LEGISLATIVO </w:t>
      </w:r>
      <w:proofErr w:type="spellStart"/>
      <w:r w:rsidRPr="003C647E">
        <w:rPr>
          <w:rFonts w:ascii="Arial Narrow" w:eastAsia="Arial Narrow" w:hAnsi="Arial Narrow" w:cs="Arial"/>
          <w:b/>
          <w:bCs/>
          <w:sz w:val="14"/>
          <w:szCs w:val="14"/>
        </w:rPr>
        <w:t/>
      </w:r>
      <w:proofErr w:type="spellEnd"/>
      <w:r w:rsidRPr="003C647E">
        <w:rPr>
          <w:rFonts w:ascii="Arial Narrow" w:eastAsia="Arial Narrow" w:hAnsi="Arial Narrow" w:cs="Arial"/>
          <w:b/>
          <w:bCs/>
          <w:sz w:val="14"/>
          <w:szCs w:val="14"/>
        </w:rPr>
        <w:t xml:space="preserve"> 1033 </w:t>
      </w:r>
    </w:p>
    <w:p w14:paraId="3010A468" w14:textId="77777777" w:rsidR="00CA50CD" w:rsidRPr="003C647E" w:rsidRDefault="00CA50CD" w:rsidP="00CA50CD">
      <w:pPr>
        <w:pStyle w:val="Textonotapie"/>
        <w:tabs>
          <w:tab w:val="left" w:pos="567"/>
        </w:tabs>
        <w:ind w:left="567" w:right="-1" w:hanging="567"/>
        <w:jc w:val="both"/>
        <w:rPr>
          <w:rFonts w:ascii="Arial Narrow" w:eastAsia="Arial Narrow" w:hAnsi="Arial Narrow" w:cs="Arial"/>
          <w:sz w:val="14"/>
          <w:szCs w:val="14"/>
        </w:rPr>
      </w:pPr>
      <w:r w:rsidRPr="003C647E">
        <w:rPr>
          <w:rFonts w:ascii="Arial Narrow" w:eastAsia="Arial Narrow" w:hAnsi="Arial Narrow" w:cs="Arial"/>
          <w:b/>
          <w:bCs/>
          <w:sz w:val="14"/>
          <w:szCs w:val="14"/>
        </w:rPr>
        <w:tab/>
        <w:t>Artículo 27.-</w:t>
      </w:r>
      <w:r w:rsidRPr="003C647E">
        <w:rPr>
          <w:rFonts w:ascii="Arial Narrow" w:eastAsia="Arial Narrow" w:hAnsi="Arial Narrow" w:cs="Arial"/>
          <w:sz w:val="14"/>
          <w:szCs w:val="14"/>
        </w:rPr>
        <w:t xml:space="preserve"> De la Comisión de Protección al </w:t>
      </w:r>
      <w:proofErr w:type="gramStart"/>
      <w:r w:rsidRPr="003C647E">
        <w:rPr>
          <w:rFonts w:ascii="Arial Narrow" w:eastAsia="Arial Narrow" w:hAnsi="Arial Narrow" w:cs="Arial"/>
          <w:sz w:val="14"/>
          <w:szCs w:val="14"/>
        </w:rPr>
        <w:t>Consumidor.-</w:t>
      </w:r>
      <w:proofErr w:type="gramEnd"/>
      <w:r w:rsidRPr="003C647E">
        <w:rPr>
          <w:rFonts w:ascii="Arial Narrow" w:eastAsia="Arial Narrow" w:hAnsi="Arial Narrow" w:cs="Arial"/>
          <w:sz w:val="14"/>
          <w:szCs w:val="14"/>
        </w:rPr>
        <w:t xml:space="preserve"> </w:t>
      </w:r>
    </w:p>
    <w:p w14:paraId="097FEC65" w14:textId="77777777" w:rsidR="00CA50CD" w:rsidRPr="003C647E" w:rsidRDefault="00CA50CD" w:rsidP="00CA50CD">
      <w:pPr>
        <w:pStyle w:val="Textonotapie"/>
        <w:tabs>
          <w:tab w:val="left" w:pos="567"/>
        </w:tabs>
        <w:ind w:left="567" w:right="-1" w:hanging="567"/>
        <w:jc w:val="both"/>
        <w:rPr>
          <w:rFonts w:ascii="Arial Narrow" w:eastAsia="Arial Narrow" w:hAnsi="Arial Narrow" w:cs="Arial"/>
          <w:sz w:val="14"/>
          <w:szCs w:val="14"/>
        </w:rPr>
      </w:pPr>
      <w:r w:rsidRPr="003C647E">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3C647E" w:rsidRDefault="00CA50CD" w:rsidP="00CA50CD">
      <w:pPr>
        <w:pStyle w:val="Textonotapie"/>
        <w:tabs>
          <w:tab w:val="left" w:pos="567"/>
        </w:tabs>
        <w:ind w:left="567" w:right="-1" w:hanging="567"/>
        <w:jc w:val="both"/>
        <w:rPr>
          <w:rFonts w:ascii="Arial Narrow" w:eastAsia="Arial Narrow" w:hAnsi="Arial Narrow" w:cs="Arial"/>
          <w:sz w:val="14"/>
          <w:szCs w:val="14"/>
        </w:rPr>
      </w:pPr>
    </w:p>
  </w:footnote>
  <w:footnote w:id="4">
    <w:p w14:paraId="65C7C7FC" w14:textId="77777777" w:rsidR="008424BB" w:rsidRPr="003C647E" w:rsidRDefault="008424BB" w:rsidP="008424BB">
      <w:pPr>
        <w:pStyle w:val="Textonotapie"/>
        <w:tabs>
          <w:tab w:val="left" w:pos="567"/>
        </w:tabs>
        <w:ind w:left="567" w:right="-1" w:hanging="567"/>
        <w:jc w:val="both"/>
        <w:rPr>
          <w:rFonts w:ascii="Arial Narrow" w:eastAsia="Arial Narrow" w:hAnsi="Arial Narrow" w:cs="Arial Narrow"/>
          <w:b/>
          <w:bCs/>
          <w:sz w:val="14"/>
          <w:szCs w:val="14"/>
        </w:rPr>
      </w:pPr>
      <w:r w:rsidRPr="003C647E">
        <w:rPr>
          <w:rStyle w:val="Refdenotaalpie"/>
          <w:rFonts w:ascii="Arial Narrow" w:hAnsi="Arial Narrow"/>
          <w:sz w:val="16"/>
          <w:szCs w:val="14"/>
          <w:vertAlign w:val="superscript"/>
        </w:rPr>
        <w:footnoteRef/>
      </w:r>
      <w:r w:rsidRPr="003C647E">
        <w:rPr>
          <w:rFonts w:ascii="Arial Narrow" w:hAnsi="Arial Narrow"/>
          <w:sz w:val="14"/>
          <w:szCs w:val="14"/>
        </w:rPr>
        <w:t xml:space="preserve"> </w:t>
      </w:r>
      <w:r w:rsidRPr="003C647E">
        <w:rPr>
          <w:rFonts w:ascii="Arial Narrow" w:hAnsi="Arial Narrow"/>
          <w:sz w:val="14"/>
          <w:szCs w:val="14"/>
        </w:rPr>
        <w:tab/>
      </w:r>
      <w:r w:rsidRPr="003C647E">
        <w:rPr>
          <w:rFonts w:ascii="Arial Narrow" w:eastAsia="Arial Narrow" w:hAnsi="Arial Narrow" w:cs="Arial Narrow"/>
          <w:b/>
          <w:bCs/>
          <w:sz w:val="14"/>
          <w:szCs w:val="14"/>
        </w:rPr>
        <w:t xml:space="preserve">LEY </w:t>
      </w:r>
      <w:proofErr w:type="spellStart"/>
      <w:r w:rsidRPr="003C647E">
        <w:rPr>
          <w:rFonts w:ascii="Arial Narrow" w:eastAsia="Arial Narrow" w:hAnsi="Arial Narrow" w:cs="Arial Narrow"/>
          <w:b/>
          <w:bCs/>
          <w:sz w:val="14"/>
          <w:szCs w:val="14"/>
        </w:rPr>
        <w:t/>
      </w:r>
      <w:proofErr w:type="spellEnd"/>
      <w:r w:rsidRPr="003C647E">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3C647E">
        <w:rPr>
          <w:rFonts w:ascii="Arial Narrow" w:eastAsia="Arial Narrow" w:hAnsi="Arial Narrow" w:cs="Arial Narrow"/>
          <w:b/>
          <w:bCs/>
          <w:sz w:val="14"/>
          <w:szCs w:val="14"/>
        </w:rPr>
        <w:t/>
      </w:r>
      <w:proofErr w:type="spellEnd"/>
      <w:r w:rsidRPr="003C647E">
        <w:rPr>
          <w:rFonts w:ascii="Arial Narrow" w:eastAsia="Arial Narrow" w:hAnsi="Arial Narrow" w:cs="Arial Narrow"/>
          <w:b/>
          <w:bCs/>
          <w:sz w:val="14"/>
          <w:szCs w:val="14"/>
        </w:rPr>
        <w:t xml:space="preserve"> 1308 </w:t>
      </w:r>
    </w:p>
    <w:p w14:paraId="3C4FF174" w14:textId="77777777" w:rsidR="008424BB" w:rsidRPr="003C647E" w:rsidRDefault="008424BB" w:rsidP="008424BB">
      <w:pPr>
        <w:pStyle w:val="Textonotapie"/>
        <w:ind w:left="567" w:right="-1"/>
        <w:jc w:val="both"/>
        <w:rPr>
          <w:rFonts w:ascii="Arial Narrow" w:eastAsia="Arial Narrow" w:hAnsi="Arial Narrow" w:cs="Arial Narrow"/>
          <w:b/>
          <w:bCs/>
          <w:sz w:val="14"/>
          <w:szCs w:val="14"/>
        </w:rPr>
      </w:pPr>
      <w:r w:rsidRPr="003C647E">
        <w:rPr>
          <w:rFonts w:ascii="Arial Narrow" w:eastAsia="Arial Narrow" w:hAnsi="Arial Narrow" w:cs="Arial Narrow"/>
          <w:b/>
          <w:bCs/>
          <w:sz w:val="14"/>
          <w:szCs w:val="14"/>
        </w:rPr>
        <w:t xml:space="preserve">Artículo 18.- Idoneidad </w:t>
      </w:r>
    </w:p>
    <w:p w14:paraId="61EEBFFD" w14:textId="77777777" w:rsidR="008424BB" w:rsidRPr="003C647E" w:rsidRDefault="008424BB" w:rsidP="008424BB">
      <w:pPr>
        <w:pStyle w:val="Textonotapie"/>
        <w:ind w:left="567" w:right="-1"/>
        <w:jc w:val="both"/>
        <w:rPr>
          <w:rFonts w:ascii="Arial Narrow" w:eastAsia="Arial Narrow" w:hAnsi="Arial Narrow" w:cs="Arial Narrow"/>
          <w:sz w:val="14"/>
          <w:szCs w:val="14"/>
        </w:rPr>
      </w:pPr>
      <w:r w:rsidRPr="003C647E">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3C647E" w:rsidRDefault="008424BB" w:rsidP="008424BB">
      <w:pPr>
        <w:pStyle w:val="Textonotapie"/>
        <w:ind w:left="567" w:right="-1"/>
        <w:jc w:val="both"/>
        <w:rPr>
          <w:rFonts w:ascii="Arial Narrow" w:eastAsia="Arial Narrow" w:hAnsi="Arial Narrow" w:cs="Arial Narrow"/>
          <w:sz w:val="14"/>
          <w:szCs w:val="14"/>
        </w:rPr>
      </w:pPr>
      <w:r w:rsidRPr="003C647E">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3C647E" w:rsidRDefault="008424BB" w:rsidP="008424BB">
      <w:pPr>
        <w:pStyle w:val="Textonotapie"/>
        <w:ind w:left="567" w:right="-1"/>
        <w:jc w:val="both"/>
        <w:rPr>
          <w:rFonts w:ascii="Arial Narrow" w:eastAsia="Arial Narrow" w:hAnsi="Arial Narrow" w:cs="Arial Narrow"/>
          <w:sz w:val="14"/>
          <w:szCs w:val="14"/>
        </w:rPr>
      </w:pPr>
    </w:p>
    <w:p w14:paraId="2BF6A82C" w14:textId="77777777" w:rsidR="008424BB" w:rsidRPr="003C647E" w:rsidRDefault="008424BB" w:rsidP="008424BB">
      <w:pPr>
        <w:pStyle w:val="Textonotapie"/>
        <w:ind w:left="567" w:right="-1"/>
        <w:jc w:val="both"/>
        <w:rPr>
          <w:rFonts w:ascii="Arial Narrow" w:eastAsia="Arial Narrow" w:hAnsi="Arial Narrow" w:cs="Arial Narrow"/>
          <w:sz w:val="14"/>
          <w:szCs w:val="14"/>
        </w:rPr>
      </w:pPr>
      <w:r w:rsidRPr="003C647E">
        <w:rPr>
          <w:rFonts w:ascii="Arial Narrow" w:eastAsia="Arial Narrow" w:hAnsi="Arial Narrow" w:cs="Arial Narrow"/>
          <w:b/>
          <w:bCs/>
          <w:sz w:val="14"/>
          <w:szCs w:val="14"/>
        </w:rPr>
        <w:t xml:space="preserve">Artículo 19.- Obligación de los proveedores </w:t>
      </w:r>
    </w:p>
    <w:p w14:paraId="309E6C56" w14:textId="77777777" w:rsidR="008424BB" w:rsidRPr="003C647E" w:rsidRDefault="008424BB" w:rsidP="008424BB">
      <w:pPr>
        <w:pStyle w:val="Textonotapie"/>
        <w:ind w:left="567" w:right="-1"/>
        <w:jc w:val="both"/>
        <w:rPr>
          <w:rFonts w:ascii="Arial Narrow" w:eastAsia="Arial Narrow" w:hAnsi="Arial Narrow" w:cs="Arial Narrow"/>
          <w:sz w:val="14"/>
          <w:szCs w:val="14"/>
        </w:rPr>
      </w:pPr>
      <w:r w:rsidRPr="003C647E">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3C647E" w:rsidRDefault="008424BB" w:rsidP="008424BB">
      <w:pPr>
        <w:pStyle w:val="Textonotapie"/>
        <w:jc w:val="both"/>
        <w:rPr>
          <w:rFonts w:ascii="Arial Narrow" w:hAnsi="Arial Narrow"/>
          <w:sz w:val="14"/>
          <w:szCs w:val="14"/>
        </w:rPr>
      </w:pPr>
    </w:p>
  </w:footnote>
  <w:footnote w:id="5">
    <w:p w14:paraId="60CC8E3A" w14:textId="77777777" w:rsidR="00F06127" w:rsidRPr="003C647E" w:rsidRDefault="00F06127" w:rsidP="00F06127">
      <w:pPr>
        <w:pStyle w:val="Textonotapie"/>
        <w:tabs>
          <w:tab w:val="left" w:pos="567"/>
        </w:tabs>
        <w:ind w:left="567" w:right="-1" w:hanging="567"/>
        <w:jc w:val="both"/>
        <w:rPr>
          <w:rFonts w:ascii="Arial Narrow" w:eastAsia="Arial Narrow" w:hAnsi="Arial Narrow" w:cs="Arial Narrow"/>
          <w:b/>
          <w:bCs/>
          <w:sz w:val="14"/>
          <w:szCs w:val="14"/>
        </w:rPr>
      </w:pPr>
      <w:r w:rsidRPr="003C647E">
        <w:rPr>
          <w:rStyle w:val="Refdenotaalpie"/>
          <w:rFonts w:ascii="Arial Narrow" w:hAnsi="Arial Narrow"/>
          <w:sz w:val="16"/>
          <w:szCs w:val="14"/>
          <w:vertAlign w:val="superscript"/>
        </w:rPr>
        <w:footnoteRef/>
      </w:r>
      <w:r w:rsidRPr="003C647E">
        <w:rPr>
          <w:rFonts w:ascii="Arial Narrow" w:hAnsi="Arial Narrow"/>
          <w:sz w:val="14"/>
          <w:szCs w:val="14"/>
        </w:rPr>
        <w:t xml:space="preserve"> </w:t>
      </w:r>
      <w:r w:rsidRPr="003C647E">
        <w:rPr>
          <w:rFonts w:ascii="Arial Narrow" w:hAnsi="Arial Narrow"/>
          <w:sz w:val="14"/>
          <w:szCs w:val="14"/>
        </w:rPr>
        <w:tab/>
      </w:r>
      <w:r w:rsidRPr="003C647E">
        <w:rPr>
          <w:rFonts w:ascii="Arial Narrow" w:eastAsia="Arial Narrow" w:hAnsi="Arial Narrow" w:cs="Arial Narrow"/>
          <w:b/>
          <w:bCs/>
          <w:sz w:val="14"/>
          <w:szCs w:val="14"/>
        </w:rPr>
        <w:t xml:space="preserve">LEY </w:t>
      </w:r>
      <w:proofErr w:type="spellStart"/>
      <w:r w:rsidRPr="003C647E">
        <w:rPr>
          <w:rFonts w:ascii="Arial Narrow" w:eastAsia="Arial Narrow" w:hAnsi="Arial Narrow" w:cs="Arial Narrow"/>
          <w:b/>
          <w:bCs/>
          <w:sz w:val="14"/>
          <w:szCs w:val="14"/>
        </w:rPr>
        <w:t/>
      </w:r>
      <w:proofErr w:type="spellEnd"/>
      <w:r w:rsidRPr="003C647E">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3C647E">
        <w:rPr>
          <w:rFonts w:ascii="Arial Narrow" w:eastAsia="Arial Narrow" w:hAnsi="Arial Narrow" w:cs="Arial Narrow"/>
          <w:b/>
          <w:bCs/>
          <w:sz w:val="14"/>
          <w:szCs w:val="14"/>
        </w:rPr>
        <w:t/>
      </w:r>
      <w:proofErr w:type="spellEnd"/>
      <w:r w:rsidRPr="003C647E">
        <w:rPr>
          <w:rFonts w:ascii="Arial Narrow" w:eastAsia="Arial Narrow" w:hAnsi="Arial Narrow" w:cs="Arial Narrow"/>
          <w:b/>
          <w:bCs/>
          <w:sz w:val="14"/>
          <w:szCs w:val="14"/>
        </w:rPr>
        <w:t xml:space="preserve"> 1308 </w:t>
      </w:r>
    </w:p>
    <w:p w14:paraId="22792D93" w14:textId="77777777" w:rsidR="00F06127" w:rsidRPr="003C647E" w:rsidRDefault="00F06127" w:rsidP="00F06127">
      <w:pPr>
        <w:pStyle w:val="Textonotapie"/>
        <w:ind w:left="567" w:right="-1"/>
        <w:jc w:val="both"/>
        <w:rPr>
          <w:rFonts w:ascii="Arial Narrow" w:eastAsia="Arial Narrow" w:hAnsi="Arial Narrow" w:cs="Arial Narrow"/>
          <w:b/>
          <w:bCs/>
          <w:sz w:val="14"/>
          <w:szCs w:val="14"/>
        </w:rPr>
      </w:pPr>
      <w:r w:rsidRPr="003C647E">
        <w:rPr>
          <w:rFonts w:ascii="Arial Narrow" w:eastAsia="Arial Narrow" w:hAnsi="Arial Narrow" w:cs="Arial Narrow"/>
          <w:b/>
          <w:bCs/>
          <w:sz w:val="14"/>
          <w:szCs w:val="14"/>
        </w:rPr>
        <w:t>Artículo 88.- Reclamo de productos o servicios financieros y de seguros</w:t>
      </w:r>
    </w:p>
    <w:p w14:paraId="1DD62676" w14:textId="77777777" w:rsidR="00F06127" w:rsidRPr="003C647E" w:rsidRDefault="00F06127" w:rsidP="00F06127">
      <w:pPr>
        <w:pStyle w:val="Textonotapie"/>
        <w:ind w:left="567" w:right="-1"/>
        <w:jc w:val="both"/>
        <w:rPr>
          <w:rFonts w:ascii="Arial Narrow" w:eastAsia="Arial Narrow" w:hAnsi="Arial Narrow" w:cs="Arial Narrow"/>
          <w:sz w:val="14"/>
          <w:szCs w:val="14"/>
        </w:rPr>
      </w:pPr>
      <w:r w:rsidRPr="003C647E">
        <w:rPr>
          <w:rFonts w:ascii="Arial Narrow" w:eastAsia="Arial Narrow" w:hAnsi="Arial Narrow" w:cs="Arial Narrow"/>
          <w:sz w:val="14"/>
          <w:szCs w:val="14"/>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3B8E5057" w14:textId="77777777" w:rsidR="00F06127" w:rsidRPr="003C647E" w:rsidRDefault="00F06127" w:rsidP="00F06127">
      <w:pPr>
        <w:pStyle w:val="Textonotapie"/>
        <w:ind w:right="-1"/>
        <w:jc w:val="both"/>
        <w:rPr>
          <w:rFonts w:ascii="Arial Narrow" w:eastAsia="Arial Narrow" w:hAnsi="Arial Narrow" w:cs="Arial Narrow"/>
          <w:sz w:val="14"/>
          <w:szCs w:val="14"/>
        </w:rPr>
      </w:pPr>
    </w:p>
  </w:footnote>
  <w:footnote w:id="6">
    <w:p w14:paraId="7115F0BB" w14:textId="77777777" w:rsidR="00E60CD7" w:rsidRPr="003C647E"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47E">
        <w:rPr>
          <w:rStyle w:val="Refdenotaalpie"/>
          <w:rFonts w:ascii="Arial Narrow" w:hAnsi="Arial Narrow" w:cs="Arial"/>
          <w:sz w:val="16"/>
          <w:szCs w:val="14"/>
          <w:vertAlign w:val="superscript"/>
        </w:rPr>
        <w:footnoteRef/>
      </w:r>
      <w:r w:rsidRPr="003C647E">
        <w:rPr>
          <w:rFonts w:ascii="Arial Narrow" w:hAnsi="Arial Narrow" w:cs="Arial"/>
          <w:sz w:val="14"/>
          <w:szCs w:val="14"/>
        </w:rPr>
        <w:t xml:space="preserve"> </w:t>
      </w:r>
      <w:r w:rsidRPr="003C647E">
        <w:rPr>
          <w:rFonts w:ascii="Arial Narrow" w:hAnsi="Arial Narrow" w:cs="Arial"/>
          <w:sz w:val="14"/>
          <w:szCs w:val="14"/>
        </w:rPr>
        <w:tab/>
      </w:r>
      <w:r w:rsidRPr="003C647E">
        <w:rPr>
          <w:rFonts w:ascii="Arial Narrow" w:eastAsia="Arial Narrow" w:hAnsi="Arial Narrow" w:cs="Arial"/>
          <w:b/>
          <w:bCs/>
          <w:sz w:val="14"/>
          <w:szCs w:val="14"/>
        </w:rPr>
        <w:t xml:space="preserve">LEY SOBRE FACULTADES, NORMAS Y ORGANIZACIÓN DEL INDECOPI, APROBADA POR DECRETO LEGISLATIVO </w:t>
      </w:r>
      <w:proofErr w:type="spellStart"/>
      <w:r w:rsidRPr="003C647E">
        <w:rPr>
          <w:rFonts w:ascii="Arial Narrow" w:eastAsia="Arial Narrow" w:hAnsi="Arial Narrow" w:cs="Arial"/>
          <w:b/>
          <w:bCs/>
          <w:sz w:val="14"/>
          <w:szCs w:val="14"/>
        </w:rPr>
        <w:t/>
      </w:r>
      <w:proofErr w:type="spellEnd"/>
      <w:r w:rsidRPr="003C647E">
        <w:rPr>
          <w:rFonts w:ascii="Arial Narrow" w:eastAsia="Arial Narrow" w:hAnsi="Arial Narrow" w:cs="Arial"/>
          <w:b/>
          <w:bCs/>
          <w:sz w:val="14"/>
          <w:szCs w:val="14"/>
        </w:rPr>
        <w:t xml:space="preserve"> 807 Artículo 24.-</w:t>
      </w:r>
      <w:r w:rsidRPr="003C647E">
        <w:rPr>
          <w:rFonts w:ascii="Arial Narrow" w:eastAsia="Arial Narrow" w:hAnsi="Arial Narrow" w:cs="Arial"/>
          <w:sz w:val="14"/>
          <w:szCs w:val="14"/>
        </w:rPr>
        <w:t xml:space="preserve"> El </w:t>
      </w:r>
      <w:proofErr w:type="gramStart"/>
      <w:r w:rsidRPr="003C647E">
        <w:rPr>
          <w:rFonts w:ascii="Arial Narrow" w:eastAsia="Arial Narrow" w:hAnsi="Arial Narrow" w:cs="Arial"/>
          <w:sz w:val="14"/>
          <w:szCs w:val="14"/>
        </w:rPr>
        <w:t>Secretario Técnico</w:t>
      </w:r>
      <w:proofErr w:type="gramEnd"/>
      <w:r w:rsidRPr="003C647E">
        <w:rPr>
          <w:rFonts w:ascii="Arial Narrow" w:eastAsia="Arial Narrow" w:hAnsi="Arial Narrow" w:cs="Arial"/>
          <w:sz w:val="14"/>
          <w:szCs w:val="14"/>
        </w:rPr>
        <w:t xml:space="preserve"> se encargará de la tramitación del procedimiento. Para ello, cuenta con las siguientes facultades:</w:t>
      </w:r>
    </w:p>
    <w:p w14:paraId="71C131DD" w14:textId="77777777" w:rsidR="00E60CD7" w:rsidRPr="003C647E"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47E">
        <w:rPr>
          <w:rFonts w:ascii="Arial Narrow" w:eastAsia="Arial Narrow" w:hAnsi="Arial Narrow" w:cs="Arial"/>
          <w:sz w:val="14"/>
          <w:szCs w:val="14"/>
        </w:rPr>
        <w:tab/>
        <w:t xml:space="preserve">(...) </w:t>
      </w:r>
    </w:p>
    <w:p w14:paraId="1BA2D5E9" w14:textId="77777777" w:rsidR="00E60CD7" w:rsidRPr="003C647E"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47E">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3C647E"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47E">
        <w:rPr>
          <w:rFonts w:ascii="Arial Narrow" w:eastAsia="Arial Narrow" w:hAnsi="Arial Narrow" w:cs="Arial"/>
          <w:sz w:val="14"/>
          <w:szCs w:val="14"/>
        </w:rPr>
        <w:tab/>
        <w:t>(...).</w:t>
      </w:r>
    </w:p>
    <w:p w14:paraId="64A97A60" w14:textId="77777777" w:rsidR="00E60CD7" w:rsidRPr="003C647E" w:rsidRDefault="00E60CD7" w:rsidP="00E60CD7">
      <w:pPr>
        <w:pStyle w:val="Textonotapie"/>
        <w:tabs>
          <w:tab w:val="left" w:pos="567"/>
        </w:tabs>
        <w:ind w:left="567" w:right="-1" w:hanging="567"/>
        <w:jc w:val="both"/>
        <w:rPr>
          <w:rFonts w:ascii="Arial Narrow" w:eastAsia="Arial Narrow" w:hAnsi="Arial Narrow" w:cs="Arial"/>
          <w:sz w:val="14"/>
          <w:szCs w:val="14"/>
        </w:rPr>
      </w:pPr>
      <w:r w:rsidRPr="003C647E">
        <w:rPr>
          <w:rFonts w:ascii="Arial Narrow" w:eastAsia="Arial Narrow" w:hAnsi="Arial Narrow" w:cs="Arial"/>
          <w:sz w:val="14"/>
          <w:szCs w:val="14"/>
        </w:rPr>
        <w:t xml:space="preserve">. </w:t>
      </w:r>
    </w:p>
    <w:p w14:paraId="54C8AC89" w14:textId="77777777" w:rsidR="00E60CD7" w:rsidRPr="003C647E" w:rsidRDefault="00E60CD7" w:rsidP="00E60CD7">
      <w:pPr>
        <w:pStyle w:val="Textonotapie"/>
        <w:tabs>
          <w:tab w:val="left" w:pos="567"/>
        </w:tabs>
        <w:ind w:left="567" w:right="-1" w:hanging="567"/>
        <w:jc w:val="both"/>
        <w:rPr>
          <w:rFonts w:ascii="Arial Narrow" w:eastAsia="Arial Narrow" w:hAnsi="Arial Narrow" w:cs="Arial"/>
          <w:sz w:val="14"/>
          <w:szCs w:val="14"/>
        </w:rPr>
      </w:pPr>
    </w:p>
  </w:footnote>
  <w:footnote w:id="7">
    <w:p w14:paraId="318FE0AF" w14:textId="77777777" w:rsidR="00E60CD7" w:rsidRPr="003C647E" w:rsidRDefault="00E60CD7" w:rsidP="00E60CD7">
      <w:pPr>
        <w:pStyle w:val="Textonotapie"/>
        <w:ind w:left="567" w:hanging="567"/>
        <w:jc w:val="both"/>
        <w:rPr>
          <w:rFonts w:ascii="Arial Narrow" w:hAnsi="Arial Narrow" w:cs="Arial"/>
          <w:sz w:val="14"/>
          <w:szCs w:val="14"/>
        </w:rPr>
      </w:pPr>
      <w:r w:rsidRPr="003C647E">
        <w:rPr>
          <w:rStyle w:val="Refdenotaalpie"/>
          <w:rFonts w:ascii="Arial Narrow" w:hAnsi="Arial Narrow" w:cs="Arial"/>
          <w:sz w:val="16"/>
          <w:szCs w:val="14"/>
          <w:vertAlign w:val="superscript"/>
        </w:rPr>
        <w:footnoteRef/>
      </w:r>
      <w:r w:rsidRPr="003C647E">
        <w:rPr>
          <w:rFonts w:ascii="Arial Narrow" w:hAnsi="Arial Narrow" w:cs="Arial"/>
          <w:sz w:val="14"/>
          <w:szCs w:val="14"/>
        </w:rPr>
        <w:t xml:space="preserve"> </w:t>
      </w:r>
      <w:r w:rsidRPr="003C647E">
        <w:rPr>
          <w:rFonts w:ascii="Arial Narrow" w:hAnsi="Arial Narrow" w:cs="Arial"/>
          <w:sz w:val="14"/>
          <w:szCs w:val="14"/>
        </w:rPr>
        <w:tab/>
        <w:t xml:space="preserve">El número de trabajadores se atenderá siempre que la empresa haya sido constituida antes de la vigencia de la Ley </w:t>
      </w:r>
      <w:proofErr w:type="spellStart"/>
      <w:r w:rsidRPr="003C647E">
        <w:rPr>
          <w:rFonts w:ascii="Arial Narrow" w:hAnsi="Arial Narrow" w:cs="Arial"/>
          <w:sz w:val="14"/>
          <w:szCs w:val="14"/>
        </w:rPr>
        <w:t/>
      </w:r>
      <w:proofErr w:type="spellEnd"/>
      <w:r w:rsidRPr="003C647E">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C647E">
        <w:rPr>
          <w:rFonts w:ascii="Arial Narrow" w:hAnsi="Arial Narrow" w:cs="Arial"/>
          <w:sz w:val="14"/>
          <w:szCs w:val="14"/>
        </w:rPr>
        <w:t>entrada en vigencia</w:t>
      </w:r>
      <w:proofErr w:type="gramEnd"/>
      <w:r w:rsidRPr="003C647E">
        <w:rPr>
          <w:rFonts w:ascii="Arial Narrow" w:hAnsi="Arial Narrow" w:cs="Arial"/>
          <w:sz w:val="14"/>
          <w:szCs w:val="14"/>
        </w:rPr>
        <w:t xml:space="preserve"> de dicha Ley se rigen por los requisitos de acogimiento al régimen de las micro y pequeñas empresas regulados en el Decreto Legislativo 1086.</w:t>
      </w:r>
    </w:p>
    <w:p w14:paraId="77AB560A" w14:textId="77777777" w:rsidR="00E60CD7" w:rsidRPr="003C647E" w:rsidRDefault="00E60CD7" w:rsidP="00E60CD7">
      <w:pPr>
        <w:pStyle w:val="Textonotapie"/>
        <w:ind w:left="567" w:hanging="567"/>
        <w:jc w:val="both"/>
        <w:rPr>
          <w:rFonts w:ascii="Arial Narrow" w:hAnsi="Arial Narrow" w:cs="Arial"/>
          <w:sz w:val="14"/>
          <w:szCs w:val="14"/>
        </w:rPr>
      </w:pPr>
    </w:p>
  </w:footnote>
  <w:footnote w:id="8">
    <w:p w14:paraId="0310ADE1" w14:textId="77777777" w:rsidR="00E60CD7" w:rsidRPr="003C647E" w:rsidRDefault="00E60CD7" w:rsidP="00E60CD7">
      <w:pPr>
        <w:pStyle w:val="Textonotapie"/>
        <w:ind w:left="567" w:hanging="567"/>
        <w:jc w:val="both"/>
        <w:rPr>
          <w:rFonts w:ascii="Arial Narrow" w:hAnsi="Arial Narrow" w:cs="Arial"/>
          <w:sz w:val="14"/>
          <w:szCs w:val="14"/>
        </w:rPr>
      </w:pPr>
      <w:r w:rsidRPr="003C647E">
        <w:rPr>
          <w:rStyle w:val="Refdenotaalpie"/>
          <w:rFonts w:ascii="Arial Narrow" w:hAnsi="Arial Narrow" w:cs="Arial"/>
          <w:sz w:val="16"/>
          <w:szCs w:val="14"/>
          <w:vertAlign w:val="superscript"/>
        </w:rPr>
        <w:footnoteRef/>
      </w:r>
      <w:r w:rsidRPr="003C647E">
        <w:rPr>
          <w:rFonts w:ascii="Arial Narrow" w:hAnsi="Arial Narrow" w:cs="Arial"/>
          <w:sz w:val="14"/>
          <w:szCs w:val="14"/>
        </w:rPr>
        <w:t xml:space="preserve"> </w:t>
      </w:r>
      <w:r w:rsidRPr="003C647E">
        <w:rPr>
          <w:rFonts w:ascii="Arial Narrow" w:hAnsi="Arial Narrow" w:cs="Arial"/>
          <w:sz w:val="14"/>
          <w:szCs w:val="14"/>
        </w:rPr>
        <w:tab/>
      </w:r>
      <w:r w:rsidRPr="003C647E">
        <w:rPr>
          <w:rFonts w:ascii="Arial Narrow" w:eastAsia="Arial Narrow" w:hAnsi="Arial Narrow" w:cs="Arial"/>
          <w:b/>
          <w:sz w:val="14"/>
          <w:szCs w:val="14"/>
        </w:rPr>
        <w:t>LEY 29571, CÓDIGO DE PROTECCIÓN Y DEFENSA DEL CONSUMIDOR</w:t>
      </w:r>
      <w:r w:rsidRPr="003C647E">
        <w:rPr>
          <w:rFonts w:ascii="Arial Narrow" w:hAnsi="Arial Narrow" w:cs="Arial"/>
          <w:b/>
          <w:bCs/>
          <w:sz w:val="14"/>
          <w:szCs w:val="14"/>
        </w:rPr>
        <w:t xml:space="preserve">, </w:t>
      </w:r>
      <w:r w:rsidRPr="003C647E">
        <w:rPr>
          <w:rFonts w:ascii="Arial Narrow" w:hAnsi="Arial Narrow" w:cs="Arial"/>
          <w:b/>
          <w:sz w:val="14"/>
          <w:szCs w:val="14"/>
        </w:rPr>
        <w:t xml:space="preserve">publicado el 2 de setiembre de 2010 y modificado por Decreto Legislativo </w:t>
      </w:r>
      <w:proofErr w:type="spellStart"/>
      <w:r w:rsidRPr="003C647E">
        <w:rPr>
          <w:rFonts w:ascii="Arial Narrow" w:hAnsi="Arial Narrow" w:cs="Arial"/>
          <w:b/>
          <w:sz w:val="14"/>
          <w:szCs w:val="14"/>
        </w:rPr>
        <w:t/>
      </w:r>
      <w:proofErr w:type="spellEnd"/>
      <w:r w:rsidRPr="003C647E">
        <w:rPr>
          <w:rFonts w:ascii="Arial Narrow" w:hAnsi="Arial Narrow" w:cs="Arial"/>
          <w:b/>
          <w:sz w:val="14"/>
          <w:szCs w:val="14"/>
        </w:rPr>
        <w:t xml:space="preserve"> 1308</w:t>
      </w:r>
    </w:p>
    <w:p w14:paraId="31EB481D" w14:textId="77777777" w:rsidR="00E60CD7" w:rsidRPr="003C647E" w:rsidRDefault="00E60CD7" w:rsidP="00E60CD7">
      <w:pPr>
        <w:pStyle w:val="Textonotapie"/>
        <w:ind w:left="567" w:hanging="567"/>
        <w:jc w:val="both"/>
        <w:rPr>
          <w:rFonts w:ascii="Arial Narrow" w:hAnsi="Arial Narrow" w:cs="Arial"/>
          <w:b/>
          <w:bCs/>
          <w:sz w:val="14"/>
          <w:szCs w:val="14"/>
        </w:rPr>
      </w:pPr>
      <w:r w:rsidRPr="003C647E">
        <w:rPr>
          <w:rFonts w:ascii="Arial Narrow" w:hAnsi="Arial Narrow" w:cs="Arial"/>
          <w:sz w:val="14"/>
          <w:szCs w:val="14"/>
        </w:rPr>
        <w:tab/>
      </w:r>
      <w:r w:rsidRPr="003C647E">
        <w:rPr>
          <w:rFonts w:ascii="Arial Narrow" w:hAnsi="Arial Narrow" w:cs="Arial"/>
          <w:b/>
          <w:bCs/>
          <w:sz w:val="14"/>
          <w:szCs w:val="14"/>
        </w:rPr>
        <w:t>Artículo 110.- Sanciones Administrativas</w:t>
      </w:r>
    </w:p>
    <w:p w14:paraId="2A3A3CEE" w14:textId="77777777" w:rsidR="00E60CD7" w:rsidRPr="003C647E"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3C647E">
        <w:rPr>
          <w:rFonts w:ascii="Arial Narrow" w:hAnsi="Arial Narrow" w:cs="Arial"/>
          <w:sz w:val="14"/>
          <w:szCs w:val="14"/>
          <w:lang w:eastAsia="es-PE"/>
        </w:rPr>
        <w:t>(…)</w:t>
      </w:r>
    </w:p>
    <w:p w14:paraId="17405061" w14:textId="77777777" w:rsidR="00E60CD7" w:rsidRPr="003C647E"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3C647E">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3C647E" w:rsidRDefault="00E60CD7" w:rsidP="00E60CD7">
      <w:pPr>
        <w:autoSpaceDE w:val="0"/>
        <w:autoSpaceDN w:val="0"/>
        <w:adjustRightInd w:val="0"/>
        <w:spacing w:after="0" w:line="240" w:lineRule="auto"/>
        <w:ind w:left="567"/>
        <w:jc w:val="both"/>
        <w:rPr>
          <w:rFonts w:ascii="Arial Narrow" w:hAnsi="Arial Narrow" w:cs="Arial"/>
          <w:sz w:val="14"/>
          <w:szCs w:val="14"/>
          <w:lang w:eastAsia="es-PE"/>
        </w:rPr>
      </w:pPr>
      <w:r w:rsidRPr="003C647E">
        <w:rPr>
          <w:rFonts w:ascii="Arial Narrow" w:hAnsi="Arial Narrow" w:cs="Arial"/>
          <w:sz w:val="14"/>
          <w:szCs w:val="14"/>
          <w:lang w:eastAsia="es-PE"/>
        </w:rPr>
        <w:t>(…).</w:t>
      </w:r>
    </w:p>
    <w:p w14:paraId="6B55DC38" w14:textId="77777777" w:rsidR="00E60CD7" w:rsidRPr="003C647E" w:rsidRDefault="00E60CD7" w:rsidP="00E60CD7">
      <w:pPr>
        <w:pStyle w:val="Textonotapie"/>
        <w:tabs>
          <w:tab w:val="left" w:pos="284"/>
        </w:tabs>
        <w:ind w:left="567" w:hanging="567"/>
        <w:jc w:val="both"/>
        <w:rPr>
          <w:rFonts w:ascii="Arial Narrow" w:hAnsi="Arial Narrow" w:cs="Arial"/>
          <w:b/>
          <w:bCs/>
          <w:sz w:val="14"/>
          <w:szCs w:val="14"/>
        </w:rPr>
      </w:pPr>
    </w:p>
  </w:footnote>
  <w:footnote w:id="14">
    <w:p>
      <w:pPr>
        <w:pStyle w:val="Textonotapie"/>
        <w:ind w:left="567" w:hanging="567"/>
        <w:jc w:val="both"/>
      </w:pPr>
      <w:r w:rsidRPr="003C647E">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26.-</w:t>
      </w:r>
      <w:r>
        <w:rPr>
          <w:rFonts w:ascii="Arial Narrow" w:hAnsi="Arial Narrow" w:cs="Arial"/>
          <w:sz w:val="14"/>
          <w:szCs w:val="14"/>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3C647E">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223.- Contestación de la reclamación</w:t>
      </w:r>
    </w:p>
    <w:p>
      <w:pPr>
        <w:pStyle w:val="Textonotapie"/>
        <w:ind w:left="567" w:hanging="567"/>
        <w:jc w:val="both"/>
      </w:pPr>
      <w:r>
        <w:rPr>
          <w:rFonts w:ascii="Arial Narrow" w:hAnsi="Arial Narrow" w:cs="Arial"/>
          <w:sz w:val="14"/>
          <w:szCs w:val="14"/>
        </w:rPr>
        <w:tab/>
      </w:r>
      <w:r>
        <w:rPr>
          <w:rFonts w:ascii="Arial Narrow" w:hAnsi="Arial Narrow" w:cs="Arial"/>
          <w:sz w:val="14"/>
          <w:szCs w:val="14"/>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57EE454E" w14:textId="77777777" w:rsidR="00E60CD7" w:rsidRPr="003C647E" w:rsidRDefault="00E60CD7" w:rsidP="00E60CD7">
      <w:pPr>
        <w:spacing w:after="0" w:line="240" w:lineRule="auto"/>
        <w:ind w:left="567" w:hanging="567"/>
        <w:jc w:val="both"/>
        <w:rPr>
          <w:rFonts w:ascii="Arial Narrow" w:hAnsi="Arial Narrow" w:cs="Arial"/>
          <w:sz w:val="14"/>
          <w:szCs w:val="14"/>
        </w:rPr>
      </w:pPr>
      <w:r w:rsidRPr="003C647E">
        <w:rPr>
          <w:rStyle w:val="Refdenotaalpie"/>
          <w:rFonts w:ascii="Arial Narrow" w:hAnsi="Arial Narrow" w:cs="Arial"/>
          <w:sz w:val="16"/>
          <w:szCs w:val="14"/>
          <w:vertAlign w:val="superscript"/>
        </w:rPr>
        <w:footnoteRef/>
      </w:r>
      <w:r w:rsidRPr="003C647E">
        <w:rPr>
          <w:rFonts w:ascii="Arial Narrow" w:hAnsi="Arial Narrow" w:cs="Arial"/>
          <w:sz w:val="14"/>
          <w:szCs w:val="14"/>
          <w:vertAlign w:val="superscript"/>
        </w:rPr>
        <w:t xml:space="preserve"> </w:t>
      </w:r>
      <w:r w:rsidRPr="003C647E">
        <w:rPr>
          <w:rFonts w:ascii="Arial Narrow" w:hAnsi="Arial Narrow" w:cs="Arial"/>
          <w:sz w:val="14"/>
          <w:szCs w:val="14"/>
        </w:rPr>
        <w:t xml:space="preserve"> </w:t>
      </w:r>
      <w:r w:rsidRPr="003C647E">
        <w:rPr>
          <w:rFonts w:ascii="Arial Narrow" w:hAnsi="Arial Narrow" w:cs="Arial"/>
          <w:sz w:val="14"/>
          <w:szCs w:val="14"/>
        </w:rPr>
        <w:tab/>
      </w:r>
      <w:r w:rsidRPr="003C647E">
        <w:rPr>
          <w:rFonts w:ascii="Arial Narrow" w:eastAsia="Arial Narrow" w:hAnsi="Arial Narrow" w:cs="Arial"/>
          <w:b/>
          <w:sz w:val="14"/>
          <w:szCs w:val="14"/>
        </w:rPr>
        <w:t>LEY 29571, CÓDIGO DE PROTECCIÓN Y DEFENSA DEL CONSUMIDOR</w:t>
      </w:r>
      <w:r w:rsidRPr="003C647E">
        <w:rPr>
          <w:rFonts w:ascii="Arial Narrow" w:hAnsi="Arial Narrow" w:cs="Arial"/>
          <w:b/>
          <w:bCs/>
          <w:sz w:val="14"/>
          <w:szCs w:val="14"/>
        </w:rPr>
        <w:t xml:space="preserve">, </w:t>
      </w:r>
      <w:r w:rsidRPr="003C647E">
        <w:rPr>
          <w:rFonts w:ascii="Arial Narrow" w:hAnsi="Arial Narrow" w:cs="Arial"/>
          <w:b/>
          <w:sz w:val="14"/>
          <w:szCs w:val="14"/>
        </w:rPr>
        <w:t xml:space="preserve">publicado el 2 de setiembre de 2010 y modificado por Decreto Legislativo </w:t>
      </w:r>
      <w:proofErr w:type="spellStart"/>
      <w:r w:rsidRPr="003C647E">
        <w:rPr>
          <w:rFonts w:ascii="Arial Narrow" w:hAnsi="Arial Narrow" w:cs="Arial"/>
          <w:b/>
          <w:sz w:val="14"/>
          <w:szCs w:val="14"/>
        </w:rPr>
        <w:t/>
      </w:r>
      <w:proofErr w:type="spellEnd"/>
      <w:r w:rsidRPr="003C647E">
        <w:rPr>
          <w:rFonts w:ascii="Arial Narrow" w:hAnsi="Arial Narrow" w:cs="Arial"/>
          <w:b/>
          <w:sz w:val="14"/>
          <w:szCs w:val="14"/>
        </w:rPr>
        <w:t xml:space="preserve"> 1308</w:t>
      </w:r>
    </w:p>
    <w:p w14:paraId="6AE5B001" w14:textId="77777777" w:rsidR="00E60CD7" w:rsidRPr="003C647E" w:rsidRDefault="00E60CD7" w:rsidP="00E60CD7">
      <w:pPr>
        <w:spacing w:after="0" w:line="240" w:lineRule="auto"/>
        <w:ind w:left="567" w:hanging="567"/>
        <w:jc w:val="both"/>
        <w:rPr>
          <w:rFonts w:ascii="Arial Narrow" w:eastAsia="Arial Narrow" w:hAnsi="Arial Narrow" w:cs="Arial"/>
          <w:b/>
          <w:sz w:val="14"/>
          <w:szCs w:val="14"/>
        </w:rPr>
      </w:pPr>
      <w:r w:rsidRPr="003C647E">
        <w:rPr>
          <w:rFonts w:ascii="Arial Narrow" w:eastAsia="Arial Narrow" w:hAnsi="Arial Narrow" w:cs="Arial"/>
          <w:b/>
          <w:sz w:val="14"/>
          <w:szCs w:val="14"/>
        </w:rPr>
        <w:tab/>
        <w:t>Artículo 110.- Sanciones administrativas</w:t>
      </w:r>
    </w:p>
    <w:p w14:paraId="089DFB12" w14:textId="77777777" w:rsidR="00E60CD7" w:rsidRPr="003C647E" w:rsidRDefault="00E60CD7" w:rsidP="00E60CD7">
      <w:pPr>
        <w:spacing w:after="0" w:line="240" w:lineRule="auto"/>
        <w:ind w:left="567"/>
        <w:jc w:val="both"/>
        <w:rPr>
          <w:rFonts w:ascii="Arial Narrow" w:hAnsi="Arial Narrow" w:cs="Arial"/>
          <w:sz w:val="14"/>
          <w:szCs w:val="14"/>
        </w:rPr>
      </w:pPr>
      <w:r w:rsidRPr="003C647E">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3C647E"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3C647E">
        <w:rPr>
          <w:rFonts w:ascii="Arial Narrow" w:eastAsia="Arial Narrow" w:hAnsi="Arial Narrow" w:cs="Arial"/>
          <w:sz w:val="14"/>
          <w:szCs w:val="14"/>
        </w:rPr>
        <w:t>Infracciones leves, con una amonestación o con una multa de hasta cincuenta (50) UIT.</w:t>
      </w:r>
    </w:p>
    <w:p w14:paraId="64DA83D9" w14:textId="77777777" w:rsidR="00E60CD7" w:rsidRPr="003C647E"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3C647E">
        <w:rPr>
          <w:rFonts w:ascii="Arial Narrow" w:eastAsia="Arial Narrow" w:hAnsi="Arial Narrow" w:cs="Arial"/>
          <w:sz w:val="14"/>
          <w:szCs w:val="14"/>
        </w:rPr>
        <w:t>Infracciones graves, con una multa de hasta ciento cincuenta (150) UIT.</w:t>
      </w:r>
    </w:p>
    <w:p w14:paraId="2E00FA05" w14:textId="77777777" w:rsidR="00E60CD7" w:rsidRPr="003C647E" w:rsidRDefault="00E60CD7" w:rsidP="00E60CD7">
      <w:pPr>
        <w:numPr>
          <w:ilvl w:val="0"/>
          <w:numId w:val="2"/>
        </w:numPr>
        <w:spacing w:after="0" w:line="240" w:lineRule="auto"/>
        <w:ind w:left="426" w:firstLine="141"/>
        <w:jc w:val="both"/>
        <w:rPr>
          <w:rFonts w:ascii="Arial Narrow" w:eastAsia="Arial Narrow" w:hAnsi="Arial Narrow" w:cs="Arial"/>
          <w:sz w:val="14"/>
          <w:szCs w:val="14"/>
        </w:rPr>
      </w:pPr>
      <w:r w:rsidRPr="003C647E">
        <w:rPr>
          <w:rFonts w:ascii="Arial Narrow" w:eastAsia="Arial Narrow" w:hAnsi="Arial Narrow" w:cs="Arial"/>
          <w:sz w:val="14"/>
          <w:szCs w:val="14"/>
        </w:rPr>
        <w:t>Infracciones muy graves, con una multa de hasta cuatrocientos cincuenta (450) UIT.</w:t>
      </w:r>
    </w:p>
    <w:p w14:paraId="768451A7"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w:t>
      </w:r>
    </w:p>
  </w:footnote>
  <w:footnote w:id="10">
    <w:p w14:paraId="4D3D6A94" w14:textId="77777777" w:rsidR="00E60CD7" w:rsidRPr="003C647E" w:rsidRDefault="00E60CD7" w:rsidP="00E60CD7">
      <w:pPr>
        <w:spacing w:after="0" w:line="240" w:lineRule="auto"/>
        <w:ind w:left="567" w:hanging="567"/>
        <w:jc w:val="both"/>
        <w:rPr>
          <w:rFonts w:ascii="Arial Narrow" w:eastAsia="Arial Narrow" w:hAnsi="Arial Narrow" w:cs="Arial"/>
          <w:sz w:val="14"/>
          <w:szCs w:val="14"/>
        </w:rPr>
      </w:pPr>
      <w:r w:rsidRPr="003C647E">
        <w:rPr>
          <w:rStyle w:val="Refdenotaalpie"/>
          <w:rFonts w:ascii="Arial Narrow" w:hAnsi="Arial Narrow" w:cs="Arial"/>
          <w:sz w:val="16"/>
          <w:szCs w:val="14"/>
          <w:vertAlign w:val="superscript"/>
        </w:rPr>
        <w:footnoteRef/>
      </w:r>
      <w:r w:rsidRPr="003C647E">
        <w:rPr>
          <w:rFonts w:ascii="Arial Narrow" w:hAnsi="Arial Narrow" w:cs="Arial"/>
          <w:sz w:val="14"/>
          <w:szCs w:val="14"/>
        </w:rPr>
        <w:t xml:space="preserve"> </w:t>
      </w:r>
      <w:r w:rsidRPr="003C647E">
        <w:rPr>
          <w:rFonts w:ascii="Arial Narrow" w:hAnsi="Arial Narrow" w:cs="Arial"/>
          <w:sz w:val="14"/>
          <w:szCs w:val="14"/>
        </w:rPr>
        <w:tab/>
      </w:r>
      <w:r w:rsidRPr="003C647E">
        <w:rPr>
          <w:rFonts w:ascii="Arial Narrow" w:eastAsia="Arial Narrow" w:hAnsi="Arial Narrow" w:cs="Arial"/>
          <w:b/>
          <w:sz w:val="14"/>
          <w:szCs w:val="14"/>
        </w:rPr>
        <w:t>Artículo 114.- Medidas correctivas</w:t>
      </w:r>
    </w:p>
    <w:p w14:paraId="482E93CB"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3C647E" w:rsidRDefault="00E60CD7" w:rsidP="00E60CD7">
      <w:pPr>
        <w:spacing w:after="0" w:line="240" w:lineRule="auto"/>
        <w:ind w:left="567" w:hanging="567"/>
        <w:jc w:val="both"/>
        <w:rPr>
          <w:rFonts w:ascii="Arial Narrow" w:eastAsia="Arial Narrow" w:hAnsi="Arial Narrow" w:cs="Arial"/>
          <w:sz w:val="14"/>
          <w:szCs w:val="14"/>
        </w:rPr>
      </w:pPr>
      <w:r w:rsidRPr="003C647E">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3C647E" w:rsidRDefault="00E60CD7" w:rsidP="00E60CD7">
      <w:pPr>
        <w:spacing w:after="0" w:line="240" w:lineRule="auto"/>
        <w:ind w:left="567" w:hanging="567"/>
        <w:jc w:val="both"/>
        <w:rPr>
          <w:rFonts w:ascii="Arial Narrow" w:eastAsia="Arial Narrow" w:hAnsi="Arial Narrow" w:cs="Arial"/>
          <w:sz w:val="14"/>
          <w:szCs w:val="14"/>
        </w:rPr>
      </w:pPr>
      <w:r w:rsidRPr="003C647E">
        <w:rPr>
          <w:rFonts w:ascii="Arial Narrow" w:eastAsia="Arial Narrow" w:hAnsi="Arial Narrow" w:cs="Arial"/>
          <w:sz w:val="14"/>
          <w:szCs w:val="14"/>
        </w:rPr>
        <w:tab/>
        <w:t>Las medidas correctivas complementarias pueden dictarse de oficio o a pedido de parte.</w:t>
      </w:r>
    </w:p>
    <w:p w14:paraId="09E29F35" w14:textId="77777777" w:rsidR="00E60CD7" w:rsidRPr="003C647E" w:rsidRDefault="00E60CD7" w:rsidP="00E60CD7">
      <w:pPr>
        <w:spacing w:after="0" w:line="240" w:lineRule="auto"/>
        <w:ind w:left="567" w:hanging="567"/>
        <w:jc w:val="both"/>
        <w:rPr>
          <w:rFonts w:ascii="Arial Narrow" w:hAnsi="Arial Narrow" w:cs="Arial"/>
          <w:sz w:val="14"/>
          <w:szCs w:val="14"/>
        </w:rPr>
      </w:pPr>
    </w:p>
    <w:p w14:paraId="56026D6C" w14:textId="77777777" w:rsidR="00E60CD7" w:rsidRPr="003C647E" w:rsidRDefault="00E60CD7" w:rsidP="00E60CD7">
      <w:pPr>
        <w:spacing w:after="0" w:line="240" w:lineRule="auto"/>
        <w:ind w:left="567" w:hanging="567"/>
        <w:jc w:val="both"/>
        <w:rPr>
          <w:rFonts w:ascii="Arial Narrow" w:hAnsi="Arial Narrow" w:cs="Arial"/>
          <w:sz w:val="14"/>
          <w:szCs w:val="14"/>
        </w:rPr>
      </w:pPr>
      <w:r w:rsidRPr="003C647E">
        <w:rPr>
          <w:rFonts w:ascii="Arial Narrow" w:eastAsia="Arial Narrow" w:hAnsi="Arial Narrow" w:cs="Arial"/>
          <w:b/>
          <w:sz w:val="14"/>
          <w:szCs w:val="14"/>
        </w:rPr>
        <w:tab/>
        <w:t>Artículo 115.- Medidas correctivas reparadoras</w:t>
      </w:r>
    </w:p>
    <w:p w14:paraId="362CB8C7" w14:textId="77777777" w:rsidR="00E60CD7" w:rsidRPr="003C647E" w:rsidRDefault="00E60CD7" w:rsidP="00E60CD7">
      <w:pPr>
        <w:spacing w:after="0" w:line="240" w:lineRule="auto"/>
        <w:ind w:left="567" w:hanging="283"/>
        <w:jc w:val="both"/>
        <w:rPr>
          <w:rFonts w:ascii="Arial Narrow" w:eastAsia="Arial Narrow" w:hAnsi="Arial Narrow" w:cs="Arial"/>
          <w:sz w:val="14"/>
          <w:szCs w:val="14"/>
        </w:rPr>
      </w:pPr>
      <w:r w:rsidRPr="003C647E">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3C647E"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47E">
        <w:rPr>
          <w:rFonts w:ascii="Arial Narrow" w:eastAsia="Arial Narrow" w:hAnsi="Arial Narrow" w:cs="Arial"/>
          <w:sz w:val="14"/>
          <w:szCs w:val="14"/>
        </w:rPr>
        <w:t>Reparar productos.</w:t>
      </w:r>
    </w:p>
    <w:p w14:paraId="230C29AA" w14:textId="77777777" w:rsidR="00E60CD7" w:rsidRPr="003C647E"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47E">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3C647E"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47E">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3C647E"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47E">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3C647E"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47E">
        <w:rPr>
          <w:rFonts w:ascii="Arial Narrow" w:eastAsia="Arial Narrow" w:hAnsi="Arial Narrow" w:cs="Arial"/>
          <w:sz w:val="14"/>
          <w:szCs w:val="14"/>
        </w:rPr>
        <w:t>Cumplir con ejecutar otras prestaciones u obligaciones legales o convencionales a su cargo.</w:t>
      </w:r>
    </w:p>
    <w:p w14:paraId="3F4CBAE7" w14:textId="77777777" w:rsidR="00E60CD7" w:rsidRPr="003C647E"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47E">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3C647E" w:rsidRDefault="00E60CD7" w:rsidP="00E60CD7">
      <w:pPr>
        <w:numPr>
          <w:ilvl w:val="0"/>
          <w:numId w:val="1"/>
        </w:numPr>
        <w:spacing w:after="0" w:line="240" w:lineRule="auto"/>
        <w:ind w:left="567" w:firstLine="0"/>
        <w:jc w:val="both"/>
        <w:rPr>
          <w:rFonts w:ascii="Arial Narrow" w:eastAsia="Arial Narrow" w:hAnsi="Arial Narrow" w:cs="Arial"/>
          <w:sz w:val="14"/>
          <w:szCs w:val="14"/>
        </w:rPr>
      </w:pPr>
      <w:r w:rsidRPr="003C647E">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3C647E" w:rsidRDefault="00E60CD7" w:rsidP="00E60CD7">
      <w:pPr>
        <w:pStyle w:val="Sinespaciado"/>
        <w:ind w:firstLine="567"/>
        <w:jc w:val="both"/>
        <w:rPr>
          <w:rFonts w:ascii="Arial Narrow" w:hAnsi="Arial Narrow" w:cs="Arial"/>
          <w:sz w:val="14"/>
          <w:szCs w:val="14"/>
        </w:rPr>
      </w:pPr>
      <w:r w:rsidRPr="003C647E">
        <w:rPr>
          <w:rFonts w:ascii="Arial Narrow" w:hAnsi="Arial Narrow" w:cs="Arial"/>
          <w:sz w:val="14"/>
          <w:szCs w:val="14"/>
        </w:rPr>
        <w:t>Pagar los gastos incurridos por el consumidor para mitigar las consecuencias de la infracción administrativa.</w:t>
      </w:r>
    </w:p>
    <w:p w14:paraId="535CC427" w14:textId="77777777" w:rsidR="00E60CD7" w:rsidRPr="003C647E" w:rsidRDefault="00E60CD7" w:rsidP="00E60CD7">
      <w:pPr>
        <w:pStyle w:val="Sinespaciado"/>
        <w:ind w:firstLine="567"/>
        <w:jc w:val="both"/>
        <w:rPr>
          <w:rFonts w:ascii="Arial Narrow" w:hAnsi="Arial Narrow" w:cs="Arial"/>
          <w:sz w:val="14"/>
          <w:szCs w:val="14"/>
        </w:rPr>
      </w:pPr>
      <w:r w:rsidRPr="003C647E">
        <w:rPr>
          <w:rFonts w:ascii="Arial Narrow" w:hAnsi="Arial Narrow" w:cs="Arial"/>
          <w:sz w:val="14"/>
          <w:szCs w:val="14"/>
        </w:rPr>
        <w:t>Otras medidas reparadoras análogas de efectos equivalentes a las anteriores.</w:t>
      </w:r>
    </w:p>
    <w:p w14:paraId="28DDE63C" w14:textId="77777777" w:rsidR="00E60CD7" w:rsidRPr="003C647E" w:rsidRDefault="00E60CD7" w:rsidP="00E60CD7">
      <w:pPr>
        <w:pStyle w:val="Sinespaciado"/>
        <w:ind w:left="567"/>
        <w:jc w:val="both"/>
        <w:rPr>
          <w:rFonts w:ascii="Arial Narrow" w:hAnsi="Arial Narrow" w:cs="Arial"/>
          <w:sz w:val="14"/>
          <w:szCs w:val="14"/>
        </w:rPr>
      </w:pPr>
      <w:r w:rsidRPr="003C647E">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C647E">
        <w:rPr>
          <w:rFonts w:ascii="Arial Narrow" w:hAnsi="Arial Narrow" w:cs="Arial"/>
          <w:sz w:val="14"/>
          <w:szCs w:val="14"/>
        </w:rPr>
        <w:t>conjuntamente con</w:t>
      </w:r>
      <w:proofErr w:type="gramEnd"/>
      <w:r w:rsidRPr="003C647E">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63D64C02" w14:textId="77777777" w:rsidR="00E60CD7" w:rsidRPr="003C647E" w:rsidRDefault="00E60CD7" w:rsidP="00E60CD7">
      <w:pPr>
        <w:spacing w:after="0" w:line="240" w:lineRule="auto"/>
        <w:ind w:left="567"/>
        <w:jc w:val="both"/>
        <w:rPr>
          <w:rFonts w:ascii="Arial Narrow" w:hAnsi="Arial Narrow" w:cs="Arial"/>
          <w:sz w:val="14"/>
          <w:szCs w:val="14"/>
        </w:rPr>
      </w:pPr>
      <w:r w:rsidRPr="003C647E">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3C647E" w:rsidRDefault="00E60CD7" w:rsidP="00E60CD7">
      <w:pPr>
        <w:spacing w:after="0" w:line="240" w:lineRule="auto"/>
        <w:ind w:left="567"/>
        <w:jc w:val="both"/>
        <w:rPr>
          <w:rFonts w:ascii="Arial Narrow" w:hAnsi="Arial Narrow" w:cs="Arial"/>
          <w:sz w:val="14"/>
          <w:szCs w:val="14"/>
        </w:rPr>
      </w:pPr>
      <w:r w:rsidRPr="003C647E">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3C647E" w:rsidRDefault="00E60CD7" w:rsidP="00E60CD7">
      <w:pPr>
        <w:spacing w:after="0" w:line="240" w:lineRule="auto"/>
        <w:ind w:left="567"/>
        <w:jc w:val="both"/>
        <w:rPr>
          <w:rFonts w:ascii="Arial Narrow" w:eastAsia="Arial Narrow" w:hAnsi="Arial Narrow" w:cs="Arial"/>
          <w:sz w:val="14"/>
          <w:szCs w:val="14"/>
        </w:rPr>
      </w:pPr>
    </w:p>
    <w:p w14:paraId="624DB056" w14:textId="77777777" w:rsidR="00E60CD7" w:rsidRPr="003C647E" w:rsidRDefault="00E60CD7" w:rsidP="00E60CD7">
      <w:pPr>
        <w:spacing w:after="0" w:line="240" w:lineRule="auto"/>
        <w:ind w:left="567"/>
        <w:jc w:val="both"/>
        <w:rPr>
          <w:rFonts w:ascii="Arial Narrow" w:eastAsia="Arial Narrow" w:hAnsi="Arial Narrow" w:cs="Arial"/>
          <w:b/>
          <w:bCs/>
          <w:sz w:val="14"/>
          <w:szCs w:val="14"/>
        </w:rPr>
      </w:pPr>
      <w:r w:rsidRPr="003C647E">
        <w:rPr>
          <w:rFonts w:ascii="Arial Narrow" w:eastAsia="Arial Narrow" w:hAnsi="Arial Narrow" w:cs="Arial"/>
          <w:b/>
          <w:bCs/>
          <w:sz w:val="14"/>
          <w:szCs w:val="14"/>
        </w:rPr>
        <w:t>Artículo 116.- Medidas correctivas complementarias</w:t>
      </w:r>
    </w:p>
    <w:p w14:paraId="5972CD26"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 xml:space="preserve">d. En caso de infracciones muy graves y de reincidencia o </w:t>
      </w:r>
      <w:proofErr w:type="spellStart"/>
      <w:r w:rsidRPr="003C647E">
        <w:rPr>
          <w:rFonts w:ascii="Arial Narrow" w:eastAsia="Arial Narrow" w:hAnsi="Arial Narrow" w:cs="Arial"/>
          <w:sz w:val="14"/>
          <w:szCs w:val="14"/>
        </w:rPr>
        <w:t>reiterancia</w:t>
      </w:r>
      <w:proofErr w:type="spellEnd"/>
      <w:r w:rsidRPr="003C647E">
        <w:rPr>
          <w:rFonts w:ascii="Arial Narrow" w:eastAsia="Arial Narrow" w:hAnsi="Arial Narrow" w:cs="Arial"/>
          <w:sz w:val="14"/>
          <w:szCs w:val="14"/>
        </w:rPr>
        <w:t xml:space="preserve">: </w:t>
      </w:r>
    </w:p>
    <w:p w14:paraId="67DF7967"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w:t>
      </w:r>
      <w:proofErr w:type="spellStart"/>
      <w:r w:rsidRPr="003C647E">
        <w:rPr>
          <w:rFonts w:ascii="Arial Narrow" w:eastAsia="Arial Narrow" w:hAnsi="Arial Narrow" w:cs="Arial"/>
          <w:sz w:val="14"/>
          <w:szCs w:val="14"/>
        </w:rPr>
        <w:t>ii</w:t>
      </w:r>
      <w:proofErr w:type="spellEnd"/>
      <w:r w:rsidRPr="003C647E">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7976F637"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 xml:space="preserve">e. Publicación de avisos </w:t>
      </w:r>
      <w:proofErr w:type="spellStart"/>
      <w:r w:rsidRPr="003C647E">
        <w:rPr>
          <w:rFonts w:ascii="Arial Narrow" w:eastAsia="Arial Narrow" w:hAnsi="Arial Narrow" w:cs="Arial"/>
          <w:sz w:val="14"/>
          <w:szCs w:val="14"/>
        </w:rPr>
        <w:t>rectificatorios</w:t>
      </w:r>
      <w:proofErr w:type="spellEnd"/>
      <w:r w:rsidRPr="003C647E">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3C647E" w:rsidRDefault="00E60CD7" w:rsidP="00E60CD7">
      <w:pPr>
        <w:spacing w:after="0" w:line="240" w:lineRule="auto"/>
        <w:ind w:left="567"/>
        <w:jc w:val="both"/>
        <w:rPr>
          <w:rFonts w:ascii="Arial Narrow" w:eastAsia="Arial Narrow" w:hAnsi="Arial Narrow" w:cs="Arial"/>
          <w:sz w:val="14"/>
          <w:szCs w:val="14"/>
        </w:rPr>
      </w:pPr>
      <w:r w:rsidRPr="003C647E">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3C647E" w:rsidRDefault="00E60CD7" w:rsidP="00E60CD7">
      <w:pPr>
        <w:spacing w:after="0" w:line="240" w:lineRule="auto"/>
        <w:ind w:left="567"/>
        <w:jc w:val="both"/>
        <w:rPr>
          <w:rFonts w:ascii="Arial Narrow" w:eastAsia="Arial Narrow" w:hAnsi="Arial Narrow" w:cs="Arial"/>
          <w:sz w:val="14"/>
          <w:szCs w:val="14"/>
        </w:rPr>
      </w:pPr>
    </w:p>
  </w:footnote>
  <w:footnote w:id="11">
    <w:p w14:paraId="7C8F069B" w14:textId="77777777" w:rsidR="00E60CD7" w:rsidRPr="003C647E" w:rsidRDefault="00E60CD7" w:rsidP="00E60CD7">
      <w:pPr>
        <w:pStyle w:val="Textonotapie"/>
        <w:tabs>
          <w:tab w:val="left" w:pos="567"/>
        </w:tabs>
        <w:ind w:left="567" w:hanging="567"/>
        <w:jc w:val="both"/>
        <w:rPr>
          <w:rFonts w:ascii="Arial Narrow" w:hAnsi="Arial Narrow" w:cs="Arial"/>
          <w:b/>
          <w:sz w:val="14"/>
          <w:szCs w:val="14"/>
        </w:rPr>
      </w:pPr>
      <w:r w:rsidRPr="003C647E">
        <w:rPr>
          <w:rStyle w:val="Refdenotaalpie"/>
          <w:rFonts w:ascii="Arial Narrow" w:hAnsi="Arial Narrow" w:cs="Arial"/>
          <w:sz w:val="16"/>
          <w:szCs w:val="14"/>
          <w:vertAlign w:val="superscript"/>
        </w:rPr>
        <w:footnoteRef/>
      </w:r>
      <w:r w:rsidRPr="003C647E">
        <w:rPr>
          <w:rFonts w:ascii="Arial Narrow" w:hAnsi="Arial Narrow" w:cs="Arial"/>
          <w:sz w:val="14"/>
          <w:szCs w:val="14"/>
        </w:rPr>
        <w:t xml:space="preserve"> </w:t>
      </w:r>
      <w:r w:rsidRPr="003C647E">
        <w:rPr>
          <w:rFonts w:ascii="Arial Narrow" w:hAnsi="Arial Narrow" w:cs="Arial"/>
          <w:sz w:val="14"/>
          <w:szCs w:val="14"/>
        </w:rPr>
        <w:tab/>
      </w:r>
      <w:r w:rsidRPr="003C647E">
        <w:rPr>
          <w:rFonts w:ascii="Arial Narrow" w:eastAsia="Arial Narrow" w:hAnsi="Arial Narrow" w:cs="Arial"/>
          <w:b/>
          <w:sz w:val="14"/>
          <w:szCs w:val="14"/>
        </w:rPr>
        <w:t>LEY 29571, CÓDIGO DE PROTECCIÓN Y DEFENSA DEL CONSUMIDOR</w:t>
      </w:r>
      <w:r w:rsidRPr="003C647E">
        <w:rPr>
          <w:rFonts w:ascii="Arial Narrow" w:hAnsi="Arial Narrow" w:cs="Arial"/>
          <w:b/>
          <w:bCs/>
          <w:sz w:val="14"/>
          <w:szCs w:val="14"/>
        </w:rPr>
        <w:t xml:space="preserve">, </w:t>
      </w:r>
      <w:r w:rsidRPr="003C647E">
        <w:rPr>
          <w:rFonts w:ascii="Arial Narrow" w:hAnsi="Arial Narrow" w:cs="Arial"/>
          <w:b/>
          <w:sz w:val="14"/>
          <w:szCs w:val="14"/>
        </w:rPr>
        <w:t xml:space="preserve">publicado el 2 de setiembre de 2010 y modificado por Decreto Legislativo </w:t>
      </w:r>
      <w:proofErr w:type="spellStart"/>
      <w:r w:rsidRPr="003C647E">
        <w:rPr>
          <w:rFonts w:ascii="Arial Narrow" w:hAnsi="Arial Narrow" w:cs="Arial"/>
          <w:b/>
          <w:sz w:val="14"/>
          <w:szCs w:val="14"/>
        </w:rPr>
        <w:t/>
      </w:r>
      <w:proofErr w:type="spellEnd"/>
      <w:r w:rsidRPr="003C647E">
        <w:rPr>
          <w:rFonts w:ascii="Arial Narrow" w:hAnsi="Arial Narrow" w:cs="Arial"/>
          <w:b/>
          <w:sz w:val="14"/>
          <w:szCs w:val="14"/>
        </w:rPr>
        <w:t xml:space="preserve"> 1308</w:t>
      </w:r>
    </w:p>
    <w:p w14:paraId="15FD716E" w14:textId="77777777" w:rsidR="00E60CD7" w:rsidRPr="003C647E" w:rsidRDefault="00E60CD7" w:rsidP="00E60CD7">
      <w:pPr>
        <w:pStyle w:val="Textonotapie"/>
        <w:tabs>
          <w:tab w:val="left" w:pos="567"/>
        </w:tabs>
        <w:jc w:val="both"/>
        <w:rPr>
          <w:rFonts w:ascii="Arial Narrow" w:eastAsia="Arial Narrow" w:hAnsi="Arial Narrow" w:cs="Arial"/>
          <w:b/>
          <w:sz w:val="14"/>
          <w:szCs w:val="14"/>
        </w:rPr>
      </w:pPr>
      <w:r w:rsidRPr="003C647E">
        <w:rPr>
          <w:rFonts w:ascii="Arial Narrow" w:eastAsia="Arial Narrow" w:hAnsi="Arial Narrow" w:cs="Arial"/>
          <w:b/>
          <w:sz w:val="14"/>
          <w:szCs w:val="14"/>
        </w:rPr>
        <w:tab/>
        <w:t>Artículo 112.- Criterios de graduación de las sanciones administrativas</w:t>
      </w:r>
    </w:p>
    <w:p w14:paraId="36F54C06" w14:textId="77777777" w:rsidR="00E60CD7" w:rsidRPr="003C647E" w:rsidRDefault="00E60CD7" w:rsidP="00E60CD7">
      <w:pPr>
        <w:pStyle w:val="Textonotapie"/>
        <w:tabs>
          <w:tab w:val="left" w:pos="567"/>
        </w:tabs>
        <w:jc w:val="both"/>
        <w:rPr>
          <w:rFonts w:ascii="Arial Narrow" w:eastAsia="Arial Narrow" w:hAnsi="Arial Narrow" w:cs="Arial"/>
          <w:sz w:val="14"/>
          <w:szCs w:val="14"/>
        </w:rPr>
      </w:pPr>
      <w:r w:rsidRPr="003C647E">
        <w:rPr>
          <w:rFonts w:ascii="Arial Narrow" w:eastAsia="Arial Narrow" w:hAnsi="Arial Narrow" w:cs="Arial"/>
          <w:sz w:val="14"/>
          <w:szCs w:val="14"/>
        </w:rPr>
        <w:tab/>
        <w:t>(…)</w:t>
      </w:r>
    </w:p>
    <w:p w14:paraId="7B724B75" w14:textId="77777777" w:rsidR="00E60CD7" w:rsidRPr="003C647E" w:rsidRDefault="00E60CD7" w:rsidP="00E60CD7">
      <w:pPr>
        <w:pStyle w:val="Textonotapie"/>
        <w:tabs>
          <w:tab w:val="left" w:pos="567"/>
        </w:tabs>
        <w:jc w:val="both"/>
        <w:rPr>
          <w:rFonts w:ascii="Arial Narrow" w:eastAsia="Arial Narrow" w:hAnsi="Arial Narrow" w:cs="Arial"/>
          <w:sz w:val="14"/>
          <w:szCs w:val="14"/>
        </w:rPr>
      </w:pPr>
      <w:r w:rsidRPr="003C647E">
        <w:rPr>
          <w:rFonts w:ascii="Arial Narrow" w:eastAsia="Arial Narrow" w:hAnsi="Arial Narrow" w:cs="Arial"/>
          <w:sz w:val="14"/>
          <w:szCs w:val="14"/>
        </w:rPr>
        <w:tab/>
        <w:t>Se consideran circunstancias atenuantes especiales, las siguientes:</w:t>
      </w:r>
    </w:p>
    <w:p w14:paraId="6AC5BA11" w14:textId="77777777" w:rsidR="00E60CD7" w:rsidRPr="003C647E" w:rsidRDefault="00E60CD7" w:rsidP="00E60CD7">
      <w:pPr>
        <w:pStyle w:val="Textonotapie"/>
        <w:tabs>
          <w:tab w:val="left" w:pos="567"/>
        </w:tabs>
        <w:jc w:val="both"/>
        <w:rPr>
          <w:rFonts w:ascii="Arial Narrow" w:eastAsia="Arial Narrow" w:hAnsi="Arial Narrow" w:cs="Arial"/>
          <w:sz w:val="14"/>
          <w:szCs w:val="14"/>
        </w:rPr>
      </w:pPr>
      <w:r w:rsidRPr="003C647E">
        <w:rPr>
          <w:rFonts w:ascii="Arial Narrow" w:eastAsia="Arial Narrow" w:hAnsi="Arial Narrow" w:cs="Arial"/>
          <w:sz w:val="14"/>
          <w:szCs w:val="14"/>
        </w:rPr>
        <w:tab/>
        <w:t>(…)</w:t>
      </w:r>
    </w:p>
    <w:p w14:paraId="3E80140A" w14:textId="77777777" w:rsidR="00E60CD7" w:rsidRPr="003C647E" w:rsidRDefault="00E60CD7" w:rsidP="00E60CD7">
      <w:pPr>
        <w:pStyle w:val="Textonotapie"/>
        <w:tabs>
          <w:tab w:val="left" w:pos="567"/>
        </w:tabs>
        <w:ind w:left="567"/>
        <w:jc w:val="both"/>
        <w:rPr>
          <w:rFonts w:ascii="Arial Narrow" w:eastAsia="Arial Narrow" w:hAnsi="Arial Narrow" w:cs="Arial"/>
          <w:sz w:val="14"/>
          <w:szCs w:val="14"/>
        </w:rPr>
      </w:pPr>
      <w:r w:rsidRPr="003C647E">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C647E">
        <w:rPr>
          <w:rFonts w:ascii="Arial Narrow" w:eastAsia="Arial Narrow" w:hAnsi="Arial Narrow" w:cs="Arial"/>
          <w:sz w:val="14"/>
          <w:szCs w:val="14"/>
        </w:rPr>
        <w:t>liminarmente</w:t>
      </w:r>
      <w:proofErr w:type="spellEnd"/>
      <w:r w:rsidRPr="003C647E">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3C647E" w:rsidRDefault="00E60CD7" w:rsidP="00E60CD7">
      <w:pPr>
        <w:pStyle w:val="Textonotapie"/>
        <w:jc w:val="both"/>
        <w:rPr>
          <w:rFonts w:ascii="Arial Narrow" w:hAnsi="Arial Narrow" w:cs="Arial"/>
          <w:sz w:val="14"/>
          <w:szCs w:val="14"/>
        </w:rPr>
      </w:pPr>
    </w:p>
  </w:footnote>
  <w:footnote w:id="12">
    <w:p w14:paraId="1C46CEFF" w14:textId="77777777" w:rsidR="00E60CD7" w:rsidRPr="003C647E" w:rsidRDefault="00E60CD7" w:rsidP="00E60CD7">
      <w:pPr>
        <w:autoSpaceDE w:val="0"/>
        <w:autoSpaceDN w:val="0"/>
        <w:adjustRightInd w:val="0"/>
        <w:spacing w:after="0" w:line="240" w:lineRule="auto"/>
        <w:ind w:left="567" w:hanging="567"/>
        <w:jc w:val="both"/>
        <w:rPr>
          <w:rFonts w:ascii="Arial Narrow" w:hAnsi="Arial Narrow" w:cs="Arial"/>
          <w:b/>
          <w:bCs/>
          <w:sz w:val="14"/>
          <w:szCs w:val="14"/>
        </w:rPr>
      </w:pPr>
      <w:r w:rsidRPr="003C647E">
        <w:rPr>
          <w:rStyle w:val="Refdenotaalpie"/>
          <w:rFonts w:ascii="Arial Narrow" w:hAnsi="Arial Narrow" w:cs="Arial"/>
          <w:b/>
          <w:bCs/>
          <w:sz w:val="16"/>
          <w:szCs w:val="14"/>
          <w:vertAlign w:val="superscript"/>
        </w:rPr>
        <w:footnoteRef/>
      </w:r>
      <w:r w:rsidRPr="003C647E">
        <w:rPr>
          <w:rFonts w:ascii="Arial Narrow" w:hAnsi="Arial Narrow" w:cs="Arial"/>
          <w:b/>
          <w:bCs/>
          <w:sz w:val="14"/>
          <w:szCs w:val="14"/>
        </w:rPr>
        <w:t xml:space="preserve"> </w:t>
      </w:r>
      <w:r w:rsidRPr="003C647E">
        <w:rPr>
          <w:rFonts w:ascii="Arial Narrow" w:hAnsi="Arial Narrow" w:cs="Arial"/>
          <w:b/>
          <w:bCs/>
          <w:sz w:val="14"/>
          <w:szCs w:val="14"/>
        </w:rPr>
        <w:tab/>
        <w:t xml:space="preserve">DECRETO LEGISLATIVO </w:t>
      </w:r>
      <w:proofErr w:type="spellStart"/>
      <w:r w:rsidRPr="003C647E">
        <w:rPr>
          <w:rFonts w:ascii="Arial Narrow" w:hAnsi="Arial Narrow" w:cs="Arial"/>
          <w:b/>
          <w:bCs/>
          <w:sz w:val="14"/>
          <w:szCs w:val="14"/>
        </w:rPr>
        <w:t/>
      </w:r>
      <w:proofErr w:type="spellEnd"/>
      <w:r w:rsidRPr="003C647E">
        <w:rPr>
          <w:rFonts w:ascii="Arial Narrow" w:hAnsi="Arial Narrow" w:cs="Arial"/>
          <w:b/>
          <w:bCs/>
          <w:sz w:val="14"/>
          <w:szCs w:val="14"/>
        </w:rPr>
        <w:t xml:space="preserve"> 807, LEY SOBRE FACULTADES, NORMAS Y ORGANIZACIÓN DEL INDECOPI FACULTADES DE LAS COMISIONES Y OFICINAS DEL INDECOPI</w:t>
      </w:r>
    </w:p>
    <w:p w14:paraId="637FC967" w14:textId="77777777" w:rsidR="00E60CD7" w:rsidRPr="003C647E" w:rsidRDefault="00E60CD7" w:rsidP="00E60CD7">
      <w:pPr>
        <w:pStyle w:val="NormalWeb"/>
        <w:spacing w:after="0" w:line="240" w:lineRule="auto"/>
        <w:ind w:left="567"/>
        <w:jc w:val="both"/>
        <w:rPr>
          <w:rFonts w:ascii="Arial Narrow" w:hAnsi="Arial Narrow" w:cs="Arial"/>
          <w:bCs/>
          <w:sz w:val="14"/>
          <w:szCs w:val="14"/>
        </w:rPr>
      </w:pPr>
      <w:r w:rsidRPr="003C647E">
        <w:rPr>
          <w:rFonts w:ascii="Arial Narrow" w:hAnsi="Arial Narrow" w:cs="Arial"/>
          <w:b/>
          <w:sz w:val="14"/>
          <w:szCs w:val="14"/>
        </w:rPr>
        <w:t xml:space="preserve">Artículo 29.- </w:t>
      </w:r>
      <w:r w:rsidRPr="003C647E">
        <w:rPr>
          <w:rFonts w:ascii="Arial Narrow" w:hAnsi="Arial Narrow" w:cs="Arial"/>
          <w:bCs/>
          <w:sz w:val="14"/>
          <w:szCs w:val="14"/>
        </w:rPr>
        <w:t xml:space="preserve">En cualquier estado del procedimiento, e incluso antes de admitirse a trámite la denuncia, el </w:t>
      </w:r>
      <w:proofErr w:type="gramStart"/>
      <w:r w:rsidRPr="003C647E">
        <w:rPr>
          <w:rFonts w:ascii="Arial Narrow" w:hAnsi="Arial Narrow" w:cs="Arial"/>
          <w:bCs/>
          <w:sz w:val="14"/>
          <w:szCs w:val="14"/>
        </w:rPr>
        <w:t>Secretario Técnico</w:t>
      </w:r>
      <w:proofErr w:type="gramEnd"/>
      <w:r w:rsidRPr="003C647E">
        <w:rPr>
          <w:rFonts w:ascii="Arial Narrow" w:hAnsi="Arial Narrow" w:cs="Arial"/>
          <w:bCs/>
          <w:sz w:val="14"/>
          <w:szCs w:val="14"/>
        </w:rPr>
        <w:t xml:space="preserve"> podrá citar a las partes a audiencia de conciliación. La audiencia se desarrollará ante el </w:t>
      </w:r>
      <w:proofErr w:type="gramStart"/>
      <w:r w:rsidRPr="003C647E">
        <w:rPr>
          <w:rFonts w:ascii="Arial Narrow" w:hAnsi="Arial Narrow" w:cs="Arial"/>
          <w:bCs/>
          <w:sz w:val="14"/>
          <w:szCs w:val="14"/>
        </w:rPr>
        <w:t>Secretario Técnico</w:t>
      </w:r>
      <w:proofErr w:type="gramEnd"/>
      <w:r w:rsidRPr="003C647E">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3C647E" w:rsidRDefault="00E60CD7" w:rsidP="00E60CD7">
      <w:pPr>
        <w:pStyle w:val="NormalWeb"/>
        <w:spacing w:after="0" w:line="240" w:lineRule="auto"/>
        <w:ind w:left="567"/>
        <w:jc w:val="both"/>
        <w:rPr>
          <w:rFonts w:ascii="Arial Narrow" w:hAnsi="Arial Narrow" w:cs="Arial"/>
          <w:sz w:val="14"/>
          <w:szCs w:val="14"/>
        </w:rPr>
      </w:pPr>
    </w:p>
  </w:footnote>
  <w:footnote w:id="13">
    <w:p w14:paraId="16B61717" w14:textId="77777777" w:rsidR="00E60CD7" w:rsidRPr="003C647E" w:rsidRDefault="00E60CD7" w:rsidP="00E60CD7">
      <w:pPr>
        <w:pStyle w:val="Textonotapie"/>
        <w:ind w:left="567" w:hanging="567"/>
        <w:jc w:val="both"/>
        <w:rPr>
          <w:rFonts w:ascii="Arial Narrow" w:hAnsi="Arial Narrow" w:cs="Arial"/>
          <w:sz w:val="14"/>
          <w:szCs w:val="14"/>
        </w:rPr>
      </w:pPr>
      <w:r w:rsidRPr="003C647E">
        <w:rPr>
          <w:rStyle w:val="Refdenotaalpie"/>
          <w:rFonts w:ascii="Arial Narrow" w:hAnsi="Arial Narrow" w:cs="Arial"/>
          <w:sz w:val="16"/>
          <w:szCs w:val="14"/>
          <w:vertAlign w:val="superscript"/>
        </w:rPr>
        <w:footnoteRef/>
      </w:r>
      <w:r w:rsidRPr="003C647E">
        <w:rPr>
          <w:rFonts w:ascii="Arial Narrow" w:hAnsi="Arial Narrow" w:cs="Arial"/>
          <w:sz w:val="14"/>
          <w:szCs w:val="14"/>
        </w:rPr>
        <w:t xml:space="preserve"> </w:t>
      </w:r>
      <w:r w:rsidRPr="003C647E">
        <w:rPr>
          <w:rFonts w:ascii="Arial Narrow" w:hAnsi="Arial Narrow" w:cs="Arial"/>
          <w:sz w:val="14"/>
          <w:szCs w:val="14"/>
        </w:rPr>
        <w:tab/>
      </w:r>
      <w:r w:rsidRPr="003C647E">
        <w:rPr>
          <w:rFonts w:ascii="Arial Narrow" w:eastAsia="Arial" w:hAnsi="Arial Narrow" w:cs="Arial"/>
          <w:b/>
          <w:sz w:val="14"/>
          <w:szCs w:val="14"/>
        </w:rPr>
        <w:t xml:space="preserve">TEXTO ÚNICO ORDENADO DE LA LEY DEL PROCEDIMIENTO ADMINISTRATIVO GENERAL, aprobado mediante DECRETO SUPREMO </w:t>
      </w:r>
      <w:proofErr w:type="spellStart"/>
      <w:r w:rsidRPr="003C647E">
        <w:rPr>
          <w:rFonts w:ascii="Arial Narrow" w:eastAsia="Arial" w:hAnsi="Arial Narrow" w:cs="Arial"/>
          <w:b/>
          <w:sz w:val="14"/>
          <w:szCs w:val="14"/>
        </w:rPr>
        <w:t/>
      </w:r>
      <w:proofErr w:type="spellEnd"/>
      <w:r w:rsidRPr="003C647E">
        <w:rPr>
          <w:rFonts w:ascii="Arial Narrow" w:eastAsia="Arial" w:hAnsi="Arial Narrow" w:cs="Arial"/>
          <w:b/>
          <w:sz w:val="14"/>
          <w:szCs w:val="14"/>
        </w:rPr>
        <w:t xml:space="preserve"> 006-2026-JUS y publicado el 30 de abril de 2026</w:t>
      </w:r>
    </w:p>
    <w:p w14:paraId="62A07D4F" w14:textId="77777777" w:rsidR="00E60CD7" w:rsidRPr="003C647E" w:rsidRDefault="00E60CD7" w:rsidP="00E60CD7">
      <w:pPr>
        <w:pStyle w:val="Textonotapie"/>
        <w:ind w:left="1134" w:hanging="567"/>
        <w:jc w:val="both"/>
        <w:rPr>
          <w:rFonts w:ascii="Arial Narrow" w:hAnsi="Arial Narrow" w:cs="Arial"/>
          <w:b/>
          <w:bCs/>
          <w:sz w:val="14"/>
          <w:szCs w:val="14"/>
        </w:rPr>
      </w:pPr>
      <w:r w:rsidRPr="003C647E">
        <w:rPr>
          <w:rFonts w:ascii="Arial Narrow" w:hAnsi="Arial Narrow" w:cs="Arial"/>
          <w:b/>
          <w:bCs/>
          <w:sz w:val="14"/>
          <w:szCs w:val="14"/>
        </w:rPr>
        <w:t>Artículo 20.- Modalidades de notificación</w:t>
      </w:r>
    </w:p>
    <w:p w14:paraId="41F42321" w14:textId="77777777" w:rsidR="00E60CD7" w:rsidRPr="003C647E" w:rsidRDefault="00E60CD7" w:rsidP="00E60CD7">
      <w:pPr>
        <w:pStyle w:val="Textonotapie"/>
        <w:ind w:left="1134" w:hanging="567"/>
        <w:jc w:val="both"/>
        <w:rPr>
          <w:rFonts w:ascii="Arial Narrow" w:hAnsi="Arial Narrow" w:cs="Arial"/>
          <w:sz w:val="14"/>
          <w:szCs w:val="14"/>
        </w:rPr>
      </w:pPr>
      <w:r w:rsidRPr="003C647E">
        <w:rPr>
          <w:rFonts w:ascii="Arial Narrow" w:hAnsi="Arial Narrow" w:cs="Arial"/>
          <w:sz w:val="14"/>
          <w:szCs w:val="14"/>
        </w:rPr>
        <w:t xml:space="preserve">20.4. </w:t>
      </w:r>
      <w:r w:rsidRPr="003C647E">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3C647E" w:rsidRDefault="00E60CD7" w:rsidP="00E60CD7">
      <w:pPr>
        <w:pStyle w:val="Textonotapie"/>
        <w:ind w:left="1134"/>
        <w:jc w:val="both"/>
        <w:rPr>
          <w:rFonts w:ascii="Arial Narrow" w:hAnsi="Arial Narrow" w:cs="Arial"/>
          <w:sz w:val="14"/>
          <w:szCs w:val="14"/>
        </w:rPr>
      </w:pPr>
      <w:r w:rsidRPr="003C647E">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3C647E" w:rsidRDefault="00E60CD7" w:rsidP="00E60CD7">
      <w:pPr>
        <w:pStyle w:val="Textonotapie"/>
        <w:ind w:left="1134"/>
        <w:jc w:val="both"/>
        <w:rPr>
          <w:rFonts w:ascii="Arial Narrow" w:hAnsi="Arial Narrow" w:cs="Arial"/>
          <w:sz w:val="14"/>
          <w:szCs w:val="14"/>
        </w:rPr>
      </w:pPr>
      <w:r w:rsidRPr="003C647E">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3C647E" w:rsidRDefault="00E60CD7" w:rsidP="00E60CD7">
      <w:pPr>
        <w:pStyle w:val="Textonotapie"/>
        <w:ind w:left="1134" w:hanging="567"/>
        <w:jc w:val="both"/>
        <w:rPr>
          <w:rFonts w:ascii="Arial Narrow" w:hAnsi="Arial Narrow" w:cs="Arial"/>
          <w:sz w:val="14"/>
          <w:szCs w:val="14"/>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A2C5A"/>
    <w:rsid w:val="000C03E0"/>
    <w:rsid w:val="000C4DDA"/>
    <w:rsid w:val="001155C6"/>
    <w:rsid w:val="00194074"/>
    <w:rsid w:val="001A191F"/>
    <w:rsid w:val="001B5674"/>
    <w:rsid w:val="001B6FB2"/>
    <w:rsid w:val="001C181A"/>
    <w:rsid w:val="001C2850"/>
    <w:rsid w:val="001D00D0"/>
    <w:rsid w:val="001E7CC1"/>
    <w:rsid w:val="00235E05"/>
    <w:rsid w:val="002379B9"/>
    <w:rsid w:val="00290C55"/>
    <w:rsid w:val="00295E2A"/>
    <w:rsid w:val="002B2DF7"/>
    <w:rsid w:val="002D1916"/>
    <w:rsid w:val="002F31A1"/>
    <w:rsid w:val="002F4095"/>
    <w:rsid w:val="00312203"/>
    <w:rsid w:val="00321C25"/>
    <w:rsid w:val="00323E0E"/>
    <w:rsid w:val="0037115F"/>
    <w:rsid w:val="003748FB"/>
    <w:rsid w:val="0039428C"/>
    <w:rsid w:val="00397777"/>
    <w:rsid w:val="003A4D2F"/>
    <w:rsid w:val="003C647E"/>
    <w:rsid w:val="003E581B"/>
    <w:rsid w:val="003F31B6"/>
    <w:rsid w:val="004348A8"/>
    <w:rsid w:val="00475AFF"/>
    <w:rsid w:val="00483D11"/>
    <w:rsid w:val="00524340"/>
    <w:rsid w:val="00536E65"/>
    <w:rsid w:val="005436FD"/>
    <w:rsid w:val="00550F19"/>
    <w:rsid w:val="005860FC"/>
    <w:rsid w:val="005B18CE"/>
    <w:rsid w:val="005D655C"/>
    <w:rsid w:val="005D7A26"/>
    <w:rsid w:val="00620A5D"/>
    <w:rsid w:val="00621D96"/>
    <w:rsid w:val="00626395"/>
    <w:rsid w:val="00635BBE"/>
    <w:rsid w:val="0064660C"/>
    <w:rsid w:val="00662CE1"/>
    <w:rsid w:val="00694F56"/>
    <w:rsid w:val="006A0FB0"/>
    <w:rsid w:val="006E41BB"/>
    <w:rsid w:val="007019DD"/>
    <w:rsid w:val="0073033D"/>
    <w:rsid w:val="0076096F"/>
    <w:rsid w:val="007A0128"/>
    <w:rsid w:val="007C4773"/>
    <w:rsid w:val="007E3262"/>
    <w:rsid w:val="008233F6"/>
    <w:rsid w:val="0083186C"/>
    <w:rsid w:val="008424BB"/>
    <w:rsid w:val="00856F8C"/>
    <w:rsid w:val="008662B7"/>
    <w:rsid w:val="008752F0"/>
    <w:rsid w:val="008834B0"/>
    <w:rsid w:val="00890B1F"/>
    <w:rsid w:val="008A1441"/>
    <w:rsid w:val="008A211A"/>
    <w:rsid w:val="008B7CCF"/>
    <w:rsid w:val="008C546A"/>
    <w:rsid w:val="008C6FCD"/>
    <w:rsid w:val="008C7A35"/>
    <w:rsid w:val="008E497D"/>
    <w:rsid w:val="008F3040"/>
    <w:rsid w:val="008F3358"/>
    <w:rsid w:val="008F468A"/>
    <w:rsid w:val="00912883"/>
    <w:rsid w:val="00921757"/>
    <w:rsid w:val="00943A4B"/>
    <w:rsid w:val="00972EA4"/>
    <w:rsid w:val="009A2FC8"/>
    <w:rsid w:val="009D2900"/>
    <w:rsid w:val="009D7D45"/>
    <w:rsid w:val="00A13058"/>
    <w:rsid w:val="00A37879"/>
    <w:rsid w:val="00A83ABA"/>
    <w:rsid w:val="00A84194"/>
    <w:rsid w:val="00AA1996"/>
    <w:rsid w:val="00AA51E2"/>
    <w:rsid w:val="00AC5DF4"/>
    <w:rsid w:val="00AE3E7D"/>
    <w:rsid w:val="00B27F07"/>
    <w:rsid w:val="00B41B42"/>
    <w:rsid w:val="00B46980"/>
    <w:rsid w:val="00B64CFC"/>
    <w:rsid w:val="00B741A2"/>
    <w:rsid w:val="00B906B1"/>
    <w:rsid w:val="00B91E42"/>
    <w:rsid w:val="00BC4731"/>
    <w:rsid w:val="00BD2086"/>
    <w:rsid w:val="00BF2556"/>
    <w:rsid w:val="00C00754"/>
    <w:rsid w:val="00C009F5"/>
    <w:rsid w:val="00C308E4"/>
    <w:rsid w:val="00CA50CD"/>
    <w:rsid w:val="00CD0C8E"/>
    <w:rsid w:val="00CD62B5"/>
    <w:rsid w:val="00D17151"/>
    <w:rsid w:val="00D21D58"/>
    <w:rsid w:val="00D41914"/>
    <w:rsid w:val="00D55EFB"/>
    <w:rsid w:val="00D56316"/>
    <w:rsid w:val="00DA79A0"/>
    <w:rsid w:val="00DF7733"/>
    <w:rsid w:val="00E42F1F"/>
    <w:rsid w:val="00E43D61"/>
    <w:rsid w:val="00E502BD"/>
    <w:rsid w:val="00E51E6C"/>
    <w:rsid w:val="00E60CD7"/>
    <w:rsid w:val="00E6140E"/>
    <w:rsid w:val="00E84D18"/>
    <w:rsid w:val="00E93EBF"/>
    <w:rsid w:val="00EA4815"/>
    <w:rsid w:val="00ED416C"/>
    <w:rsid w:val="00ED4B2D"/>
    <w:rsid w:val="00EE077C"/>
    <w:rsid w:val="00EE3204"/>
    <w:rsid w:val="00EF6552"/>
    <w:rsid w:val="00EF6B08"/>
    <w:rsid w:val="00F004F4"/>
    <w:rsid w:val="00F027A2"/>
    <w:rsid w:val="00F06127"/>
    <w:rsid w:val="00F4302F"/>
    <w:rsid w:val="00F536F2"/>
    <w:rsid w:val="00F61E34"/>
    <w:rsid w:val="00F64897"/>
    <w:rsid w:val="00FA1573"/>
    <w:rsid w:val="00FA1B99"/>
    <w:rsid w:val="00FA4D41"/>
    <w:rsid w:val="00FC51BB"/>
    <w:rsid w:val="00FD2A5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7</Pages>
  <Words>2318</Words>
  <Characters>12359</Characters>
  <Application>Microsoft Office Word</Application>
  <DocSecurity>0</DocSecurity>
  <Lines>224</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37</cp:revision>
  <dcterms:created xsi:type="dcterms:W3CDTF">2024-06-18T08:44:00Z</dcterms:created>
  <dcterms:modified xsi:type="dcterms:W3CDTF">2025-10-17T18:59:00Z</dcterms:modified>
</cp:coreProperties>
</file>