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Times New Roman" w:hAnsi="Arial Narrow" w:cs="Times New Roman"/>
          <w:b/>
          <w:bCs/>
          <w:color w:val="000000"/>
          <w:kern w:val="0"/>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LA POSITIVA SEGUROS Y REASEGUROS S.A. </w:t>
      </w:r>
      <w:r w:rsidRPr="00F10680">
        <w:rPr>
          <w:rFonts w:ascii="Arial Narrow" w:eastAsia="Arial Narrow" w:hAnsi="Arial Narrow" w:cs="Arial Narrow"/>
          <w:b/>
          <w:color w:val="000000"/>
          <w:kern w:val="0"/>
          <w:lang w:eastAsia="es-PE"/>
          <w14:ligatures w14:val="none"/>
        </w:rPr>
        <w:t>(</w:t>
      </w:r>
      <w:r w:rsidR="00F10680" w:rsidRPr="00F10680">
        <w:rPr>
          <w:rFonts w:ascii="Arial Narrow" w:eastAsia="Arial Narrow" w:hAnsi="Arial Narrow" w:cs="Arial Narrow"/>
          <w:b/>
          <w:color w:val="000000"/>
          <w:kern w:val="0"/>
          <w:lang w:eastAsia="es-PE"/>
          <w14:ligatures w14:val="none"/>
        </w:rPr>
        <w:t>LA POSITIVA</w:t>
      </w:r>
      <w:r w:rsidRPr="00F1068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A478F">
        <w:rPr>
          <w:rFonts w:ascii="Arial Narrow" w:eastAsia="Times New Roman" w:hAnsi="Arial Narrow" w:cs="Times New Roman"/>
          <w:color w:val="000000"/>
          <w:kern w:val="0"/>
          <w:shd w:val="clear" w:color="auto" w:fill="FFFFFF"/>
          <w:lang w:eastAsia="es-PE"/>
          <w14:ligatures w14:val="none"/>
        </w:rPr>
        <w:t xml:space="preserve">6 de febrero de 2026</w:t>
      </w:r>
      <w:r w:rsidRPr="00F10680">
        <w:rPr>
          <w:rFonts w:ascii="Arial Narrow" w:eastAsia="Times New Roman" w:hAnsi="Arial Narrow" w:cs="Times New Roman"/>
          <w:color w:val="000000"/>
          <w:kern w:val="0"/>
          <w:shd w:val="clear" w:color="auto" w:fill="FFFFFF"/>
          <w:lang w:eastAsia="es-PE"/>
          <w14:ligatures w14:val="none"/>
        </w:rPr>
        <w:t xml:space="preserve"/>
      </w:r>
      <w:r w:rsidR="00E55D8D" w:rsidRPr="00F10680">
        <w:rPr>
          <w:rFonts w:ascii="Arial Narrow" w:eastAsia="Times New Roman" w:hAnsi="Arial Narrow" w:cs="Times New Roman"/>
          <w:color w:val="000000"/>
          <w:kern w:val="0"/>
          <w:shd w:val="clear" w:color="auto" w:fill="FFFFFF"/>
          <w:lang w:eastAsia="es-PE"/>
          <w14:ligatures w14:val="none"/>
        </w:rPr>
        <w:t xml:space="preserve"/>
      </w:r>
      <w:r w:rsidR="00985114" w:rsidRPr="00F1068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0CED">
        <w:rPr>
          <w:rFonts w:ascii="Arial Narrow" w:eastAsia="Times New Roman" w:hAnsi="Arial Narrow" w:cs="Arial"/>
          <w:color w:val="000000"/>
          <w:kern w:val="0"/>
          <w:lang w:val="es-ES" w:eastAsia="es-ES"/>
          <w14:ligatures w14:val="none"/>
        </w:rPr>
        <w:t xml:space="preserve">Mediante el escrito del 29 de diciembre de 2025, la señora [APELLIDO] denunció a La Positiva por presuntas infracciones a la Ley 29571, Código de Protección y Defensa del Consumidor (en adelante, Código), señalando lo siguiente:</w:t>
      </w:r>
      <w:r w:rsidR="00540CED" w:rsidRPr="00540CED">
        <w:rPr>
          <w:rFonts w:ascii="Arial Narrow" w:eastAsia="Times New Roman" w:hAnsi="Arial Narrow" w:cs="Arial"/>
          <w:color w:val="000000"/>
          <w:kern w:val="0"/>
          <w:lang w:val="es-ES" w:eastAsia="es-ES"/>
          <w14:ligatures w14:val="none"/>
        </w:rPr>
        <w:t/>
      </w:r>
      <w:r w:rsidR="00996DC2" w:rsidRPr="00540CED">
        <w:rPr>
          <w:rFonts w:ascii="Arial Narrow" w:eastAsia="Calibri" w:hAnsi="Arial Narrow" w:cs="Arial"/>
          <w:kern w:val="0"/>
          <w14:ligatures w14:val="none"/>
        </w:rPr>
        <w:t/>
      </w:r>
      <w:r w:rsidRPr="00540CED">
        <w:rPr>
          <w:rFonts w:ascii="Arial Narrow" w:eastAsia="Calibri" w:hAnsi="Arial Narrow" w:cs="Arial"/>
          <w:kern w:val="0"/>
          <w14:ligatures w14:val="none"/>
        </w:rPr>
        <w:t xml:space="preserve"/>
      </w:r>
      <w:r w:rsidR="00540CED" w:rsidRPr="00540CED">
        <w:rPr>
          <w:rFonts w:ascii="Arial Narrow" w:eastAsia="Calibri" w:hAnsi="Arial Narrow" w:cs="Arial"/>
          <w:kern w:val="0"/>
          <w14:ligatures w14:val="none"/>
        </w:rPr>
        <w:t xml:space="preserve"/>
      </w:r>
      <w:r w:rsidRPr="00540CED">
        <w:rPr>
          <w:rFonts w:ascii="Arial Narrow" w:eastAsia="Calibri" w:hAnsi="Arial Narrow" w:cs="Arial"/>
          <w:kern w:val="0"/>
          <w14:ligatures w14:val="none"/>
        </w:rPr>
        <w:t/>
      </w:r>
      <w:r w:rsidRPr="00540CED">
        <w:rPr>
          <w:rFonts w:ascii="Arial Narrow" w:eastAsia="Times New Roman" w:hAnsi="Arial Narrow" w:cs="Arial"/>
          <w:color w:val="000000"/>
          <w:kern w:val="0"/>
          <w:lang w:val="es-ES" w:eastAsia="es-ES"/>
          <w14:ligatures w14:val="none"/>
        </w:rPr>
        <w:t xml:space="preserve"/>
      </w:r>
      <w:r w:rsidR="00540CED" w:rsidRPr="00540CE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D0F19">
        <w:rPr>
          <w:rFonts w:ascii="Arial Narrow" w:eastAsia="Times New Roman" w:hAnsi="Arial Narrow" w:cs="Arial"/>
          <w:color w:val="000000"/>
          <w:kern w:val="0"/>
          <w:lang w:val="es-ES" w:eastAsia="es-ES"/>
          <w14:ligatures w14:val="none"/>
        </w:rPr>
        <w:t/>
      </w:r>
      <w:r w:rsidRPr="002C7799">
        <w:rPr>
          <w:rFonts w:ascii="Arial Narrow" w:eastAsia="Times New Roman" w:hAnsi="Arial Narrow" w:cs="Arial"/>
          <w:color w:val="000000"/>
          <w:kern w:val="0"/>
          <w:lang w:val="es-ES" w:eastAsia="es-ES"/>
          <w14:ligatures w14:val="none"/>
        </w:rPr>
        <w:t/>
      </w:r>
      <w:r w:rsidRPr="002C77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2C7799">
        <w:rPr>
          <w:rFonts w:ascii="Arial Narrow" w:eastAsia="Times New Roman" w:hAnsi="Arial Narrow" w:cs="Arial"/>
          <w:color w:val="000000"/>
          <w:kern w:val="0"/>
          <w:lang w:val="es-ES" w:eastAsia="es-ES"/>
          <w14:ligatures w14:val="none"/>
        </w:rPr>
        <w:t xml:space="preserve"/>
      </w:r>
      <w:r w:rsidRPr="002C7799">
        <w:rPr>
          <w:rFonts w:ascii="Arial Narrow" w:eastAsia="Times New Roman" w:hAnsi="Arial Narrow" w:cs="Arial"/>
          <w:bCs/>
          <w:color w:val="000000"/>
          <w:kern w:val="0"/>
          <w:lang w:val="es-ES" w:eastAsia="es-ES"/>
          <w14:ligatures w14:val="none"/>
        </w:rPr>
        <w:t/>
      </w:r>
    </w:p>
    <w:p w14:paraId="512911CE" w14:textId="06EDCED1" w:rsidR="00CA59A2" w:rsidRPr="002C7799" w:rsidRDefault="00CA59A2" w:rsidP="00363E65">
      <w:pPr>
        <w:spacing w:after="0" w:line="240" w:lineRule="auto"/>
        <w:jc w:val="both"/>
        <w:rPr>
          <w:rFonts w:ascii="Arial Narrow" w:eastAsia="Times New Roman" w:hAnsi="Arial Narrow" w:cs="Arial"/>
          <w:color w:val="000000"/>
          <w:kern w:val="0"/>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El 2 de junio de 2023, </w:t>
      </w:r>
      <w:r w:rsidR="003451BF" w:rsidRPr="002C7799">
        <w:rPr>
          <w:rFonts w:ascii="Arial Narrow" w:eastAsia="Times New Roman" w:hAnsi="Arial Narrow" w:cs="Arial"/>
          <w:color w:val="000000"/>
          <w:kern w:val="0"/>
          <w:lang w:eastAsia="es-ES"/>
          <w14:ligatures w14:val="none"/>
        </w:rPr>
        <w:t xml:space="preserve">Servicio de Consultores Andinos S.A. </w:t>
      </w:r>
      <w:r w:rsidRPr="002C7799">
        <w:rPr>
          <w:rFonts w:ascii="Arial Narrow" w:eastAsia="Times New Roman" w:hAnsi="Arial Narrow" w:cs="Arial"/>
          <w:color w:val="000000"/>
          <w:kern w:val="0"/>
          <w:lang w:eastAsia="es-ES"/>
          <w14:ligatures w14: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w14:ligatures w14:val="none"/>
        </w:rPr>
        <w:t xml:space="preserve"> (en adelante, vehículo asegurado)</w:t>
      </w:r>
      <w:r w:rsidRPr="002C7799">
        <w:rPr>
          <w:rFonts w:ascii="Arial Narrow" w:eastAsia="Times New Roman" w:hAnsi="Arial Narrow" w:cs="Arial"/>
          <w:color w:val="000000"/>
          <w:kern w:val="0"/>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CB5787" w:rsidRPr="002C7799">
        <w:rPr>
          <w:rFonts w:ascii="Arial Narrow" w:eastAsia="Times New Roman" w:hAnsi="Arial Narrow" w:cs="Arial"/>
          <w:color w:val="000000"/>
          <w:kern w:val="0"/>
          <w:lang w:eastAsia="es-ES"/>
          <w14:ligatures w14:val="none"/>
        </w:rPr>
        <w:t xml:space="preserve">, </w:t>
      </w:r>
      <w:r w:rsidR="009F260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w14:ligatures w14:val="none"/>
        </w:rPr>
        <w:t>En cuanto a la</w:t>
      </w:r>
      <w:r w:rsidR="00CB5787" w:rsidRPr="002C7799">
        <w:rPr>
          <w:rFonts w:ascii="Arial Narrow" w:eastAsia="Times New Roman" w:hAnsi="Arial Narrow" w:cs="Arial"/>
          <w:color w:val="000000"/>
          <w:kern w:val="0"/>
          <w:lang w:eastAsia="es-ES"/>
          <w14:ligatures w14:val="none"/>
        </w:rPr>
        <w:t xml:space="preserve"> reprogramación de la inspección</w:t>
      </w:r>
      <w:r w:rsidR="00282838" w:rsidRPr="002C7799">
        <w:rPr>
          <w:rFonts w:ascii="Arial Narrow" w:eastAsia="Times New Roman" w:hAnsi="Arial Narrow" w:cs="Arial"/>
          <w:color w:val="000000"/>
          <w:kern w:val="0"/>
          <w:lang w:eastAsia="es-ES"/>
          <w14:ligatures w14:val="none"/>
        </w:rPr>
        <w:t xml:space="preserve">, no </w:t>
      </w:r>
      <w:r w:rsidR="00ED48E9" w:rsidRPr="002C7799">
        <w:rPr>
          <w:rFonts w:ascii="Arial Narrow" w:eastAsia="Times New Roman" w:hAnsi="Arial Narrow" w:cs="Arial"/>
          <w:color w:val="000000"/>
          <w:kern w:val="0"/>
          <w:lang w:eastAsia="es-ES"/>
          <w14:ligatures w14:val="none"/>
        </w:rPr>
        <w:t xml:space="preserve">hubo gestión efectiva </w:t>
      </w:r>
      <w:r w:rsidR="00CB5787" w:rsidRPr="002C7799">
        <w:rPr>
          <w:rFonts w:ascii="Arial Narrow" w:eastAsia="Times New Roman" w:hAnsi="Arial Narrow" w:cs="Arial"/>
          <w:color w:val="000000"/>
          <w:kern w:val="0"/>
          <w:lang w:eastAsia="es-ES"/>
          <w14:ligatures w14:val="none"/>
        </w:rPr>
        <w:t xml:space="preserve">por parte de </w:t>
      </w:r>
      <w:r w:rsidR="003451BF" w:rsidRPr="002C7799">
        <w:rPr>
          <w:rFonts w:ascii="Arial Narrow" w:eastAsia="Times New Roman" w:hAnsi="Arial Narrow" w:cs="Arial"/>
          <w:color w:val="000000"/>
          <w:kern w:val="0"/>
          <w:lang w:eastAsia="es-ES"/>
          <w14:ligatures w14:val="none"/>
        </w:rPr>
        <w:t>la compañía aseguradora</w:t>
      </w:r>
      <w:r w:rsidR="00282838" w:rsidRPr="002C7799">
        <w:rPr>
          <w:rFonts w:ascii="Arial Narrow" w:eastAsia="Times New Roman" w:hAnsi="Arial Narrow" w:cs="Arial"/>
          <w:color w:val="000000"/>
          <w:kern w:val="0"/>
          <w:lang w:eastAsia="es-ES"/>
          <w14:ligatures w14:val="none"/>
        </w:rPr>
        <w:t xml:space="preserve"> </w:t>
      </w:r>
      <w:r w:rsidR="00ED48E9" w:rsidRPr="002C7799">
        <w:rPr>
          <w:rFonts w:ascii="Arial Narrow" w:eastAsia="Times New Roman" w:hAnsi="Arial Narrow" w:cs="Arial"/>
          <w:color w:val="000000"/>
          <w:kern w:val="0"/>
          <w:lang w:eastAsia="es-ES"/>
          <w14:ligatures w14:val="none"/>
        </w:rPr>
        <w:t>para que se realice la inspección del vehículo asegurado</w:t>
      </w:r>
      <w:r w:rsidR="00CB5787" w:rsidRPr="002C7799">
        <w:rPr>
          <w:rFonts w:ascii="Arial Narrow" w:eastAsia="Times New Roman" w:hAnsi="Arial Narrow" w:cs="Arial"/>
          <w:color w:val="000000"/>
          <w:kern w:val="0"/>
          <w:lang w:eastAsia="es-ES"/>
          <w14:ligatures w14:val="none"/>
        </w:rPr>
        <w:t>.</w:t>
      </w:r>
    </w:p>
    <w:p w14:paraId="039AE008" w14: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after="0" w:line="240" w:lineRule="auto"/>
        <w:jc w:val="both"/>
        <w:rPr>
          <w:rFonts w:ascii="Arial Narrow" w:eastAsia="Times New Roman" w:hAnsi="Arial Narrow" w:cs="Arial"/>
          <w:color w:val="000000"/>
          <w:kern w:val="0"/>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Posteriormente</w:t>
      </w:r>
      <w:r w:rsidR="00CB5787" w:rsidRPr="002C7799">
        <w:rPr>
          <w:rFonts w:ascii="Arial Narrow" w:eastAsia="Times New Roman" w:hAnsi="Arial Narrow" w:cs="Arial"/>
          <w:color w:val="000000"/>
          <w:kern w:val="0"/>
          <w:lang w:eastAsia="es-ES"/>
          <w14:ligatures w14:val="none"/>
        </w:rPr>
        <w:t xml:space="preserve">, </w:t>
      </w:r>
      <w:r w:rsidR="003451BF" w:rsidRPr="002C779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lastRenderedPageBreak/>
        <w:t>Luego</w:t>
      </w:r>
      <w:r w:rsidR="003451BF" w:rsidRPr="002C7799">
        <w:rPr>
          <w:rFonts w:ascii="Arial Narrow" w:eastAsia="Times New Roman" w:hAnsi="Arial Narrow" w:cs="Arial"/>
          <w:color w:val="000000"/>
          <w:kern w:val="0"/>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Servicio de Consultores Andinos S.A. </w:t>
      </w:r>
      <w:r>
        <w:rPr>
          <w:rFonts w:ascii="Arial Narrow" w:eastAsia="Times New Roman" w:hAnsi="Arial Narrow" w:cs="Arial"/>
          <w:color w:val="000000"/>
          <w:kern w:val="0"/>
          <w:lang w:eastAsia="es-ES"/>
          <w14:ligatures w14:val="none"/>
        </w:rPr>
        <w:t xml:space="preserve">presentó una </w:t>
      </w:r>
      <w:r w:rsidRPr="00910A55">
        <w:rPr>
          <w:rFonts w:ascii="Arial Narrow" w:eastAsia="Times New Roman" w:hAnsi="Arial Narrow" w:cs="Arial"/>
          <w:color w:val="000000"/>
          <w:kern w:val="0"/>
          <w:lang w:eastAsia="es-ES"/>
          <w14:ligatures w14:val="none"/>
        </w:rPr>
        <w:t>denuncia administrativa previa</w:t>
      </w:r>
      <w:r w:rsidR="00905943">
        <w:rPr>
          <w:rFonts w:ascii="Arial Narrow" w:eastAsia="Times New Roman" w:hAnsi="Arial Narrow" w:cs="Arial"/>
          <w:color w:val="000000"/>
          <w:kern w:val="0"/>
          <w:lang w:eastAsia="es-ES"/>
          <w14:ligatures w14:val="none"/>
        </w:rPr>
        <w:t xml:space="preserve"> contra La Positiva</w:t>
      </w:r>
      <w:r w:rsidRPr="00910A55">
        <w:rPr>
          <w:rFonts w:ascii="Arial Narrow" w:eastAsia="Times New Roman" w:hAnsi="Arial Narrow" w:cs="Arial"/>
          <w:color w:val="000000"/>
          <w:kern w:val="0"/>
          <w:lang w:eastAsia="es-ES"/>
          <w14:ligatures w14:val="none"/>
        </w:rPr>
        <w:t xml:space="preserve"> </w:t>
      </w:r>
      <w:r w:rsidR="00A05EC8">
        <w:rPr>
          <w:rFonts w:ascii="Arial Narrow" w:eastAsia="Times New Roman" w:hAnsi="Arial Narrow" w:cs="Arial"/>
          <w:color w:val="000000"/>
          <w:kern w:val="0"/>
          <w:lang w:eastAsia="es-ES"/>
          <w14:ligatures w14:val="none"/>
        </w:rPr>
        <w:t xml:space="preserve">que </w:t>
      </w:r>
      <w:r w:rsidRPr="00910A55">
        <w:rPr>
          <w:rFonts w:ascii="Arial Narrow" w:eastAsia="Times New Roman" w:hAnsi="Arial Narrow" w:cs="Arial"/>
          <w:color w:val="000000"/>
          <w:kern w:val="0"/>
          <w:lang w:eastAsia="es-ES"/>
          <w14:ligatures w14:val="none"/>
        </w:rPr>
        <w:t xml:space="preserve">fue declarada improcedente por </w:t>
      </w:r>
      <w:r w:rsidR="00A05EC8">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Indecopi en el expediente</w:t>
      </w:r>
      <w:r w:rsidRPr="00910A55">
        <w:rPr>
          <w:rFonts w:ascii="Arial Narrow" w:eastAsia="Times New Roman" w:hAnsi="Arial Narrow" w:cs="Arial"/>
          <w:color w:val="000000"/>
          <w:kern w:val="0"/>
          <w:lang w:eastAsia="es-ES"/>
          <w14:ligatures w14:val="none"/>
        </w:rPr>
        <w:t xml:space="preserve"> 1508-2025/CC1</w:t>
      </w:r>
      <w:r>
        <w:rPr>
          <w:rFonts w:ascii="Arial Narrow" w:eastAsia="Times New Roman" w:hAnsi="Arial Narrow" w:cs="Arial"/>
          <w:color w:val="000000"/>
          <w:kern w:val="0"/>
          <w:lang w:eastAsia="es-ES"/>
          <w14:ligatures w14:val="none"/>
        </w:rPr>
        <w:t xml:space="preserve"> </w:t>
      </w:r>
      <w:r w:rsidRPr="00910A55">
        <w:rPr>
          <w:rFonts w:ascii="Arial Narrow" w:eastAsia="Times New Roman" w:hAnsi="Arial Narrow" w:cs="Arial"/>
          <w:color w:val="000000"/>
          <w:kern w:val="0"/>
          <w:lang w:eastAsia="es-ES"/>
          <w14:ligatures w14:val="none"/>
        </w:rPr>
        <w:t>debido a que el contratante</w:t>
      </w:r>
      <w:r w:rsidR="00A05EC8">
        <w:rPr>
          <w:rFonts w:ascii="Arial Narrow" w:eastAsia="Times New Roman" w:hAnsi="Arial Narrow" w:cs="Arial"/>
          <w:color w:val="000000"/>
          <w:kern w:val="0"/>
          <w:lang w:eastAsia="es-ES"/>
          <w14:ligatures w14:val="none"/>
        </w:rPr>
        <w:t xml:space="preserve"> del Seguro Vehicular</w:t>
      </w:r>
      <w:r w:rsidRPr="00910A55">
        <w:rPr>
          <w:rFonts w:ascii="Arial Narrow" w:eastAsia="Times New Roman" w:hAnsi="Arial Narrow" w:cs="Arial"/>
          <w:color w:val="000000"/>
          <w:kern w:val="0"/>
          <w:lang w:eastAsia="es-ES"/>
          <w14:ligatures w14:val="none"/>
        </w:rPr>
        <w:t xml:space="preserve">, Servicio de Consultores Andinos S.A., </w:t>
      </w:r>
      <w:r w:rsidR="00905943">
        <w:rPr>
          <w:rFonts w:ascii="Arial Narrow" w:eastAsia="Times New Roman" w:hAnsi="Arial Narrow" w:cs="Arial"/>
          <w:color w:val="000000"/>
          <w:kern w:val="0"/>
          <w:lang w:eastAsia="es-ES"/>
          <w14:ligatures w14:val="none"/>
        </w:rPr>
        <w:t xml:space="preserve">no calificaba como consumidor. No obstante, </w:t>
      </w:r>
      <w:r>
        <w:rPr>
          <w:rFonts w:ascii="Arial Narrow" w:eastAsia="Times New Roman" w:hAnsi="Arial Narrow" w:cs="Arial"/>
          <w:color w:val="000000"/>
          <w:kern w:val="0"/>
          <w:lang w:eastAsia="es-ES"/>
          <w14:ligatures w14:val="none"/>
        </w:rPr>
        <w:t xml:space="preserve">interpone la presente denuncia </w:t>
      </w:r>
      <w:r w:rsidR="00A05EC8">
        <w:rPr>
          <w:rFonts w:ascii="Arial Narrow" w:eastAsia="Times New Roman" w:hAnsi="Arial Narrow" w:cs="Arial"/>
          <w:color w:val="000000"/>
          <w:kern w:val="0"/>
          <w:lang w:eastAsia="es-ES"/>
          <w14:ligatures w14:val="none"/>
        </w:rPr>
        <w:t xml:space="preserve">contra La Positiva </w:t>
      </w:r>
      <w:r>
        <w:rPr>
          <w:rFonts w:ascii="Arial Narrow" w:eastAsia="Times New Roman" w:hAnsi="Arial Narrow" w:cs="Arial"/>
          <w:color w:val="000000"/>
          <w:kern w:val="0"/>
          <w:lang w:eastAsia="es-ES"/>
          <w14:ligatures w14:val="none"/>
        </w:rPr>
        <w:t>en su calidad de consumidora final</w:t>
      </w:r>
      <w:r w:rsidR="00905943">
        <w:rPr>
          <w:rFonts w:ascii="Arial Narrow" w:eastAsia="Times New Roman" w:hAnsi="Arial Narrow" w:cs="Arial"/>
          <w:color w:val="000000"/>
          <w:kern w:val="0"/>
          <w:lang w:eastAsia="es-ES"/>
          <w14:ligatures w14:val="none"/>
        </w:rPr>
        <w:t>.</w:t>
      </w:r>
    </w:p>
    <w:p w14:paraId="60EB93B2" w14:textId="77777777" w:rsidR="002C7799" w:rsidRPr="002C7799" w:rsidRDefault="002C7799" w:rsidP="00363E65">
      <w:pPr>
        <w:spacing w:after="0" w:line="240" w:lineRule="auto"/>
        <w:jc w:val="both"/>
        <w:rPr>
          <w:rFonts w:ascii="Arial Narrow" w:eastAsia="Times New Roman" w:hAnsi="Arial Narrow" w:cs="Arial"/>
          <w:color w:val="000000"/>
          <w:kern w:val="0"/>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7799">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Calibri" w:hAnsi="Arial Narrow" w:cs="Arial"/>
          <w:kern w:val="0"/>
          <w14:ligatures w14:val="none"/>
        </w:rPr>
        <w:t xml:space="preserve"/>
      </w:r>
      <w:r w:rsidRPr="002C7799">
        <w:rPr>
          <w:rFonts w:ascii="Arial Narrow" w:eastAsia="Times New Roman" w:hAnsi="Arial Narrow" w:cs="Arial"/>
          <w:color w:val="000000"/>
          <w:kern w:val="0"/>
          <w:lang w:val="es-ES" w:eastAsia="es-ES"/>
          <w14:ligatures w14:val="none"/>
        </w:rPr>
        <w:t xml:space="preserve"/>
      </w:r>
      <w:r w:rsidR="00540CED" w:rsidRPr="002C7799">
        <w:rPr>
          <w:rFonts w:ascii="Arial Narrow" w:eastAsia="Times New Roman" w:hAnsi="Arial Narrow" w:cs="Arial"/>
          <w:color w:val="000000"/>
          <w:kern w:val="0"/>
          <w:lang w:val="es-ES" w:eastAsia="es-ES"/>
          <w14:ligatures w14:val="none"/>
        </w:rPr>
        <w:t xml:space="preserve"/>
      </w:r>
      <w:r w:rsidRPr="002C7799">
        <w:rPr>
          <w:rFonts w:ascii="Arial Narrow" w:eastAsia="Times New Roman" w:hAnsi="Arial Narrow" w:cs="Arial"/>
          <w:color w:val="000000"/>
          <w:kern w:val="0"/>
          <w:lang w:val="es-ES" w:eastAsia="es-ES"/>
          <w14:ligatures w14:val="none"/>
        </w:rPr>
        <w:t/>
      </w:r>
      <w:r w:rsidR="00C8303E" w:rsidRPr="002C7799">
        <w:rPr>
          <w:rFonts w:ascii="Arial Narrow" w:eastAsia="Times New Roman" w:hAnsi="Arial Narrow" w:cs="Arial"/>
          <w:color w:val="000000"/>
          <w:kern w:val="0"/>
          <w:lang w:val="es-ES" w:eastAsia="es-ES"/>
          <w14:ligatures w14:val="none"/>
        </w:rPr>
        <w:t xml:space="preserve"/>
      </w:r>
      <w:r w:rsidR="00C8303E" w:rsidRPr="00913593">
        <w:rPr>
          <w:rFonts w:ascii="Arial Narrow" w:eastAsia="Times New Roman" w:hAnsi="Arial Narrow" w:cs="Arial"/>
          <w:color w:val="000000"/>
          <w:kern w:val="0"/>
          <w:lang w:val="es-ES" w:eastAsia="es-ES"/>
          <w14:ligatures w14:val="none"/>
        </w:rPr>
        <w:t/>
      </w:r>
      <w:r w:rsidR="00EB2942" w:rsidRPr="00913593">
        <w:rPr>
          <w:rFonts w:ascii="Arial Narrow" w:eastAsia="Times New Roman" w:hAnsi="Arial Narrow" w:cs="Arial"/>
          <w:color w:val="000000"/>
          <w:kern w:val="0"/>
          <w:lang w:val="es-ES" w:eastAsia="es-ES"/>
          <w14:ligatures w14:val="none"/>
        </w:rPr>
        <w:t xml:space="preserve"/>
      </w:r>
      <w:r w:rsidR="00C8303E" w:rsidRPr="00913593">
        <w:rPr>
          <w:rFonts w:ascii="Arial Narrow" w:eastAsia="Times New Roman" w:hAnsi="Arial Narrow" w:cs="Arial"/>
          <w:color w:val="000000"/>
          <w:kern w:val="0"/>
          <w:lang w:val="es-ES" w:eastAsia="es-ES"/>
          <w14:ligatures w14:val="none"/>
        </w:rPr>
        <w:t xml:space="preserve"/>
      </w:r>
      <w:r w:rsidR="00EB2942" w:rsidRPr="00913593">
        <w:rPr>
          <w:rFonts w:ascii="Arial Narrow" w:eastAsia="Times New Roman" w:hAnsi="Arial Narrow" w:cs="Arial"/>
          <w:color w:val="000000"/>
          <w:kern w:val="0"/>
          <w:lang w:val="es-ES" w:eastAsia="es-ES"/>
          <w14:ligatures w14:val="none"/>
        </w:rPr>
        <w:t/>
      </w:r>
      <w:r w:rsidR="00C8303E" w:rsidRPr="00913593">
        <w:rPr>
          <w:rFonts w:ascii="Arial Narrow" w:eastAsia="Times New Roman" w:hAnsi="Arial Narrow" w:cs="Arial"/>
          <w:color w:val="000000"/>
          <w:kern w:val="0"/>
          <w:lang w:val="es-ES" w:eastAsia="es-ES"/>
          <w14:ligatures w14:val="none"/>
        </w:rPr>
        <w:t/>
      </w:r>
      <w:r w:rsidRPr="00913593">
        <w:rPr>
          <w:rFonts w:ascii="Arial Narrow" w:eastAsia="Times New Roman" w:hAnsi="Arial Narrow" w:cs="Arial"/>
          <w:color w:val="000000"/>
          <w:kern w:val="0"/>
          <w:lang w:val="es-ES" w:eastAsia="es-ES"/>
          <w14:ligatures w14:val="none"/>
        </w:rPr>
        <w:t/>
      </w:r>
    </w:p>
    <w:p w14:paraId="66005174"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vertAlign w:val="superscript"/>
          <w14:ligatures w14:val="none"/>
        </w:rPr>
        <w:footnoteReference w:id="2"/>
      </w:r>
      <w:r w:rsidRPr="00913593">
        <w:rPr>
          <w:rFonts w:ascii="Arial Narrow" w:eastAsia="Times New Roman" w:hAnsi="Arial Narrow" w:cs="Segoe UI"/>
          <w:color w:val="000000"/>
          <w:kern w:val="0"/>
          <w:lang w:eastAsia="es-PE"/>
          <w14:ligatures w14:val="none"/>
        </w:rPr>
        <w:t xml:space="preserve">, </w:t>
      </w:r>
      <w:r w:rsidR="00121544" w:rsidRPr="00913593">
        <w:rPr>
          <w:rFonts w:ascii="Arial Narrow" w:eastAsia="Times New Roman" w:hAnsi="Arial Narrow" w:cs="Segoe UI"/>
          <w:color w:val="000000"/>
          <w:kern w:val="0"/>
          <w:lang w:eastAsia="es-PE"/>
          <w14:ligatures w14:val="none"/>
        </w:rPr>
        <w:t xml:space="preserve">considera </w:t>
      </w:r>
      <w:r w:rsidR="00121544" w:rsidRPr="00913593">
        <w:rPr>
          <w:rFonts w:ascii="Arial Narrow" w:eastAsia="Arial Narrow" w:hAnsi="Arial Narrow" w:cs="Arial Narrow"/>
          <w:kern w:val="0"/>
          <w14:ligatures w14:val="none"/>
        </w:rPr>
        <w:t xml:space="preserve">que el hecho denunciado, </w:t>
      </w:r>
      <w:bookmarkStart w:id="6" w:name="_Hlk211591623"/>
      <w:r w:rsidR="00121544" w:rsidRPr="009135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y 19</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del Código</w:t>
      </w:r>
      <w:bookmarkStart w:id="10" w:name="_Hlk213160896"/>
      <w:bookmarkEnd w:id="7"/>
      <w:r w:rsidR="00711750" w:rsidRPr="00913593">
        <w:rPr>
          <w:rStyle w:val="Refdenotaalpie"/>
          <w:rFonts w:ascii="Arial Narrow" w:eastAsia="Arial Narrow" w:hAnsi="Arial Narrow" w:cs="Arial"/>
          <w:kern w:val="0"/>
          <w:vertAlign w:val="superscript"/>
          <w14:ligatures w14:val="none"/>
        </w:rPr>
        <w:footnoteReference w:id="3"/>
      </w:r>
      <w:bookmarkEnd w:id="10"/>
      <w:r w:rsidR="00711750" w:rsidRPr="00913593">
        <w:rPr>
          <w:rFonts w:ascii="Arial Narrow" w:eastAsia="Arial Narrow" w:hAnsi="Arial Narrow" w:cs="Arial Narrow"/>
          <w:kern w:val="0"/>
          <w14:ligatures w14:val="none"/>
        </w:rPr>
        <w:t>.</w:t>
      </w:r>
      <w:bookmarkEnd w:id="8"/>
    </w:p>
    <w:p w14:paraId="116891C0" w14: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w14:ligatures w14:val="none"/>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13593">
        <w:rPr>
          <w:rFonts w:ascii="Arial Narrow" w:eastAsia="Arial Narrow" w:hAnsi="Arial Narrow" w:cs="Arial Narrow"/>
          <w:kern w:val="0"/>
          <w14:ligatures w14:val="none"/>
        </w:rPr>
        <w:t xml:space="preserve">Así también, 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y 19</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del Código</w:t>
      </w:r>
      <w:r w:rsidR="00711750" w:rsidRPr="00913593">
        <w:rPr>
          <w:rFonts w:ascii="Arial Narrow" w:eastAsia="Arial Narrow" w:hAnsi="Arial Narrow" w:cs="Arial"/>
          <w:bCs/>
          <w:color w:val="000000"/>
          <w:kern w:val="0"/>
          <w:lang w:eastAsia="es-PE"/>
          <w14:ligatures w14:val="none"/>
        </w:rPr>
        <w:t xml:space="preserve">. </w:t>
      </w:r>
      <w:bookmarkStart w:id="12" w:name="_Hlk212534267"/>
      <w:bookmarkEnd w:id="1"/>
    </w:p>
    <w:p w14:paraId="55417831" w14:textId="77777777" w:rsidR="005534C3" w:rsidRPr="005534C3" w:rsidRDefault="005534C3" w:rsidP="005534C3">
      <w:pPr>
        <w:pStyle w:val="Prrafodelista"/>
        <w:rPr>
          <w:rFonts w:ascii="Arial Narrow" w:eastAsia="Arial Narrow" w:hAnsi="Arial Narrow" w:cs="Arial Narrow"/>
          <w:kern w:val="0"/>
          <w14:ligatures w14:val="none"/>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13593">
        <w:rPr>
          <w:rFonts w:ascii="Arial Narrow" w:eastAsia="Arial Narrow" w:hAnsi="Arial Narrow" w:cs="Arial Narrow"/>
          <w:kern w:val="0"/>
          <w14:ligatures w14:val="none"/>
        </w:rPr>
        <w:t xml:space="preserve">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y 19</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del Código</w:t>
      </w:r>
      <w:r w:rsidRPr="00913593">
        <w:rPr>
          <w:rFonts w:ascii="Arial Narrow" w:eastAsia="Arial Narrow" w:hAnsi="Arial Narrow" w:cs="Arial"/>
          <w:bCs/>
          <w:color w:val="000000"/>
          <w:kern w:val="0"/>
          <w:lang w:eastAsia="es-PE"/>
          <w14:ligatures w14:val="none"/>
        </w:rPr>
        <w:t xml:space="preserve">. </w:t>
      </w:r>
    </w:p>
    <w:p w14:paraId="638B2AAC" w14: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w14:ligatures w14:val="none"/>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Así también, </w:t>
      </w:r>
      <w:bookmarkStart w:id="14" w:name="_Hlk213098178"/>
      <w:r w:rsidRPr="00913593">
        <w:rPr>
          <w:rFonts w:ascii="Arial Narrow" w:eastAsia="Arial Narrow" w:hAnsi="Arial Narrow" w:cs="Arial Narrow"/>
          <w:kern w:val="0"/>
          <w14:ligatures w14: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Style w:val="Refdenotaalpie"/>
          <w:rFonts w:ascii="Arial Narrow" w:eastAsia="Arial Narrow" w:hAnsi="Arial Narrow" w:cs="Arial"/>
          <w:kern w:val="0"/>
          <w:vertAlign w:val="superscript"/>
          <w14:ligatures w14:val="none"/>
        </w:rPr>
        <w:footnoteReference w:id="4"/>
      </w:r>
      <w:r w:rsidRPr="00913593">
        <w:rPr>
          <w:rFonts w:ascii="Arial Narrow" w:eastAsia="Arial Narrow" w:hAnsi="Arial Narrow" w:cs="Arial Narrow"/>
          <w:kern w:val="0"/>
          <w14:ligatures w14:val="none"/>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35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3593">
        <w:rPr>
          <w:rStyle w:val="Refdenotaalpie"/>
          <w:rFonts w:ascii="Arial Narrow" w:eastAsia="Arial Narrow" w:hAnsi="Arial Narrow" w:cs="Arial Narrow"/>
          <w:kern w:val="0"/>
          <w:vertAlign w:val="superscript"/>
          <w14:ligatures w14:val="none"/>
        </w:rPr>
        <w:footnoteReference w:id="5"/>
      </w:r>
      <w:r w:rsidRPr="00913593">
        <w:rPr>
          <w:rFonts w:ascii="Arial Narrow" w:eastAsia="Arial" w:hAnsi="Arial Narrow" w:cs="Arial"/>
          <w:color w:val="000000"/>
          <w:kern w:val="0"/>
          <w:lang w:eastAsia="es-PE"/>
          <w14:ligatures w14:val="none"/>
        </w:rPr>
        <w:t>.</w:t>
      </w:r>
      <w:bookmarkStart w:id="16" w:name="_Hlk214963039"/>
    </w:p>
    <w:p w14:paraId="68C71625" w14: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REQUERIMIENTO DE INFORMACIÓN</w:t>
      </w:r>
    </w:p>
    <w:p w14:paraId="5B518DC4" w14: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13593">
        <w:rPr>
          <w:rFonts w:ascii="Arial Narrow" w:eastAsia="Times New Roman" w:hAnsi="Arial Narrow" w:cs="Arial"/>
          <w:color w:val="000000"/>
          <w:kern w:val="0"/>
          <w:lang w:val="es-ES" w:eastAsia="es-ES"/>
          <w14:ligatures w14:val="none"/>
        </w:rPr>
        <w:t xml:space="preserve">A efectos de tener mayores elementos </w:t>
      </w:r>
      <w:bookmarkEnd w:id="16"/>
      <w:r w:rsidRPr="0091359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w14:ligatures w14:val="none"/>
        </w:rPr>
        <w:t xml:space="preserve">a la compañía aseguradora </w:t>
      </w:r>
      <w:r w:rsidRPr="0091359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D5D29A4" w14:textId="5741CB15" w:rsidR="00BB40B2" w:rsidRDefault="00CA59A2" w:rsidP="00363E6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diciembre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30F2A" w:rsidRPr="00540CED">
        <w:rPr>
          <w:rFonts w:ascii="Arial Narrow" w:eastAsia="Times New Roman" w:hAnsi="Arial Narrow" w:cs="Arial"/>
          <w:color w:val="000000"/>
          <w:kern w:val="0"/>
          <w:lang w:val="es-ES" w:eastAsia="es-ES"/>
          <w14:ligatures w14:val="none"/>
        </w:rPr>
        <w:t xml:space="preserve"/>
      </w:r>
      <w:r w:rsidR="00730F2A" w:rsidRPr="00913593">
        <w:rPr>
          <w:rFonts w:ascii="Arial Narrow" w:eastAsia="Times New Roman" w:hAnsi="Arial Narrow" w:cs="Arial"/>
          <w:color w:val="000000"/>
          <w:kern w:val="0"/>
          <w:lang w:val="es-ES" w:eastAsia="es-ES"/>
          <w14:ligatures w14:val="none"/>
        </w:rPr>
        <w:t xml:space="preserve"/>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eastAsia="Times New Roman" w:hAnsi="Arial Narrow" w:cs="Times New Roman"/>
          <w:color w:val="000000"/>
          <w:kern w:val="0"/>
          <w:shd w:val="clear" w:color="auto" w:fill="FFFFFF"/>
          <w:lang w:eastAsia="es-PE"/>
          <w14:ligatures w14:val="none"/>
        </w:rPr>
        <w:t/>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hAnsi="Arial Narrow" w:cs="Arial"/>
          <w:bCs/>
          <w:spacing w:val="-3"/>
          <w:kern w:val="0"/>
          <w14:ligatures w14:val="none"/>
        </w:rPr>
        <w:t xml:space="preserve"/>
      </w:r>
      <w:r w:rsidR="009612ED" w:rsidRPr="00913593">
        <w:rPr>
          <w:rFonts w:ascii="Arial Narrow" w:eastAsia="Times New Roman" w:hAnsi="Arial Narrow" w:cs="Times New Roman"/>
          <w:color w:val="000000"/>
          <w:kern w:val="0"/>
          <w:shd w:val="clear" w:color="auto" w:fill="FFFFFF"/>
          <w:lang w:eastAsia="es-PE"/>
          <w14:ligatures w14:val="none"/>
        </w:rPr>
        <w:t xml:space="preserve"/>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eastAsia="Arial Narrow" w:hAnsi="Arial Narrow" w:cs="Arial Narrow"/>
          <w:bCs/>
        </w:rPr>
        <w:t/>
      </w:r>
      <w:r w:rsidRPr="00913593">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913593">
        <w:rPr>
          <w:rFonts w:ascii="Arial Narrow" w:eastAsia="Times New Roman" w:hAnsi="Arial Narrow" w:cs="Times New Roman"/>
          <w:color w:val="000000"/>
          <w:kern w:val="0"/>
          <w:shd w:val="clear" w:color="auto" w:fill="FFFFFF"/>
          <w:lang w:eastAsia="es-PE"/>
          <w14:ligatures w14:val="none"/>
        </w:rPr>
        <w:t/>
      </w:r>
      <w:bookmarkStart w:id="19" w:name="_Hlk215162047"/>
    </w:p>
    <w:p w14:paraId="5BEAE0C5" w14:textId="77777777" w:rsid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w14:ligatures w14:val="none"/>
        </w:rPr>
        <w:t>vehículo con Placa de Rodaje BCE-770</w:t>
      </w:r>
      <w:r>
        <w:rPr>
          <w:rFonts w:ascii="Arial Narrow" w:eastAsia="Times New Roman" w:hAnsi="Arial Narrow" w:cs="Arial"/>
          <w:color w:val="000000"/>
          <w:kern w:val="0"/>
          <w:lang w:eastAsia="es-ES"/>
          <w14:ligatures w14:val="none"/>
        </w:rPr>
        <w:t xml:space="preserve">. </w:t>
      </w:r>
    </w:p>
    <w:p w14:paraId="00E666F4" w14:textId="77777777" w:rsidR="00363E65" w:rsidRP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habría rechazado injustificadamente la cobertura del Seguro Vehicular – Póliza 340084703</w:t>
      </w:r>
      <w:r w:rsidR="00567EAF" w:rsidRPr="00624483">
        <w:rPr>
          <w:rFonts w:ascii="Arial Narrow" w:eastAsia="Arial Narrow" w:hAnsi="Arial Narrow" w:cs="Arial Narrow"/>
          <w:kern w:val="0"/>
          <w14:ligatures w14:val="none"/>
        </w:rPr>
        <w:t xml:space="preserve"> a la denunciante</w:t>
      </w:r>
      <w:r w:rsidRPr="00624483">
        <w:rPr>
          <w:rFonts w:ascii="Arial Narrow" w:eastAsia="Arial Narrow" w:hAnsi="Arial Narrow" w:cs="Arial Narrow"/>
          <w:kern w:val="0"/>
          <w14:ligatures w14:val="none"/>
        </w:rPr>
        <w:t xml:space="preserve">, por el robo total </w:t>
      </w:r>
      <w:r w:rsidR="00567EAF" w:rsidRPr="00624483">
        <w:rPr>
          <w:rFonts w:ascii="Arial Narrow" w:eastAsia="Arial Narrow" w:hAnsi="Arial Narrow" w:cs="Arial Narrow"/>
          <w:kern w:val="0"/>
          <w14:ligatures w14:val="none"/>
        </w:rPr>
        <w:t xml:space="preserve">del </w:t>
      </w:r>
      <w:r w:rsidR="00567EAF" w:rsidRPr="00624483">
        <w:rPr>
          <w:rFonts w:ascii="Arial Narrow" w:eastAsia="Times New Roman" w:hAnsi="Arial Narrow" w:cs="Arial"/>
          <w:color w:val="000000"/>
          <w:kern w:val="0"/>
          <w:lang w:eastAsia="es-ES"/>
          <w14:ligatures w14:val="none"/>
        </w:rPr>
        <w:t xml:space="preserve">vehículo con Placa de Rodaje BCE-770 </w:t>
      </w:r>
      <w:r w:rsidRPr="00624483">
        <w:rPr>
          <w:rFonts w:ascii="Arial Narrow" w:eastAsia="Arial Narrow" w:hAnsi="Arial Narrow" w:cs="Arial Narrow"/>
          <w:kern w:val="0"/>
          <w14:ligatures w14:val="none"/>
        </w:rPr>
        <w:t>ocurrido el 8 de mayo de 2024</w:t>
      </w:r>
      <w:r w:rsidRPr="00913593">
        <w:rPr>
          <w:rFonts w:ascii="Arial Narrow" w:eastAsia="Arial Narrow" w:hAnsi="Arial Narrow" w:cs="Arial Narrow"/>
          <w:kern w:val="0"/>
          <w14:ligatures w14:val="none"/>
        </w:rPr>
        <w:t xml:space="preserve">. </w:t>
      </w:r>
    </w:p>
    <w:p w14:paraId="0C3E421E" w14:textId="77777777" w:rsidR="00BB40B2" w:rsidRPr="00913593" w:rsidRDefault="00BB40B2" w:rsidP="00363E65">
      <w:pPr>
        <w:pStyle w:val="Prrafodelista"/>
        <w:spacing w:line="240" w:lineRule="auto"/>
        <w:rPr>
          <w:rFonts w:ascii="Arial Narrow" w:eastAsia="Arial Narrow" w:hAnsi="Arial Narrow" w:cs="Arial Narrow"/>
          <w:kern w:val="0"/>
          <w14:ligatures w14:val="none"/>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 xml:space="preserve">no habría adoptado las medidas necesarias para </w:t>
      </w:r>
      <w:r w:rsidR="00363E65" w:rsidRPr="00624483">
        <w:rPr>
          <w:rFonts w:ascii="Arial Narrow" w:eastAsia="Arial Narrow" w:hAnsi="Arial Narrow" w:cs="Arial Narrow"/>
          <w:kern w:val="0"/>
          <w14:ligatures w14:val="none"/>
        </w:rPr>
        <w:t>que el denunciante cumpla</w:t>
      </w:r>
      <w:r w:rsidRPr="00624483">
        <w:rPr>
          <w:rFonts w:ascii="Arial Narrow" w:eastAsia="Arial Narrow" w:hAnsi="Arial Narrow" w:cs="Arial Narrow"/>
          <w:kern w:val="0"/>
          <w14:ligatures w14:val="none"/>
        </w:rPr>
        <w:t xml:space="preserve"> con la </w:t>
      </w:r>
      <w:r w:rsidR="00363E65" w:rsidRPr="00624483">
        <w:rPr>
          <w:rFonts w:ascii="Arial Narrow" w:eastAsia="Arial Narrow" w:hAnsi="Arial Narrow" w:cs="Arial Narrow"/>
          <w:kern w:val="0"/>
          <w14:ligatures w14:val="none"/>
        </w:rPr>
        <w:t xml:space="preserve">formalidad de la </w:t>
      </w:r>
      <w:r w:rsidRPr="00624483">
        <w:rPr>
          <w:rFonts w:ascii="Arial Narrow" w:eastAsia="Arial Narrow" w:hAnsi="Arial Narrow" w:cs="Arial Narrow"/>
          <w:kern w:val="0"/>
          <w14:ligatures w14: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rPr>
        <w:t>.</w:t>
      </w:r>
    </w:p>
    <w:p w14:paraId="37235F5C" w14:textId="77777777" w:rsidR="00913593" w:rsidRPr="00913593" w:rsidRDefault="00913593" w:rsidP="00363E65">
      <w:pPr>
        <w:spacing w:after="0" w:line="240" w:lineRule="auto"/>
        <w:jc w:val="both"/>
        <w:rPr>
          <w:rFonts w:ascii="Arial Narrow" w:eastAsia="Arial Narrow" w:hAnsi="Arial Narrow" w:cs="Arial Narrow"/>
          <w:kern w:val="0"/>
          <w14:ligatures w14:val="none"/>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w14:ligatures w14:val="none"/>
        </w:rPr>
        <w:t xml:space="preserve">la compañía aseguradora </w:t>
      </w:r>
      <w:r w:rsidRPr="00624483">
        <w:rPr>
          <w:rFonts w:ascii="Arial Narrow" w:eastAsia="Arial Narrow" w:hAnsi="Arial Narrow" w:cs="Arial Narrow"/>
          <w:kern w:val="0"/>
          <w14:ligatures w14:val="none"/>
        </w:rPr>
        <w:t xml:space="preserve">habría incluido una cláusula abusiva en </w:t>
      </w:r>
      <w:r w:rsidR="00652209" w:rsidRPr="00624483">
        <w:rPr>
          <w:rFonts w:ascii="Arial Narrow" w:eastAsia="Arial Narrow" w:hAnsi="Arial Narrow" w:cs="Arial Narrow"/>
          <w:kern w:val="0"/>
          <w14:ligatures w14:val="none"/>
        </w:rPr>
        <w:t>el Seguro Vehicular – Póliza 340084703</w:t>
      </w:r>
      <w:r w:rsidRPr="00624483">
        <w:rPr>
          <w:rFonts w:ascii="Arial Narrow" w:eastAsia="Times New Roman" w:hAnsi="Arial Narrow" w:cs="Segoe UI"/>
          <w:color w:val="000000"/>
          <w:kern w:val="0"/>
          <w:lang w:eastAsia="es-PE"/>
          <w14:ligatures w14:val="none"/>
        </w:rPr>
        <w:t xml:space="preserve">, la cual se encontraba referida </w:t>
      </w:r>
      <w:bookmarkEnd w:id="22"/>
      <w:r w:rsidR="005B2D3A" w:rsidRPr="00624483">
        <w:rPr>
          <w:rFonts w:ascii="Arial Narrow" w:eastAsia="Times New Roman" w:hAnsi="Arial Narrow" w:cs="Segoe UI"/>
          <w:color w:val="000000"/>
          <w:kern w:val="0"/>
          <w:lang w:eastAsia="es-PE"/>
          <w14:ligatures w14:val="none"/>
        </w:rPr>
        <w:t>“Condición Especial 011: Garantía de Inspección”</w:t>
      </w:r>
      <w:r w:rsidR="00363E65" w:rsidRPr="00624483">
        <w:rPr>
          <w:rFonts w:ascii="Arial Narrow" w:eastAsia="Times New Roman" w:hAnsi="Arial Narrow" w:cs="Segoe UI"/>
          <w:color w:val="000000"/>
          <w:kern w:val="0"/>
          <w:lang w:eastAsia="es-PE"/>
          <w14:ligatures w14:val="none"/>
        </w:rPr>
        <w:t>.</w:t>
      </w:r>
    </w:p>
    <w:bookmarkEnd w:id="18"/>
    <w:bookmarkEnd w:id="19"/>
    <w:p w14:paraId="00944863" w14:textId="77777777" w:rsidR="00264430" w:rsidRPr="00913593" w:rsidRDefault="00264430" w:rsidP="00363E65">
      <w:pPr>
        <w:spacing w:after="0" w:line="240" w:lineRule="auto"/>
        <w:jc w:val="both"/>
        <w:rPr>
          <w:rFonts w:ascii="Arial Narrow" w:eastAsia="Arial Narrow" w:hAnsi="Arial Narrow" w:cs="Arial Narrow"/>
          <w:kern w:val="0"/>
          <w14:ligatures w14:val="none"/>
        </w:rPr>
      </w:pPr>
    </w:p>
    <w:p w14:paraId="0A292C9F" w14:textId="513DE648" w:rsidR="00CA59A2" w:rsidRPr="0026598E" w:rsidRDefault="00CA59A2" w:rsidP="00363E65">
      <w:pPr>
        <w:spacing w:line="240" w:lineRule="auto"/>
        <w:contextualSpacing/>
        <w:jc w:val="both"/>
        <w:rPr>
          <w:rFonts w:ascii="Arial Narrow" w:eastAsia="Calibri" w:hAnsi="Arial Narrow" w:cs="Arial"/>
          <w:kern w:val="0"/>
          <w14:ligatures w14:val="none"/>
        </w:rPr>
      </w:pPr>
      <w:r w:rsidRPr="00913593">
        <w:rPr>
          <w:rFonts w:ascii="Arial Narrow" w:eastAsia="Arial Narrow" w:hAnsi="Arial Narrow" w:cs="Arial Narrow"/>
          <w:b/>
          <w:color w:val="000000"/>
          <w:kern w:val="0"/>
          <w:lang w:eastAsia="es-PE"/>
          <w14:ligatures w14:val="none"/>
        </w:rPr>
        <w:t>SEGUNDO:</w:t>
      </w:r>
      <w:r w:rsidRPr="0091359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730F2A" w:rsidRPr="00540CED">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C7799">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C779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p>
    <w:p w14:paraId="774AFBA5" w14: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D17C6F" w:rsidRPr="00D17C6F">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2AA2">
        <w:rPr>
          <w:rFonts w:ascii="Arial Narrow" w:hAnsi="Arial Narrow" w:cs="Arial"/>
          <w:bCs/>
          <w:spacing w:val="-3"/>
          <w:kern w:val="0"/>
          <w14:ligatures w14:val="none"/>
        </w:rPr>
        <w:t xml:space="preserve"/>
      </w:r>
      <w:r w:rsidR="00322AA2" w:rsidRPr="00322AA2">
        <w:rPr>
          <w:rFonts w:ascii="Arial Narrow" w:eastAsia="Times New Roman" w:hAnsi="Arial Narrow" w:cs="Times New Roman"/>
          <w:color w:val="000000"/>
          <w:kern w:val="0"/>
          <w:shd w:val="clear" w:color="auto" w:fill="FFFFFF"/>
          <w:lang w:eastAsia="es-PE"/>
          <w14:ligatures w14:val="none"/>
        </w:rPr>
        <w:t xml:space="preserve"/>
      </w:r>
      <w:r w:rsidRPr="00322AA2">
        <w:rPr>
          <w:rFonts w:ascii="Arial Narrow" w:hAnsi="Arial Narrow"/>
          <w:color w:val="000000"/>
        </w:rPr>
        <w:t/>
      </w:r>
      <w:r w:rsidRPr="00A67ADF">
        <w:rPr>
          <w:rFonts w:ascii="Arial Narrow" w:hAnsi="Arial Narrow"/>
          <w:color w:val="000000"/>
        </w:rPr>
        <w:t xml:space="preserve"/>
      </w:r>
      <w:r w:rsidRPr="00322A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w14:paraId="639FE5BE" w14:textId="77777777" w:rsidR="00CA59A2" w:rsidRPr="00A67ADF" w:rsidRDefault="00CA59A2" w:rsidP="00363E65">
      <w:pPr>
        <w:suppressAutoHyphens/>
        <w:spacing w:after="0" w:line="240" w:lineRule="auto"/>
        <w:jc w:val="both"/>
        <w:rPr>
          <w:rFonts w:ascii="Arial Narrow" w:hAnsi="Arial Narrow" w:cs="Arial"/>
        </w:rPr>
      </w:pPr>
    </w:p>
    <w:p w14:paraId="083D8417" w14: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hAnsi="Arial Narrow" w:cs="Arial"/>
          <w:bCs/>
        </w:rPr>
      </w:pPr>
    </w:p>
    <w:bookmarkEnd w:id="28"/>
    <w:p w14:paraId="23716787" w14:textId="77777777" w:rsidR="00CA59A2" w:rsidRPr="0026598E" w:rsidRDefault="00CA59A2" w:rsidP="00363E65">
      <w:pPr>
        <w:suppressAutoHyphens/>
        <w:spacing w:after="0" w:line="240" w:lineRule="auto"/>
        <w:jc w:val="both"/>
        <w:rPr>
          <w:rFonts w:ascii="Arial Narrow" w:hAnsi="Arial Narrow" w:cs="Arial"/>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hAnsi="Arial Narrow"/>
        </w:rPr>
      </w:pPr>
    </w:p>
    <w:p w14:paraId="74AAB5F4" w14:textId="77777777" w:rsidR="001B5674" w:rsidRDefault="001B5674" w:rsidP="00363E6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vertAlign w:val="superscript"/>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vertAlign w:val="superscript"/>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