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5A5" w:rsidRPr="00D525A5">
        <w:rPr>
          <w:rFonts w:ascii="Arial Narrow" w:eastAsia="Times New Roman" w:hAnsi="Arial Narrow" w:cs="Times New Roman"/>
          <w:b/>
          <w:bCs/>
          <w:color w:val="000000"/>
          <w:kern w:val="0"/>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INTERSEGURO COMPAÑ</w:t>
      </w:r>
      <w:r w:rsidR="00C07590">
        <w:rPr>
          <w:rFonts w:ascii="Arial Narrow" w:eastAsia="Arial Narrow" w:hAnsi="Arial Narrow" w:cs="Arial Narrow"/>
          <w:b/>
          <w:color w:val="000000"/>
          <w:kern w:val="0"/>
          <w:lang w:eastAsia="es-PE"/>
          <w14:ligatures w14:val="none"/>
        </w:rPr>
        <w:t>Í</w:t>
      </w:r>
      <w:r w:rsidR="00C07590" w:rsidRPr="00C07590">
        <w:rPr>
          <w:rFonts w:ascii="Arial Narrow" w:eastAsia="Arial Narrow" w:hAnsi="Arial Narrow" w:cs="Arial Narrow"/>
          <w:b/>
          <w:color w:val="000000"/>
          <w:kern w:val="0"/>
          <w:lang w:eastAsia="es-PE"/>
          <w14:ligatures w14:val="none"/>
        </w:rPr>
        <w:t xml:space="preserve">A DE SEGUROS S.A. </w:t>
      </w:r>
      <w:r w:rsidRPr="00C07590">
        <w:rPr>
          <w:rFonts w:ascii="Arial Narrow" w:eastAsia="Arial Narrow" w:hAnsi="Arial Narrow" w:cs="Arial Narrow"/>
          <w:b/>
          <w:color w:val="000000"/>
          <w:kern w:val="0"/>
          <w:lang w:eastAsia="es-PE"/>
          <w14:ligatures w14:val="none"/>
        </w:rPr>
        <w:t>(</w:t>
      </w:r>
      <w:r w:rsidR="00C07590" w:rsidRPr="00C07590">
        <w:rPr>
          <w:rFonts w:ascii="Arial Narrow" w:eastAsia="Arial Narrow" w:hAnsi="Arial Narrow" w:cs="Arial Narrow"/>
          <w:b/>
          <w:color w:val="000000"/>
          <w:kern w:val="0"/>
          <w:lang w:eastAsia="es-PE"/>
          <w14:ligatures w14:val="none"/>
        </w:rPr>
        <w:t>INTERSEGURO</w:t>
      </w:r>
      <w:r w:rsidRPr="00C0759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28FB">
        <w:rPr>
          <w:rFonts w:ascii="Arial Narrow" w:eastAsia="Times New Roman" w:hAnsi="Arial Narrow" w:cs="Times New Roman"/>
          <w:color w:val="000000"/>
          <w:kern w:val="0"/>
          <w:shd w:val="clear" w:color="auto" w:fill="FFFFFF"/>
          <w:lang w:eastAsia="es-PE"/>
          <w14:ligatures w14:val="none"/>
        </w:rPr>
        <w:t xml:space="preserve">22 de agosto de 2025</w:t>
      </w:r>
      <w:r w:rsidRPr="00E3700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E3700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3D9B">
        <w:rPr>
          <w:rFonts w:ascii="Arial Narrow" w:eastAsia="Times New Roman" w:hAnsi="Arial Narrow" w:cs="Arial"/>
          <w:color w:val="000000"/>
          <w:kern w:val="0"/>
          <w:lang w:val="es-ES" w:eastAsia="es-ES"/>
          <w14:ligatures w14: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w14:ligatures w14:val="none"/>
        </w:rPr>
        <w:t/>
      </w:r>
      <w:r w:rsidRPr="00A53D9B">
        <w:rPr>
          <w:rFonts w:ascii="Arial Narrow" w:eastAsia="Calibri" w:hAnsi="Arial Narrow" w:cs="Arial"/>
          <w:kern w:val="0"/>
          <w14:ligatures w14:val="none"/>
        </w:rPr>
        <w:t xml:space="preserve"/>
      </w:r>
      <w:r w:rsidR="00A53D9B" w:rsidRPr="00A53D9B">
        <w:rPr>
          <w:rFonts w:ascii="Arial Narrow" w:eastAsia="Calibri" w:hAnsi="Arial Narrow" w:cs="Arial"/>
          <w:kern w:val="0"/>
          <w14:ligatures w14:val="none"/>
        </w:rPr>
        <w:t xml:space="preserve"/>
      </w:r>
      <w:r w:rsidRPr="00A53D9B">
        <w:rPr>
          <w:rFonts w:ascii="Arial Narrow" w:eastAsia="Calibri" w:hAnsi="Arial Narrow" w:cs="Arial"/>
          <w:kern w:val="0"/>
          <w14:ligatures w14:val="none"/>
        </w:rPr>
        <w:t/>
      </w:r>
      <w:r w:rsidRPr="00A53D9B">
        <w:rPr>
          <w:rFonts w:ascii="Arial Narrow" w:eastAsia="Times New Roman" w:hAnsi="Arial Narrow" w:cs="Arial"/>
          <w:color w:val="000000"/>
          <w:kern w:val="0"/>
          <w:lang w:val="es-ES" w:eastAsia="es-ES"/>
          <w14:ligatures w14:val="none"/>
        </w:rPr>
        <w:t xml:space="preserve"/>
      </w:r>
      <w:r w:rsidR="00A53D9B" w:rsidRPr="00A53D9B">
        <w:rPr>
          <w:rFonts w:ascii="Arial Narrow" w:eastAsia="Times New Roman" w:hAnsi="Arial Narrow" w:cs="Arial"/>
          <w:color w:val="000000"/>
          <w:kern w:val="0"/>
          <w:lang w:val="es-ES" w:eastAsia="es-ES"/>
          <w14:ligatures w14:val="none"/>
        </w:rPr>
        <w:t xml:space="preserve"/>
      </w:r>
      <w:r w:rsidRPr="00A53D9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13 de abril de 2022, adquirió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Seguro de Vida Plan Garantizado </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Póliza 06100020220</w:t>
      </w:r>
      <w:r>
        <w:rPr>
          <w:rFonts w:ascii="Arial Narrow" w:eastAsia="Times New Roman" w:hAnsi="Arial Narrow" w:cs="Arial"/>
          <w:color w:val="000000"/>
          <w:kern w:val="0"/>
          <w:lang w:eastAsia="es-ES"/>
          <w14:ligatures w14:val="none"/>
        </w:rPr>
        <w:t xml:space="preserve"> con</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Interseguro</w:t>
      </w:r>
      <w:r w:rsidR="00D267DF">
        <w:rPr>
          <w:rFonts w:ascii="Arial Narrow" w:eastAsia="Times New Roman" w:hAnsi="Arial Narrow" w:cs="Arial"/>
          <w:color w:val="000000"/>
          <w:kern w:val="0"/>
          <w:lang w:val="es-ES" w:eastAsia="es-ES"/>
          <w14:ligatures w14:val="none"/>
        </w:rPr>
        <w:t xml:space="preserve"> (en adelante, Seguro de Vida)</w:t>
      </w:r>
      <w:r w:rsidR="00C00429">
        <w:rPr>
          <w:rFonts w:ascii="Arial Narrow" w:eastAsia="Times New Roman" w:hAnsi="Arial Narrow" w:cs="Arial"/>
          <w:color w:val="000000"/>
          <w:kern w:val="0"/>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 xml:space="preserve">10 de enero de 2025</w:t>
      </w:r>
      <w:r w:rsidRPr="006A0E70">
        <w:rPr>
          <w:rFonts w:ascii="Arial Narrow" w:eastAsia="Times New Roman" w:hAnsi="Arial Narrow" w:cs="Arial"/>
          <w:color w:val="000000"/>
          <w:kern w:val="0"/>
          <w:lang w:eastAsia="es-ES"/>
          <w14:ligatures w14:val="none"/>
        </w:rPr>
        <w:t xml:space="preserve">, el </w:t>
      </w:r>
      <w:r w:rsidRPr="00BF0882">
        <w:rPr>
          <w:rFonts w:ascii="Arial Narrow" w:eastAsia="Times New Roman" w:hAnsi="Arial Narrow" w:cs="Arial"/>
          <w:color w:val="000000"/>
          <w:kern w:val="0"/>
          <w:lang w:eastAsia="es-ES"/>
          <w14:ligatures w14:val="none"/>
        </w:rPr>
        <w:t>Comité Médico de la Superintendencia</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de la </w:t>
      </w:r>
      <w:r w:rsidRPr="005F20B5">
        <w:rPr>
          <w:rFonts w:ascii="Arial Narrow" w:eastAsia="Times New Roman" w:hAnsi="Arial Narrow" w:cs="Arial"/>
          <w:color w:val="000000"/>
          <w:kern w:val="0"/>
          <w:lang w:eastAsia="es-ES"/>
          <w14:ligatures w14:val="none"/>
        </w:rPr>
        <w:t xml:space="preserve">Superintendencia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Banca, Seguros </w:t>
      </w:r>
      <w:r>
        <w:rPr>
          <w:rFonts w:ascii="Arial Narrow" w:eastAsia="Times New Roman" w:hAnsi="Arial Narrow" w:cs="Arial"/>
          <w:color w:val="000000"/>
          <w:kern w:val="0"/>
          <w:lang w:eastAsia="es-ES"/>
          <w14:ligatures w14:val="none"/>
        </w:rPr>
        <w:t>y</w:t>
      </w:r>
      <w:r w:rsidRPr="005F20B5">
        <w:rPr>
          <w:rFonts w:ascii="Arial Narrow" w:eastAsia="Times New Roman" w:hAnsi="Arial Narrow" w:cs="Arial"/>
          <w:color w:val="000000"/>
          <w:kern w:val="0"/>
          <w:lang w:eastAsia="es-ES"/>
          <w14:ligatures w14:val="none"/>
        </w:rPr>
        <w:t xml:space="preserve"> Administradoras Privadas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Fondos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e Pensiones</w:t>
      </w:r>
      <w:r w:rsidRPr="006A0E70">
        <w:rPr>
          <w:rFonts w:ascii="Arial Narrow" w:eastAsia="Times New Roman" w:hAnsi="Arial Narrow" w:cs="Arial"/>
          <w:color w:val="000000"/>
          <w:kern w:val="0"/>
          <w:lang w:eastAsia="es-ES"/>
          <w14:ligatures w14:val="none"/>
        </w:rPr>
        <w:t xml:space="preserve"> emitió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dictamen</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w14:ligatures w14:val="none"/>
        </w:rPr>
        <w:t>informada</w:t>
      </w:r>
      <w:r w:rsidRPr="006A0E70">
        <w:rPr>
          <w:rFonts w:ascii="Arial Narrow" w:eastAsia="Times New Roman" w:hAnsi="Arial Narrow" w:cs="Arial"/>
          <w:color w:val="000000"/>
          <w:kern w:val="0"/>
          <w:lang w:eastAsia="es-ES"/>
          <w14:ligatures w14:val="none"/>
        </w:rPr>
        <w:t xml:space="preserve"> a </w:t>
      </w:r>
      <w:r w:rsidRPr="009A7554">
        <w:rPr>
          <w:rFonts w:ascii="Arial Narrow" w:eastAsia="Times New Roman" w:hAnsi="Arial Narrow" w:cs="Arial"/>
          <w:color w:val="000000"/>
          <w:kern w:val="0"/>
          <w:lang w:eastAsia="es-ES"/>
          <w14:ligatures w14:val="none"/>
        </w:rPr>
        <w:t>Interseguro</w:t>
      </w:r>
      <w:r w:rsidR="00A51213">
        <w:rPr>
          <w:rFonts w:ascii="Arial Narrow" w:eastAsia="Times New Roman" w:hAnsi="Arial Narrow" w:cs="Arial"/>
          <w:color w:val="000000"/>
          <w:kern w:val="0"/>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00429">
        <w:rPr>
          <w:rFonts w:ascii="Arial Narrow" w:eastAsia="Times New Roman" w:hAnsi="Arial Narrow" w:cs="Arial"/>
          <w:color w:val="000000"/>
          <w:kern w:val="0"/>
          <w:lang w:eastAsia="es-ES"/>
          <w14:ligatures w14:val="none"/>
        </w:rPr>
        <w:t xml:space="preserve">24 de enero de 2025</w:t>
      </w:r>
      <w:r w:rsidRPr="006A0E70">
        <w:rPr>
          <w:rFonts w:ascii="Arial Narrow" w:eastAsia="Times New Roman" w:hAnsi="Arial Narrow" w:cs="Arial"/>
          <w:color w:val="000000"/>
          <w:kern w:val="0"/>
          <w:lang w:eastAsia="es-ES"/>
          <w14:ligatures w14:val="none"/>
        </w:rPr>
        <w:t xml:space="preserve"/>
      </w:r>
      <w:r w:rsidR="00904FCE">
        <w:rPr>
          <w:rFonts w:ascii="Arial Narrow" w:eastAsia="Times New Roman" w:hAnsi="Arial Narrow" w:cs="Arial"/>
          <w:color w:val="000000"/>
          <w:kern w:val="0"/>
          <w:lang w:eastAsia="es-ES"/>
          <w14:ligatures w14:val="none"/>
        </w:rPr>
        <w:t xml:space="preserve"/>
      </w:r>
      <w:r w:rsidRPr="00C0042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w:t>
      </w:r>
      <w:r w:rsidRPr="00C00429">
        <w:rPr>
          <w:rFonts w:ascii="Arial Narrow" w:eastAsia="Times New Roman" w:hAnsi="Arial Narrow" w:cs="Arial"/>
          <w:color w:val="000000"/>
          <w:kern w:val="0"/>
          <w:lang w:eastAsia="es-ES"/>
          <w14:ligatures w14:val="none"/>
        </w:rPr>
        <w:t xml:space="preserve"> </w:t>
      </w:r>
      <w:r w:rsidR="00945445">
        <w:rPr>
          <w:rFonts w:ascii="Arial Narrow" w:eastAsia="Times New Roman" w:hAnsi="Arial Narrow" w:cs="Arial"/>
          <w:color w:val="000000"/>
          <w:kern w:val="0"/>
          <w:lang w:eastAsia="es-ES"/>
          <w14:ligatures w14:val="none"/>
        </w:rPr>
        <w:t xml:space="preserve">a </w:t>
      </w:r>
      <w:r w:rsidR="00945445" w:rsidRPr="00A53D9B">
        <w:rPr>
          <w:rFonts w:ascii="Arial Narrow" w:eastAsia="Times New Roman" w:hAnsi="Arial Narrow" w:cs="Arial"/>
          <w:color w:val="000000"/>
          <w:kern w:val="0"/>
          <w:lang w:val="es-ES" w:eastAsia="es-ES"/>
          <w14:ligatures w14:val="none"/>
        </w:rPr>
        <w:t xml:space="preserve">Interseguro </w:t>
      </w:r>
      <w:r w:rsidRPr="00C00429">
        <w:rPr>
          <w:rFonts w:ascii="Arial Narrow" w:eastAsia="Times New Roman" w:hAnsi="Arial Narrow" w:cs="Arial"/>
          <w:color w:val="000000"/>
          <w:kern w:val="0"/>
          <w:lang w:eastAsia="es-ES"/>
          <w14:ligatures w14:val="none"/>
        </w:rPr>
        <w:t>el otorgamiento de</w:t>
      </w:r>
      <w:r w:rsidR="00EE140E">
        <w:rPr>
          <w:rFonts w:ascii="Arial Narrow" w:eastAsia="Times New Roman" w:hAnsi="Arial Narrow" w:cs="Arial"/>
          <w:color w:val="000000"/>
          <w:kern w:val="0"/>
          <w:lang w:eastAsia="es-ES"/>
          <w14:ligatures w14:val="none"/>
        </w:rPr>
        <w:t xml:space="preserve"> la</w:t>
      </w:r>
      <w:r w:rsidRPr="00C00429">
        <w:rPr>
          <w:rFonts w:ascii="Arial Narrow" w:eastAsia="Times New Roman" w:hAnsi="Arial Narrow" w:cs="Arial"/>
          <w:color w:val="000000"/>
          <w:kern w:val="0"/>
          <w:lang w:eastAsia="es-ES"/>
          <w14:ligatures w14:val="none"/>
        </w:rPr>
        <w:t xml:space="preserve"> </w:t>
      </w:r>
      <w:r w:rsidR="00EE140E" w:rsidRPr="00EE140E">
        <w:rPr>
          <w:rFonts w:ascii="Arial Narrow" w:eastAsia="Times New Roman" w:hAnsi="Arial Narrow" w:cs="Arial"/>
          <w:color w:val="000000"/>
          <w:kern w:val="0"/>
          <w:lang w:eastAsia="es-ES"/>
          <w14:ligatures w14:val="none"/>
        </w:rPr>
        <w:t>cobertura</w:t>
      </w:r>
      <w:r w:rsidR="00EE140E">
        <w:rPr>
          <w:rFonts w:ascii="Arial Narrow" w:eastAsia="Times New Roman" w:hAnsi="Arial Narrow" w:cs="Arial"/>
          <w:color w:val="000000"/>
          <w:kern w:val="0"/>
          <w:lang w:eastAsia="es-ES"/>
          <w14:ligatures w14:val="none"/>
        </w:rPr>
        <w:t xml:space="preserve"> </w:t>
      </w:r>
      <w:r w:rsidRPr="00C00429">
        <w:rPr>
          <w:rFonts w:ascii="Arial Narrow" w:eastAsia="Times New Roman" w:hAnsi="Arial Narrow" w:cs="Arial"/>
          <w:color w:val="000000"/>
          <w:kern w:val="0"/>
          <w:lang w:eastAsia="es-ES"/>
          <w14:ligatures w14:val="none"/>
        </w:rPr>
        <w:t xml:space="preserve">correspondiente al </w:t>
      </w:r>
      <w:r w:rsidR="00945445">
        <w:rPr>
          <w:rFonts w:ascii="Arial Narrow" w:eastAsia="Times New Roman" w:hAnsi="Arial Narrow" w:cs="Arial"/>
          <w:color w:val="000000"/>
          <w:kern w:val="0"/>
          <w:lang w:val="es-ES" w:eastAsia="es-ES"/>
          <w14:ligatures w14:val="none"/>
        </w:rPr>
        <w:t>Seguro de Vida.</w:t>
      </w:r>
      <w:r w:rsidR="001D7C93">
        <w:rPr>
          <w:rFonts w:ascii="Arial Narrow" w:eastAsia="Times New Roman" w:hAnsi="Arial Narrow" w:cs="Arial"/>
          <w:color w:val="000000"/>
          <w:kern w:val="0"/>
          <w:lang w:val="es-ES" w:eastAsia="es-ES"/>
          <w14:ligatures w14:val="none"/>
        </w:rPr>
        <w:t xml:space="preserve"> </w:t>
      </w:r>
      <w:r w:rsidR="00945445" w:rsidRPr="001D7C93">
        <w:rPr>
          <w:rFonts w:ascii="Arial Narrow" w:eastAsia="Times New Roman" w:hAnsi="Arial Narrow" w:cs="Arial"/>
          <w:color w:val="000000"/>
          <w:kern w:val="0"/>
          <w:lang w:eastAsia="es-ES"/>
          <w14:ligatures w14:val="none"/>
        </w:rPr>
        <w:t xml:space="preserve">Mediante carta del 3 de febrero de 2025, </w:t>
      </w:r>
      <w:r w:rsidR="00945445" w:rsidRPr="001D7C93">
        <w:rPr>
          <w:rFonts w:ascii="Arial Narrow" w:eastAsia="Times New Roman" w:hAnsi="Arial Narrow" w:cs="Arial"/>
          <w:color w:val="000000"/>
          <w:kern w:val="0"/>
          <w:lang w:val="es-ES" w:eastAsia="es-ES"/>
          <w14:ligatures w14:val="none"/>
        </w:rPr>
        <w:t>Interseguro</w:t>
      </w:r>
      <w:r w:rsidR="00945445" w:rsidRPr="001D7C93">
        <w:rPr>
          <w:rFonts w:ascii="Arial Narrow" w:eastAsia="Times New Roman" w:hAnsi="Arial Narrow" w:cs="Arial"/>
          <w:color w:val="000000"/>
          <w:kern w:val="0"/>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w14:ligatures w14:val="none"/>
        </w:rPr>
        <w:t xml:space="preserve"> la póliza del </w:t>
      </w:r>
      <w:r w:rsidR="00EE140E" w:rsidRPr="001D7C93">
        <w:rPr>
          <w:rFonts w:ascii="Arial Narrow" w:eastAsia="Times New Roman" w:hAnsi="Arial Narrow" w:cs="Arial"/>
          <w:color w:val="000000"/>
          <w:kern w:val="0"/>
          <w:lang w:val="es-ES" w:eastAsia="es-ES"/>
          <w14:ligatures w14:val="none"/>
        </w:rPr>
        <w:t>Seguro de Vida</w:t>
      </w:r>
      <w:r w:rsidR="00945445" w:rsidRPr="001D7C93">
        <w:rPr>
          <w:rFonts w:ascii="Arial Narrow" w:eastAsia="Times New Roman" w:hAnsi="Arial Narrow" w:cs="Arial"/>
          <w:color w:val="000000"/>
          <w:kern w:val="0"/>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E64867" w:rsidRPr="009A7554">
        <w:rPr>
          <w:rFonts w:ascii="Arial Narrow" w:eastAsia="Times New Roman" w:hAnsi="Arial Narrow" w:cs="Arial"/>
          <w:color w:val="000000"/>
          <w:kern w:val="0"/>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w14:ligatures w14:val="none"/>
        </w:rPr>
        <w:t>Seguro de Vida</w:t>
      </w:r>
      <w:r w:rsidR="00A51213">
        <w:rPr>
          <w:rFonts w:ascii="Arial Narrow" w:eastAsia="Times New Roman" w:hAnsi="Arial Narrow" w:cs="Arial"/>
          <w:color w:val="000000"/>
          <w:kern w:val="0"/>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d</w:t>
      </w:r>
      <w:r w:rsidRPr="006A0E70">
        <w:rPr>
          <w:rFonts w:ascii="Arial Narrow" w:eastAsia="Times New Roman" w:hAnsi="Arial Narrow" w:cs="Arial"/>
          <w:color w:val="000000"/>
          <w:kern w:val="0"/>
          <w:lang w:eastAsia="es-ES"/>
          <w14:ligatures w14:val="none"/>
        </w:rPr>
        <w:t xml:space="preserve">urante la venta telefónica del </w:t>
      </w:r>
      <w:r>
        <w:rPr>
          <w:rFonts w:ascii="Arial Narrow" w:eastAsia="Times New Roman" w:hAnsi="Arial Narrow" w:cs="Arial"/>
          <w:color w:val="000000"/>
          <w:kern w:val="0"/>
          <w:lang w:val="es-ES" w:eastAsia="es-ES"/>
          <w14:ligatures w14:val="none"/>
        </w:rPr>
        <w:t>Seguro de Vida</w:t>
      </w:r>
      <w:r w:rsidRPr="006A0E70">
        <w:rPr>
          <w:rFonts w:ascii="Arial Narrow" w:eastAsia="Times New Roman" w:hAnsi="Arial Narrow" w:cs="Arial"/>
          <w:color w:val="000000"/>
          <w:kern w:val="0"/>
          <w:lang w:eastAsia="es-ES"/>
          <w14:ligatures w14:val="none"/>
        </w:rPr>
        <w:t xml:space="preserve">, informó </w:t>
      </w:r>
      <w:r w:rsidR="00E5779F">
        <w:rPr>
          <w:rFonts w:ascii="Arial Narrow" w:eastAsia="Times New Roman" w:hAnsi="Arial Narrow" w:cs="Arial"/>
          <w:color w:val="000000"/>
          <w:kern w:val="0"/>
          <w:lang w:eastAsia="es-ES"/>
          <w14:ligatures w14:val="none"/>
        </w:rPr>
        <w:t>a</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 xml:space="preserve">Interseguro </w:t>
      </w:r>
      <w:r w:rsidRPr="006A0E70">
        <w:rPr>
          <w:rFonts w:ascii="Arial Narrow" w:eastAsia="Times New Roman" w:hAnsi="Arial Narrow" w:cs="Arial"/>
          <w:color w:val="000000"/>
          <w:kern w:val="0"/>
          <w:lang w:eastAsia="es-ES"/>
          <w14:ligatures w14:val="none"/>
        </w:rPr>
        <w:t xml:space="preserve">sobre el diagnóstico de su enfermedad </w:t>
      </w:r>
      <w:r>
        <w:rPr>
          <w:rFonts w:ascii="Arial Narrow" w:eastAsia="Times New Roman" w:hAnsi="Arial Narrow" w:cs="Arial"/>
          <w:color w:val="000000"/>
          <w:kern w:val="0"/>
          <w:lang w:eastAsia="es-ES"/>
          <w14:ligatures w14:val="none"/>
        </w:rPr>
        <w:t xml:space="preserve">de </w:t>
      </w:r>
      <w:r w:rsidRPr="006A0E70">
        <w:rPr>
          <w:rFonts w:ascii="Arial Narrow" w:eastAsia="Times New Roman" w:hAnsi="Arial Narrow" w:cs="Arial"/>
          <w:color w:val="000000"/>
          <w:kern w:val="0"/>
          <w:lang w:eastAsia="es-ES"/>
          <w14:ligatures w14:val="none"/>
        </w:rPr>
        <w:t>fibromialgia</w:t>
      </w:r>
      <w:r w:rsidR="00D267DF" w:rsidRPr="00EE140E">
        <w:rPr>
          <w:rFonts w:ascii="Arial Narrow" w:eastAsia="Times New Roman" w:hAnsi="Arial Narrow" w:cs="Arial"/>
          <w:color w:val="000000"/>
          <w:kern w:val="0"/>
          <w:lang w:eastAsia="es-ES"/>
          <w14:ligatures w14:val="none"/>
        </w:rPr>
        <w:t xml:space="preserve">, por lo que fue responsabilidad de </w:t>
      </w:r>
      <w:r w:rsidR="00E5779F">
        <w:rPr>
          <w:rFonts w:ascii="Arial Narrow" w:eastAsia="Times New Roman" w:hAnsi="Arial Narrow" w:cs="Arial"/>
          <w:color w:val="000000"/>
          <w:kern w:val="0"/>
          <w:lang w:val="es-ES" w:eastAsia="es-ES"/>
          <w14:ligatures w14:val="none"/>
        </w:rPr>
        <w:t>la compañía aseguradora</w:t>
      </w:r>
      <w:r w:rsidR="00183404">
        <w:rPr>
          <w:rFonts w:ascii="Arial Narrow" w:eastAsia="Times New Roman" w:hAnsi="Arial Narrow" w:cs="Arial"/>
          <w:color w:val="000000"/>
          <w:kern w:val="0"/>
          <w:lang w:eastAsia="es-ES"/>
          <w14:ligatures w14:val="none"/>
        </w:rPr>
        <w:t xml:space="preserve"> </w:t>
      </w:r>
      <w:r w:rsidR="00D267DF" w:rsidRPr="00EE140E">
        <w:rPr>
          <w:rFonts w:ascii="Arial Narrow" w:eastAsia="Times New Roman" w:hAnsi="Arial Narrow" w:cs="Arial"/>
          <w:color w:val="000000"/>
          <w:kern w:val="0"/>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 de abril de 2025, </w:t>
      </w:r>
      <w:r w:rsidR="009357D5">
        <w:rPr>
          <w:rFonts w:ascii="Arial Narrow" w:eastAsia="Times New Roman" w:hAnsi="Arial Narrow" w:cs="Arial"/>
          <w:color w:val="000000"/>
          <w:kern w:val="0"/>
          <w:lang w:eastAsia="es-ES"/>
          <w14:ligatures w14:val="none"/>
        </w:rPr>
        <w:t>comunicó</w:t>
      </w:r>
      <w:r w:rsidRPr="006A0E70">
        <w:rPr>
          <w:rFonts w:ascii="Arial Narrow" w:eastAsia="Times New Roman" w:hAnsi="Arial Narrow" w:cs="Arial"/>
          <w:color w:val="000000"/>
          <w:kern w:val="0"/>
          <w:lang w:eastAsia="es-ES"/>
          <w14:ligatures w14:val="none"/>
        </w:rPr>
        <w:t xml:space="preserve"> a </w:t>
      </w:r>
      <w:r w:rsidR="009357D5" w:rsidRPr="009A7554">
        <w:rPr>
          <w:rFonts w:ascii="Arial Narrow" w:eastAsia="Times New Roman" w:hAnsi="Arial Narrow" w:cs="Arial"/>
          <w:color w:val="000000"/>
          <w:kern w:val="0"/>
          <w:lang w:eastAsia="es-ES"/>
          <w14:ligatures w14:val="none"/>
        </w:rPr>
        <w:t>Interseguro</w:t>
      </w:r>
      <w:r w:rsidR="009357D5" w:rsidRPr="006A0E70">
        <w:rPr>
          <w:rFonts w:ascii="Arial Narrow" w:eastAsia="Times New Roman" w:hAnsi="Arial Narrow" w:cs="Arial"/>
          <w:color w:val="000000"/>
          <w:kern w:val="0"/>
          <w:lang w:eastAsia="es-ES"/>
          <w14:ligatures w14:val="none"/>
        </w:rPr>
        <w:t xml:space="preserve"> </w:t>
      </w:r>
      <w:r w:rsidR="004770B7" w:rsidRPr="004770B7">
        <w:rPr>
          <w:rFonts w:ascii="Arial Narrow" w:eastAsia="Times New Roman" w:hAnsi="Arial Narrow" w:cs="Arial"/>
          <w:color w:val="000000"/>
          <w:kern w:val="0"/>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w14:ligatures w14:val="none"/>
        </w:rPr>
        <w:t>la</w:t>
      </w:r>
      <w:r w:rsidR="00F522DC" w:rsidRPr="00F522DC">
        <w:rPr>
          <w:rFonts w:ascii="Arial Narrow" w:eastAsia="Times New Roman" w:hAnsi="Arial Narrow" w:cs="Arial"/>
          <w:color w:val="000000"/>
          <w:kern w:val="0"/>
          <w:lang w:eastAsia="es-ES"/>
          <w14:ligatures w14:val="none"/>
        </w:rPr>
        <w:t xml:space="preserve"> solicitud de afiliación y la grabación de la venta</w:t>
      </w:r>
      <w:r w:rsidR="004770B7" w:rsidRPr="004770B7">
        <w:rPr>
          <w:rFonts w:ascii="Arial Narrow" w:eastAsia="Times New Roman" w:hAnsi="Arial Narrow" w:cs="Arial"/>
          <w:color w:val="000000"/>
          <w:kern w:val="0"/>
          <w:lang w:eastAsia="es-ES"/>
          <w14:ligatures w14:val="none"/>
        </w:rPr>
        <w:t>, pero no obtuvo respuesta</w:t>
      </w:r>
      <w:r w:rsidRPr="006A0E70">
        <w:rPr>
          <w:rFonts w:ascii="Arial Narrow" w:eastAsia="Times New Roman" w:hAnsi="Arial Narrow" w:cs="Arial"/>
          <w:color w:val="000000"/>
          <w:kern w:val="0"/>
          <w:lang w:eastAsia="es-ES"/>
          <w14:ligatures w14:val="none"/>
        </w:rPr>
        <w:t>.</w:t>
      </w:r>
      <w:r w:rsidR="009357D5">
        <w:rPr>
          <w:rFonts w:ascii="Arial Narrow" w:eastAsia="Times New Roman" w:hAnsi="Arial Narrow" w:cs="Arial"/>
          <w:color w:val="000000"/>
          <w:kern w:val="0"/>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Times New Roman" w:hAnsi="Arial Narrow" w:cs="Arial"/>
          <w:color w:val="000000"/>
          <w:kern w:val="0"/>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0E70" w:rsidRPr="006A0E70">
        <w:rPr>
          <w:rFonts w:ascii="Arial Narrow" w:eastAsia="Times New Roman" w:hAnsi="Arial Narrow" w:cs="Arial"/>
          <w:color w:val="000000"/>
          <w:kern w:val="0"/>
          <w:lang w:eastAsia="es-ES"/>
          <w14:ligatures w14:val="none"/>
        </w:rPr>
        <w:t xml:space="preserve">l 30 de abril de 2025, </w:t>
      </w:r>
      <w:r w:rsidRPr="009A7554">
        <w:rPr>
          <w:rFonts w:ascii="Arial Narrow" w:eastAsia="Times New Roman" w:hAnsi="Arial Narrow" w:cs="Arial"/>
          <w:color w:val="000000"/>
          <w:kern w:val="0"/>
          <w:lang w:eastAsia="es-ES"/>
          <w14:ligatures w14:val="none"/>
        </w:rPr>
        <w:t>Interseguro</w:t>
      </w:r>
      <w:r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w14:ligatures w14:val="none"/>
        </w:rPr>
        <w:t>ser indemnizada</w:t>
      </w:r>
      <w:r w:rsidR="006A0E70" w:rsidRPr="006A0E70">
        <w:rPr>
          <w:rFonts w:ascii="Arial Narrow" w:eastAsia="Times New Roman" w:hAnsi="Arial Narrow" w:cs="Arial"/>
          <w:color w:val="000000"/>
          <w:kern w:val="0"/>
          <w:lang w:eastAsia="es-ES"/>
          <w14:ligatures w14:val="none"/>
        </w:rPr>
        <w:t xml:space="preserve"> bajo la Póliza de </w:t>
      </w:r>
      <w:r w:rsidR="00242B3A">
        <w:rPr>
          <w:rFonts w:ascii="Arial Narrow" w:eastAsia="Times New Roman" w:hAnsi="Arial Narrow" w:cs="Arial"/>
          <w:color w:val="000000"/>
          <w:kern w:val="0"/>
          <w:lang w:val="es-ES" w:eastAsia="es-ES"/>
          <w14:ligatures w14:val="none"/>
        </w:rPr>
        <w:t>Seguro de Vida</w:t>
      </w:r>
      <w:r w:rsidR="00242B3A"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por la </w:t>
      </w:r>
      <w:r w:rsidR="006A0E70" w:rsidRPr="006A0E70">
        <w:rPr>
          <w:rFonts w:ascii="Arial Narrow" w:eastAsia="Times New Roman" w:hAnsi="Arial Narrow" w:cs="Arial"/>
          <w:color w:val="000000"/>
          <w:kern w:val="0"/>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7AC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A53D9B" w:rsidRPr="00517AC9">
        <w:rPr>
          <w:rFonts w:ascii="Arial Narrow" w:eastAsia="Times New Roman" w:hAnsi="Arial Narrow" w:cs="Arial"/>
          <w:color w:val="000000"/>
          <w:kern w:val="0"/>
          <w:lang w:val="es-ES" w:eastAsia="es-ES"/>
          <w14:ligatures w14:val="none"/>
        </w:rPr>
        <w:t xml:space="preserve"/>
      </w:r>
      <w:r w:rsidRPr="00517AC9">
        <w:rPr>
          <w:rFonts w:ascii="Arial Narrow" w:eastAsia="Times New Roman" w:hAnsi="Arial Narrow" w:cs="Arial"/>
          <w:color w:val="000000"/>
          <w:kern w:val="0"/>
          <w:lang w:val="es-ES" w:eastAsia="es-ES"/>
          <w14:ligatures w14:val="none"/>
        </w:rPr>
        <w:t xml:space="preserve"/>
      </w:r>
      <w:r w:rsidR="00517AC9" w:rsidRPr="00517AC9">
        <w:rPr>
          <w:rFonts w:ascii="Arial Narrow" w:eastAsia="Times New Roman" w:hAnsi="Arial Narrow" w:cs="Arial"/>
          <w:color w:val="000000"/>
          <w:kern w:val="0"/>
          <w:lang w:val="es-ES" w:eastAsia="es-ES"/>
          <w14:ligatures w14:val="none"/>
        </w:rPr>
        <w:t/>
      </w:r>
      <w:r w:rsidR="00A57D67" w:rsidRPr="00517AC9">
        <w:rPr>
          <w:rFonts w:ascii="Arial Narrow" w:eastAsia="Times New Roman" w:hAnsi="Arial Narrow" w:cs="Arial"/>
          <w:color w:val="000000"/>
          <w:kern w:val="0"/>
          <w:lang w:val="es-ES" w:eastAsia="es-ES"/>
          <w14:ligatures w14:val="none"/>
        </w:rPr>
        <w:t xml:space="preserve"/>
      </w:r>
      <w:r w:rsidR="00971B71" w:rsidRPr="00517AC9">
        <w:rPr>
          <w:rFonts w:ascii="Arial Narrow" w:eastAsia="Times New Roman" w:hAnsi="Arial Narrow" w:cs="Arial"/>
          <w:color w:val="000000"/>
          <w:kern w:val="0"/>
          <w:lang w:val="es-ES" w:eastAsia="es-ES"/>
          <w14:ligatures w14:val="none"/>
        </w:rPr>
        <w:t/>
      </w:r>
      <w:r w:rsidR="00971B71">
        <w:rPr>
          <w:rFonts w:ascii="Arial Narrow" w:eastAsia="Times New Roman" w:hAnsi="Arial Narrow" w:cs="Arial"/>
          <w:color w:val="000000"/>
          <w:kern w:val="0"/>
          <w:lang w:val="es-ES" w:eastAsia="es-ES"/>
          <w14:ligatures w14:val="none"/>
        </w:rPr>
        <w:t xml:space="preserve"/>
      </w:r>
      <w:r w:rsidR="00517AC9">
        <w:rPr>
          <w:rFonts w:ascii="Arial Narrow" w:eastAsia="Times New Roman" w:hAnsi="Arial Narrow" w:cs="Arial"/>
          <w:color w:val="000000"/>
          <w:kern w:val="0"/>
          <w:lang w:val="es-ES" w:eastAsia="es-ES"/>
          <w14:ligatures w14:val="none"/>
        </w:rPr>
        <w:t xml:space="preserve"/>
      </w:r>
      <w:r w:rsidR="00A57D67" w:rsidRPr="00517AC9">
        <w:rPr>
          <w:rFonts w:ascii="Arial Narrow" w:eastAsia="Times New Roman" w:hAnsi="Arial Narrow" w:cs="Arial"/>
          <w:color w:val="000000"/>
          <w:kern w:val="0"/>
          <w:lang w:val="es-ES" w:eastAsia="es-ES"/>
          <w14:ligatures w14:val="none"/>
        </w:rPr>
        <w:t xml:space="preserve"/>
      </w:r>
      <w:r w:rsidR="00971B71" w:rsidRPr="00971B71">
        <w:rPr>
          <w:rFonts w:ascii="Arial Narrow" w:eastAsia="Times New Roman" w:hAnsi="Arial Narrow" w:cs="Arial"/>
          <w:color w:val="000000"/>
          <w:kern w:val="0"/>
          <w:lang w:val="es-ES" w:eastAsia="es-ES"/>
          <w14:ligatures w14:val="none"/>
        </w:rPr>
        <w:t/>
      </w:r>
      <w:r w:rsidRPr="00517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vertAlign w:val="superscript"/>
          <w14:ligatures w14:val="none"/>
        </w:rPr>
        <w:footnoteReference w:id="2"/>
      </w:r>
      <w:r w:rsidR="0064569C" w:rsidRPr="0058331A">
        <w:rPr>
          <w:rFonts w:ascii="Arial Narrow" w:eastAsia="Times New Roman" w:hAnsi="Arial Narrow" w:cs="Segoe UI"/>
          <w:color w:val="000000"/>
          <w:kern w:val="0"/>
          <w:lang w:eastAsia="es-PE"/>
          <w14:ligatures w14:val="none"/>
        </w:rPr>
        <w:t xml:space="preserve">, considera </w:t>
      </w:r>
      <w:r w:rsidR="0064569C" w:rsidRPr="0058331A">
        <w:rPr>
          <w:rFonts w:ascii="Arial Narrow" w:eastAsia="Arial Narrow" w:hAnsi="Arial Narrow" w:cs="Arial Narrow"/>
          <w:kern w:val="0"/>
          <w14:ligatures w14:val="none"/>
        </w:rPr>
        <w:t xml:space="preserve">que el hecho denunciado, </w:t>
      </w:r>
      <w:r w:rsidR="0064569C" w:rsidRPr="004D1A9E">
        <w:rPr>
          <w:rFonts w:ascii="Arial Narrow" w:eastAsia="Arial Narrow" w:hAnsi="Arial Narrow" w:cs="Arial Narrow"/>
          <w:kern w:val="0"/>
          <w14:ligatures w14: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y 19</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del Código</w:t>
      </w:r>
      <w:r w:rsidR="0064569C" w:rsidRPr="004D1A9E">
        <w:rPr>
          <w:rStyle w:val="Refdenotaalpie"/>
          <w:rFonts w:ascii="Arial Narrow" w:eastAsia="Arial Narrow" w:hAnsi="Arial Narrow" w:cs="Arial"/>
          <w:kern w:val="0"/>
          <w:vertAlign w:val="superscript"/>
          <w14:ligatures w14:val="none"/>
        </w:rPr>
        <w:footnoteReference w:id="3"/>
      </w:r>
      <w:r w:rsidR="0064569C" w:rsidRPr="004D1A9E">
        <w:rPr>
          <w:rFonts w:ascii="Arial Narrow" w:eastAsia="Arial Narrow" w:hAnsi="Arial Narrow" w:cs="Arial Narrow"/>
          <w:kern w:val="0"/>
          <w14:ligatures w14:val="none"/>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F80BD0">
        <w:rPr>
          <w:rFonts w:ascii="Arial Narrow" w:eastAsia="Arial Narrow" w:hAnsi="Arial Narrow" w:cs="Arial Narrow"/>
          <w:kern w:val="0"/>
          <w14:ligatures w14:val="none"/>
        </w:rPr>
        <w:t xml:space="preserve">que </w:t>
      </w:r>
      <w:r w:rsidR="00611B06" w:rsidRPr="00611B06">
        <w:rPr>
          <w:rFonts w:ascii="Arial Narrow" w:eastAsia="Arial Narrow" w:hAnsi="Arial Narrow" w:cs="Arial Narrow"/>
          <w:kern w:val="0"/>
          <w14:ligatures w14: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y 19</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w14:ligatures w14:val="none"/>
        </w:rPr>
        <w:t xml:space="preserve">facultades que la ley le confiere, conviene requerir </w:t>
      </w:r>
      <w:r w:rsidR="00D5592F" w:rsidRPr="00D5592F">
        <w:rPr>
          <w:rFonts w:ascii="Arial Narrow" w:eastAsia="Times New Roman" w:hAnsi="Arial Narrow" w:cs="Arial"/>
          <w:color w:val="000000"/>
          <w:kern w:val="0"/>
          <w:lang w:val="es-ES" w:eastAsia="es-ES"/>
          <w14:ligatures w14:val="none"/>
        </w:rPr>
        <w:t xml:space="preserve"> a la compañía aseguradora que</w:t>
      </w:r>
      <w:r w:rsidRPr="00D5592F">
        <w:rPr>
          <w:rFonts w:ascii="Arial Narrow" w:eastAsia="Times New Roman" w:hAnsi="Arial Narrow" w:cs="Arial"/>
          <w:color w:val="000000"/>
          <w:kern w:val="0"/>
          <w:lang w:val="es-ES" w:eastAsia="es-ES"/>
          <w14:ligatures w14:val="none"/>
        </w:rPr>
        <w:t>,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2C0058F2" w14:textId="77777777" w:rsidR="0064569C" w:rsidRPr="004D1A9E" w:rsidRDefault="00CA59A2" w:rsidP="001D7C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325DDE" w:rsidRPr="004D1A9E">
        <w:rPr>
          <w:rFonts w:ascii="Arial Narrow" w:eastAsia="Times New Roman" w:hAnsi="Arial Narrow" w:cs="Arial"/>
          <w:color w:val="000000"/>
          <w:kern w:val="0"/>
          <w:lang w:val="es-ES" w:eastAsia="es-ES"/>
          <w14:ligatures w14:val="none"/>
        </w:rPr>
        <w:t/>
      </w:r>
      <w:r w:rsidR="00325DDE" w:rsidRPr="004D1A9E">
        <w:rPr>
          <w:rFonts w:ascii="Arial Narrow" w:eastAsia="Calibri" w:hAnsi="Arial Narrow" w:cs="Arial"/>
          <w:kern w:val="0"/>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hAnsi="Arial Narrow" w:cs="Arial"/>
          <w:bCs/>
          <w:spacing w:val="-3"/>
          <w:kern w:val="0"/>
          <w14:ligatures w14:val="none"/>
        </w:rPr>
        <w:t xml:space="preserve"/>
      </w:r>
      <w:r w:rsidR="00C97A15" w:rsidRPr="004D1A9E">
        <w:rPr>
          <w:rFonts w:ascii="Arial Narrow" w:eastAsia="Times New Roman" w:hAnsi="Arial Narrow" w:cs="Times New Roman"/>
          <w:color w:val="000000"/>
          <w:kern w:val="0"/>
          <w:shd w:val="clear" w:color="auto" w:fill="FFFFFF"/>
          <w:lang w:eastAsia="es-PE"/>
          <w14:ligatures w14:val="none"/>
        </w:rPr>
        <w:t xml:space="preserve"/>
      </w:r>
      <w:r w:rsidRPr="004D1A9E">
        <w:rPr>
          <w:rFonts w:ascii="Arial Narrow" w:eastAsia="Times New Roman" w:hAnsi="Arial Narrow" w:cs="Times New Roman"/>
          <w:color w:val="000000"/>
          <w:kern w:val="0"/>
          <w:shd w:val="clear" w:color="auto" w:fill="FFFFFF"/>
          <w:lang w:eastAsia="es-PE"/>
          <w14:ligatures w14: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w14:ligatures w14:val="none"/>
        </w:rPr>
        <w:t xml:space="preserve"/>
      </w:r>
      <w:r w:rsidR="0064569C" w:rsidRPr="004D1A9E">
        <w:rPr>
          <w:rFonts w:ascii="Arial Narrow" w:eastAsia="Times New Roman" w:hAnsi="Arial Narrow" w:cs="Times New Roman"/>
          <w:color w:val="000000"/>
          <w:kern w:val="0"/>
          <w:shd w:val="clear" w:color="auto" w:fill="FFFFFF"/>
          <w:lang w:eastAsia="es-PE"/>
          <w14:ligatures w14:val="none"/>
        </w:rPr>
        <w:t/>
      </w:r>
    </w:p>
    <w:p w14:paraId="24610665" w14:textId="77777777" w:rsidR="0064569C" w:rsidRDefault="0064569C" w:rsidP="001D7C93">
      <w:pPr>
        <w:spacing w:after="0" w:line="240" w:lineRule="auto"/>
        <w:jc w:val="both"/>
        <w:rPr>
          <w:rFonts w:ascii="Arial Narrow" w:eastAsia="Calibri" w:hAnsi="Arial Narrow" w:cs="Arial Narrow"/>
          <w:color w:val="000000"/>
          <w:kern w:val="0"/>
          <w:lang w:eastAsia="es-PE"/>
          <w14:ligatures w14:val="none"/>
        </w:rPr>
      </w:pPr>
    </w:p>
    <w:p w14:paraId="71E4E91D" w14:textId="77777777" w:rsidR="001D7C93" w:rsidRPr="004D1A9E" w:rsidRDefault="001D7C93" w:rsidP="001D7C93">
      <w:pPr>
        <w:spacing w:after="0" w:line="240" w:lineRule="auto"/>
        <w:jc w:val="both"/>
        <w:rPr>
          <w:rFonts w:ascii="Arial Narrow" w:eastAsia="Calibri" w:hAnsi="Arial Narrow" w:cs="Arial Narrow"/>
          <w:color w:val="000000"/>
          <w:kern w:val="0"/>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1A9E">
        <w:rPr>
          <w:rFonts w:ascii="Arial Narrow" w:eastAsia="Calibri" w:hAnsi="Arial Narrow" w:cs="Arial Narrow"/>
          <w:color w:val="000000"/>
          <w:kern w:val="0"/>
          <w:lang w:eastAsia="es-PE"/>
          <w14:ligatures w14:val="none"/>
        </w:rPr>
        <w:t>Presunta</w:t>
      </w:r>
      <w:r w:rsidRPr="004D1A9E">
        <w:rPr>
          <w:rFonts w:ascii="Arial Narrow" w:eastAsia="Times New Roman" w:hAnsi="Arial Narrow" w:cs="Times New Roman"/>
          <w:kern w:val="0"/>
          <w:shd w:val="clear" w:color="auto" w:fill="FFFFFF"/>
          <w:lang w:eastAsia="es-PE"/>
          <w14:ligatures w14:val="none"/>
        </w:rPr>
        <w:t xml:space="preserve"> infracción a los artículos 18 y 19</w:t>
      </w:r>
      <w:r w:rsidRPr="004D1A9E">
        <w:rPr>
          <w:rFonts w:ascii="Arial Narrow" w:eastAsia="Calibri" w:hAnsi="Arial Narrow" w:cs="Arial Narrow"/>
          <w:kern w:val="0"/>
          <w:lang w:eastAsia="es-PE"/>
          <w14:ligatures w14:val="none"/>
        </w:rPr>
        <w:t xml:space="preserve"> de </w:t>
      </w:r>
      <w:r w:rsidRPr="004D1A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w14:ligatures w14:val="none"/>
        </w:rPr>
        <w:t xml:space="preserve">de la </w:t>
      </w:r>
      <w:r w:rsidR="004D1A9E" w:rsidRPr="00FC26A9">
        <w:rPr>
          <w:rFonts w:ascii="Arial Narrow" w:eastAsia="Times New Roman" w:hAnsi="Arial Narrow" w:cs="Arial"/>
          <w:color w:val="000000"/>
          <w:kern w:val="0"/>
          <w:lang w:eastAsia="es-ES"/>
          <w14:ligatures w14:val="none"/>
        </w:rPr>
        <w:t>Póliza 06100020220 del</w:t>
      </w:r>
      <w:r w:rsidR="004D1A9E" w:rsidRPr="00FC26A9">
        <w:rPr>
          <w:rFonts w:ascii="Arial Narrow" w:eastAsia="Times New Roman" w:hAnsi="Arial Narrow" w:cs="Arial"/>
          <w:color w:val="000000"/>
          <w:kern w:val="0"/>
          <w:lang w:val="es-ES" w:eastAsia="es-ES"/>
          <w14:ligatures w14:val="none"/>
        </w:rPr>
        <w:t xml:space="preserve"> </w:t>
      </w:r>
      <w:r w:rsidR="004D1A9E" w:rsidRPr="00FC26A9">
        <w:rPr>
          <w:rFonts w:ascii="Arial Narrow" w:eastAsia="Times New Roman" w:hAnsi="Arial Narrow" w:cs="Arial"/>
          <w:color w:val="000000"/>
          <w:kern w:val="0"/>
          <w:lang w:eastAsia="es-ES"/>
          <w14:ligatures w14: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80BD0">
        <w:rPr>
          <w:rFonts w:ascii="Arial Narrow" w:eastAsia="Calibri" w:hAnsi="Arial Narrow" w:cs="Arial Narrow"/>
          <w:color w:val="000000"/>
          <w:kern w:val="0"/>
          <w:lang w:eastAsia="es-PE"/>
          <w14:ligatures w14:val="none"/>
        </w:rPr>
        <w:t>Presunta</w:t>
      </w:r>
      <w:r w:rsidRPr="00F80BD0">
        <w:rPr>
          <w:rFonts w:ascii="Arial Narrow" w:eastAsia="Times New Roman" w:hAnsi="Arial Narrow" w:cs="Times New Roman"/>
          <w:kern w:val="0"/>
          <w:shd w:val="clear" w:color="auto" w:fill="FFFFFF"/>
          <w:lang w:eastAsia="es-PE"/>
          <w14:ligatures w14:val="none"/>
        </w:rPr>
        <w:t xml:space="preserve"> infracción a los artículos 18 y 19</w:t>
      </w:r>
      <w:r w:rsidRPr="00F80BD0">
        <w:rPr>
          <w:rFonts w:ascii="Arial Narrow" w:eastAsia="Calibri" w:hAnsi="Arial Narrow" w:cs="Arial Narrow"/>
          <w:kern w:val="0"/>
          <w:lang w:eastAsia="es-PE"/>
          <w14:ligatures w14:val="none"/>
        </w:rPr>
        <w:t xml:space="preserve"> de </w:t>
      </w:r>
      <w:r w:rsidRPr="00F80BD0">
        <w:rPr>
          <w:rFonts w:ascii="Arial Narrow" w:eastAsia="Times New Roman" w:hAnsi="Arial Narrow" w:cs="Times New Roman"/>
          <w:kern w:val="0"/>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w14:ligatures w14:val="none"/>
        </w:rPr>
        <w:t xml:space="preserve"> </w:t>
      </w:r>
      <w:r w:rsidR="0064569C" w:rsidRPr="00611B06">
        <w:rPr>
          <w:rFonts w:ascii="Arial Narrow" w:eastAsia="Arial Narrow" w:hAnsi="Arial Narrow" w:cs="Arial Narrow"/>
          <w:kern w:val="0"/>
          <w14:ligatures w14:val="none"/>
        </w:rPr>
        <w:t>no habría</w:t>
      </w:r>
      <w:r w:rsidRPr="00611B06">
        <w:rPr>
          <w:rFonts w:ascii="Arial Narrow" w:eastAsia="Arial Narrow" w:hAnsi="Arial Narrow" w:cs="Arial Narrow"/>
          <w:kern w:val="0"/>
          <w14:ligatures w14:val="none"/>
        </w:rPr>
        <w:t xml:space="preserve"> cumplido con entregar al denunciante la solicitud de</w:t>
      </w:r>
      <w:r w:rsidR="00B72842" w:rsidRPr="00611B06">
        <w:rPr>
          <w:rFonts w:ascii="Arial Narrow" w:eastAsia="Arial Narrow" w:hAnsi="Arial Narrow" w:cs="Arial Narrow"/>
          <w:kern w:val="0"/>
          <w14:ligatures w14:val="none"/>
        </w:rPr>
        <w:t xml:space="preserve"> afiliación </w:t>
      </w:r>
      <w:r w:rsidRPr="00611B06">
        <w:rPr>
          <w:rFonts w:ascii="Arial Narrow" w:eastAsia="Arial Narrow" w:hAnsi="Arial Narrow" w:cs="Arial Narrow"/>
          <w:kern w:val="0"/>
          <w14:ligatures w14:val="none"/>
        </w:rPr>
        <w:t>y audio de la grabación de la venta telefónica de la Póliza 06100020220, pese a su solicitud</w:t>
      </w:r>
      <w:r>
        <w:rPr>
          <w:rFonts w:ascii="Arial Narrow" w:eastAsia="Arial Narrow" w:hAnsi="Arial Narrow" w:cs="Arial Narrow"/>
          <w:kern w:val="0"/>
          <w14:ligatures w14:val="none"/>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rPr>
      </w:pPr>
    </w:p>
    <w:p w14:paraId="0A292C9F" w14:textId="1DB64991" w:rsidR="00CA59A2" w:rsidRPr="0026598E" w:rsidRDefault="00CA59A2" w:rsidP="001D7C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25DDE" w:rsidRPr="00A53D9B">
        <w:rPr>
          <w:rFonts w:ascii="Arial Narrow" w:eastAsia="Times New Roman" w:hAnsi="Arial Narrow" w:cs="Arial"/>
          <w:color w:val="000000"/>
          <w:kern w:val="0"/>
          <w:lang w:val="es-ES" w:eastAsia="es-ES"/>
          <w14:ligatures w14:val="none"/>
        </w:rPr>
        <w:t>16 de julio de 2025</w:t>
      </w:r>
      <w:r w:rsidRPr="0026598E">
        <w:rPr>
          <w:rFonts w:ascii="Arial Narrow" w:eastAsia="Calibri" w:hAnsi="Arial Narrow" w:cs="Arial"/>
          <w:kern w:val="0"/>
          <w14:ligatures w14:val="none"/>
        </w:rPr>
        <w:t>.</w:t>
      </w:r>
    </w:p>
    <w:p w14:paraId="68A17E97" w14: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p>
    <w:p w14:paraId="774AFBA5" w14: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A791B" w:rsidRPr="00E85E16">
        <w:rPr>
          <w:rFonts w:ascii="Arial Narrow" w:eastAsia="Times New Roman" w:hAnsi="Arial Narrow" w:cs="Arial"/>
          <w:color w:val="000000"/>
          <w:kern w:val="0"/>
          <w:lang w:val="es-ES" w:eastAsia="es-ES"/>
          <w14:ligatures w14:val="none"/>
        </w:rPr>
        <w:t xml:space="preserve">(i) presentar una copia completa, legible y debidamente suscrita 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sidRPr="00E85E16">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w14:ligatures w14:val="none"/>
        </w:rPr>
        <w:t xml:space="preserve">(iii) </w:t>
      </w:r>
      <w:r w:rsidR="00DA791B" w:rsidRPr="00E85E16">
        <w:rPr>
          <w:rFonts w:ascii="Arial Narrow" w:eastAsia="Times New Roman" w:hAnsi="Arial Narrow" w:cs="Arial"/>
          <w:color w:val="000000"/>
          <w:kern w:val="0"/>
          <w:lang w:val="es-ES" w:eastAsia="es-ES"/>
          <w14:ligatures w14:val="none"/>
        </w:rPr>
        <w:t xml:space="preserve">presentar </w:t>
      </w:r>
      <w:r w:rsidR="00DA791B">
        <w:rPr>
          <w:rFonts w:ascii="Arial Narrow" w:eastAsia="Times New Roman" w:hAnsi="Arial Narrow" w:cs="Arial"/>
          <w:color w:val="000000"/>
          <w:kern w:val="0"/>
          <w:lang w:val="es-ES" w:eastAsia="es-ES"/>
          <w14:ligatures w14:val="none"/>
        </w:rPr>
        <w:t>la grabación de la</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 xml:space="preserve">venta telefónica </w:t>
      </w:r>
      <w:r w:rsidR="00DA791B" w:rsidRPr="00E85E16">
        <w:rPr>
          <w:rFonts w:ascii="Arial Narrow" w:eastAsia="Times New Roman" w:hAnsi="Arial Narrow" w:cs="Arial"/>
          <w:color w:val="000000"/>
          <w:kern w:val="0"/>
          <w:lang w:val="es-ES" w:eastAsia="es-ES"/>
          <w14:ligatures w14:val="none"/>
        </w:rPr>
        <w:t xml:space="preserve">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Pr>
          <w:rFonts w:ascii="Arial Narrow" w:eastAsia="Times New Roman" w:hAnsi="Arial Narrow" w:cs="Arial"/>
          <w:color w:val="000000"/>
          <w:kern w:val="0"/>
          <w:lang w:val="es-ES" w:eastAsia="es-ES"/>
          <w14:ligatures w14:val="none"/>
        </w:rPr>
        <w:t xml:space="preserve">; </w:t>
      </w:r>
      <w:r w:rsidR="00DA791B" w:rsidRPr="00E85E16">
        <w:rPr>
          <w:rFonts w:ascii="Arial Narrow" w:eastAsia="Times New Roman" w:hAnsi="Arial Narrow" w:cs="Arial"/>
          <w:color w:val="000000"/>
          <w:kern w:val="0"/>
          <w:lang w:val="es-ES" w:eastAsia="es-ES"/>
          <w14:ligatures w14:val="none"/>
        </w:rPr>
        <w:t>y, (</w:t>
      </w:r>
      <w:r w:rsidR="00DA791B">
        <w:rPr>
          <w:rFonts w:ascii="Arial Narrow" w:eastAsia="Times New Roman" w:hAnsi="Arial Narrow" w:cs="Arial"/>
          <w:color w:val="000000"/>
          <w:kern w:val="0"/>
          <w:lang w:val="es-ES" w:eastAsia="es-ES"/>
          <w14:ligatures w14:val="none"/>
        </w:rPr>
        <w:t>iv</w:t>
      </w:r>
      <w:r w:rsidR="00DA791B" w:rsidRPr="00E85E16">
        <w:rPr>
          <w:rFonts w:ascii="Arial Narrow" w:eastAsia="Times New Roman" w:hAnsi="Arial Narrow" w:cs="Arial"/>
          <w:color w:val="000000"/>
          <w:kern w:val="0"/>
          <w:lang w:val="es-ES" w:eastAsia="es-ES"/>
          <w14:ligatures w14:val="none"/>
        </w:rPr>
        <w:t xml:space="preserve">) presentar todas las comunicaciones cursadas con </w:t>
      </w:r>
      <w:r w:rsidR="00946480">
        <w:rPr>
          <w:rFonts w:ascii="Arial Narrow" w:eastAsia="Times New Roman" w:hAnsi="Arial Narrow" w:cs="Arial"/>
          <w:color w:val="000000"/>
          <w:kern w:val="0"/>
          <w:lang w:val="es-ES" w:eastAsia="es-ES"/>
          <w14:ligatures w14:val="none"/>
        </w:rPr>
        <w:t>la</w:t>
      </w:r>
      <w:r w:rsidR="00DA791B" w:rsidRPr="00E85E16">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7088">
        <w:rPr>
          <w:rFonts w:ascii="Arial Narrow" w:hAnsi="Arial Narrow" w:cs="Arial"/>
          <w:bCs/>
          <w:spacing w:val="-3"/>
          <w:kern w:val="0"/>
          <w14:ligatures w14:val="none"/>
        </w:rPr>
        <w:t xml:space="preserve"/>
      </w:r>
      <w:r w:rsidR="000F7088" w:rsidRPr="000F7088">
        <w:rPr>
          <w:rFonts w:ascii="Arial Narrow" w:eastAsia="Times New Roman" w:hAnsi="Arial Narrow" w:cs="Times New Roman"/>
          <w:color w:val="000000"/>
          <w:kern w:val="0"/>
          <w:shd w:val="clear" w:color="auto" w:fill="FFFFFF"/>
          <w:lang w:eastAsia="es-PE"/>
          <w14:ligatures w14: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D7C93">
      <w:pPr>
        <w:suppressAutoHyphens/>
        <w:spacing w:after="0" w:line="240" w:lineRule="auto"/>
        <w:jc w:val="both"/>
        <w:rPr>
          <w:rFonts w:ascii="Arial Narrow" w:hAnsi="Arial Narrow" w:cs="Arial"/>
        </w:rPr>
      </w:pPr>
    </w:p>
    <w:p w14:paraId="083D8417" w14: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1D7C93">
      <w:pPr>
        <w:suppressAutoHyphens/>
        <w:spacing w:after="0" w:line="240" w:lineRule="auto"/>
        <w:jc w:val="both"/>
        <w:rPr>
          <w:rFonts w:ascii="Arial Narrow" w:hAnsi="Arial Narrow" w:cs="Arial"/>
          <w:bCs/>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hAnsi="Arial Narrow"/>
        </w:rPr>
      </w:pPr>
    </w:p>
    <w:p w14:paraId="1D2233A3" w14:textId="77777777" w:rsidR="00CA59A2" w:rsidRPr="0026598E" w:rsidRDefault="00CA59A2" w:rsidP="001D7C93">
      <w:pPr>
        <w:spacing w:line="240" w:lineRule="auto"/>
        <w:rPr>
          <w:rFonts w:ascii="Arial Narrow" w:hAnsi="Arial Narrow"/>
        </w:rPr>
      </w:pPr>
    </w:p>
    <w:p w14:paraId="74AAB5F4" w14:textId="77777777" w:rsidR="001B5674" w:rsidRDefault="001B5674" w:rsidP="001D7C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vertAlign w:val="superscript"/>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1D7C9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1D7C9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vertAlign w:val="superscript"/>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