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FDA9C02" w:rsidR="00CA59A2" w:rsidRPr="00066F34"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066F34">
        <w:rPr>
          <w:rFonts w:ascii="Arial Narrow" w:eastAsia="Arial Narrow" w:hAnsi="Arial Narrow" w:cs="Arial Narrow"/>
          <w:b/>
          <w:color w:val="000000"/>
          <w:kern w:val="0"/>
          <w:lang w:eastAsia="es-PE"/>
          <w14:ligatures w14:val="none"/>
        </w:rPr>
        <w:t xml:space="preserve">EXPEDIENTE </w:t>
      </w:r>
      <w:r w:rsidRPr="00066F34">
        <w:rPr>
          <w:rFonts w:ascii="Arial Narrow" w:eastAsia="Arial Narrow" w:hAnsi="Arial Narrow" w:cs="Arial Narrow"/>
          <w:b/>
          <w:color w:val="000000"/>
          <w:kern w:val="0"/>
          <w:lang w:eastAsia="es-PE"/>
          <w14:ligatures w14:val="none"/>
        </w:rPr>
        <w:tab/>
        <w:t>:</w:t>
      </w:r>
      <w:r w:rsidRPr="00066F34">
        <w:rPr>
          <w:rFonts w:ascii="Arial Narrow" w:eastAsia="Arial Narrow" w:hAnsi="Arial Narrow" w:cs="Arial Narrow"/>
          <w:b/>
          <w:color w:val="000000"/>
          <w:kern w:val="0"/>
          <w:lang w:eastAsia="es-PE"/>
          <w14:ligatures w14:val="none"/>
        </w:rPr>
        <w:tab/>
      </w:r>
      <w:r w:rsidR="0016033B" w:rsidRPr="00066F34">
        <w:rPr>
          <w:rFonts w:ascii="Arial Narrow" w:eastAsia="Times New Roman" w:hAnsi="Arial Narrow" w:cs="Times New Roman"/>
          <w:b/>
          <w:bCs/>
          <w:color w:val="000000"/>
          <w:kern w:val="0"/>
          <w:shd w:val="clear" w:color="auto" w:fill="FFFFFF"/>
          <w:lang w:eastAsia="es-PE"/>
          <w14:ligatures w14:val="none"/>
        </w:rPr>
        <w:t>2111-2025/CC1</w:t>
      </w:r>
    </w:p>
    <w:p w14:paraId="7E5DC22B" w14:textId="51804B6E" w:rsidR="00CA59A2" w:rsidRPr="00066F34"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66F34">
        <w:rPr>
          <w:rFonts w:ascii="Arial Narrow" w:eastAsia="Arial Narrow" w:hAnsi="Arial Narrow" w:cs="Arial Narrow"/>
          <w:b/>
          <w:color w:val="000000"/>
          <w:kern w:val="0"/>
          <w:lang w:eastAsia="es-PE"/>
          <w14:ligatures w14:val="none"/>
        </w:rPr>
        <w:t>DENUNCIANTE</w:t>
        <w:tab/>
        <w:t>:</w:t>
        <w:tab/>
        <w:t xml:space="preserve">[DENUNCIANTE] (SEÑORA [APELLIDO])</w:t>
      </w:r>
    </w:p>
    <w:p w14:paraId="6DEEEDFE" w14:textId="489E8E1E" w:rsidR="00CA59A2" w:rsidRPr="00066F34"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66F34">
        <w:rPr>
          <w:rFonts w:ascii="Arial Narrow" w:eastAsia="Arial Narrow" w:hAnsi="Arial Narrow" w:cs="Arial Narrow"/>
          <w:b/>
          <w:color w:val="000000"/>
          <w:kern w:val="0"/>
          <w:lang w:eastAsia="es-PE"/>
          <w14:ligatures w14:val="none"/>
        </w:rPr>
        <w:t>DENUNCIADO</w:t>
      </w:r>
      <w:r w:rsidRPr="00066F34">
        <w:rPr>
          <w:rFonts w:ascii="Arial Narrow" w:eastAsia="Arial Narrow" w:hAnsi="Arial Narrow" w:cs="Arial Narrow"/>
          <w:b/>
          <w:color w:val="000000"/>
          <w:kern w:val="0"/>
          <w:lang w:eastAsia="es-PE"/>
          <w14:ligatures w14:val="none"/>
        </w:rPr>
        <w:tab/>
        <w:t>:</w:t>
      </w:r>
      <w:r w:rsidRPr="00066F34">
        <w:rPr>
          <w:rFonts w:ascii="Arial Narrow" w:eastAsia="Arial Narrow" w:hAnsi="Arial Narrow" w:cs="Arial Narrow"/>
          <w:b/>
          <w:color w:val="000000"/>
          <w:kern w:val="0"/>
          <w:lang w:eastAsia="es-PE"/>
          <w14:ligatures w14:val="none"/>
        </w:rPr>
        <w:tab/>
      </w:r>
      <w:r w:rsidR="00D610CC" w:rsidRPr="00066F34">
        <w:rPr>
          <w:rFonts w:ascii="Arial Narrow" w:eastAsia="Arial Narrow" w:hAnsi="Arial Narrow" w:cs="Arial Narrow"/>
          <w:b/>
          <w:color w:val="000000"/>
          <w:kern w:val="0"/>
          <w:lang w:eastAsia="es-PE"/>
          <w14:ligatures w14:val="none"/>
        </w:rPr>
        <w:t xml:space="preserve">PACÍFICO COMPAÑÍA DE SEGUROS Y REASEGUROS S.A. </w:t>
      </w:r>
      <w:r w:rsidRPr="00066F34">
        <w:rPr>
          <w:rFonts w:ascii="Arial Narrow" w:eastAsia="Arial Narrow" w:hAnsi="Arial Narrow" w:cs="Arial Narrow"/>
          <w:b/>
          <w:color w:val="000000"/>
          <w:kern w:val="0"/>
          <w:lang w:eastAsia="es-PE"/>
          <w14:ligatures w14:val="none"/>
        </w:rPr>
        <w:t>(</w:t>
      </w:r>
      <w:r w:rsidR="00D610CC" w:rsidRPr="00066F34">
        <w:rPr>
          <w:rFonts w:ascii="Arial Narrow" w:eastAsia="Arial Narrow" w:hAnsi="Arial Narrow" w:cs="Arial Narrow"/>
          <w:b/>
          <w:color w:val="000000"/>
          <w:kern w:val="0"/>
          <w:lang w:eastAsia="es-PE"/>
          <w14:ligatures w14:val="none"/>
        </w:rPr>
        <w:t>PACÍFICO</w:t>
      </w:r>
      <w:r w:rsidRPr="00066F34">
        <w:rPr>
          <w:rFonts w:ascii="Arial Narrow" w:eastAsia="Arial Narrow" w:hAnsi="Arial Narrow" w:cs="Arial Narrow"/>
          <w:b/>
          <w:color w:val="000000"/>
          <w:kern w:val="0"/>
          <w:lang w:eastAsia="es-PE"/>
          <w14:ligatures w14:val="none"/>
        </w:rPr>
        <w:t>)</w:t>
      </w:r>
    </w:p>
    <w:p w14:paraId="022D2B94" w14:textId="77777777" w:rsidR="00CA59A2" w:rsidRPr="00066F34"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66F34">
        <w:rPr>
          <w:rFonts w:ascii="Arial Narrow" w:eastAsia="Arial Narrow" w:hAnsi="Arial Narrow" w:cs="Arial Narrow"/>
          <w:b/>
          <w:color w:val="000000"/>
          <w:kern w:val="0"/>
          <w:lang w:eastAsia="es-PE"/>
          <w14:ligatures w14:val="none"/>
        </w:rPr>
        <w:t>MATERIAS</w:t>
      </w:r>
      <w:r w:rsidRPr="00066F34">
        <w:rPr>
          <w:rFonts w:ascii="Arial Narrow" w:eastAsia="Arial Narrow" w:hAnsi="Arial Narrow" w:cs="Arial Narrow"/>
          <w:b/>
          <w:color w:val="000000"/>
          <w:kern w:val="0"/>
          <w:lang w:eastAsia="es-PE"/>
          <w14:ligatures w14:val="none"/>
        </w:rPr>
        <w:tab/>
        <w:t xml:space="preserve">: </w:t>
      </w:r>
      <w:r w:rsidRPr="00066F34">
        <w:rPr>
          <w:rFonts w:ascii="Arial Narrow" w:eastAsia="Arial Narrow" w:hAnsi="Arial Narrow" w:cs="Arial Narrow"/>
          <w:b/>
          <w:color w:val="000000"/>
          <w:kern w:val="0"/>
          <w:lang w:eastAsia="es-PE"/>
          <w14:ligatures w14:val="none"/>
        </w:rPr>
        <w:tab/>
        <w:t>ADMISIÓN A TRÁMITE</w:t>
      </w:r>
    </w:p>
    <w:p w14:paraId="19ED7B73" w14:textId="77777777" w:rsidR="00CA59A2" w:rsidRPr="00066F34"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66F34">
        <w:rPr>
          <w:rFonts w:ascii="Arial Narrow" w:eastAsia="Arial Narrow" w:hAnsi="Arial Narrow" w:cs="Arial Narrow"/>
          <w:b/>
          <w:color w:val="000000"/>
          <w:kern w:val="0"/>
          <w:lang w:eastAsia="es-PE"/>
          <w14:ligatures w14:val="none"/>
        </w:rPr>
        <w:t xml:space="preserve">REQUERIMIENTO DE INFORMACIÓN </w:t>
      </w:r>
    </w:p>
    <w:p w14:paraId="46A5A479" w14:textId="5C752C55" w:rsidR="00CA59A2" w:rsidRPr="00066F34"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66F34">
        <w:rPr>
          <w:rFonts w:ascii="Arial Narrow" w:eastAsia="Arial Narrow" w:hAnsi="Arial Narrow" w:cs="Arial Narrow"/>
          <w:b/>
          <w:color w:val="000000"/>
          <w:kern w:val="0"/>
          <w:lang w:eastAsia="es-PE"/>
          <w14:ligatures w14:val="none"/>
        </w:rPr>
        <w:t xml:space="preserve">RESOLUCIÓN </w:t>
      </w:r>
      <w:r w:rsidRPr="00066F34">
        <w:rPr>
          <w:rFonts w:ascii="Arial Narrow" w:eastAsia="Arial Narrow" w:hAnsi="Arial Narrow" w:cs="Arial Narrow"/>
          <w:b/>
          <w:color w:val="000000"/>
          <w:kern w:val="0"/>
          <w:lang w:eastAsia="es-PE"/>
          <w14:ligatures w14:val="none"/>
        </w:rPr>
        <w:tab/>
        <w:t>:</w:t>
      </w:r>
      <w:r w:rsidRPr="00066F34">
        <w:rPr>
          <w:rFonts w:ascii="Arial Narrow" w:eastAsia="Arial Narrow" w:hAnsi="Arial Narrow" w:cs="Arial Narrow"/>
          <w:b/>
          <w:color w:val="000000"/>
          <w:kern w:val="0"/>
          <w:lang w:eastAsia="es-PE"/>
          <w14:ligatures w14:val="none"/>
        </w:rPr>
        <w:tab/>
      </w:r>
      <w:r w:rsidR="0016033B" w:rsidRPr="00066F34">
        <w:rPr>
          <w:rFonts w:ascii="Arial Narrow" w:eastAsia="Arial Narrow" w:hAnsi="Arial Narrow" w:cs="Arial Narrow"/>
          <w:b/>
          <w:color w:val="000000"/>
          <w:kern w:val="0"/>
          <w:lang w:eastAsia="es-PE"/>
          <w14:ligatures w14:val="none"/>
        </w:rPr>
        <w:t>1</w:t>
      </w:r>
    </w:p>
    <w:p w14:paraId="5BA3A18D" w14:textId="77777777" w:rsidR="00CA59A2" w:rsidRPr="00066F34"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1927AC8" w:rsidR="00CA59A2" w:rsidRPr="00066F34"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66F34">
        <w:rPr>
          <w:rFonts w:ascii="Arial Narrow" w:eastAsia="Times New Roman" w:hAnsi="Arial Narrow" w:cs="Times New Roman"/>
          <w:color w:val="000000"/>
          <w:kern w:val="0"/>
          <w:shd w:val="clear" w:color="auto" w:fill="FFFFFF"/>
          <w:lang w:eastAsia="es-PE"/>
          <w14:ligatures w14:val="none"/>
        </w:rPr>
        <w:t xml:space="preserve">Lima, </w:t>
      </w:r>
      <w:r w:rsidR="00A107B8" w:rsidRPr="00066F34">
        <w:rPr>
          <w:rFonts w:ascii="Arial Narrow" w:eastAsia="Times New Roman" w:hAnsi="Arial Narrow" w:cs="Times New Roman"/>
          <w:color w:val="000000"/>
          <w:kern w:val="0"/>
          <w:shd w:val="clear" w:color="auto" w:fill="FFFFFF"/>
          <w:lang w:eastAsia="es-PE"/>
          <w14:ligatures w14:val="none"/>
        </w:rPr>
        <w:t xml:space="preserve">7 de octubre de 2025</w:t>
      </w:r>
      <w:r w:rsidRPr="00066F34">
        <w:rPr>
          <w:rFonts w:ascii="Arial Narrow" w:eastAsia="Times New Roman" w:hAnsi="Arial Narrow" w:cs="Times New Roman"/>
          <w:color w:val="000000"/>
          <w:kern w:val="0"/>
          <w:shd w:val="clear" w:color="auto" w:fill="FFFFFF"/>
          <w:lang w:eastAsia="es-PE"/>
          <w14:ligatures w14:val="none"/>
        </w:rPr>
        <w:t xml:space="preserve"/>
      </w:r>
      <w:r w:rsidR="0016033B" w:rsidRPr="00066F34">
        <w:rPr>
          <w:rFonts w:ascii="Arial Narrow" w:eastAsia="Times New Roman" w:hAnsi="Arial Narrow" w:cs="Times New Roman"/>
          <w:color w:val="000000"/>
          <w:kern w:val="0"/>
          <w:shd w:val="clear" w:color="auto" w:fill="FFFFFF"/>
          <w:lang w:eastAsia="es-PE"/>
          <w14:ligatures w14:val="none"/>
        </w:rPr>
        <w:t xml:space="preserve"/>
      </w:r>
      <w:r w:rsidRPr="00066F34">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066F34"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066F34"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66F34">
        <w:rPr>
          <w:rFonts w:ascii="Arial Narrow" w:eastAsia="Arial Narrow" w:hAnsi="Arial Narrow" w:cs="Arial Narrow"/>
          <w:b/>
          <w:color w:val="000000"/>
          <w:kern w:val="0"/>
          <w:lang w:eastAsia="es-PE"/>
          <w14:ligatures w14:val="none"/>
        </w:rPr>
        <w:t xml:space="preserve">HECHOS </w:t>
      </w:r>
    </w:p>
    <w:p w14:paraId="621F2AB2" w14:textId="77777777" w:rsidR="00CA59A2" w:rsidRPr="00066F34"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41DA9FBD" w:rsidR="00CA59A2" w:rsidRPr="00066F34"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66F34">
        <w:rPr>
          <w:rFonts w:ascii="Arial Narrow" w:eastAsia="Times New Roman" w:hAnsi="Arial Narrow" w:cs="Arial"/>
          <w:color w:val="000000"/>
          <w:kern w:val="0"/>
          <w:lang w:val="es-ES" w:eastAsia="es-ES"/>
          <w14:ligatures w14:val="none"/>
        </w:rPr>
        <w:t xml:space="preserve">Mediante el escrito del 1 de agosto de 2025, la señora [APELLIDO] denunció a Pacífico por presuntas infracciones a la Ley 29571, Código de Protección y Defensa del Consumidor (en adelante, Código), señalando lo siguiente:</w:t>
      </w:r>
      <w:r w:rsidR="00401C4B" w:rsidRPr="00066F34">
        <w:rPr>
          <w:rFonts w:ascii="Arial Narrow" w:eastAsia="Times New Roman" w:hAnsi="Arial Narrow" w:cs="Arial"/>
          <w:color w:val="000000"/>
          <w:kern w:val="0"/>
          <w:lang w:val="es-ES" w:eastAsia="es-ES"/>
          <w14:ligatures w14:val="none"/>
        </w:rPr>
        <w:t/>
      </w:r>
      <w:r w:rsidRPr="00066F34">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066F34">
        <w:rPr>
          <w:rFonts w:ascii="Arial Narrow" w:eastAsia="Calibri" w:hAnsi="Arial Narrow" w:cs="Arial"/>
          <w:kern w:val="0"/>
          <w14:ligatures w14:val="none"/>
        </w:rPr>
        <w:t/>
      </w:r>
      <w:r w:rsidRPr="00066F34">
        <w:rPr>
          <w:rFonts w:ascii="Arial Narrow" w:eastAsia="Calibri" w:hAnsi="Arial Narrow" w:cs="Arial"/>
          <w:kern w:val="0"/>
          <w14:ligatures w14:val="none"/>
        </w:rPr>
        <w:t xml:space="preserve"/>
      </w:r>
      <w:r w:rsidR="00DA7111" w:rsidRPr="00066F34">
        <w:rPr>
          <w:rFonts w:ascii="Arial Narrow" w:eastAsia="Calibri" w:hAnsi="Arial Narrow" w:cs="Arial"/>
          <w:kern w:val="0"/>
          <w14:ligatures w14:val="none"/>
        </w:rPr>
        <w:t xml:space="preserve"/>
      </w:r>
      <w:r w:rsidRPr="00066F34">
        <w:rPr>
          <w:rFonts w:ascii="Arial Narrow" w:eastAsia="Calibri" w:hAnsi="Arial Narrow" w:cs="Arial"/>
          <w:kern w:val="0"/>
          <w14:ligatures w14:val="none"/>
        </w:rPr>
        <w:t/>
      </w:r>
      <w:r w:rsidRPr="00066F34">
        <w:rPr>
          <w:rFonts w:ascii="Arial Narrow" w:eastAsia="Times New Roman" w:hAnsi="Arial Narrow" w:cs="Arial"/>
          <w:color w:val="000000"/>
          <w:kern w:val="0"/>
          <w:lang w:val="es-ES" w:eastAsia="es-ES"/>
          <w14:ligatures w14:val="none"/>
        </w:rPr>
        <w:t xml:space="preserve"/>
      </w:r>
      <w:r w:rsidR="00DA7111" w:rsidRPr="00066F34">
        <w:rPr>
          <w:rFonts w:ascii="Arial Narrow" w:eastAsia="Times New Roman" w:hAnsi="Arial Narrow" w:cs="Arial"/>
          <w:color w:val="000000"/>
          <w:kern w:val="0"/>
          <w:lang w:val="es-ES" w:eastAsia="es-ES"/>
          <w14:ligatures w14:val="none"/>
        </w:rPr>
        <w:t xml:space="preserve"/>
      </w:r>
      <w:r w:rsidRPr="00066F34">
        <w:rPr>
          <w:rFonts w:ascii="Arial Narrow" w:eastAsia="Times New Roman" w:hAnsi="Arial Narrow" w:cs="Arial"/>
          <w:color w:val="000000"/>
          <w:kern w:val="0"/>
          <w:lang w:val="es-ES" w:eastAsia="es-ES"/>
          <w14:ligatures w14:val="none"/>
        </w:rPr>
        <w:t/>
      </w:r>
      <w:r w:rsidRPr="00066F34">
        <w:rPr>
          <w:rStyle w:val="Refdenotaalpie"/>
          <w:rFonts w:ascii="Arial Narrow" w:eastAsia="Times New Roman" w:hAnsi="Arial Narrow" w:cs="Times New Roman"/>
          <w:color w:val="000000"/>
          <w:kern w:val="0"/>
          <w:vertAlign w:val="superscript"/>
          <w:lang w:val="es-ES" w:eastAsia="es-ES"/>
          <w14:ligatures w14:val="none"/>
        </w:rPr>
        <w:footnoteReference w:id="2"/>
      </w:r>
      <w:r w:rsidRPr="00066F34">
        <w:rPr>
          <w:rFonts w:ascii="Arial Narrow" w:eastAsia="Times New Roman" w:hAnsi="Arial Narrow" w:cs="Arial"/>
          <w:color w:val="000000"/>
          <w:kern w:val="0"/>
          <w:lang w:val="es-ES" w:eastAsia="es-ES"/>
          <w14:ligatures w14:val="none"/>
        </w:rPr>
        <w:t xml:space="preserve"/>
      </w:r>
      <w:r w:rsidRPr="00066F34">
        <w:rPr>
          <w:rFonts w:ascii="Arial Narrow" w:eastAsia="Times New Roman" w:hAnsi="Arial Narrow" w:cs="Arial"/>
          <w:bCs/>
          <w:color w:val="000000"/>
          <w:kern w:val="0"/>
          <w:lang w:val="es-ES" w:eastAsia="es-ES"/>
          <w14:ligatures w14:val="none"/>
        </w:rPr>
        <w:t/>
      </w:r>
    </w:p>
    <w:p w14:paraId="3AD3B7C6" w14:textId="77777777" w:rsidR="00CA59A2" w:rsidRPr="00066F34"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930CB61" w14:textId="5700A354" w:rsidR="00B60A0F" w:rsidRPr="00066F34" w:rsidRDefault="008F01CF" w:rsidP="008F01C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t xml:space="preserve">Con anterioridad </w:t>
      </w:r>
      <w:r w:rsidR="00466614" w:rsidRPr="00066F34">
        <w:rPr>
          <w:rFonts w:ascii="Arial Narrow" w:eastAsia="Times New Roman" w:hAnsi="Arial Narrow" w:cs="Arial"/>
          <w:color w:val="000000"/>
          <w:kern w:val="0"/>
          <w:lang w:eastAsia="es-ES"/>
          <w14:ligatures w14:val="none"/>
        </w:rPr>
        <w:t>al 24 de octubre de 2023</w:t>
      </w:r>
      <w:r w:rsidRPr="00066F34">
        <w:rPr>
          <w:rFonts w:ascii="Arial Narrow" w:eastAsia="Times New Roman" w:hAnsi="Arial Narrow" w:cs="Arial"/>
          <w:color w:val="000000"/>
          <w:kern w:val="0"/>
          <w:lang w:eastAsia="es-ES"/>
          <w14:ligatures w14:val="none"/>
        </w:rPr>
        <w:t>, una asesora de ventas de Pacífico, identificada como Selene Carhuayo Córdova</w:t>
      </w:r>
      <w:r w:rsidR="00E2723D" w:rsidRPr="00066F34">
        <w:rPr>
          <w:rFonts w:ascii="Arial Narrow" w:eastAsia="Times New Roman" w:hAnsi="Arial Narrow" w:cs="Arial"/>
          <w:color w:val="000000"/>
          <w:kern w:val="0"/>
          <w:lang w:eastAsia="es-ES"/>
          <w14:ligatures w14:val="none"/>
        </w:rPr>
        <w:t xml:space="preserve"> (en adelante, la asesora)</w:t>
      </w:r>
      <w:r w:rsidRPr="00066F34">
        <w:rPr>
          <w:rFonts w:ascii="Arial Narrow" w:eastAsia="Times New Roman" w:hAnsi="Arial Narrow" w:cs="Arial"/>
          <w:color w:val="000000"/>
          <w:kern w:val="0"/>
          <w:lang w:eastAsia="es-ES"/>
          <w14:ligatures w14:val="none"/>
        </w:rPr>
        <w:t xml:space="preserve">, </w:t>
      </w:r>
      <w:r w:rsidR="006A6540" w:rsidRPr="00066F34">
        <w:rPr>
          <w:rFonts w:ascii="Arial Narrow" w:eastAsia="Times New Roman" w:hAnsi="Arial Narrow" w:cs="Arial"/>
          <w:color w:val="000000"/>
          <w:kern w:val="0"/>
          <w:lang w:eastAsia="es-ES"/>
          <w14:ligatures w14:val="none"/>
        </w:rPr>
        <w:t>le ofreció</w:t>
      </w:r>
      <w:r w:rsidR="00600459">
        <w:rPr>
          <w:rFonts w:ascii="Arial Narrow" w:eastAsia="Times New Roman" w:hAnsi="Arial Narrow" w:cs="Arial"/>
          <w:color w:val="000000"/>
          <w:kern w:val="0"/>
          <w:lang w:eastAsia="es-ES"/>
          <w14:ligatures w14:val="none"/>
        </w:rPr>
        <w:t xml:space="preserve"> a través de una llamada telefónica y</w:t>
      </w:r>
      <w:r w:rsidRPr="00066F34">
        <w:rPr>
          <w:rFonts w:ascii="Arial Narrow" w:eastAsia="Times New Roman" w:hAnsi="Arial Narrow" w:cs="Arial"/>
          <w:color w:val="000000"/>
          <w:kern w:val="0"/>
          <w:lang w:eastAsia="es-ES"/>
          <w14:ligatures w14:val="none"/>
        </w:rPr>
        <w:t xml:space="preserve"> </w:t>
      </w:r>
      <w:r w:rsidR="00B60A0F" w:rsidRPr="00066F34">
        <w:rPr>
          <w:rFonts w:ascii="Arial Narrow" w:eastAsia="Times New Roman" w:hAnsi="Arial Narrow" w:cs="Arial"/>
          <w:color w:val="000000"/>
          <w:kern w:val="0"/>
          <w:lang w:eastAsia="es-ES"/>
          <w14:ligatures w14:val="none"/>
        </w:rPr>
        <w:t xml:space="preserve">de manera reiterativa </w:t>
      </w:r>
      <w:r w:rsidRPr="00066F34">
        <w:rPr>
          <w:rFonts w:ascii="Arial Narrow" w:eastAsia="Times New Roman" w:hAnsi="Arial Narrow" w:cs="Arial"/>
          <w:color w:val="000000"/>
          <w:kern w:val="0"/>
          <w:lang w:eastAsia="es-ES"/>
          <w14:ligatures w14:val="none"/>
        </w:rPr>
        <w:t>contratar un seguro</w:t>
      </w:r>
      <w:r w:rsidR="006A6540" w:rsidRPr="00066F34">
        <w:rPr>
          <w:rFonts w:ascii="Arial Narrow" w:eastAsia="Times New Roman" w:hAnsi="Arial Narrow" w:cs="Arial"/>
          <w:color w:val="000000"/>
          <w:kern w:val="0"/>
          <w:lang w:eastAsia="es-ES"/>
          <w14:ligatures w14:val="none"/>
        </w:rPr>
        <w:t xml:space="preserve"> y </w:t>
      </w:r>
      <w:r w:rsidRPr="00066F34">
        <w:rPr>
          <w:rFonts w:ascii="Arial Narrow" w:eastAsia="Times New Roman" w:hAnsi="Arial Narrow" w:cs="Arial"/>
          <w:color w:val="000000"/>
          <w:kern w:val="0"/>
          <w:lang w:eastAsia="es-ES"/>
          <w14:ligatures w14:val="none"/>
        </w:rPr>
        <w:t xml:space="preserve">le informó que su inversión tendría una rentabilidad garantizada del 100%, con devolución íntegra del capital más intereses en cualquier momento a sola solicitud. </w:t>
      </w:r>
    </w:p>
    <w:p w14:paraId="3231A0FF" w14:textId="77777777" w:rsidR="00B60A0F" w:rsidRPr="00066F34" w:rsidRDefault="00B60A0F" w:rsidP="00B60A0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A26FE91" w14:textId="3C5933FB" w:rsidR="008F01CF" w:rsidRPr="00066F34" w:rsidRDefault="008F01CF" w:rsidP="008F01C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t xml:space="preserve">Asimismo, </w:t>
      </w:r>
      <w:r w:rsidR="00B60A0F" w:rsidRPr="00066F34">
        <w:rPr>
          <w:rFonts w:ascii="Arial Narrow" w:eastAsia="Times New Roman" w:hAnsi="Arial Narrow" w:cs="Arial"/>
          <w:color w:val="000000"/>
          <w:kern w:val="0"/>
          <w:lang w:eastAsia="es-ES"/>
          <w14:ligatures w14:val="none"/>
        </w:rPr>
        <w:t>la asesora</w:t>
      </w:r>
      <w:r w:rsidRPr="00066F34">
        <w:rPr>
          <w:rFonts w:ascii="Arial Narrow" w:eastAsia="Times New Roman" w:hAnsi="Arial Narrow" w:cs="Arial"/>
          <w:color w:val="000000"/>
          <w:kern w:val="0"/>
          <w:lang w:eastAsia="es-ES"/>
          <w14:ligatures w14:val="none"/>
        </w:rPr>
        <w:t xml:space="preserve"> le </w:t>
      </w:r>
      <w:r w:rsidR="00B60A0F" w:rsidRPr="00066F34">
        <w:rPr>
          <w:rFonts w:ascii="Arial Narrow" w:eastAsia="Times New Roman" w:hAnsi="Arial Narrow" w:cs="Arial"/>
          <w:color w:val="000000"/>
          <w:kern w:val="0"/>
          <w:lang w:eastAsia="es-ES"/>
          <w14:ligatures w14:val="none"/>
        </w:rPr>
        <w:t>informó</w:t>
      </w:r>
      <w:r w:rsidRPr="00066F34">
        <w:rPr>
          <w:rFonts w:ascii="Arial Narrow" w:eastAsia="Times New Roman" w:hAnsi="Arial Narrow" w:cs="Arial"/>
          <w:color w:val="000000"/>
          <w:kern w:val="0"/>
          <w:lang w:eastAsia="es-ES"/>
          <w14:ligatures w14:val="none"/>
        </w:rPr>
        <w:t xml:space="preserve"> que contaría con exoneración del impuesto a la renta, seguro de vida con cobertura frente a accidentes y enfermedades graves, así como cobertura por muerte accidental y gastos de sepelio.</w:t>
      </w:r>
    </w:p>
    <w:p w14:paraId="2500DEB6" w14:textId="77777777" w:rsidR="008F01CF" w:rsidRPr="00066F34" w:rsidRDefault="008F01CF" w:rsidP="008F01C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D6CC462" w14:textId="4E86AB40" w:rsidR="008F01CF" w:rsidRPr="00066F34" w:rsidRDefault="008F01CF" w:rsidP="008F01C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t>El 24 de octubre de 2023</w:t>
      </w:r>
      <w:r w:rsidR="00E2723D" w:rsidRPr="00066F34">
        <w:rPr>
          <w:rFonts w:ascii="Arial Narrow" w:eastAsia="Times New Roman" w:hAnsi="Arial Narrow" w:cs="Arial"/>
          <w:color w:val="000000"/>
          <w:kern w:val="0"/>
          <w:lang w:eastAsia="es-ES"/>
          <w14:ligatures w14:val="none"/>
        </w:rPr>
        <w:t>,</w:t>
      </w:r>
      <w:r w:rsidRPr="00066F34">
        <w:rPr>
          <w:rFonts w:ascii="Arial Narrow" w:eastAsia="Times New Roman" w:hAnsi="Arial Narrow" w:cs="Arial"/>
          <w:color w:val="000000"/>
          <w:kern w:val="0"/>
          <w:lang w:eastAsia="es-ES"/>
          <w14:ligatures w14:val="none"/>
        </w:rPr>
        <w:t xml:space="preserve"> </w:t>
      </w:r>
      <w:r w:rsidR="006C3BFD" w:rsidRPr="00066F34">
        <w:rPr>
          <w:rFonts w:ascii="Arial Narrow" w:eastAsia="Times New Roman" w:hAnsi="Arial Narrow" w:cs="Arial"/>
          <w:color w:val="000000"/>
          <w:kern w:val="0"/>
          <w:lang w:eastAsia="es-ES"/>
          <w14:ligatures w14:val="none"/>
        </w:rPr>
        <w:t xml:space="preserve">por reiteración de la asesora, decidió </w:t>
      </w:r>
      <w:r w:rsidR="00C72D29" w:rsidRPr="00066F34">
        <w:rPr>
          <w:rFonts w:ascii="Arial Narrow" w:eastAsia="Times New Roman" w:hAnsi="Arial Narrow" w:cs="Arial"/>
          <w:color w:val="000000"/>
          <w:kern w:val="0"/>
          <w:lang w:eastAsia="es-ES"/>
          <w14:ligatures w14:val="none"/>
        </w:rPr>
        <w:t>adquiri</w:t>
      </w:r>
      <w:r w:rsidR="006C3BFD" w:rsidRPr="00066F34">
        <w:rPr>
          <w:rFonts w:ascii="Arial Narrow" w:eastAsia="Times New Roman" w:hAnsi="Arial Narrow" w:cs="Arial"/>
          <w:color w:val="000000"/>
          <w:kern w:val="0"/>
          <w:lang w:eastAsia="es-ES"/>
          <w14:ligatures w14:val="none"/>
        </w:rPr>
        <w:t>r</w:t>
      </w:r>
      <w:r w:rsidRPr="00066F34">
        <w:rPr>
          <w:rFonts w:ascii="Arial Narrow" w:eastAsia="Times New Roman" w:hAnsi="Arial Narrow" w:cs="Arial"/>
          <w:color w:val="000000"/>
          <w:kern w:val="0"/>
          <w:lang w:eastAsia="es-ES"/>
          <w14:ligatures w14:val="none"/>
        </w:rPr>
        <w:t xml:space="preserve"> el Seguro Vida Inversión Flex – Póliza 3070038217</w:t>
      </w:r>
      <w:r w:rsidR="00AF254F" w:rsidRPr="00066F34">
        <w:rPr>
          <w:rFonts w:ascii="Arial Narrow" w:eastAsia="Times New Roman" w:hAnsi="Arial Narrow" w:cs="Arial"/>
          <w:color w:val="000000"/>
          <w:kern w:val="0"/>
          <w:lang w:eastAsia="es-ES"/>
          <w14:ligatures w14:val="none"/>
        </w:rPr>
        <w:t xml:space="preserve"> (en adelante, Seguro de Vida)</w:t>
      </w:r>
      <w:r w:rsidRPr="00066F34">
        <w:rPr>
          <w:rFonts w:ascii="Arial Narrow" w:eastAsia="Times New Roman" w:hAnsi="Arial Narrow" w:cs="Arial"/>
          <w:color w:val="000000"/>
          <w:kern w:val="0"/>
          <w:lang w:eastAsia="es-ES"/>
          <w14:ligatures w14:val="none"/>
        </w:rPr>
        <w:t>. Desde esa fecha se efectuaron pagos mensuales de US$ 100</w:t>
      </w:r>
      <w:r w:rsidR="00FA0E65" w:rsidRPr="00066F34">
        <w:rPr>
          <w:rFonts w:ascii="Arial Narrow" w:eastAsia="Times New Roman" w:hAnsi="Arial Narrow" w:cs="Arial"/>
          <w:color w:val="000000"/>
          <w:kern w:val="0"/>
          <w:lang w:eastAsia="es-ES"/>
          <w14:ligatures w14:val="none"/>
        </w:rPr>
        <w:t>,00</w:t>
      </w:r>
      <w:r w:rsidRPr="00066F34">
        <w:rPr>
          <w:rFonts w:ascii="Arial Narrow" w:eastAsia="Times New Roman" w:hAnsi="Arial Narrow" w:cs="Arial"/>
          <w:color w:val="000000"/>
          <w:kern w:val="0"/>
          <w:lang w:eastAsia="es-ES"/>
          <w14:ligatures w14:val="none"/>
        </w:rPr>
        <w:t xml:space="preserve"> durante diez meses consecutivos, hasta agosto de 2024, acumulando un total de US$ 1 000</w:t>
      </w:r>
      <w:r w:rsidR="00FA0E65" w:rsidRPr="00066F34">
        <w:rPr>
          <w:rFonts w:ascii="Arial Narrow" w:eastAsia="Times New Roman" w:hAnsi="Arial Narrow" w:cs="Arial"/>
          <w:color w:val="000000"/>
          <w:kern w:val="0"/>
          <w:lang w:eastAsia="es-ES"/>
          <w14:ligatures w14:val="none"/>
        </w:rPr>
        <w:t>,00</w:t>
      </w:r>
      <w:r w:rsidRPr="00066F34">
        <w:rPr>
          <w:rFonts w:ascii="Arial Narrow" w:eastAsia="Times New Roman" w:hAnsi="Arial Narrow" w:cs="Arial"/>
          <w:color w:val="000000"/>
          <w:kern w:val="0"/>
          <w:lang w:eastAsia="es-ES"/>
          <w14:ligatures w14:val="none"/>
        </w:rPr>
        <w:t>.</w:t>
      </w:r>
    </w:p>
    <w:p w14:paraId="40B6BC64" w14:textId="77777777" w:rsidR="008F01CF" w:rsidRPr="00066F34" w:rsidRDefault="008F01CF" w:rsidP="008F01C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662B89" w14:textId="0D7CE549" w:rsidR="008F01CF" w:rsidRPr="00066F34" w:rsidRDefault="008F01CF" w:rsidP="008F01C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t>El 29 de julio de 2024</w:t>
      </w:r>
      <w:r w:rsidR="00D945FF" w:rsidRPr="00066F34">
        <w:rPr>
          <w:rFonts w:ascii="Arial Narrow" w:eastAsia="Times New Roman" w:hAnsi="Arial Narrow" w:cs="Arial"/>
          <w:color w:val="000000"/>
          <w:kern w:val="0"/>
          <w:lang w:eastAsia="es-ES"/>
          <w14:ligatures w14:val="none"/>
        </w:rPr>
        <w:t>,</w:t>
      </w:r>
      <w:r w:rsidRPr="00066F34">
        <w:rPr>
          <w:rFonts w:ascii="Arial Narrow" w:eastAsia="Times New Roman" w:hAnsi="Arial Narrow" w:cs="Arial"/>
          <w:color w:val="000000"/>
          <w:kern w:val="0"/>
          <w:lang w:eastAsia="es-ES"/>
          <w14:ligatures w14:val="none"/>
        </w:rPr>
        <w:t xml:space="preserve"> </w:t>
      </w:r>
      <w:r w:rsidR="00E2723D" w:rsidRPr="00066F34">
        <w:rPr>
          <w:rFonts w:ascii="Arial Narrow" w:eastAsia="Times New Roman" w:hAnsi="Arial Narrow" w:cs="Arial"/>
          <w:color w:val="000000"/>
          <w:kern w:val="0"/>
          <w:lang w:eastAsia="es-ES"/>
          <w14:ligatures w14:val="none"/>
        </w:rPr>
        <w:t>sufrió</w:t>
      </w:r>
      <w:r w:rsidRPr="00066F34">
        <w:rPr>
          <w:rFonts w:ascii="Arial Narrow" w:eastAsia="Times New Roman" w:hAnsi="Arial Narrow" w:cs="Arial"/>
          <w:color w:val="000000"/>
          <w:kern w:val="0"/>
          <w:lang w:eastAsia="es-ES"/>
          <w14:ligatures w14:val="none"/>
        </w:rPr>
        <w:t xml:space="preserve"> un aneurisma cerebral que requirió una intervención quirúrgica de emergencia en el Hospital Edgardo Rebagliati, permaneciendo en la Unidad de Cuidados Intensivos por más de siete</w:t>
      </w:r>
      <w:r w:rsidR="00066F34" w:rsidRPr="00066F34">
        <w:rPr>
          <w:rFonts w:ascii="Arial Narrow" w:eastAsia="Times New Roman" w:hAnsi="Arial Narrow" w:cs="Arial"/>
          <w:color w:val="000000"/>
          <w:kern w:val="0"/>
          <w:lang w:eastAsia="es-ES"/>
          <w14:ligatures w14:val="none"/>
        </w:rPr>
        <w:t xml:space="preserve"> (7)</w:t>
      </w:r>
      <w:r w:rsidRPr="00066F34">
        <w:rPr>
          <w:rFonts w:ascii="Arial Narrow" w:eastAsia="Times New Roman" w:hAnsi="Arial Narrow" w:cs="Arial"/>
          <w:color w:val="000000"/>
          <w:kern w:val="0"/>
          <w:lang w:eastAsia="es-ES"/>
          <w14:ligatures w14:val="none"/>
        </w:rPr>
        <w:t xml:space="preserve"> días.</w:t>
      </w:r>
    </w:p>
    <w:p w14:paraId="7C746D84" w14:textId="77777777" w:rsidR="009F3AC6" w:rsidRPr="00066F34" w:rsidRDefault="009F3AC6" w:rsidP="00066F34">
      <w:pPr>
        <w:pStyle w:val="Prrafodelista"/>
        <w:ind w:left="1134"/>
        <w:rPr>
          <w:rFonts w:ascii="Arial Narrow" w:eastAsia="Times New Roman" w:hAnsi="Arial Narrow" w:cs="Arial"/>
          <w:color w:val="000000"/>
          <w:kern w:val="0"/>
          <w:lang w:eastAsia="es-ES"/>
          <w14:ligatures w14:val="none"/>
        </w:rPr>
      </w:pPr>
    </w:p>
    <w:p w14:paraId="6973042F" w14:textId="5BCD1D7C" w:rsidR="009F3AC6" w:rsidRPr="00066F34" w:rsidRDefault="009F3AC6" w:rsidP="008F01C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t xml:space="preserve">A partir de setiembre de 2024, dejó de realizar los aportes por el pago de primas debido a las limitaciones económicas ocasionadas por </w:t>
      </w:r>
      <w:r w:rsidR="00EC5C6F" w:rsidRPr="00066F34">
        <w:rPr>
          <w:rFonts w:ascii="Arial Narrow" w:eastAsia="Times New Roman" w:hAnsi="Arial Narrow" w:cs="Arial"/>
          <w:color w:val="000000"/>
          <w:kern w:val="0"/>
          <w:lang w:eastAsia="es-ES"/>
          <w14:ligatures w14:val="none"/>
        </w:rPr>
        <w:t>su</w:t>
      </w:r>
      <w:r w:rsidRPr="00066F34">
        <w:rPr>
          <w:rFonts w:ascii="Arial Narrow" w:eastAsia="Times New Roman" w:hAnsi="Arial Narrow" w:cs="Arial"/>
          <w:color w:val="000000"/>
          <w:kern w:val="0"/>
          <w:lang w:eastAsia="es-ES"/>
          <w14:ligatures w14:val="none"/>
        </w:rPr>
        <w:t xml:space="preserve"> enfermedad</w:t>
      </w:r>
      <w:r w:rsidR="00F70D60" w:rsidRPr="00066F34">
        <w:rPr>
          <w:rFonts w:ascii="Arial Narrow" w:eastAsia="Times New Roman" w:hAnsi="Arial Narrow" w:cs="Arial"/>
          <w:color w:val="000000"/>
          <w:kern w:val="0"/>
          <w:lang w:eastAsia="es-ES"/>
          <w14:ligatures w14:val="none"/>
        </w:rPr>
        <w:t xml:space="preserve"> grave</w:t>
      </w:r>
      <w:r w:rsidRPr="00066F34">
        <w:rPr>
          <w:rFonts w:ascii="Arial Narrow" w:eastAsia="Times New Roman" w:hAnsi="Arial Narrow" w:cs="Arial"/>
          <w:color w:val="000000"/>
          <w:kern w:val="0"/>
          <w:lang w:eastAsia="es-ES"/>
          <w14:ligatures w14:val="none"/>
        </w:rPr>
        <w:t>.</w:t>
      </w:r>
    </w:p>
    <w:p w14:paraId="13A0ED21" w14:textId="77777777" w:rsidR="008F01CF" w:rsidRPr="00066F34" w:rsidRDefault="008F01CF" w:rsidP="008F01C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B5D3F9" w14:textId="4B06A3D2" w:rsidR="008F01CF" w:rsidRPr="00066F34" w:rsidRDefault="008F01CF" w:rsidP="008F01C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t>El 13 de enero de 2025</w:t>
      </w:r>
      <w:r w:rsidR="00D945FF" w:rsidRPr="00066F34">
        <w:rPr>
          <w:rFonts w:ascii="Arial Narrow" w:eastAsia="Times New Roman" w:hAnsi="Arial Narrow" w:cs="Arial"/>
          <w:color w:val="000000"/>
          <w:kern w:val="0"/>
          <w:lang w:eastAsia="es-ES"/>
          <w14:ligatures w14:val="none"/>
        </w:rPr>
        <w:t xml:space="preserve">, </w:t>
      </w:r>
      <w:r w:rsidRPr="00066F34">
        <w:rPr>
          <w:rFonts w:ascii="Arial Narrow" w:eastAsia="Times New Roman" w:hAnsi="Arial Narrow" w:cs="Arial"/>
          <w:color w:val="000000"/>
          <w:kern w:val="0"/>
          <w:lang w:eastAsia="es-ES"/>
          <w14:ligatures w14:val="none"/>
        </w:rPr>
        <w:t>solicitó a Pacífico la activación de la cobertura de la póliza</w:t>
      </w:r>
      <w:r w:rsidR="00066F34" w:rsidRPr="00066F34">
        <w:rPr>
          <w:rFonts w:ascii="Arial Narrow" w:eastAsia="Times New Roman" w:hAnsi="Arial Narrow" w:cs="Arial"/>
          <w:color w:val="000000"/>
          <w:kern w:val="0"/>
          <w:lang w:eastAsia="es-ES"/>
          <w14:ligatures w14:val="none"/>
        </w:rPr>
        <w:t xml:space="preserve"> del Seguro de Vida</w:t>
      </w:r>
      <w:r w:rsidRPr="00066F34">
        <w:rPr>
          <w:rFonts w:ascii="Arial Narrow" w:eastAsia="Times New Roman" w:hAnsi="Arial Narrow" w:cs="Arial"/>
          <w:color w:val="000000"/>
          <w:kern w:val="0"/>
          <w:lang w:eastAsia="es-ES"/>
          <w14:ligatures w14:val="none"/>
        </w:rPr>
        <w:t>, adjuntando</w:t>
      </w:r>
      <w:r w:rsidR="00600459">
        <w:rPr>
          <w:rFonts w:ascii="Arial Narrow" w:eastAsia="Times New Roman" w:hAnsi="Arial Narrow" w:cs="Arial"/>
          <w:color w:val="000000"/>
          <w:kern w:val="0"/>
          <w:lang w:eastAsia="es-ES"/>
          <w14:ligatures w14:val="none"/>
        </w:rPr>
        <w:t xml:space="preserve"> para ello</w:t>
      </w:r>
      <w:r w:rsidRPr="00066F34">
        <w:rPr>
          <w:rFonts w:ascii="Arial Narrow" w:eastAsia="Times New Roman" w:hAnsi="Arial Narrow" w:cs="Arial"/>
          <w:color w:val="000000"/>
          <w:kern w:val="0"/>
          <w:lang w:eastAsia="es-ES"/>
          <w14:ligatures w14:val="none"/>
        </w:rPr>
        <w:t xml:space="preserve"> la historia clínica y el informe médico.</w:t>
      </w:r>
    </w:p>
    <w:p w14:paraId="1D91A7CA" w14:textId="77777777" w:rsidR="008F01CF" w:rsidRPr="00066F34" w:rsidRDefault="008F01CF" w:rsidP="008F01C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7DEA9ED" w14:textId="0B8C3F8F" w:rsidR="008F01CF" w:rsidRPr="00066F34" w:rsidRDefault="008F01CF" w:rsidP="008F01C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t xml:space="preserve">El 10 de junio de 2025, mediante </w:t>
      </w:r>
      <w:r w:rsidR="00756360" w:rsidRPr="00066F34">
        <w:rPr>
          <w:rFonts w:ascii="Arial Narrow" w:eastAsia="Times New Roman" w:hAnsi="Arial Narrow" w:cs="Arial"/>
          <w:color w:val="000000"/>
          <w:kern w:val="0"/>
          <w:lang w:eastAsia="es-ES"/>
          <w14:ligatures w14:val="none"/>
        </w:rPr>
        <w:t>carta,</w:t>
      </w:r>
      <w:r w:rsidRPr="00066F34">
        <w:rPr>
          <w:rFonts w:ascii="Arial Narrow" w:eastAsia="Times New Roman" w:hAnsi="Arial Narrow" w:cs="Arial"/>
          <w:color w:val="000000"/>
          <w:kern w:val="0"/>
          <w:lang w:eastAsia="es-ES"/>
          <w14:ligatures w14:val="none"/>
        </w:rPr>
        <w:t xml:space="preserve"> Pacífico </w:t>
      </w:r>
      <w:r w:rsidR="00756360" w:rsidRPr="00066F34">
        <w:rPr>
          <w:rFonts w:ascii="Arial Narrow" w:eastAsia="Times New Roman" w:hAnsi="Arial Narrow" w:cs="Arial"/>
          <w:color w:val="000000"/>
          <w:kern w:val="0"/>
          <w:lang w:eastAsia="es-ES"/>
          <w14:ligatures w14:val="none"/>
        </w:rPr>
        <w:t>le</w:t>
      </w:r>
      <w:r w:rsidRPr="00066F34">
        <w:rPr>
          <w:rFonts w:ascii="Arial Narrow" w:eastAsia="Times New Roman" w:hAnsi="Arial Narrow" w:cs="Arial"/>
          <w:color w:val="000000"/>
          <w:kern w:val="0"/>
          <w:lang w:eastAsia="es-ES"/>
          <w14:ligatures w14:val="none"/>
        </w:rPr>
        <w:t xml:space="preserve"> comunicó que la póliza</w:t>
      </w:r>
      <w:r w:rsidR="00600459">
        <w:rPr>
          <w:rFonts w:ascii="Arial Narrow" w:eastAsia="Times New Roman" w:hAnsi="Arial Narrow" w:cs="Arial"/>
          <w:color w:val="000000"/>
          <w:kern w:val="0"/>
          <w:lang w:eastAsia="es-ES"/>
          <w14:ligatures w14:val="none"/>
        </w:rPr>
        <w:t xml:space="preserve"> del Seguro de Vida</w:t>
      </w:r>
      <w:r w:rsidRPr="00066F34">
        <w:rPr>
          <w:rFonts w:ascii="Arial Narrow" w:eastAsia="Times New Roman" w:hAnsi="Arial Narrow" w:cs="Arial"/>
          <w:color w:val="000000"/>
          <w:kern w:val="0"/>
          <w:lang w:eastAsia="es-ES"/>
          <w14:ligatures w14:val="none"/>
        </w:rPr>
        <w:t xml:space="preserve"> no contemplaba cobertura frente a enfermedades graves. Ante ello, solicitó la devolución de los aportes realizados, conforme a la información recibida al momento de la contratación, en la cual se </w:t>
      </w:r>
      <w:r w:rsidR="00756360" w:rsidRPr="00066F34">
        <w:rPr>
          <w:rFonts w:ascii="Arial Narrow" w:eastAsia="Times New Roman" w:hAnsi="Arial Narrow" w:cs="Arial"/>
          <w:color w:val="000000"/>
          <w:kern w:val="0"/>
          <w:lang w:eastAsia="es-ES"/>
          <w14:ligatures w14:val="none"/>
        </w:rPr>
        <w:t xml:space="preserve">le </w:t>
      </w:r>
      <w:r w:rsidR="00F70D60" w:rsidRPr="00066F34">
        <w:rPr>
          <w:rFonts w:ascii="Arial Narrow" w:eastAsia="Times New Roman" w:hAnsi="Arial Narrow" w:cs="Arial"/>
          <w:color w:val="000000"/>
          <w:kern w:val="0"/>
          <w:lang w:eastAsia="es-ES"/>
          <w14:ligatures w14:val="none"/>
        </w:rPr>
        <w:t>habría</w:t>
      </w:r>
      <w:r w:rsidR="0020163C">
        <w:rPr>
          <w:rFonts w:ascii="Arial Narrow" w:eastAsia="Times New Roman" w:hAnsi="Arial Narrow" w:cs="Arial"/>
          <w:color w:val="000000"/>
          <w:kern w:val="0"/>
          <w:lang w:eastAsia="es-ES"/>
          <w14:ligatures w14:val="none"/>
        </w:rPr>
        <w:t xml:space="preserve"> señalado la</w:t>
      </w:r>
      <w:r w:rsidR="00F70D60" w:rsidRPr="00066F34">
        <w:rPr>
          <w:rFonts w:ascii="Arial Narrow" w:eastAsia="Times New Roman" w:hAnsi="Arial Narrow" w:cs="Arial"/>
          <w:color w:val="000000"/>
          <w:kern w:val="0"/>
          <w:lang w:eastAsia="es-ES"/>
          <w14:ligatures w14:val="none"/>
        </w:rPr>
        <w:t xml:space="preserve"> posibilidad de obtener</w:t>
      </w:r>
      <w:r w:rsidRPr="00066F34">
        <w:rPr>
          <w:rFonts w:ascii="Arial Narrow" w:eastAsia="Times New Roman" w:hAnsi="Arial Narrow" w:cs="Arial"/>
          <w:color w:val="000000"/>
          <w:kern w:val="0"/>
          <w:lang w:eastAsia="es-ES"/>
          <w14:ligatures w14:val="none"/>
        </w:rPr>
        <w:t xml:space="preserve"> la devolución del 100% de lo pagado más intereses si no deseaba continuar con el servicio.</w:t>
      </w:r>
    </w:p>
    <w:p w14:paraId="3429D61F" w14:textId="77777777" w:rsidR="008F01CF" w:rsidRPr="00066F34" w:rsidRDefault="008F01CF" w:rsidP="008F01C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77DD50E" w:rsidR="00CA59A2" w:rsidRPr="00066F34" w:rsidRDefault="008F01CF" w:rsidP="00817CD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lastRenderedPageBreak/>
        <w:t xml:space="preserve">El 16 de julio de 2025, mediante </w:t>
      </w:r>
      <w:r w:rsidR="00F55F34" w:rsidRPr="00066F34">
        <w:rPr>
          <w:rFonts w:ascii="Arial Narrow" w:eastAsia="Times New Roman" w:hAnsi="Arial Narrow" w:cs="Arial"/>
          <w:color w:val="000000"/>
          <w:kern w:val="0"/>
          <w:lang w:eastAsia="es-ES"/>
          <w14:ligatures w14:val="none"/>
        </w:rPr>
        <w:t>carta</w:t>
      </w:r>
      <w:r w:rsidRPr="00066F34">
        <w:rPr>
          <w:rFonts w:ascii="Arial Narrow" w:eastAsia="Times New Roman" w:hAnsi="Arial Narrow" w:cs="Arial"/>
          <w:color w:val="000000"/>
          <w:kern w:val="0"/>
          <w:lang w:eastAsia="es-ES"/>
          <w14:ligatures w14:val="none"/>
        </w:rPr>
        <w:t xml:space="preserve">, </w:t>
      </w:r>
      <w:r w:rsidR="00F55F34" w:rsidRPr="00066F34">
        <w:rPr>
          <w:rFonts w:ascii="Arial Narrow" w:eastAsia="Times New Roman" w:hAnsi="Arial Narrow" w:cs="Arial"/>
          <w:color w:val="000000"/>
          <w:kern w:val="0"/>
          <w:lang w:eastAsia="es-ES"/>
          <w14:ligatures w14:val="none"/>
        </w:rPr>
        <w:t xml:space="preserve">Pacífico le </w:t>
      </w:r>
      <w:r w:rsidRPr="00066F34">
        <w:rPr>
          <w:rFonts w:ascii="Arial Narrow" w:eastAsia="Times New Roman" w:hAnsi="Arial Narrow" w:cs="Arial"/>
          <w:color w:val="000000"/>
          <w:kern w:val="0"/>
          <w:lang w:eastAsia="es-ES"/>
          <w14:ligatures w14:val="none"/>
        </w:rPr>
        <w:t>respondió que no era posible corroborar lo manifestado sobre la devolución de aportes más intereses, debido a la falta de sustento objetivo que respalde dicha afirmación</w:t>
      </w:r>
      <w:r w:rsidR="00F55F34" w:rsidRPr="00066F34">
        <w:rPr>
          <w:rFonts w:ascii="Arial Narrow" w:eastAsia="Times New Roman" w:hAnsi="Arial Narrow" w:cs="Arial"/>
          <w:color w:val="000000"/>
          <w:kern w:val="0"/>
          <w:lang w:eastAsia="es-ES"/>
          <w14:ligatures w14:val="none"/>
        </w:rPr>
        <w:t xml:space="preserve">; por otra parte, le informó que </w:t>
      </w:r>
      <w:r w:rsidRPr="00066F34">
        <w:rPr>
          <w:rFonts w:ascii="Arial Narrow" w:eastAsia="Times New Roman" w:hAnsi="Arial Narrow" w:cs="Arial"/>
          <w:color w:val="000000"/>
          <w:kern w:val="0"/>
          <w:lang w:eastAsia="es-ES"/>
          <w14:ligatures w14:val="none"/>
        </w:rPr>
        <w:t>la póliza</w:t>
      </w:r>
      <w:r w:rsidR="00066F34" w:rsidRPr="00066F34">
        <w:rPr>
          <w:rFonts w:ascii="Arial Narrow" w:eastAsia="Times New Roman" w:hAnsi="Arial Narrow" w:cs="Arial"/>
          <w:color w:val="000000"/>
          <w:kern w:val="0"/>
          <w:lang w:eastAsia="es-ES"/>
          <w14:ligatures w14:val="none"/>
        </w:rPr>
        <w:t xml:space="preserve"> del Seguro de Vida</w:t>
      </w:r>
      <w:r w:rsidRPr="00066F34">
        <w:rPr>
          <w:rFonts w:ascii="Arial Narrow" w:eastAsia="Times New Roman" w:hAnsi="Arial Narrow" w:cs="Arial"/>
          <w:color w:val="000000"/>
          <w:kern w:val="0"/>
          <w:lang w:eastAsia="es-ES"/>
          <w14:ligatures w14:val="none"/>
        </w:rPr>
        <w:t xml:space="preserve"> no contemplaba beneficios por enfermedades graves y que esta había quedado sin vigencia el 1 de junio de 2025 por falta de pago</w:t>
      </w:r>
      <w:r w:rsidR="00CA59A2" w:rsidRPr="00066F34">
        <w:rPr>
          <w:rFonts w:ascii="Arial Narrow" w:eastAsia="Times New Roman" w:hAnsi="Arial Narrow" w:cs="Arial"/>
          <w:color w:val="000000"/>
          <w:kern w:val="0"/>
          <w:lang w:eastAsia="es-ES"/>
          <w14:ligatures w14:val="none"/>
        </w:rPr>
        <w:t xml:space="preserve">. </w:t>
      </w:r>
    </w:p>
    <w:p w14:paraId="4ACEA88D" w14:textId="77777777" w:rsidR="00817CDF" w:rsidRPr="00066F34" w:rsidRDefault="00817CDF" w:rsidP="00066F34">
      <w:pPr>
        <w:pStyle w:val="Prrafodelista"/>
        <w:ind w:left="1134"/>
        <w:rPr>
          <w:rFonts w:ascii="Arial Narrow" w:eastAsia="Times New Roman" w:hAnsi="Arial Narrow" w:cs="Arial"/>
          <w:color w:val="000000"/>
          <w:kern w:val="0"/>
          <w:lang w:eastAsia="es-ES"/>
          <w14:ligatures w14:val="none"/>
        </w:rPr>
      </w:pPr>
    </w:p>
    <w:p w14:paraId="7189B416" w14:textId="6EBF14AE" w:rsidR="00817CDF" w:rsidRPr="00066F34" w:rsidRDefault="00AF254F" w:rsidP="00817CD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6F34">
        <w:rPr>
          <w:rFonts w:ascii="Arial Narrow" w:eastAsia="Times New Roman" w:hAnsi="Arial Narrow" w:cs="Arial"/>
          <w:color w:val="000000"/>
          <w:kern w:val="0"/>
          <w:lang w:eastAsia="es-ES"/>
          <w14:ligatures w14:val="none"/>
        </w:rPr>
        <w:t>Por otro lado</w:t>
      </w:r>
      <w:r w:rsidR="00817CDF" w:rsidRPr="00066F34">
        <w:rPr>
          <w:rFonts w:ascii="Arial Narrow" w:eastAsia="Times New Roman" w:hAnsi="Arial Narrow" w:cs="Arial"/>
          <w:color w:val="000000"/>
          <w:kern w:val="0"/>
          <w:lang w:eastAsia="es-ES"/>
          <w14:ligatures w14:val="none"/>
        </w:rPr>
        <w:t>,</w:t>
      </w:r>
      <w:r w:rsidRPr="00066F34">
        <w:rPr>
          <w:rFonts w:ascii="Arial Narrow" w:eastAsia="Times New Roman" w:hAnsi="Arial Narrow" w:cs="Arial"/>
          <w:color w:val="000000"/>
          <w:kern w:val="0"/>
          <w:lang w:eastAsia="es-ES"/>
          <w14:ligatures w14:val="none"/>
        </w:rPr>
        <w:t xml:space="preserve"> luego de haber </w:t>
      </w:r>
      <w:r w:rsidR="007B2333" w:rsidRPr="00066F34">
        <w:rPr>
          <w:rFonts w:ascii="Arial Narrow" w:eastAsia="Times New Roman" w:hAnsi="Arial Narrow" w:cs="Arial"/>
          <w:color w:val="000000"/>
          <w:kern w:val="0"/>
          <w:lang w:eastAsia="es-ES"/>
          <w14:ligatures w14:val="none"/>
        </w:rPr>
        <w:t>adquirido</w:t>
      </w:r>
      <w:r w:rsidRPr="00066F34">
        <w:rPr>
          <w:rFonts w:ascii="Arial Narrow" w:eastAsia="Times New Roman" w:hAnsi="Arial Narrow" w:cs="Arial"/>
          <w:color w:val="000000"/>
          <w:kern w:val="0"/>
          <w:lang w:eastAsia="es-ES"/>
          <w14:ligatures w14:val="none"/>
        </w:rPr>
        <w:t xml:space="preserve"> el Seguro de Vida</w:t>
      </w:r>
      <w:r w:rsidR="00817CDF" w:rsidRPr="00066F34">
        <w:rPr>
          <w:rFonts w:ascii="Arial Narrow" w:eastAsia="Times New Roman" w:hAnsi="Arial Narrow" w:cs="Arial"/>
          <w:color w:val="000000"/>
          <w:kern w:val="0"/>
          <w:lang w:eastAsia="es-ES"/>
          <w14:ligatures w14:val="none"/>
        </w:rPr>
        <w:t xml:space="preserve"> recibió el contrato de la póliza por correo electrónico, el cual no había revisado previamente debido a que estuvo conforme con la información proporcionada por la asesora de </w:t>
      </w:r>
      <w:r w:rsidR="00261F10" w:rsidRPr="00066F34">
        <w:rPr>
          <w:rFonts w:ascii="Arial Narrow" w:eastAsia="Times New Roman" w:hAnsi="Arial Narrow" w:cs="Arial"/>
          <w:color w:val="000000"/>
          <w:kern w:val="0"/>
          <w:lang w:eastAsia="es-ES"/>
          <w14:ligatures w14:val="none"/>
        </w:rPr>
        <w:t>Pacífico.</w:t>
      </w:r>
      <w:r w:rsidRPr="00066F34">
        <w:rPr>
          <w:rFonts w:ascii="Arial Narrow" w:eastAsia="Times New Roman" w:hAnsi="Arial Narrow" w:cs="Arial"/>
          <w:color w:val="000000"/>
          <w:kern w:val="0"/>
          <w:lang w:eastAsia="es-ES"/>
          <w14:ligatures w14:val="none"/>
        </w:rPr>
        <w:t xml:space="preserve"> </w:t>
      </w:r>
    </w:p>
    <w:p w14:paraId="33E14FF7" w14:textId="77777777" w:rsidR="00CA59A2" w:rsidRPr="00066F34"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61FC31D" w:rsidR="00CA59A2" w:rsidRPr="00066F34" w:rsidRDefault="00CA59A2"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66F34">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otorgar la devolución de las primas pagadas del Seguro de Vida, por el total de US$ 1 000,00, más intereses correspondientes. Asimismo, requirió el reembolso de costos y costas del presente procedimiento.</w:t>
      </w:r>
      <w:r w:rsidR="00DA7111" w:rsidRPr="00066F34">
        <w:rPr>
          <w:rFonts w:ascii="Arial Narrow" w:eastAsia="Calibri" w:hAnsi="Arial Narrow" w:cs="Arial"/>
          <w:kern w:val="0"/>
          <w14:ligatures w14:val="none"/>
        </w:rPr>
        <w:t xml:space="preserve"/>
      </w:r>
      <w:r w:rsidRPr="00066F34">
        <w:rPr>
          <w:rFonts w:ascii="Arial Narrow" w:eastAsia="Times New Roman" w:hAnsi="Arial Narrow" w:cs="Arial"/>
          <w:color w:val="000000"/>
          <w:kern w:val="0"/>
          <w:lang w:val="es-ES" w:eastAsia="es-ES"/>
          <w14:ligatures w14:val="none"/>
        </w:rPr>
        <w:t xml:space="preserve"/>
      </w:r>
      <w:r w:rsidR="00DA7111" w:rsidRPr="00066F34">
        <w:rPr>
          <w:rFonts w:ascii="Arial Narrow" w:eastAsia="Times New Roman" w:hAnsi="Arial Narrow" w:cs="Arial"/>
          <w:color w:val="000000"/>
          <w:kern w:val="0"/>
          <w:lang w:val="es-ES" w:eastAsia="es-ES"/>
          <w14:ligatures w14:val="none"/>
        </w:rPr>
        <w:t xml:space="preserve"/>
      </w:r>
      <w:r w:rsidRPr="00066F34">
        <w:rPr>
          <w:rFonts w:ascii="Arial Narrow" w:eastAsia="Times New Roman" w:hAnsi="Arial Narrow" w:cs="Arial"/>
          <w:color w:val="000000"/>
          <w:kern w:val="0"/>
          <w:lang w:val="es-ES" w:eastAsia="es-ES"/>
          <w14:ligatures w14:val="none"/>
        </w:rPr>
        <w:t xml:space="preserve"/>
      </w:r>
      <w:r w:rsidR="002842EA" w:rsidRPr="00066F34">
        <w:rPr>
          <w:rFonts w:ascii="Arial Narrow" w:eastAsia="Times New Roman" w:hAnsi="Arial Narrow" w:cs="Arial"/>
          <w:color w:val="000000"/>
          <w:kern w:val="0"/>
          <w:lang w:val="es-ES" w:eastAsia="es-ES"/>
          <w14:ligatures w14:val="none"/>
        </w:rPr>
        <w:t/>
      </w:r>
      <w:r w:rsidR="00066F34" w:rsidRPr="00066F34">
        <w:rPr>
          <w:rFonts w:ascii="Arial Narrow" w:eastAsia="Times New Roman" w:hAnsi="Arial Narrow" w:cs="Arial"/>
          <w:color w:val="000000"/>
          <w:kern w:val="0"/>
          <w:lang w:val="es-ES" w:eastAsia="es-ES"/>
          <w14:ligatures w14:val="none"/>
        </w:rPr>
        <w:t xml:space="preserve"/>
      </w:r>
      <w:r w:rsidR="002842EA" w:rsidRPr="00066F34">
        <w:rPr>
          <w:rFonts w:ascii="Arial Narrow" w:eastAsia="Times New Roman" w:hAnsi="Arial Narrow" w:cs="Arial"/>
          <w:color w:val="000000"/>
          <w:kern w:val="0"/>
          <w:lang w:val="es-ES" w:eastAsia="es-ES"/>
          <w14:ligatures w14:val="none"/>
        </w:rPr>
        <w:t xml:space="preserve"/>
      </w:r>
      <w:r w:rsidR="00066F34" w:rsidRPr="00066F34">
        <w:rPr>
          <w:rFonts w:ascii="Arial Narrow" w:eastAsia="Times New Roman" w:hAnsi="Arial Narrow" w:cs="Arial"/>
          <w:color w:val="000000"/>
          <w:kern w:val="0"/>
          <w:lang w:val="es-ES" w:eastAsia="es-ES"/>
          <w14:ligatures w14:val="none"/>
        </w:rPr>
        <w:t/>
      </w:r>
      <w:r w:rsidR="002842EA" w:rsidRPr="00066F34">
        <w:rPr>
          <w:rFonts w:ascii="Arial Narrow" w:eastAsia="Times New Roman" w:hAnsi="Arial Narrow" w:cs="Arial"/>
          <w:color w:val="000000"/>
          <w:kern w:val="0"/>
          <w:lang w:val="es-ES" w:eastAsia="es-ES"/>
          <w14:ligatures w14:val="none"/>
        </w:rPr>
        <w:t xml:space="preserve"/>
      </w:r>
      <w:r w:rsidRPr="00066F34">
        <w:rPr>
          <w:rFonts w:ascii="Arial Narrow" w:eastAsia="Times New Roman" w:hAnsi="Arial Narrow" w:cs="Arial"/>
          <w:color w:val="000000"/>
          <w:kern w:val="0"/>
          <w:lang w:val="es-ES" w:eastAsia="es-ES"/>
          <w14:ligatures w14:val="none"/>
        </w:rPr>
        <w:t/>
      </w:r>
    </w:p>
    <w:p w14:paraId="66005174" w14:textId="77777777" w:rsidR="00CA59A2" w:rsidRPr="00066F34"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66F34"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6F3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66F34"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10213DF9" w:rsidR="00121544" w:rsidRPr="00066F34"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066F3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066F34">
        <w:rPr>
          <w:rStyle w:val="Refdenotaalpie"/>
          <w:rFonts w:ascii="Arial Narrow" w:eastAsia="Arial Narrow" w:hAnsi="Arial Narrow" w:cs="Arial Narrow"/>
          <w:kern w:val="0"/>
          <w:vertAlign w:val="superscript"/>
          <w14:ligatures w14:val="none"/>
        </w:rPr>
        <w:footnoteReference w:id="3"/>
      </w:r>
      <w:r w:rsidRPr="00066F34">
        <w:rPr>
          <w:rFonts w:ascii="Arial Narrow" w:eastAsia="Times New Roman" w:hAnsi="Arial Narrow" w:cs="Segoe UI"/>
          <w:color w:val="000000"/>
          <w:kern w:val="0"/>
          <w:lang w:eastAsia="es-PE"/>
          <w14:ligatures w14:val="none"/>
        </w:rPr>
        <w:t xml:space="preserve">, </w:t>
      </w:r>
      <w:r w:rsidR="00121544" w:rsidRPr="00066F34">
        <w:rPr>
          <w:rFonts w:ascii="Arial Narrow" w:eastAsia="Times New Roman" w:hAnsi="Arial Narrow" w:cs="Segoe UI"/>
          <w:color w:val="000000"/>
          <w:kern w:val="0"/>
          <w:lang w:eastAsia="es-PE"/>
          <w14:ligatures w14:val="none"/>
        </w:rPr>
        <w:t xml:space="preserve">considera </w:t>
      </w:r>
      <w:r w:rsidR="00121544" w:rsidRPr="00066F34">
        <w:rPr>
          <w:rFonts w:ascii="Arial Narrow" w:eastAsia="Arial Narrow" w:hAnsi="Arial Narrow" w:cs="Arial Narrow"/>
          <w:kern w:val="0"/>
          <w14:ligatures w14:val="none"/>
        </w:rPr>
        <w:t xml:space="preserve">que el hecho denunciado, consistente en que </w:t>
      </w:r>
      <w:r w:rsidR="00CC4725" w:rsidRPr="00066F34">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 la cobertura del Seguro Vida Inversión Flex – Póliza 3070038217 a la denunciante por el siniestro ocurrido el 29 de julio de 2024</w:t>
      </w:r>
      <w:r w:rsidR="00711750" w:rsidRPr="00066F3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66F34">
        <w:rPr>
          <w:rFonts w:ascii="Arial Narrow" w:eastAsia="Times New Roman" w:hAnsi="Arial Narrow" w:cs="Segoe UI"/>
          <w:color w:val="000000"/>
          <w:kern w:val="0"/>
          <w:lang w:eastAsia="es-PE"/>
          <w14:ligatures w14:val="none"/>
        </w:rPr>
        <w:t/>
      </w:r>
      <w:r w:rsidR="00711750" w:rsidRPr="00066F34">
        <w:rPr>
          <w:rFonts w:ascii="Arial Narrow" w:eastAsia="Arial Narrow" w:hAnsi="Arial Narrow" w:cs="Arial Narrow"/>
          <w:kern w:val="0"/>
          <w14:ligatures w14:val="none"/>
        </w:rPr>
        <w:t xml:space="preserve"> y 19</w:t>
      </w:r>
      <w:r w:rsidR="00711750" w:rsidRPr="00066F34">
        <w:rPr>
          <w:rFonts w:ascii="Arial Narrow" w:eastAsia="Times New Roman" w:hAnsi="Arial Narrow" w:cs="Segoe UI"/>
          <w:color w:val="000000"/>
          <w:kern w:val="0"/>
          <w:lang w:eastAsia="es-PE"/>
          <w14:ligatures w14:val="none"/>
        </w:rPr>
        <w:t/>
      </w:r>
      <w:r w:rsidR="00711750" w:rsidRPr="00066F34">
        <w:rPr>
          <w:rFonts w:ascii="Arial Narrow" w:eastAsia="Arial Narrow" w:hAnsi="Arial Narrow" w:cs="Arial Narrow"/>
          <w:kern w:val="0"/>
          <w14:ligatures w14:val="none"/>
        </w:rPr>
        <w:t xml:space="preserve"> del Código</w:t>
      </w:r>
      <w:r w:rsidR="00711750" w:rsidRPr="00066F34">
        <w:rPr>
          <w:rStyle w:val="Refdenotaalpie"/>
          <w:rFonts w:ascii="Arial Narrow" w:eastAsia="Arial Narrow" w:hAnsi="Arial Narrow" w:cs="Arial"/>
          <w:kern w:val="0"/>
          <w:vertAlign w:val="superscript"/>
          <w14:ligatures w14:val="none"/>
        </w:rPr>
        <w:footnoteReference w:id="4"/>
      </w:r>
      <w:r w:rsidR="00711750" w:rsidRPr="00066F34">
        <w:rPr>
          <w:rFonts w:ascii="Arial Narrow" w:eastAsia="Arial Narrow" w:hAnsi="Arial Narrow" w:cs="Arial Narrow"/>
          <w:kern w:val="0"/>
          <w14:ligatures w14:val="none"/>
        </w:rPr>
        <w:t>.</w:t>
      </w:r>
    </w:p>
    <w:p w14:paraId="116891C0" w14:textId="77777777" w:rsidR="00121544" w:rsidRPr="00066F34" w:rsidRDefault="00121544" w:rsidP="00121544">
      <w:pPr>
        <w:pStyle w:val="Prrafodelista"/>
        <w:spacing w:after="0" w:line="240" w:lineRule="auto"/>
        <w:ind w:left="567"/>
        <w:jc w:val="both"/>
        <w:rPr>
          <w:rFonts w:ascii="Arial Narrow" w:eastAsia="Arial Narrow" w:hAnsi="Arial Narrow" w:cs="Arial Narrow"/>
          <w:kern w:val="0"/>
          <w14:ligatures w14:val="none"/>
        </w:rPr>
      </w:pPr>
    </w:p>
    <w:p w14:paraId="73AC2300" w14:textId="0ED5447C" w:rsidR="00121544" w:rsidRPr="00066F34"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66F34">
        <w:rPr>
          <w:rFonts w:ascii="Arial Narrow" w:eastAsia="Arial Narrow" w:hAnsi="Arial Narrow" w:cs="Arial Narrow"/>
          <w:kern w:val="0"/>
          <w14:ligatures w14:val="none"/>
        </w:rPr>
        <w:t xml:space="preserve">Así también, la Secretaría Técnica, en ejercicio de sus facultades, </w:t>
      </w:r>
      <w:r w:rsidRPr="00066F34">
        <w:rPr>
          <w:rFonts w:ascii="Arial Narrow" w:eastAsia="Times New Roman" w:hAnsi="Arial Narrow" w:cs="Segoe UI"/>
          <w:color w:val="000000"/>
          <w:kern w:val="0"/>
          <w:lang w:eastAsia="es-PE"/>
          <w14:ligatures w14:val="none"/>
        </w:rPr>
        <w:t xml:space="preserve">considera </w:t>
      </w:r>
      <w:r w:rsidRPr="00066F34">
        <w:rPr>
          <w:rFonts w:ascii="Arial Narrow" w:eastAsia="Arial Narrow" w:hAnsi="Arial Narrow" w:cs="Arial Narrow"/>
          <w:kern w:val="0"/>
          <w14:ligatures w14:val="none"/>
        </w:rPr>
        <w:t xml:space="preserve">que el hecho denunciado, consistente en que </w:t>
      </w:r>
      <w:r w:rsidR="00713DCE" w:rsidRPr="00066F34">
        <w:rPr>
          <w:rFonts w:ascii="Arial Narrow" w:eastAsia="Times New Roman" w:hAnsi="Arial Narrow" w:cs="Times New Roman"/>
          <w:color w:val="000000"/>
          <w:kern w:val="0"/>
          <w:shd w:val="clear" w:color="auto" w:fill="FFFFFF"/>
          <w:lang w:eastAsia="es-PE"/>
          <w14:ligatures w14:val="none"/>
        </w:rPr>
        <w:t xml:space="preserve">la compañía aseguradora se habría negado injustificadamente a otorgar la devolución de los aportes realizados del Seguro Vida Inversión Flex – Póliza </w:t>
      </w:r>
      <w:r w:rsidR="00713DCE" w:rsidRPr="00066F34">
        <w:rPr>
          <w:rFonts w:ascii="Arial Narrow" w:eastAsia="Times New Roman" w:hAnsi="Arial Narrow" w:cs="Times New Roman"/>
          <w:color w:val="000000"/>
          <w:kern w:val="0"/>
          <w:shd w:val="clear" w:color="auto" w:fill="FFFFFF"/>
          <w:lang w:eastAsia="es-PE"/>
          <w14:ligatures w14:val="none"/>
        </w:rPr>
        <w:lastRenderedPageBreak/>
        <w:t>3070038217 solicitada por la denunciante, pese a lo pactado por llamada telefónica con la asesora de ventas de la compañía aseguradora durante la contratación</w:t>
      </w:r>
      <w:r w:rsidR="00854FBF" w:rsidRPr="00066F3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54FBF" w:rsidRPr="00066F34">
        <w:rPr>
          <w:rFonts w:ascii="Arial Narrow" w:eastAsia="Times New Roman" w:hAnsi="Arial Narrow" w:cs="Segoe UI"/>
          <w:color w:val="000000"/>
          <w:kern w:val="0"/>
          <w:lang w:eastAsia="es-PE"/>
          <w14:ligatures w14:val="none"/>
        </w:rPr>
        <w:t/>
      </w:r>
      <w:r w:rsidR="00854FBF" w:rsidRPr="00066F34">
        <w:rPr>
          <w:rFonts w:ascii="Arial Narrow" w:eastAsia="Arial Narrow" w:hAnsi="Arial Narrow" w:cs="Arial Narrow"/>
          <w:kern w:val="0"/>
          <w14:ligatures w14:val="none"/>
        </w:rPr>
        <w:t xml:space="preserve"> y 19</w:t>
      </w:r>
      <w:r w:rsidR="00854FBF" w:rsidRPr="00066F34">
        <w:rPr>
          <w:rFonts w:ascii="Arial Narrow" w:eastAsia="Times New Roman" w:hAnsi="Arial Narrow" w:cs="Segoe UI"/>
          <w:color w:val="000000"/>
          <w:kern w:val="0"/>
          <w:lang w:eastAsia="es-PE"/>
          <w14:ligatures w14:val="none"/>
        </w:rPr>
        <w:t/>
      </w:r>
      <w:r w:rsidR="00854FBF" w:rsidRPr="00066F34">
        <w:rPr>
          <w:rFonts w:ascii="Arial Narrow" w:eastAsia="Arial Narrow" w:hAnsi="Arial Narrow" w:cs="Arial Narrow"/>
          <w:kern w:val="0"/>
          <w14:ligatures w14:val="none"/>
        </w:rPr>
        <w:t xml:space="preserve"> del Código</w:t>
      </w:r>
      <w:r w:rsidR="00711750" w:rsidRPr="00066F34">
        <w:rPr>
          <w:rFonts w:ascii="Arial Narrow" w:eastAsia="Arial Narrow" w:hAnsi="Arial Narrow" w:cs="Arial"/>
          <w:bCs/>
          <w:color w:val="000000"/>
          <w:kern w:val="0"/>
          <w:lang w:eastAsia="es-PE"/>
          <w14:ligatures w14:val="none"/>
        </w:rPr>
        <w:t xml:space="preserve">. </w:t>
      </w:r>
    </w:p>
    <w:p w14:paraId="432038D6" w14:textId="0A9F6D75" w:rsidR="00CA59A2" w:rsidRPr="00066F34" w:rsidRDefault="00CA59A2" w:rsidP="00345437">
      <w:pPr>
        <w:spacing w:after="0" w:line="240" w:lineRule="auto"/>
        <w:jc w:val="both"/>
        <w:rPr>
          <w:rFonts w:ascii="Arial Narrow" w:eastAsia="Calibri" w:hAnsi="Arial Narrow" w:cs="Arial Narrow"/>
          <w:kern w:val="0"/>
          <w:lang w:eastAsia="es-PE"/>
          <w14:ligatures w14:val="none"/>
        </w:rPr>
      </w:pPr>
    </w:p>
    <w:p w14:paraId="463134E5" w14:textId="77777777" w:rsidR="00CA59A2" w:rsidRPr="00066F34"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66F3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066F34">
        <w:rPr>
          <w:rStyle w:val="Refdenotaalpie"/>
          <w:rFonts w:ascii="Arial Narrow" w:eastAsia="Arial Narrow" w:hAnsi="Arial Narrow" w:cs="Arial Narrow"/>
          <w:kern w:val="0"/>
          <w:vertAlign w:val="superscript"/>
          <w14:ligatures w14:val="none"/>
        </w:rPr>
        <w:footnoteReference w:id="5"/>
      </w:r>
      <w:r w:rsidRPr="00066F34">
        <w:rPr>
          <w:rFonts w:ascii="Arial Narrow" w:eastAsia="Arial" w:hAnsi="Arial Narrow" w:cs="Arial"/>
          <w:color w:val="000000"/>
          <w:kern w:val="0"/>
          <w:lang w:eastAsia="es-PE"/>
          <w14:ligatures w14:val="none"/>
        </w:rPr>
        <w:t>.</w:t>
      </w:r>
    </w:p>
    <w:p w14:paraId="68C71625" w14:textId="77777777" w:rsidR="00CA59A2" w:rsidRPr="00066F34"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066F34"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6F34">
        <w:rPr>
          <w:rFonts w:ascii="Arial Narrow" w:eastAsia="Arial Narrow" w:hAnsi="Arial Narrow" w:cs="Arial Narrow"/>
          <w:b/>
          <w:color w:val="000000"/>
          <w:kern w:val="0"/>
          <w:lang w:eastAsia="es-PE"/>
          <w14:ligatures w14:val="none"/>
        </w:rPr>
        <w:t>REQUERIMIENTO DE INFORMACIÓN</w:t>
      </w:r>
    </w:p>
    <w:p w14:paraId="5B518DC4" w14:textId="77777777" w:rsidR="00CA59A2" w:rsidRPr="00066F34"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28909503" w:rsidR="00CA59A2" w:rsidRPr="00066F34"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066F34">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916CC7" w:rsidRPr="00066F34">
        <w:rPr>
          <w:rFonts w:ascii="Arial Narrow" w:eastAsia="Times New Roman" w:hAnsi="Arial Narrow" w:cs="Arial"/>
          <w:color w:val="000000"/>
          <w:kern w:val="0"/>
          <w:lang w:val="es-ES" w:eastAsia="es-ES"/>
          <w14:ligatures w14:val="none"/>
        </w:rPr>
        <w:t>a la compañía aseguradora</w:t>
      </w:r>
      <w:r w:rsidRPr="00066F34">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2B08CA" w:rsidRPr="00066F34">
        <w:rPr>
          <w:rFonts w:ascii="Arial Narrow" w:eastAsia="Times New Roman" w:hAnsi="Arial Narrow" w:cs="Arial"/>
          <w:color w:val="000000"/>
          <w:kern w:val="0"/>
          <w:lang w:val="es-ES" w:eastAsia="es-ES"/>
          <w14:ligatures w14:val="none"/>
        </w:rPr>
        <w:t>(i) presentar una copia completa, legible y debidamente suscrita de la Póliza 3070038217 del Seguro Vida Inversión Flex, así como el cargo de remisión de la póliza; (ii) presentar los medios probatorios que acrediten que el rechazo fue justificado; (iii) presentar la copia de la historia clínica e informe médico remitido por la denunciante, que obran en el expediente del trámite de su solicitud de otorgamiento de cobertura y, (iv) presentar todas las comunicaciones cursadas con la parte denunciante, incluyendo la grabación de la llamada telefónica de contratación de la póliza, en virtud del hecho materia de denuncia</w:t>
      </w:r>
      <w:r w:rsidRPr="00066F34">
        <w:rPr>
          <w:rFonts w:ascii="Arial Narrow" w:eastAsia="Times New Roman" w:hAnsi="Arial Narrow" w:cs="Arial"/>
          <w:color w:val="000000"/>
          <w:kern w:val="0"/>
          <w:lang w:val="es-ES" w:eastAsia="es-ES"/>
          <w14:ligatures w14:val="none"/>
        </w:rPr>
        <w:t>.</w:t>
      </w:r>
      <w:r w:rsidRPr="00066F34">
        <w:rPr>
          <w:rFonts w:ascii="Arial Narrow" w:eastAsia="Times New Roman" w:hAnsi="Arial Narrow" w:cs="Arial"/>
          <w:color w:val="000000"/>
          <w:kern w:val="0"/>
          <w:lang w:eastAsia="es-ES"/>
          <w14:ligatures w14:val="none"/>
        </w:rPr>
        <w:t xml:space="preserve"> </w:t>
      </w:r>
    </w:p>
    <w:p w14:paraId="5C93B848" w14:textId="77777777" w:rsidR="00CA59A2" w:rsidRPr="00066F34"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066F34"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6F34">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066F34"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0BE44E6" w14:textId="4D27DD9F" w:rsidR="00121544" w:rsidRPr="00066F34" w:rsidRDefault="00CA59A2" w:rsidP="00121544">
      <w:pPr>
        <w:spacing w:after="0" w:line="240" w:lineRule="auto"/>
        <w:jc w:val="both"/>
        <w:rPr>
          <w:rFonts w:ascii="Arial Narrow" w:eastAsia="Calibri" w:hAnsi="Arial Narrow" w:cs="Arial Narrow"/>
          <w:color w:val="000000"/>
          <w:kern w:val="0"/>
          <w:lang w:eastAsia="es-PE"/>
          <w14:ligatures w14:val="none"/>
        </w:rPr>
      </w:pPr>
      <w:r w:rsidRPr="00066F34">
        <w:rPr>
          <w:rFonts w:ascii="Arial Narrow" w:eastAsia="Arial Narrow" w:hAnsi="Arial Narrow" w:cs="Arial Narrow"/>
          <w:b/>
          <w:color w:val="000000"/>
          <w:kern w:val="0"/>
          <w:lang w:eastAsia="es-PE"/>
          <w14:ligatures w14:val="none"/>
        </w:rPr>
        <w:t xml:space="preserve">PRIMERO: admitir a trámite la denuncia del 1 de agosto de 2025 interpuesta por la señora [DENUNCIANTE] contra Pacífico Compañía de Seguros y Reaseguros S.A., por lo siguiente:</w:t>
      </w:r>
      <w:r w:rsidRPr="00066F34">
        <w:rPr>
          <w:rFonts w:ascii="Arial Narrow" w:eastAsia="Times New Roman" w:hAnsi="Arial Narrow" w:cs="Times New Roman"/>
          <w:color w:val="000000"/>
          <w:kern w:val="0"/>
          <w:shd w:val="clear" w:color="auto" w:fill="FFFFFF"/>
          <w:lang w:eastAsia="es-PE"/>
          <w14:ligatures w14:val="none"/>
        </w:rPr>
        <w:t xml:space="preserve"/>
      </w:r>
      <w:r w:rsidR="00471075" w:rsidRPr="00066F34">
        <w:rPr>
          <w:rFonts w:ascii="Arial Narrow" w:eastAsia="Times New Roman" w:hAnsi="Arial Narrow" w:cs="Times New Roman"/>
          <w:color w:val="000000"/>
          <w:kern w:val="0"/>
          <w:shd w:val="clear" w:color="auto" w:fill="FFFFFF"/>
          <w:lang w:eastAsia="es-PE"/>
          <w14:ligatures w14:val="none"/>
        </w:rPr>
        <w:t xml:space="preserve"/>
      </w:r>
      <w:r w:rsidRPr="00066F34">
        <w:rPr>
          <w:rFonts w:ascii="Arial Narrow" w:eastAsia="Times New Roman" w:hAnsi="Arial Narrow" w:cs="Times New Roman"/>
          <w:color w:val="000000"/>
          <w:kern w:val="0"/>
          <w:shd w:val="clear" w:color="auto" w:fill="FFFFFF"/>
          <w:lang w:eastAsia="es-PE"/>
          <w14:ligatures w14:val="none"/>
        </w:rPr>
        <w:t xml:space="preserve"/>
      </w:r>
      <w:r w:rsidR="00916CC7" w:rsidRPr="00066F34">
        <w:rPr>
          <w:rFonts w:ascii="Arial Narrow" w:eastAsia="Times New Roman" w:hAnsi="Arial Narrow" w:cs="Times New Roman"/>
          <w:color w:val="000000"/>
          <w:kern w:val="0"/>
          <w:shd w:val="clear" w:color="auto" w:fill="FFFFFF"/>
          <w:lang w:eastAsia="es-PE"/>
          <w14:ligatures w14:val="none"/>
        </w:rPr>
        <w:t xml:space="preserve"/>
      </w:r>
      <w:r w:rsidRPr="00066F34">
        <w:rPr>
          <w:rFonts w:ascii="Arial Narrow" w:eastAsia="Times New Roman" w:hAnsi="Arial Narrow" w:cs="Times New Roman"/>
          <w:color w:val="000000"/>
          <w:kern w:val="0"/>
          <w:shd w:val="clear" w:color="auto" w:fill="FFFFFF"/>
          <w:lang w:eastAsia="es-PE"/>
          <w14:ligatures w14:val="none"/>
        </w:rPr>
        <w:t xml:space="preserve"/>
      </w:r>
      <w:r w:rsidR="00471075" w:rsidRPr="00066F34">
        <w:rPr>
          <w:rFonts w:ascii="Arial Narrow" w:eastAsia="Times New Roman" w:hAnsi="Arial Narrow" w:cs="Times New Roman"/>
          <w:color w:val="000000"/>
          <w:kern w:val="0"/>
          <w:shd w:val="clear" w:color="auto" w:fill="FFFFFF"/>
          <w:lang w:eastAsia="es-PE"/>
          <w14:ligatures w14:val="none"/>
        </w:rPr>
        <w:t/>
      </w:r>
      <w:r w:rsidRPr="00066F34">
        <w:rPr>
          <w:rFonts w:ascii="Arial Narrow" w:eastAsia="Times New Roman" w:hAnsi="Arial Narrow" w:cs="Times New Roman"/>
          <w:color w:val="000000"/>
          <w:kern w:val="0"/>
          <w:shd w:val="clear" w:color="auto" w:fill="FFFFFF"/>
          <w:lang w:eastAsia="es-PE"/>
          <w14:ligatures w14:val="none"/>
        </w:rPr>
        <w:t xml:space="preserve"/>
      </w:r>
      <w:r w:rsidR="00121544" w:rsidRPr="00066F34">
        <w:rPr>
          <w:rFonts w:ascii="Arial Narrow" w:eastAsia="Times New Roman" w:hAnsi="Arial Narrow" w:cs="Times New Roman"/>
          <w:color w:val="000000"/>
          <w:kern w:val="0"/>
          <w:shd w:val="clear" w:color="auto" w:fill="FFFFFF"/>
          <w:lang w:eastAsia="es-PE"/>
          <w14:ligatures w14:val="none"/>
        </w:rPr>
        <w:t/>
      </w:r>
    </w:p>
    <w:p w14:paraId="276065FF" w14:textId="73590333" w:rsidR="00155A66" w:rsidRPr="00066F34" w:rsidRDefault="00155A66" w:rsidP="00CC4725">
      <w:pPr>
        <w:spacing w:after="0" w:line="240" w:lineRule="auto"/>
        <w:jc w:val="both"/>
        <w:rPr>
          <w:rFonts w:ascii="Arial Narrow" w:eastAsia="Arial Narrow" w:hAnsi="Arial Narrow" w:cs="Arial Narrow"/>
          <w:kern w:val="0"/>
          <w14:ligatures w14:val="none"/>
        </w:rPr>
      </w:pPr>
    </w:p>
    <w:p w14:paraId="689AB86A" w14:textId="1555AAD1" w:rsidR="00155A66" w:rsidRPr="00066F34" w:rsidRDefault="00155A66" w:rsidP="00347E1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66F34">
        <w:rPr>
          <w:rFonts w:ascii="Arial Narrow" w:eastAsia="Arial Narrow" w:hAnsi="Arial Narrow" w:cs="Arial Narrow"/>
          <w:kern w:val="0"/>
          <w14:ligatures w14:val="none"/>
        </w:rPr>
        <w:t>Presunta infracción a los artículos 18 y 19 de la Ley</w:t>
      </w:r>
      <w:r w:rsidR="00066F34">
        <w:rPr>
          <w:rFonts w:ascii="Arial Narrow" w:eastAsia="Arial Narrow" w:hAnsi="Arial Narrow" w:cs="Arial Narrow"/>
          <w:kern w:val="0"/>
          <w14:ligatures w14:val="none"/>
        </w:rPr>
        <w:t xml:space="preserve"> </w:t>
      </w:r>
      <w:r w:rsidRPr="00066F34">
        <w:rPr>
          <w:rFonts w:ascii="Arial Narrow" w:eastAsia="Arial Narrow" w:hAnsi="Arial Narrow" w:cs="Arial Narrow"/>
          <w:kern w:val="0"/>
          <w14:ligatures w14:val="none"/>
        </w:rPr>
        <w:t xml:space="preserve"> 29571, Código de Protección y Defensa del Consumidor, en tanto </w:t>
      </w:r>
      <w:r w:rsidR="00347E12" w:rsidRPr="00066F34">
        <w:rPr>
          <w:rFonts w:ascii="Arial Narrow" w:eastAsia="Arial Narrow" w:hAnsi="Arial Narrow" w:cs="Arial Narrow"/>
          <w:kern w:val="0"/>
          <w14:ligatures w14:val="none"/>
        </w:rPr>
        <w:t>la compañía aseguradora</w:t>
      </w:r>
      <w:r w:rsidRPr="00066F34">
        <w:rPr>
          <w:rFonts w:ascii="Arial Narrow" w:eastAsia="Arial Narrow" w:hAnsi="Arial Narrow" w:cs="Arial Narrow"/>
          <w:kern w:val="0"/>
          <w14:ligatures w14:val="none"/>
        </w:rPr>
        <w:t xml:space="preserve"> </w:t>
      </w:r>
      <w:r w:rsidR="00347E12" w:rsidRPr="00066F34">
        <w:rPr>
          <w:rFonts w:ascii="Arial Narrow" w:eastAsia="Arial Narrow" w:hAnsi="Arial Narrow" w:cs="Arial Narrow"/>
          <w:kern w:val="0"/>
          <w14:ligatures w14:val="none"/>
        </w:rPr>
        <w:t>se habría negado injustificadamente</w:t>
      </w:r>
      <w:r w:rsidRPr="00066F34">
        <w:rPr>
          <w:rFonts w:ascii="Arial Narrow" w:eastAsia="Arial Narrow" w:hAnsi="Arial Narrow" w:cs="Arial Narrow"/>
          <w:kern w:val="0"/>
          <w14:ligatures w14:val="none"/>
        </w:rPr>
        <w:t xml:space="preserve"> </w:t>
      </w:r>
      <w:r w:rsidR="00CC4725" w:rsidRPr="00066F34">
        <w:rPr>
          <w:rFonts w:ascii="Arial Narrow" w:eastAsia="Arial Narrow" w:hAnsi="Arial Narrow" w:cs="Arial Narrow"/>
          <w:kern w:val="0"/>
          <w14:ligatures w14:val="none"/>
        </w:rPr>
        <w:t>a</w:t>
      </w:r>
      <w:r w:rsidRPr="00066F34">
        <w:rPr>
          <w:rFonts w:ascii="Arial Narrow" w:eastAsia="Arial Narrow" w:hAnsi="Arial Narrow" w:cs="Arial Narrow"/>
          <w:kern w:val="0"/>
          <w14:ligatures w14:val="none"/>
        </w:rPr>
        <w:t xml:space="preserve"> otorgar la cobertura </w:t>
      </w:r>
      <w:r w:rsidR="00347E12" w:rsidRPr="00066F34">
        <w:rPr>
          <w:rFonts w:ascii="Arial Narrow" w:eastAsia="Arial Narrow" w:hAnsi="Arial Narrow" w:cs="Arial Narrow"/>
          <w:kern w:val="0"/>
          <w14:ligatures w14:val="none"/>
        </w:rPr>
        <w:t>del Seguro Vida Inversión Flex – Póliza 3070038217</w:t>
      </w:r>
      <w:r w:rsidR="00925FEE" w:rsidRPr="00066F34">
        <w:rPr>
          <w:rFonts w:ascii="Arial Narrow" w:eastAsia="Arial Narrow" w:hAnsi="Arial Narrow" w:cs="Arial Narrow"/>
          <w:kern w:val="0"/>
          <w14:ligatures w14:val="none"/>
        </w:rPr>
        <w:t xml:space="preserve"> a la denunciante</w:t>
      </w:r>
      <w:r w:rsidR="00BB7E7B" w:rsidRPr="00066F34">
        <w:rPr>
          <w:rFonts w:ascii="Arial Narrow" w:eastAsia="Arial Narrow" w:hAnsi="Arial Narrow" w:cs="Arial Narrow"/>
          <w:kern w:val="0"/>
          <w14:ligatures w14:val="none"/>
        </w:rPr>
        <w:t xml:space="preserve"> por el siniestro ocurrido el </w:t>
      </w:r>
      <w:r w:rsidR="00BB7E7B" w:rsidRPr="00066F34">
        <w:rPr>
          <w:rFonts w:ascii="Arial Narrow" w:eastAsia="Times New Roman" w:hAnsi="Arial Narrow" w:cs="Arial"/>
          <w:color w:val="000000"/>
          <w:kern w:val="0"/>
          <w:lang w:eastAsia="es-ES"/>
          <w14:ligatures w14:val="none"/>
        </w:rPr>
        <w:t>29 de julio de 2024</w:t>
      </w:r>
      <w:r w:rsidRPr="00066F34">
        <w:rPr>
          <w:rFonts w:ascii="Arial Narrow" w:eastAsia="Arial Narrow" w:hAnsi="Arial Narrow" w:cs="Arial Narrow"/>
          <w:kern w:val="0"/>
          <w14:ligatures w14:val="none"/>
        </w:rPr>
        <w:t>.</w:t>
      </w:r>
    </w:p>
    <w:p w14:paraId="60E12B5B" w14:textId="77777777" w:rsidR="00A87968" w:rsidRPr="00066F34" w:rsidRDefault="00A87968" w:rsidP="00A87968">
      <w:pPr>
        <w:spacing w:after="0" w:line="240" w:lineRule="auto"/>
        <w:jc w:val="both"/>
        <w:rPr>
          <w:rFonts w:ascii="Arial Narrow" w:eastAsia="Arial Narrow" w:hAnsi="Arial Narrow" w:cs="Arial Narrow"/>
          <w:kern w:val="0"/>
          <w14:ligatures w14:val="none"/>
        </w:rPr>
      </w:pPr>
    </w:p>
    <w:p w14:paraId="0BE2A692" w14:textId="7FCE9F85" w:rsidR="00155A66" w:rsidRPr="00066F34" w:rsidRDefault="004F11F9"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66F34">
        <w:rPr>
          <w:rFonts w:ascii="Arial Narrow" w:eastAsia="Arial Narrow" w:hAnsi="Arial Narrow" w:cs="Arial Narrow"/>
          <w:kern w:val="0"/>
          <w14:ligatures w14:val="none"/>
        </w:rPr>
        <w:t>Presunta infracción a los artículos 18 y 19 de la Ley</w:t>
      </w:r>
      <w:r w:rsidR="00066F34">
        <w:rPr>
          <w:rFonts w:ascii="Arial Narrow" w:eastAsia="Arial Narrow" w:hAnsi="Arial Narrow" w:cs="Arial Narrow"/>
          <w:kern w:val="0"/>
          <w14:ligatures w14:val="none"/>
        </w:rPr>
        <w:t xml:space="preserve"> </w:t>
      </w:r>
      <w:r w:rsidRPr="00066F34">
        <w:rPr>
          <w:rFonts w:ascii="Arial Narrow" w:eastAsia="Arial Narrow" w:hAnsi="Arial Narrow" w:cs="Arial Narrow"/>
          <w:kern w:val="0"/>
          <w14:ligatures w14:val="none"/>
        </w:rPr>
        <w:t xml:space="preserve"> 29571, Código de Protección y Defensa del Consumidor</w:t>
      </w:r>
      <w:r w:rsidR="00155A66" w:rsidRPr="00066F34">
        <w:rPr>
          <w:rFonts w:ascii="Arial Narrow" w:eastAsia="Arial Narrow" w:hAnsi="Arial Narrow" w:cs="Arial Narrow"/>
          <w:kern w:val="0"/>
          <w14:ligatures w14:val="none"/>
        </w:rPr>
        <w:t xml:space="preserve">, en tanto </w:t>
      </w:r>
      <w:r w:rsidRPr="00066F34">
        <w:rPr>
          <w:rFonts w:ascii="Arial Narrow" w:eastAsia="Arial Narrow" w:hAnsi="Arial Narrow" w:cs="Arial Narrow"/>
          <w:kern w:val="0"/>
          <w14:ligatures w14:val="none"/>
        </w:rPr>
        <w:t xml:space="preserve">la compañía aseguradora </w:t>
      </w:r>
      <w:r w:rsidR="008F2A1C" w:rsidRPr="00066F34">
        <w:rPr>
          <w:rFonts w:ascii="Arial Narrow" w:eastAsia="Arial Narrow" w:hAnsi="Arial Narrow" w:cs="Arial Narrow"/>
          <w:kern w:val="0"/>
          <w14:ligatures w14:val="none"/>
        </w:rPr>
        <w:t xml:space="preserve">se habría negado injustificadamente </w:t>
      </w:r>
      <w:r w:rsidR="00CC4725" w:rsidRPr="00066F34">
        <w:rPr>
          <w:rFonts w:ascii="Arial Narrow" w:eastAsia="Arial Narrow" w:hAnsi="Arial Narrow" w:cs="Arial Narrow"/>
          <w:kern w:val="0"/>
          <w14:ligatures w14:val="none"/>
        </w:rPr>
        <w:t>a</w:t>
      </w:r>
      <w:r w:rsidR="008F2A1C" w:rsidRPr="00066F34">
        <w:rPr>
          <w:rFonts w:ascii="Arial Narrow" w:eastAsia="Arial Narrow" w:hAnsi="Arial Narrow" w:cs="Arial Narrow"/>
          <w:kern w:val="0"/>
          <w14:ligatures w14:val="none"/>
        </w:rPr>
        <w:t xml:space="preserve"> otorgar la devolución de los aportes realizados del Seguro Vida Inversión Flex – Póliza 3070038217</w:t>
      </w:r>
      <w:r w:rsidR="00904AE9" w:rsidRPr="00066F34">
        <w:rPr>
          <w:rFonts w:ascii="Arial Narrow" w:eastAsia="Arial Narrow" w:hAnsi="Arial Narrow" w:cs="Arial Narrow"/>
          <w:kern w:val="0"/>
          <w14:ligatures w14:val="none"/>
        </w:rPr>
        <w:t xml:space="preserve"> solicitada por la denunciante</w:t>
      </w:r>
      <w:r w:rsidR="00BB7E7B" w:rsidRPr="00066F34">
        <w:rPr>
          <w:rFonts w:ascii="Arial Narrow" w:eastAsia="Arial Narrow" w:hAnsi="Arial Narrow" w:cs="Arial Narrow"/>
          <w:kern w:val="0"/>
          <w14:ligatures w14:val="none"/>
        </w:rPr>
        <w:t xml:space="preserve">, pese a lo pactado por llamada telefónica con la asesora de ventas </w:t>
      </w:r>
      <w:r w:rsidRPr="00066F34">
        <w:rPr>
          <w:rFonts w:ascii="Arial Narrow" w:eastAsia="Arial Narrow" w:hAnsi="Arial Narrow" w:cs="Arial Narrow"/>
          <w:kern w:val="0"/>
          <w14:ligatures w14:val="none"/>
        </w:rPr>
        <w:t xml:space="preserve">de la compañía aseguradora </w:t>
      </w:r>
      <w:r w:rsidR="00BB7E7B" w:rsidRPr="00066F34">
        <w:rPr>
          <w:rFonts w:ascii="Arial Narrow" w:eastAsia="Arial Narrow" w:hAnsi="Arial Narrow" w:cs="Arial Narrow"/>
          <w:kern w:val="0"/>
          <w14:ligatures w14:val="none"/>
        </w:rPr>
        <w:t>durante la contratación</w:t>
      </w:r>
      <w:r w:rsidR="00155A66" w:rsidRPr="00066F34">
        <w:rPr>
          <w:rFonts w:ascii="Arial Narrow" w:eastAsia="Arial Narrow" w:hAnsi="Arial Narrow" w:cs="Arial Narrow"/>
          <w:kern w:val="0"/>
          <w14:ligatures w14:val="none"/>
        </w:rPr>
        <w:t>.</w:t>
      </w:r>
      <w:r w:rsidR="008F2A1C" w:rsidRPr="00066F34">
        <w:rPr>
          <w:rFonts w:ascii="Arial Narrow" w:eastAsia="Arial Narrow" w:hAnsi="Arial Narrow" w:cs="Arial Narrow"/>
          <w:kern w:val="0"/>
          <w14:ligatures w14:val="none"/>
        </w:rPr>
        <w:t xml:space="preserve"> </w:t>
      </w:r>
    </w:p>
    <w:p w14:paraId="042B3F54" w14:textId="777BBF33" w:rsidR="00CA59A2" w:rsidRPr="00066F34" w:rsidRDefault="00CA59A2" w:rsidP="00CA59A2">
      <w:pPr>
        <w:spacing w:after="0" w:line="240" w:lineRule="auto"/>
        <w:jc w:val="both"/>
        <w:rPr>
          <w:rFonts w:ascii="Arial Narrow" w:eastAsia="Arial Narrow" w:hAnsi="Arial Narrow" w:cs="Arial Narrow"/>
          <w:kern w:val="0"/>
          <w14:ligatures w14:val="none"/>
        </w:rPr>
      </w:pPr>
    </w:p>
    <w:p w14:paraId="0A292C9F" w14:textId="7C9677CA" w:rsidR="00CA59A2" w:rsidRPr="00066F34" w:rsidRDefault="00CA59A2" w:rsidP="00CA59A2">
      <w:pPr>
        <w:spacing w:line="240" w:lineRule="auto"/>
        <w:contextualSpacing/>
        <w:jc w:val="both"/>
        <w:rPr>
          <w:rFonts w:ascii="Arial Narrow" w:eastAsia="Calibri" w:hAnsi="Arial Narrow" w:cs="Arial"/>
          <w:kern w:val="0"/>
          <w14:ligatures w14:val="none"/>
        </w:rPr>
      </w:pPr>
      <w:r w:rsidRPr="00066F34">
        <w:rPr>
          <w:rFonts w:ascii="Arial Narrow" w:eastAsia="Arial Narrow" w:hAnsi="Arial Narrow" w:cs="Arial Narrow"/>
          <w:b/>
          <w:color w:val="000000"/>
          <w:kern w:val="0"/>
          <w:lang w:eastAsia="es-PE"/>
          <w14:ligatures w14:val="none"/>
        </w:rPr>
        <w:t>SEGUNDO:</w:t>
      </w:r>
      <w:r w:rsidRPr="00066F3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66F34">
        <w:rPr>
          <w:rFonts w:ascii="Arial Narrow" w:eastAsia="Times New Roman" w:hAnsi="Arial Narrow" w:cs="Arial"/>
          <w:color w:val="000000"/>
          <w:kern w:val="0"/>
          <w:lang w:val="es-ES" w:eastAsia="es-ES"/>
          <w14:ligatures w14:val="none"/>
        </w:rPr>
        <w:t xml:space="preserve">del </w:t>
      </w:r>
      <w:r w:rsidR="00471075" w:rsidRPr="00066F34">
        <w:rPr>
          <w:rFonts w:ascii="Arial Narrow" w:eastAsia="Times New Roman" w:hAnsi="Arial Narrow" w:cs="Arial"/>
          <w:color w:val="000000"/>
          <w:kern w:val="0"/>
          <w:lang w:val="es-ES" w:eastAsia="es-ES"/>
          <w14:ligatures w14:val="none"/>
        </w:rPr>
        <w:t>1 de agosto de 2025</w:t>
      </w:r>
      <w:r w:rsidRPr="00066F34">
        <w:rPr>
          <w:rFonts w:ascii="Arial Narrow" w:eastAsia="Calibri" w:hAnsi="Arial Narrow" w:cs="Arial"/>
          <w:kern w:val="0"/>
          <w14:ligatures w14:val="none"/>
        </w:rPr>
        <w:t>.</w:t>
      </w:r>
    </w:p>
    <w:p w14:paraId="68A17E97" w14:textId="77777777" w:rsidR="00CA59A2" w:rsidRPr="00066F34"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B51169E" w:rsidR="00CA59A2" w:rsidRPr="00066F34"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066F34">
        <w:rPr>
          <w:rFonts w:ascii="Arial Narrow" w:eastAsia="Arial Narrow" w:hAnsi="Arial Narrow" w:cs="Arial Narrow"/>
          <w:b/>
          <w:color w:val="000000"/>
          <w:kern w:val="0"/>
          <w:lang w:eastAsia="es-PE"/>
          <w14:ligatures w14:val="none"/>
        </w:rPr>
        <w:t xml:space="preserve">TERCERO: </w:t>
      </w:r>
      <w:r w:rsidRPr="00066F34">
        <w:rPr>
          <w:rFonts w:ascii="Arial Narrow" w:eastAsia="Arial Narrow" w:hAnsi="Arial Narrow" w:cs="Arial Narrow"/>
          <w:color w:val="000000"/>
          <w:kern w:val="0"/>
          <w:lang w:eastAsia="es-PE"/>
          <w14:ligatures w14:val="none"/>
        </w:rPr>
        <w:t xml:space="preserve">requerir a </w:t>
      </w:r>
      <w:r w:rsidR="00471075" w:rsidRPr="00066F34">
        <w:rPr>
          <w:rFonts w:ascii="Arial Narrow" w:eastAsia="Arial Narrow" w:hAnsi="Arial Narrow" w:cs="Arial Narrow"/>
          <w:color w:val="000000"/>
          <w:kern w:val="0"/>
          <w:lang w:eastAsia="es-PE"/>
          <w14:ligatures w14:val="none"/>
        </w:rPr>
        <w:t>Pacífico Compañía de Seguros y Reaseguros S.A.</w:t>
      </w:r>
      <w:r w:rsidRPr="00066F34">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066F34"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066F34"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66F34">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066F34"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66F34">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066F34"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66F34">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066F34"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066F34">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066F34">
        <w:rPr>
          <w:rFonts w:ascii="Arial Narrow" w:eastAsia="Times New Roman" w:hAnsi="Arial Narrow" w:cs="Segoe UI"/>
          <w:color w:val="000000"/>
          <w:kern w:val="0"/>
          <w:lang w:eastAsia="es-PE"/>
          <w14:ligatures w14:val="none"/>
        </w:rPr>
        <w:t/>
      </w:r>
      <w:r w:rsidRPr="00066F34">
        <w:rPr>
          <w:rFonts w:ascii="Arial Narrow" w:eastAsia="Arial Narrow" w:hAnsi="Arial Narrow" w:cs="Arial Narrow"/>
          <w:color w:val="000000"/>
          <w:kern w:val="0"/>
          <w:lang w:eastAsia="es-PE"/>
          <w14:ligatures w14:val="none"/>
        </w:rPr>
        <w:t xml:space="preserve"> del Código Procesal Civil. </w:t>
      </w:r>
      <w:r w:rsidRPr="00066F34">
        <w:rPr>
          <w:rFonts w:ascii="Arial Narrow" w:eastAsia="Calibri" w:hAnsi="Arial Narrow" w:cs="Arial"/>
          <w:kern w:val="0"/>
          <w14:ligatures w14:val="none"/>
        </w:rPr>
        <w:t>Para ello podrá señalar domicilio físico o una dirección electrónica a la que pueda remitirse las notificaciones</w:t>
      </w:r>
      <w:r w:rsidRPr="00066F34">
        <w:rPr>
          <w:rFonts w:ascii="Arial Narrow" w:eastAsia="Arial" w:hAnsi="Arial Narrow" w:cs="Arial"/>
          <w:kern w:val="0"/>
          <w:lang w:val="es"/>
          <w14:ligatures w14:val="none"/>
        </w:rPr>
        <w:t>;</w:t>
      </w:r>
    </w:p>
    <w:p w14:paraId="7C63E340" w14:textId="77777777" w:rsidR="00CA59A2" w:rsidRPr="00066F34"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066F34">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066F34">
        <w:rPr>
          <w:rStyle w:val="Refdenotaalpie"/>
          <w:rFonts w:ascii="Arial Narrow" w:eastAsia="Calibri" w:hAnsi="Arial Narrow" w:cs="Arial"/>
          <w:kern w:val="0"/>
          <w:vertAlign w:val="superscript"/>
          <w14:ligatures w14:val="none"/>
        </w:rPr>
        <w:footnoteReference w:id="6"/>
      </w:r>
      <w:r w:rsidRPr="00066F34">
        <w:rPr>
          <w:rFonts w:ascii="Arial Narrow" w:eastAsia="Calibri" w:hAnsi="Arial Narrow" w:cs="Arial"/>
          <w:kern w:val="0"/>
          <w14:ligatures w14:val="none"/>
        </w:rPr>
        <w:t>. Ello, a fin de que la Comisión pueda meritar dicha documentación, conforme lo establece el artículo 110</w:t>
      </w:r>
      <w:r w:rsidRPr="00066F34">
        <w:rPr>
          <w:rFonts w:ascii="Arial Narrow" w:eastAsia="Times New Roman" w:hAnsi="Arial Narrow" w:cs="Segoe UI"/>
          <w:color w:val="000000"/>
          <w:kern w:val="0"/>
          <w:lang w:eastAsia="es-PE"/>
          <w14:ligatures w14:val="none"/>
        </w:rPr>
        <w:t/>
      </w:r>
      <w:r w:rsidRPr="00066F34">
        <w:rPr>
          <w:rFonts w:ascii="Arial Narrow" w:eastAsia="Calibri" w:hAnsi="Arial Narrow" w:cs="Arial"/>
          <w:kern w:val="0"/>
          <w14:ligatures w14:val="none"/>
        </w:rPr>
        <w:t xml:space="preserve"> del </w:t>
      </w:r>
      <w:r w:rsidRPr="00066F34">
        <w:rPr>
          <w:rFonts w:ascii="Arial Narrow" w:eastAsia="Calibri" w:hAnsi="Arial Narrow" w:cs="Arial"/>
          <w:spacing w:val="-2"/>
          <w:kern w:val="0"/>
          <w14:ligatures w14:val="none"/>
        </w:rPr>
        <w:t>Código</w:t>
      </w:r>
      <w:r w:rsidRPr="00066F34">
        <w:rPr>
          <w:rStyle w:val="Refdenotaalpie"/>
          <w:rFonts w:ascii="Arial Narrow" w:eastAsia="Calibri" w:hAnsi="Arial Narrow" w:cs="Arial"/>
          <w:spacing w:val="-2"/>
          <w:kern w:val="0"/>
          <w:vertAlign w:val="superscript"/>
          <w14:ligatures w14:val="none"/>
        </w:rPr>
        <w:footnoteReference w:id="7"/>
      </w:r>
      <w:r w:rsidRPr="00066F34">
        <w:rPr>
          <w:rFonts w:ascii="Arial Narrow" w:eastAsia="Calibri" w:hAnsi="Arial Narrow" w:cs="Arial"/>
          <w:spacing w:val="-2"/>
          <w:kern w:val="0"/>
          <w14:ligatures w14:val="none"/>
        </w:rPr>
        <w:t>.</w:t>
      </w:r>
    </w:p>
    <w:p w14:paraId="1F11FE32" w14:textId="77777777" w:rsidR="00CA59A2" w:rsidRPr="00066F34"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066F34">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066F34">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066F34"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742F12E5" w:rsidR="00CA59A2" w:rsidRPr="00066F34"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066F34">
        <w:rPr>
          <w:rFonts w:ascii="Arial Narrow" w:eastAsia="Arial Narrow" w:hAnsi="Arial Narrow" w:cs="Arial Narrow"/>
          <w:b/>
          <w:color w:val="000000"/>
          <w:kern w:val="0"/>
          <w:lang w:eastAsia="es-PE"/>
          <w14:ligatures w14:val="none"/>
        </w:rPr>
        <w:t xml:space="preserve">QUINTO: </w:t>
      </w:r>
      <w:bookmarkStart w:id="4" w:name="_Hlk188286813"/>
      <w:r w:rsidRPr="00066F34">
        <w:rPr>
          <w:rFonts w:ascii="Arial Narrow" w:eastAsia="Times New Roman" w:hAnsi="Arial Narrow" w:cs="Arial"/>
          <w:color w:val="000000"/>
          <w:kern w:val="0"/>
          <w:lang w:eastAsia="es-ES"/>
          <w14:ligatures w14:val="none"/>
        </w:rPr>
        <w:t xml:space="preserve">requerir </w:t>
      </w:r>
      <w:r w:rsidRPr="00066F34">
        <w:rPr>
          <w:rFonts w:ascii="Arial Narrow" w:eastAsia="Times New Roman" w:hAnsi="Arial Narrow" w:cs="Arial"/>
          <w:color w:val="000000"/>
          <w:kern w:val="0"/>
          <w:lang w:val="es-ES" w:eastAsia="es-ES"/>
          <w14:ligatures w14:val="none"/>
        </w:rPr>
        <w:t xml:space="preserve">que, en un </w:t>
      </w:r>
      <w:r w:rsidRPr="00066F34">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066F34">
        <w:rPr>
          <w:rFonts w:ascii="Arial Narrow" w:eastAsia="Times New Roman" w:hAnsi="Arial Narrow" w:cs="Arial"/>
          <w:color w:val="000000"/>
          <w:kern w:val="0"/>
          <w:lang w:eastAsia="es-ES"/>
          <w14:ligatures w14:val="none"/>
        </w:rPr>
        <w:t xml:space="preserve">, </w:t>
      </w:r>
      <w:bookmarkStart w:id="5" w:name="_Hlk188286828"/>
      <w:r w:rsidRPr="00066F34">
        <w:rPr>
          <w:rFonts w:ascii="Arial Narrow" w:eastAsia="Times New Roman" w:hAnsi="Arial Narrow" w:cs="Times New Roman"/>
          <w:color w:val="000000"/>
          <w:kern w:val="0"/>
          <w:shd w:val="clear" w:color="auto" w:fill="FFFFFF"/>
          <w:lang w:eastAsia="es-PE"/>
          <w14:ligatures w14:val="none"/>
        </w:rPr>
        <w:t>el proveedor denunciado</w:t>
      </w:r>
      <w:r w:rsidRPr="00066F34">
        <w:rPr>
          <w:rFonts w:ascii="Arial Narrow" w:eastAsia="Times New Roman" w:hAnsi="Arial Narrow" w:cs="Arial"/>
          <w:color w:val="000000"/>
          <w:kern w:val="0"/>
          <w:lang w:eastAsia="es-ES"/>
          <w14:ligatures w14:val="none"/>
        </w:rPr>
        <w:t xml:space="preserve"> </w:t>
      </w:r>
      <w:bookmarkEnd w:id="5"/>
      <w:r w:rsidRPr="00066F34">
        <w:rPr>
          <w:rFonts w:ascii="Arial Narrow" w:eastAsia="Times New Roman" w:hAnsi="Arial Narrow" w:cs="Arial"/>
          <w:color w:val="000000"/>
          <w:kern w:val="0"/>
          <w:lang w:val="es-ES" w:eastAsia="es-ES"/>
          <w14:ligatures w14:val="none"/>
        </w:rPr>
        <w:t xml:space="preserve">cumpla con: </w:t>
      </w:r>
      <w:r w:rsidR="00525FC0" w:rsidRPr="00066F34">
        <w:rPr>
          <w:rFonts w:ascii="Arial Narrow" w:eastAsia="Times New Roman" w:hAnsi="Arial Narrow" w:cs="Arial"/>
          <w:color w:val="000000"/>
          <w:kern w:val="0"/>
          <w:lang w:val="es-ES" w:eastAsia="es-ES"/>
          <w14:ligatures w14:val="none"/>
        </w:rPr>
        <w:t>(i) presentar una copia completa, legible y debidamente suscrita de la Póliza 3070038217 del Seguro Vida Inversión Flex, así como el cargo de remisión de la póliza; (ii) presentar los medios probatorios que acrediten que el rechazo fue justificado; (iii) presentar la copia de la historia clínica e informe médico remitido por la denunciante, que obran en el expediente del trámite de su solicitud de otorgamiento de cobertura y, (iv) presentar todas las comunicaciones cursadas con la parte denunciante</w:t>
      </w:r>
      <w:r w:rsidR="002B08CA" w:rsidRPr="00066F34">
        <w:rPr>
          <w:rFonts w:ascii="Arial Narrow" w:eastAsia="Times New Roman" w:hAnsi="Arial Narrow" w:cs="Arial"/>
          <w:color w:val="000000"/>
          <w:kern w:val="0"/>
          <w:lang w:val="es-ES" w:eastAsia="es-ES"/>
          <w14:ligatures w14:val="none"/>
        </w:rPr>
        <w:t>, incluyendo la grabación de la llamada telefónica de contratación de la póliza,</w:t>
      </w:r>
      <w:r w:rsidR="00525FC0" w:rsidRPr="00066F34">
        <w:rPr>
          <w:rFonts w:ascii="Arial Narrow" w:eastAsia="Times New Roman" w:hAnsi="Arial Narrow" w:cs="Arial"/>
          <w:color w:val="000000"/>
          <w:kern w:val="0"/>
          <w:lang w:val="es-ES" w:eastAsia="es-ES"/>
          <w14:ligatures w14:val="none"/>
        </w:rPr>
        <w:t xml:space="preserve"> en virtud del hecho materia de denuncia</w:t>
      </w:r>
      <w:r w:rsidRPr="00066F34">
        <w:rPr>
          <w:rFonts w:ascii="Arial Narrow" w:eastAsia="Times New Roman" w:hAnsi="Arial Narrow" w:cs="Arial"/>
          <w:color w:val="000000"/>
          <w:kern w:val="0"/>
          <w:lang w:val="es-ES" w:eastAsia="es-ES"/>
          <w14:ligatures w14:val="none"/>
        </w:rPr>
        <w:t>.</w:t>
      </w:r>
    </w:p>
    <w:p w14:paraId="12A4D8BD" w14:textId="611350A3" w:rsidR="00CA59A2" w:rsidRPr="00066F34" w:rsidRDefault="005D0225" w:rsidP="00CA59A2">
      <w:pPr>
        <w:spacing w:after="0" w:line="240" w:lineRule="auto"/>
        <w:jc w:val="both"/>
        <w:rPr>
          <w:rFonts w:ascii="Arial Narrow" w:eastAsia="Arial Narrow" w:hAnsi="Arial Narrow" w:cs="Arial Narrow"/>
          <w:b/>
          <w:color w:val="000000"/>
          <w:kern w:val="0"/>
          <w:lang w:val="es-ES" w:eastAsia="es-PE"/>
          <w14:ligatures w14:val="none"/>
        </w:rPr>
      </w:pPr>
      <w:r w:rsidRPr="00066F34">
        <w:rPr>
          <w:rFonts w:ascii="Arial Narrow" w:eastAsia="Arial Narrow" w:hAnsi="Arial Narrow" w:cs="Arial Narrow"/>
          <w:b/>
          <w:color w:val="000000"/>
          <w:kern w:val="0"/>
          <w:lang w:val="es-ES" w:eastAsia="es-PE"/>
          <w14:ligatures w14:val="none"/>
        </w:rPr>
        <w:t xml:space="preserve"> </w:t>
      </w:r>
    </w:p>
    <w:p w14:paraId="591B7E6F" w14:textId="329EE0F3" w:rsidR="00CA59A2" w:rsidRPr="00066F34"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066F34">
        <w:rPr>
          <w:rFonts w:ascii="Arial Narrow" w:eastAsia="Arial Narrow" w:hAnsi="Arial Narrow" w:cs="Arial Narrow"/>
          <w:b/>
          <w:color w:val="000000"/>
          <w:kern w:val="0"/>
          <w:lang w:eastAsia="es-PE"/>
          <w14:ligatures w14:val="none"/>
        </w:rPr>
        <w:t>SEXTO:</w:t>
      </w:r>
      <w:r w:rsidRPr="00066F34">
        <w:rPr>
          <w:rFonts w:ascii="Arial Narrow" w:eastAsia="Arial Narrow" w:hAnsi="Arial Narrow" w:cs="Arial Narrow"/>
          <w:color w:val="000000"/>
          <w:kern w:val="0"/>
          <w:lang w:eastAsia="es-PE"/>
          <w14:ligatures w14:val="none"/>
        </w:rPr>
        <w:t xml:space="preserve"> </w:t>
      </w:r>
      <w:bookmarkStart w:id="6" w:name="_Hlk188286915"/>
      <w:r w:rsidRPr="00066F34">
        <w:rPr>
          <w:rFonts w:ascii="Arial Narrow" w:eastAsia="Arial Narrow" w:hAnsi="Arial Narrow" w:cs="Arial Narrow"/>
          <w:color w:val="000000"/>
          <w:kern w:val="0"/>
          <w:lang w:eastAsia="es-PE"/>
          <w14:ligatures w14:val="none"/>
        </w:rPr>
        <w:t>informar a las partes que el artículo 110</w:t>
      </w:r>
      <w:r w:rsidRPr="00066F34">
        <w:rPr>
          <w:rFonts w:ascii="Arial Narrow" w:eastAsia="Times New Roman" w:hAnsi="Arial Narrow" w:cs="Segoe UI"/>
          <w:color w:val="000000"/>
          <w:kern w:val="0"/>
          <w:lang w:eastAsia="es-PE"/>
          <w14:ligatures w14:val="none"/>
        </w:rPr>
        <w:t/>
      </w:r>
      <w:r w:rsidRPr="00066F34">
        <w:rPr>
          <w:rFonts w:ascii="Arial Narrow" w:eastAsia="Arial Narrow" w:hAnsi="Arial Narrow" w:cs="Arial Narrow"/>
          <w:color w:val="000000"/>
          <w:kern w:val="0"/>
          <w:lang w:eastAsia="es-PE"/>
          <w14:ligatures w14:val="none"/>
        </w:rPr>
        <w:t xml:space="preserve"> de la Ley</w:t>
      </w:r>
      <w:r w:rsidR="00066F34">
        <w:rPr>
          <w:rFonts w:ascii="Arial Narrow" w:eastAsia="Arial Narrow" w:hAnsi="Arial Narrow" w:cs="Arial Narrow"/>
          <w:color w:val="000000"/>
          <w:kern w:val="0"/>
          <w:lang w:eastAsia="es-PE"/>
          <w14:ligatures w14:val="none"/>
        </w:rPr>
        <w:t xml:space="preserve"> </w:t>
      </w:r>
      <w:r w:rsidRPr="00066F34">
        <w:rPr>
          <w:rFonts w:ascii="Arial Narrow" w:eastAsia="Arial Narrow" w:hAnsi="Arial Narrow" w:cs="Arial Narrow"/>
          <w:color w:val="000000"/>
          <w:kern w:val="0"/>
          <w:lang w:eastAsia="es-PE"/>
          <w14:ligatures w14:val="none"/>
        </w:rPr>
        <w:t xml:space="preserve"> 29571, Código de Protección y Defensa del Consumidor</w:t>
      </w:r>
      <w:r w:rsidRPr="00066F34">
        <w:rPr>
          <w:rStyle w:val="Refdenotaalpie"/>
          <w:rFonts w:ascii="Arial Narrow" w:eastAsia="Arial Narrow" w:hAnsi="Arial Narrow" w:cs="Times New Roman"/>
          <w:color w:val="000000"/>
          <w:kern w:val="0"/>
          <w:vertAlign w:val="superscript"/>
          <w:lang w:eastAsia="es-PE"/>
          <w14:ligatures w14:val="none"/>
        </w:rPr>
        <w:footnoteReference w:id="8"/>
      </w:r>
      <w:r w:rsidRPr="00066F34">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066F34">
        <w:rPr>
          <w:rFonts w:ascii="Arial Narrow" w:eastAsia="Arial Narrow" w:hAnsi="Arial Narrow" w:cs="Arial Narrow"/>
          <w:color w:val="000000"/>
          <w:kern w:val="0"/>
          <w:lang w:eastAsia="es-PE"/>
          <w14:ligatures w14:val="none"/>
        </w:rPr>
        <w:lastRenderedPageBreak/>
        <w:t>que puedan ordenarse de acuerdo a lo estipulado en los artículos 114</w:t>
      </w:r>
      <w:r w:rsidRPr="00066F34">
        <w:rPr>
          <w:rFonts w:ascii="Arial Narrow" w:eastAsia="Times New Roman" w:hAnsi="Arial Narrow" w:cs="Segoe UI"/>
          <w:color w:val="000000"/>
          <w:kern w:val="0"/>
          <w:lang w:eastAsia="es-PE"/>
          <w14:ligatures w14:val="none"/>
        </w:rPr>
        <w:t/>
      </w:r>
      <w:r w:rsidRPr="00066F34">
        <w:rPr>
          <w:rFonts w:ascii="Arial Narrow" w:eastAsia="Arial Narrow" w:hAnsi="Arial Narrow" w:cs="Arial Narrow"/>
          <w:color w:val="000000"/>
          <w:kern w:val="0"/>
          <w:lang w:eastAsia="es-PE"/>
          <w14:ligatures w14:val="none"/>
        </w:rPr>
        <w:t>, 115</w:t>
      </w:r>
      <w:r w:rsidRPr="00066F34">
        <w:rPr>
          <w:rFonts w:ascii="Arial Narrow" w:eastAsia="Times New Roman" w:hAnsi="Arial Narrow" w:cs="Segoe UI"/>
          <w:color w:val="000000"/>
          <w:kern w:val="0"/>
          <w:lang w:eastAsia="es-PE"/>
          <w14:ligatures w14:val="none"/>
        </w:rPr>
        <w:t/>
      </w:r>
      <w:r w:rsidRPr="00066F34">
        <w:rPr>
          <w:rFonts w:ascii="Arial Narrow" w:eastAsia="Arial Narrow" w:hAnsi="Arial Narrow" w:cs="Arial Narrow"/>
          <w:color w:val="000000"/>
          <w:kern w:val="0"/>
          <w:lang w:eastAsia="es-PE"/>
          <w14:ligatures w14:val="none"/>
        </w:rPr>
        <w:t xml:space="preserve"> y 116</w:t>
      </w:r>
      <w:r w:rsidRPr="00066F34">
        <w:rPr>
          <w:rFonts w:ascii="Arial Narrow" w:eastAsia="Times New Roman" w:hAnsi="Arial Narrow" w:cs="Segoe UI"/>
          <w:color w:val="000000"/>
          <w:kern w:val="0"/>
          <w:lang w:eastAsia="es-PE"/>
          <w14:ligatures w14:val="none"/>
        </w:rPr>
        <w:t/>
      </w:r>
      <w:r w:rsidRPr="00066F34">
        <w:rPr>
          <w:rFonts w:ascii="Arial Narrow" w:eastAsia="Arial Narrow" w:hAnsi="Arial Narrow" w:cs="Arial Narrow"/>
          <w:color w:val="000000"/>
          <w:kern w:val="0"/>
          <w:lang w:eastAsia="es-PE"/>
          <w14:ligatures w14:val="none"/>
        </w:rPr>
        <w:t xml:space="preserve"> de la referida norma</w:t>
      </w:r>
      <w:r w:rsidRPr="00066F34">
        <w:rPr>
          <w:rStyle w:val="Refdenotaalpie"/>
          <w:rFonts w:ascii="Arial Narrow" w:eastAsia="Arial Narrow" w:hAnsi="Arial Narrow" w:cs="Times New Roman"/>
          <w:color w:val="000000"/>
          <w:kern w:val="0"/>
          <w:vertAlign w:val="superscript"/>
          <w:lang w:eastAsia="es-PE"/>
          <w14:ligatures w14:val="none"/>
        </w:rPr>
        <w:footnoteReference w:id="9"/>
      </w:r>
      <w:r w:rsidRPr="00066F34">
        <w:rPr>
          <w:rFonts w:ascii="Arial Narrow" w:eastAsia="Arial Narrow" w:hAnsi="Arial Narrow" w:cs="Arial Narrow"/>
          <w:color w:val="000000"/>
          <w:kern w:val="0"/>
          <w:lang w:eastAsia="es-PE"/>
          <w14:ligatures w14:val="none"/>
        </w:rPr>
        <w:t xml:space="preserve">. </w:t>
      </w:r>
      <w:bookmarkEnd w:id="6"/>
      <w:r w:rsidRPr="00066F34">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066F34">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Pr="00066F34">
        <w:rPr>
          <w:rFonts w:ascii="Arial Narrow" w:eastAsia="Times New Roman" w:hAnsi="Arial Narrow" w:cs="Segoe UI"/>
          <w:color w:val="000000"/>
          <w:kern w:val="0"/>
          <w:lang w:eastAsia="es-PE"/>
          <w14:ligatures w14:val="none"/>
        </w:rPr>
        <w:t/>
      </w:r>
      <w:r w:rsidRPr="00066F34">
        <w:rPr>
          <w:rFonts w:ascii="Arial Narrow" w:eastAsia="Arial Narrow" w:hAnsi="Arial Narrow" w:cs="Arial Narrow"/>
          <w:color w:val="000000"/>
          <w:kern w:val="0"/>
          <w:lang w:eastAsia="es-PE"/>
          <w14:ligatures w14:val="none"/>
        </w:rPr>
        <w:t xml:space="preserve"> del Código</w:t>
      </w:r>
      <w:r w:rsidRPr="00066F34">
        <w:rPr>
          <w:rStyle w:val="Refdenotaalpie"/>
          <w:rFonts w:ascii="Arial Narrow" w:eastAsia="Arial Narrow" w:hAnsi="Arial Narrow" w:cs="Times New Roman"/>
          <w:color w:val="000000"/>
          <w:kern w:val="0"/>
          <w:vertAlign w:val="superscript"/>
          <w:lang w:eastAsia="es-PE"/>
          <w14:ligatures w14:val="none"/>
        </w:rPr>
        <w:footnoteReference w:id="10"/>
      </w:r>
      <w:r w:rsidRPr="00066F34">
        <w:rPr>
          <w:rFonts w:ascii="Arial Narrow" w:eastAsia="Arial Narrow" w:hAnsi="Arial Narrow" w:cs="Arial Narrow"/>
          <w:color w:val="000000"/>
          <w:kern w:val="0"/>
          <w:lang w:eastAsia="es-PE"/>
          <w14:ligatures w14:val="none"/>
        </w:rPr>
        <w:t>.</w:t>
      </w:r>
    </w:p>
    <w:p w14:paraId="0ECE55DF" w14:textId="77777777" w:rsidR="00CA59A2" w:rsidRPr="00066F34"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066F34"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066F34">
        <w:rPr>
          <w:rFonts w:ascii="Arial Narrow" w:eastAsia="Arial Narrow" w:hAnsi="Arial Narrow" w:cs="Arial Narrow"/>
          <w:b/>
          <w:color w:val="000000"/>
          <w:kern w:val="0"/>
          <w:lang w:eastAsia="es-PE"/>
          <w14:ligatures w14:val="none"/>
        </w:rPr>
        <w:t>SÉTIMO:</w:t>
      </w:r>
      <w:r w:rsidRPr="00066F34">
        <w:rPr>
          <w:rFonts w:ascii="Arial Narrow" w:eastAsia="Arial Narrow" w:hAnsi="Arial Narrow" w:cs="Arial Narrow"/>
          <w:color w:val="000000"/>
          <w:kern w:val="0"/>
          <w:lang w:eastAsia="es-PE"/>
          <w14:ligatures w14:val="none"/>
        </w:rPr>
        <w:t xml:space="preserve"> informar a las partes que conforme a lo establecido en el artículo 39</w:t>
      </w:r>
      <w:r w:rsidRPr="00066F34">
        <w:rPr>
          <w:rFonts w:ascii="Arial Narrow" w:eastAsia="Times New Roman" w:hAnsi="Arial Narrow" w:cs="Segoe UI"/>
          <w:color w:val="000000"/>
          <w:kern w:val="0"/>
          <w:lang w:eastAsia="es-PE"/>
          <w14:ligatures w14:val="none"/>
        </w:rPr>
        <w:t/>
      </w:r>
      <w:r w:rsidRPr="00066F34">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066F34"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066F34" w:rsidRDefault="00CA59A2" w:rsidP="00CA59A2">
      <w:pPr>
        <w:suppressAutoHyphens/>
        <w:spacing w:after="0" w:line="240" w:lineRule="auto"/>
        <w:jc w:val="both"/>
        <w:rPr>
          <w:rFonts w:ascii="Arial Narrow" w:eastAsia="Calibri" w:hAnsi="Arial Narrow" w:cs="Arial"/>
          <w:kern w:val="0"/>
          <w:u w:val="single"/>
          <w14:ligatures w14:val="none"/>
        </w:rPr>
      </w:pPr>
      <w:r w:rsidRPr="00066F34">
        <w:rPr>
          <w:rFonts w:ascii="Arial Narrow" w:eastAsia="Calibri" w:hAnsi="Arial Narrow" w:cs="Arial"/>
          <w:b/>
          <w:bCs/>
          <w:kern w:val="0"/>
          <w14:ligatures w14:val="none"/>
        </w:rPr>
        <w:t>OCTAVO</w:t>
      </w:r>
      <w:r w:rsidRPr="00066F34">
        <w:rPr>
          <w:rFonts w:ascii="Arial Narrow" w:eastAsia="Calibri" w:hAnsi="Arial Narrow" w:cs="Arial"/>
          <w:b/>
          <w:kern w:val="0"/>
          <w14:ligatures w14:val="none"/>
        </w:rPr>
        <w:t>:</w:t>
      </w:r>
      <w:r w:rsidRPr="00066F34">
        <w:rPr>
          <w:rFonts w:ascii="Arial Narrow" w:eastAsia="Calibri" w:hAnsi="Arial Narrow" w:cs="Arial"/>
          <w:kern w:val="0"/>
          <w14:ligatures w14:val="none"/>
        </w:rPr>
        <w:t xml:space="preserve"> comunicar a las partes que, de acuerdo a lo señalado por el artículo 29</w:t>
      </w:r>
      <w:r w:rsidRPr="00066F34">
        <w:rPr>
          <w:rFonts w:ascii="Arial Narrow" w:eastAsia="Times New Roman" w:hAnsi="Arial Narrow" w:cs="Segoe UI"/>
          <w:color w:val="000000"/>
          <w:kern w:val="0"/>
          <w:lang w:eastAsia="es-PE"/>
          <w14:ligatures w14:val="none"/>
        </w:rPr>
        <w:t/>
      </w:r>
      <w:r w:rsidRPr="00066F34">
        <w:rPr>
          <w:rFonts w:ascii="Arial Narrow" w:eastAsia="Calibri" w:hAnsi="Arial Narrow" w:cs="Arial"/>
          <w:kern w:val="0"/>
          <w14:ligatures w14:val="none"/>
        </w:rPr>
        <w:t xml:space="preserve"> del Decreto Legislativo 807</w:t>
      </w:r>
      <w:r w:rsidRPr="00066F34">
        <w:rPr>
          <w:rStyle w:val="Refdenotaalpie"/>
          <w:rFonts w:ascii="Arial Narrow" w:eastAsia="Calibri" w:hAnsi="Arial Narrow" w:cs="Arial"/>
          <w:kern w:val="0"/>
          <w:vertAlign w:val="superscript"/>
          <w14:ligatures w14:val="none"/>
        </w:rPr>
        <w:footnoteReference w:id="11"/>
      </w:r>
      <w:r w:rsidRPr="00066F34">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066F34">
        <w:rPr>
          <w:rFonts w:ascii="Arial Narrow" w:eastAsia="Calibri" w:hAnsi="Arial Narrow" w:cs="Arial"/>
          <w:kern w:val="0"/>
          <w:u w:val="single"/>
          <w14:ligatures w14:val="none"/>
        </w:rPr>
        <w:t>expresamente su facultad para asistir y conciliar en su representación</w:t>
      </w:r>
      <w:r w:rsidRPr="00066F34">
        <w:rPr>
          <w:rFonts w:ascii="Arial Narrow" w:eastAsia="Calibri" w:hAnsi="Arial Narrow" w:cs="Arial"/>
          <w:bCs/>
          <w:kern w:val="0"/>
          <w14:ligatures w14:val="none"/>
        </w:rPr>
        <w:t>.</w:t>
      </w:r>
      <w:r w:rsidRPr="00066F34">
        <w:rPr>
          <w:rFonts w:ascii="Arial Narrow" w:eastAsia="Calibri" w:hAnsi="Arial Narrow" w:cs="Arial"/>
          <w:b/>
          <w:bCs/>
          <w:kern w:val="0"/>
          <w14:ligatures w14:val="none"/>
        </w:rPr>
        <w:t xml:space="preserve"> </w:t>
      </w:r>
      <w:r w:rsidRPr="00066F34">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066F34"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066F34"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066F34">
        <w:rPr>
          <w:rFonts w:ascii="Arial Narrow" w:eastAsia="Times New Roman" w:hAnsi="Arial Narrow" w:cs="Times New Roman"/>
          <w:b/>
          <w:color w:val="000000"/>
          <w:kern w:val="0"/>
          <w:lang w:eastAsia="es-PE"/>
          <w14:ligatures w14:val="none"/>
        </w:rPr>
        <w:t>NOVENO:</w:t>
      </w:r>
      <w:r w:rsidRPr="00066F34">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066F34"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1514D23" w:rsidR="00CA59A2" w:rsidRPr="00066F34" w:rsidRDefault="00CA59A2" w:rsidP="00CA59A2">
      <w:pPr>
        <w:suppressAutoHyphens/>
        <w:spacing w:after="0" w:line="240" w:lineRule="auto"/>
        <w:jc w:val="both"/>
        <w:rPr>
          <w:rFonts w:ascii="Arial Narrow" w:hAnsi="Arial Narrow" w:cs="Arial"/>
        </w:rPr>
      </w:pPr>
      <w:r w:rsidRPr="00066F34">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066F34">
        <w:rPr>
          <w:rFonts w:ascii="Arial Narrow" w:hAnsi="Arial Narrow" w:cs="Arial"/>
          <w:b/>
          <w:spacing w:val="-3"/>
          <w:kern w:val="0"/>
          <w14:ligatures w14:val="none"/>
        </w:rPr>
        <w:t/>
      </w:r>
      <w:r w:rsidRPr="00066F34">
        <w:rPr>
          <w:rFonts w:ascii="Arial Narrow" w:hAnsi="Arial Narrow" w:cs="Arial"/>
          <w:bCs/>
          <w:spacing w:val="-3"/>
          <w:kern w:val="0"/>
          <w14:ligatures w14:val="none"/>
        </w:rPr>
        <w:t xml:space="preserve"/>
      </w:r>
      <w:r w:rsidR="00D563F3" w:rsidRPr="00066F34">
        <w:rPr>
          <w:rFonts w:ascii="Arial Narrow" w:eastAsia="Times New Roman" w:hAnsi="Arial Narrow" w:cs="Times New Roman"/>
          <w:color w:val="000000"/>
          <w:kern w:val="0"/>
          <w:shd w:val="clear" w:color="auto" w:fill="FFFFFF"/>
          <w:lang w:eastAsia="es-PE"/>
          <w14:ligatures w14:val="none"/>
        </w:rPr>
        <w:t/>
      </w:r>
      <w:r w:rsidR="00984FBA" w:rsidRPr="00066F34">
        <w:rPr>
          <w:rFonts w:ascii="Arial Narrow" w:eastAsia="Times New Roman" w:hAnsi="Arial Narrow" w:cs="Times New Roman"/>
          <w:color w:val="000000"/>
          <w:kern w:val="0"/>
          <w:shd w:val="clear" w:color="auto" w:fill="FFFFFF"/>
          <w:lang w:eastAsia="es-PE"/>
          <w14:ligatures w14:val="none"/>
        </w:rPr>
        <w:t/>
      </w:r>
      <w:r w:rsidR="00D563F3" w:rsidRPr="00066F34">
        <w:rPr>
          <w:rFonts w:ascii="Arial Narrow" w:eastAsia="Times New Roman" w:hAnsi="Arial Narrow" w:cs="Times New Roman"/>
          <w:color w:val="000000"/>
          <w:kern w:val="0"/>
          <w:shd w:val="clear" w:color="auto" w:fill="FFFFFF"/>
          <w:lang w:eastAsia="es-PE"/>
          <w14:ligatures w14:val="none"/>
        </w:rPr>
        <w:t xml:space="preserve"/>
      </w:r>
      <w:r w:rsidRPr="00066F34">
        <w:rPr>
          <w:rFonts w:ascii="Arial Narrow" w:hAnsi="Arial Narrow"/>
          <w:color w:val="000000"/>
        </w:rPr>
        <w:t/>
      </w:r>
      <w:r w:rsidR="00D563F3" w:rsidRPr="00066F34">
        <w:rPr>
          <w:rFonts w:ascii="Arial Narrow" w:hAnsi="Arial Narrow"/>
          <w:color w:val="000000"/>
        </w:rPr>
        <w:t xml:space="preserve"/>
      </w:r>
      <w:r w:rsidRPr="00066F34">
        <w:rPr>
          <w:rFonts w:ascii="Arial Narrow" w:hAnsi="Arial Narrow"/>
          <w:color w:val="000000"/>
        </w:rPr>
        <w:t/>
      </w:r>
      <w:r w:rsidRPr="00066F34">
        <w:rPr>
          <w:rFonts w:ascii="Arial Narrow" w:eastAsia="Times New Roman" w:hAnsi="Arial Narrow" w:cs="Segoe UI"/>
          <w:color w:val="000000"/>
          <w:kern w:val="0"/>
          <w:lang w:eastAsia="es-PE"/>
          <w14:ligatures w14:val="none"/>
        </w:rPr>
        <w:t/>
      </w:r>
      <w:r w:rsidRPr="00066F34">
        <w:rPr>
          <w:rFonts w:ascii="Arial Narrow" w:hAnsi="Arial Narrow"/>
          <w:color w:val="000000"/>
        </w:rPr>
        <w:t xml:space="preserve"/>
      </w:r>
      <w:r w:rsidRPr="00066F34">
        <w:rPr>
          <w:rFonts w:ascii="Arial Narrow" w:eastAsia="Times New Roman" w:hAnsi="Arial Narrow" w:cs="Segoe UI"/>
          <w:color w:val="000000"/>
          <w:kern w:val="0"/>
          <w:lang w:eastAsia="es-PE"/>
          <w14:ligatures w14:val="none"/>
        </w:rPr>
        <w:t/>
      </w:r>
      <w:r w:rsidRPr="00066F34">
        <w:rPr>
          <w:rFonts w:ascii="Arial Narrow" w:hAnsi="Arial Narrow"/>
          <w:color w:val="000000"/>
        </w:rPr>
        <w:t xml:space="preserve"/>
      </w:r>
      <w:r w:rsidRPr="00066F34">
        <w:rPr>
          <w:rStyle w:val="Refdenotaalpie"/>
          <w:rFonts w:ascii="Arial Narrow" w:hAnsi="Arial Narrow"/>
          <w:vertAlign w:val="superscript"/>
        </w:rPr>
        <w:footnoteReference w:id="12"/>
      </w:r>
      <w:r w:rsidRPr="00066F34">
        <w:rPr>
          <w:rFonts w:ascii="Arial Narrow" w:hAnsi="Arial Narrow" w:cs="Arial"/>
        </w:rPr>
        <w:t/>
      </w:r>
    </w:p>
    <w:p w14:paraId="639FE5BE" w14:textId="77777777" w:rsidR="00CA59A2" w:rsidRPr="00066F34" w:rsidRDefault="00CA59A2" w:rsidP="00CA59A2">
      <w:pPr>
        <w:suppressAutoHyphens/>
        <w:spacing w:after="0" w:line="240" w:lineRule="auto"/>
        <w:jc w:val="both"/>
        <w:rPr>
          <w:rFonts w:ascii="Arial Narrow" w:hAnsi="Arial Narrow" w:cs="Arial"/>
        </w:rPr>
      </w:pPr>
    </w:p>
    <w:p w14:paraId="23716787" w14:textId="1B30EA72" w:rsidR="00CA59A2" w:rsidRPr="00066F34" w:rsidRDefault="00CA59A2" w:rsidP="00846BA8">
      <w:pPr>
        <w:suppressAutoHyphens/>
        <w:spacing w:line="240" w:lineRule="auto"/>
        <w:jc w:val="both"/>
        <w:rPr>
          <w:rFonts w:ascii="Arial Narrow" w:hAnsi="Arial Narrow" w:cs="Arial"/>
        </w:rPr>
      </w:pPr>
      <w:r w:rsidRPr="00066F34">
        <w:rPr>
          <w:rFonts w:ascii="Arial Narrow" w:eastAsia="Arial Narrow" w:hAnsi="Arial Narrow" w:cs="Arial Narrow"/>
          <w:b/>
          <w:bCs/>
        </w:rPr>
        <w:t>DÉCIMO PRIMERO:</w:t>
      </w:r>
      <w:r w:rsidRPr="00066F34">
        <w:rPr>
          <w:rFonts w:ascii="Arial Narrow" w:eastAsia="Arial Narrow" w:hAnsi="Arial Narrow" w:cs="Arial Narrow"/>
        </w:rPr>
        <w:t xml:space="preserve"> </w:t>
      </w:r>
      <w:r w:rsidRPr="00066F34">
        <w:rPr>
          <w:rFonts w:ascii="Arial Narrow" w:hAnsi="Arial Narrow"/>
          <w:color w:val="000000"/>
        </w:rPr>
        <w:t xml:space="preserve">requerir a </w:t>
      </w:r>
      <w:r w:rsidR="00846BA8" w:rsidRPr="00066F34">
        <w:rPr>
          <w:rFonts w:ascii="Arial Narrow" w:eastAsia="Arial Narrow" w:hAnsi="Arial Narrow" w:cs="Arial Narrow"/>
          <w:bCs/>
        </w:rPr>
        <w:t xml:space="preserve">Pacífico Compañía de Seguros y Reaseguros S.A. </w:t>
      </w:r>
      <w:r w:rsidRPr="00066F34">
        <w:rPr>
          <w:rFonts w:ascii="Arial Narrow" w:hAnsi="Arial Narrow"/>
          <w:shd w:val="clear" w:color="auto" w:fill="FFFFFF"/>
        </w:rPr>
        <w:t xml:space="preserve">para que </w:t>
      </w:r>
      <w:r w:rsidRPr="00066F34">
        <w:rPr>
          <w:rFonts w:ascii="Arial Narrow" w:eastAsia="Calibri" w:hAnsi="Arial Narrow"/>
        </w:rPr>
        <w:t>efectúe</w:t>
      </w:r>
      <w:r w:rsidR="00846BA8" w:rsidRPr="00066F34">
        <w:rPr>
          <w:rFonts w:ascii="Arial Narrow" w:eastAsia="Calibri" w:hAnsi="Arial Narrow"/>
        </w:rPr>
        <w:t xml:space="preserve"> </w:t>
      </w:r>
      <w:r w:rsidRPr="00066F34">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509D673B" w14:textId="77777777" w:rsidR="00CA59A2" w:rsidRPr="00066F34"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066F34"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066F34"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066F34"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066F34"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066F34">
        <w:rPr>
          <w:rFonts w:ascii="Arial Narrow" w:eastAsia="Calibri" w:hAnsi="Arial Narrow" w:cs="Arial"/>
          <w:b/>
          <w:bCs/>
          <w:color w:val="000000"/>
          <w:kern w:val="0"/>
          <w14:ligatures w14:val="none"/>
        </w:rPr>
        <w:t>EVELING ROA QUISPE</w:t>
      </w:r>
    </w:p>
    <w:p w14:paraId="692BA8AF" w14:textId="77777777" w:rsidR="00DB6197" w:rsidRPr="00066F34"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066F34">
        <w:rPr>
          <w:rFonts w:ascii="Arial Narrow" w:eastAsia="Calibri" w:hAnsi="Arial Narrow" w:cs="Arial"/>
          <w:b/>
          <w:bCs/>
          <w:color w:val="000000"/>
          <w:kern w:val="0"/>
          <w14:ligatures w14:val="none"/>
        </w:rPr>
        <w:t>Secretaria Técnica</w:t>
      </w:r>
    </w:p>
    <w:p w14:paraId="4AF3211C" w14:textId="77777777" w:rsidR="00DB6197" w:rsidRPr="00066F34"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066F34">
        <w:rPr>
          <w:rFonts w:ascii="Arial Narrow" w:eastAsia="Calibri" w:hAnsi="Arial Narrow" w:cs="Arial"/>
          <w:b/>
          <w:bCs/>
          <w:color w:val="000000"/>
          <w:kern w:val="0"/>
          <w14:ligatures w14:val="none"/>
        </w:rPr>
        <w:t>Comisión </w:t>
      </w:r>
      <w:r w:rsidRPr="00066F34">
        <w:rPr>
          <w:rFonts w:ascii="Arial Narrow" w:eastAsia="Calibri" w:hAnsi="Arial Narrow" w:cs="Arial"/>
          <w:b/>
          <w:bCs/>
          <w:color w:val="000000"/>
          <w:kern w:val="0"/>
          <w:shd w:val="clear" w:color="auto" w:fill="FFFFFF"/>
          <w14:ligatures w14:val="none"/>
        </w:rPr>
        <w:t>de</w:t>
      </w:r>
      <w:r w:rsidRPr="00066F34">
        <w:rPr>
          <w:rFonts w:ascii="Arial Narrow" w:eastAsia="Calibri" w:hAnsi="Arial Narrow" w:cs="Arial"/>
          <w:b/>
          <w:bCs/>
          <w:color w:val="000000"/>
          <w:kern w:val="0"/>
          <w14:ligatures w14:val="none"/>
        </w:rPr>
        <w:t> Protección al Consumidor 1</w:t>
      </w:r>
    </w:p>
    <w:p w14:paraId="602C43F9" w14:textId="77777777" w:rsidR="0058044E" w:rsidRPr="00066F34"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1D3884F8" w14:textId="291ED38D" w:rsidR="0058044E" w:rsidRPr="00066F34" w:rsidRDefault="0016033B" w:rsidP="0058044E">
      <w:pPr>
        <w:spacing w:after="0" w:line="240" w:lineRule="auto"/>
        <w:jc w:val="both"/>
        <w:rPr>
          <w:rFonts w:ascii="Arial Narrow" w:hAnsi="Arial Narrow"/>
          <w:sz w:val="16"/>
          <w:szCs w:val="16"/>
        </w:rPr>
      </w:pPr>
      <w:r w:rsidRPr="00066F34">
        <w:rPr>
          <w:rFonts w:ascii="Arial Narrow" w:eastAsia="Arial Narrow" w:hAnsi="Arial Narrow" w:cs="Arial"/>
          <w:color w:val="000000"/>
          <w:kern w:val="0"/>
          <w:sz w:val="16"/>
          <w:szCs w:val="16"/>
          <w:lang w:eastAsia="es-PE"/>
          <w14:ligatures w14:val="none"/>
        </w:rPr>
        <w:t>LGP</w:t>
      </w:r>
      <w:r w:rsidR="0058044E" w:rsidRPr="00066F34">
        <w:rPr>
          <w:rFonts w:ascii="Arial Narrow" w:eastAsia="Arial Narrow" w:hAnsi="Arial Narrow" w:cs="Arial"/>
          <w:color w:val="000000"/>
          <w:kern w:val="0"/>
          <w:sz w:val="16"/>
          <w:szCs w:val="16"/>
          <w:lang w:eastAsia="es-PE"/>
          <w14:ligatures w14:val="none"/>
        </w:rPr>
        <w:t>/JCQ</w:t>
      </w:r>
    </w:p>
    <w:p w14:paraId="08D2E184" w14:textId="77777777" w:rsidR="00CA59A2" w:rsidRPr="00066F34" w:rsidRDefault="00CA59A2" w:rsidP="00CA59A2">
      <w:pPr>
        <w:spacing w:line="240" w:lineRule="auto"/>
        <w:rPr>
          <w:rFonts w:ascii="Arial Narrow" w:hAnsi="Arial Narrow"/>
        </w:rPr>
      </w:pPr>
    </w:p>
    <w:p w14:paraId="1D2233A3" w14:textId="77777777" w:rsidR="00CA59A2" w:rsidRPr="00066F34" w:rsidRDefault="00CA59A2" w:rsidP="00CA59A2">
      <w:pPr>
        <w:spacing w:line="240" w:lineRule="auto"/>
        <w:rPr>
          <w:rFonts w:ascii="Arial Narrow" w:hAnsi="Arial Narrow"/>
        </w:rPr>
      </w:pPr>
    </w:p>
    <w:p w14:paraId="4423ADE9" w14:textId="77777777" w:rsidR="00CA59A2" w:rsidRPr="00066F34" w:rsidRDefault="00CA59A2" w:rsidP="00CA59A2">
      <w:pPr>
        <w:rPr>
          <w:rFonts w:ascii="Arial Narrow" w:hAnsi="Arial Narrow"/>
        </w:rPr>
      </w:pPr>
    </w:p>
    <w:p w14:paraId="74AAB5F4" w14:textId="77777777" w:rsidR="001B5674" w:rsidRPr="00066F34" w:rsidRDefault="001B5674">
      <w:pPr>
        <w:rPr>
          <w:rFonts w:ascii="Arial Narrow" w:hAnsi="Arial Narrow"/>
        </w:rPr>
      </w:pPr>
    </w:p>
    <w:sectPr w:rsidR="001B5674" w:rsidRPr="00066F3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CA9D82D" w14:textId="77777777" w:rsidR="00AA1A8C" w:rsidRDefault="00AA1A8C" w:rsidP="00DA79A0">
      <w:pPr>
        <w:spacing w:after="0" w:line="240" w:lineRule="auto"/>
      </w:pPr>
      <w:r>
        <w:separator/>
      </w:r>
    </w:p>
  </w:endnote>
  <w:endnote w:type="continuationSeparator" w:id="0">
    <w:p w14:paraId="5211729C" w14:textId="77777777" w:rsidR="00AA1A8C" w:rsidRDefault="00AA1A8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1B1EED4" w14:textId="77777777" w:rsidR="00AA1A8C" w:rsidRDefault="00AA1A8C" w:rsidP="00DA79A0">
      <w:pPr>
        <w:spacing w:after="0" w:line="240" w:lineRule="auto"/>
      </w:pPr>
      <w:r>
        <w:separator/>
      </w:r>
    </w:p>
  </w:footnote>
  <w:footnote w:type="continuationSeparator" w:id="0">
    <w:p w14:paraId="0A63E836" w14:textId="77777777" w:rsidR="00AA1A8C" w:rsidRDefault="00AA1A8C" w:rsidP="00DA79A0">
      <w:pPr>
        <w:spacing w:after="0" w:line="240" w:lineRule="auto"/>
      </w:pPr>
      <w:r>
        <w:continuationSeparator/>
      </w:r>
    </w:p>
  </w:footnote>
  <w:footnote w:id="1">
    <w:p w14:paraId="27D3983E" w14:textId="7491E775" w:rsidR="00CA59A2" w:rsidRPr="00827364" w:rsidRDefault="00CA59A2" w:rsidP="00CA59A2">
      <w:pPr>
        <w:pStyle w:val="Textonotapie"/>
        <w:ind w:left="567" w:hanging="567"/>
        <w:jc w:val="both"/>
        <w:rPr>
          <w:rFonts w:ascii="Arial Narrow" w:hAnsi="Arial Narrow" w:cs="Arial"/>
          <w:sz w:val="16"/>
          <w:szCs w:val="16"/>
        </w:rPr>
      </w:pPr>
      <w:r w:rsidRPr="00401C4B">
        <w:rPr>
          <w:rStyle w:val="Refdenotaalpie"/>
          <w:rFonts w:ascii="Arial Narrow" w:hAnsi="Arial Narrow" w:cs="Arial"/>
          <w:sz w:val="16"/>
          <w:szCs w:val="16"/>
          <w:vertAlign w:val="superscript"/>
        </w:rPr>
        <w:footnoteRef/>
      </w:r>
      <w:r w:rsidRPr="00401C4B">
        <w:rPr>
          <w:rFonts w:ascii="Arial Narrow" w:hAnsi="Arial Narrow" w:cs="Arial"/>
          <w:sz w:val="16"/>
          <w:szCs w:val="16"/>
        </w:rPr>
        <w:t xml:space="preserve"> </w:t>
      </w:r>
      <w:r w:rsidRPr="00401C4B">
        <w:rPr>
          <w:rFonts w:ascii="Arial Narrow" w:hAnsi="Arial Narrow" w:cs="Arial"/>
          <w:sz w:val="16"/>
          <w:szCs w:val="16"/>
        </w:rPr>
        <w:tab/>
        <w:t xml:space="preserve">Denuncia remitida a esta Comisión mediante MEMORANDUM </w:t>
      </w:r>
      <w:r w:rsidR="00401C4B" w:rsidRPr="00401C4B">
        <w:rPr>
          <w:rFonts w:ascii="Arial Narrow" w:hAnsi="Arial Narrow" w:cs="Arial"/>
          <w:sz w:val="16"/>
          <w:szCs w:val="16"/>
        </w:rPr>
        <w:t xml:space="preserve">001930-2025-PS1/INDECOPI </w:t>
      </w:r>
      <w:r w:rsidRPr="00401C4B">
        <w:rPr>
          <w:rFonts w:ascii="Arial Narrow" w:hAnsi="Arial Narrow" w:cs="Arial"/>
          <w:sz w:val="16"/>
          <w:szCs w:val="16"/>
        </w:rPr>
        <w:t xml:space="preserve">de fecha </w:t>
      </w:r>
      <w:r w:rsidR="00401C4B" w:rsidRPr="00401C4B">
        <w:rPr>
          <w:rFonts w:ascii="Arial Narrow" w:hAnsi="Arial Narrow" w:cs="Arial"/>
          <w:sz w:val="16"/>
          <w:szCs w:val="16"/>
        </w:rPr>
        <w:t xml:space="preserve">1 de setiembre de 2025</w:t>
      </w:r>
      <w:r w:rsidRPr="00401C4B">
        <w:rPr>
          <w:rFonts w:ascii="Arial Narrow" w:hAnsi="Arial Narrow" w:cs="Arial"/>
          <w:sz w:val="16"/>
          <w:szCs w:val="16"/>
        </w:rPr>
        <w:t xml:space="preserve"/>
      </w:r>
      <w:r w:rsidR="00401C4B" w:rsidRPr="00401C4B">
        <w:rPr>
          <w:rFonts w:ascii="Arial Narrow" w:hAnsi="Arial Narrow" w:cs="Arial"/>
          <w:sz w:val="16"/>
          <w:szCs w:val="16"/>
        </w:rPr>
        <w:t xml:space="preserve"/>
      </w:r>
      <w:r w:rsidRPr="00401C4B">
        <w:rPr>
          <w:rFonts w:ascii="Arial Narrow" w:hAnsi="Arial Narrow" w:cs="Arial"/>
          <w:sz w:val="16"/>
          <w:szCs w:val="16"/>
        </w:rPr>
        <w:t xml:space="preserve">, </w:t>
      </w:r>
      <w:r w:rsidR="00066F34">
        <w:rPr>
          <w:rFonts w:ascii="Arial Narrow" w:hAnsi="Arial Narrow" w:cs="Arial"/>
          <w:sz w:val="16"/>
          <w:szCs w:val="16"/>
        </w:rPr>
        <w:t>recibida</w:t>
      </w:r>
      <w:r w:rsidRPr="00401C4B">
        <w:rPr>
          <w:rFonts w:ascii="Arial Narrow" w:hAnsi="Arial Narrow" w:cs="Arial"/>
          <w:sz w:val="16"/>
          <w:szCs w:val="16"/>
        </w:rPr>
        <w:t xml:space="preserve"> el </w:t>
      </w:r>
      <w:r w:rsidR="00401C4B" w:rsidRPr="00401C4B">
        <w:rPr>
          <w:rFonts w:ascii="Arial Narrow" w:hAnsi="Arial Narrow" w:cs="Arial"/>
          <w:sz w:val="16"/>
          <w:szCs w:val="16"/>
        </w:rPr>
        <w:t xml:space="preserve">1 de setiembre de 2025</w:t>
      </w:r>
      <w:r w:rsidRPr="00401C4B">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1BD29AE" w14:textId="55E924EA" w:rsidR="00CA59A2" w:rsidRPr="0026598E" w:rsidRDefault="00CA59A2" w:rsidP="00E7721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401C4B">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401C4B">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D563F3"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w:t>
      </w:r>
      <w:r w:rsidRPr="00D563F3">
        <w:rPr>
          <w:rFonts w:ascii="Arial Narrow" w:hAnsi="Arial Narrow" w:cs="Arial"/>
          <w:bCs/>
          <w:sz w:val="16"/>
          <w:szCs w:val="16"/>
        </w:rPr>
        <w:t>cualquier caso, la Comisión podrá continuar de oficio el procedimiento, si del análisis de los hechos denunciados considera que podría estarse afectando intereses de terceros.</w:t>
      </w:r>
    </w:p>
    <w:p w14:paraId="61287CB8" w14:textId="77777777" w:rsidR="00CA59A2" w:rsidRPr="00D563F3"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D563F3" w:rsidRDefault="00CA59A2" w:rsidP="00CA59A2">
      <w:pPr>
        <w:pStyle w:val="Textonotapie"/>
        <w:ind w:left="567" w:hanging="567"/>
        <w:jc w:val="both"/>
        <w:rPr>
          <w:rFonts w:ascii="Arial Narrow" w:hAnsi="Arial Narrow" w:cs="Arial"/>
          <w:sz w:val="16"/>
          <w:szCs w:val="16"/>
        </w:rPr>
      </w:pPr>
      <w:r w:rsidRPr="00D563F3">
        <w:rPr>
          <w:rStyle w:val="Refdenotaalpie"/>
          <w:rFonts w:ascii="Arial Narrow" w:hAnsi="Arial Narrow" w:cs="Arial"/>
          <w:sz w:val="16"/>
          <w:szCs w:val="16"/>
          <w:vertAlign w:val="superscript"/>
        </w:rPr>
        <w:footnoteRef/>
      </w:r>
      <w:r w:rsidRPr="00D563F3">
        <w:rPr>
          <w:rFonts w:ascii="Arial Narrow" w:hAnsi="Arial Narrow" w:cs="Arial"/>
          <w:sz w:val="16"/>
          <w:szCs w:val="16"/>
        </w:rPr>
        <w:t xml:space="preserve"> </w:t>
      </w:r>
      <w:r w:rsidRPr="00D563F3">
        <w:rPr>
          <w:rFonts w:ascii="Arial Narrow" w:hAnsi="Arial Narrow" w:cs="Arial"/>
          <w:sz w:val="16"/>
          <w:szCs w:val="16"/>
        </w:rPr>
        <w:tab/>
      </w:r>
      <w:r w:rsidRPr="00D563F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D563F3" w:rsidRDefault="00CA59A2" w:rsidP="00CA59A2">
      <w:pPr>
        <w:pStyle w:val="Textonotapie"/>
        <w:ind w:left="1134" w:hanging="567"/>
        <w:jc w:val="both"/>
        <w:rPr>
          <w:rFonts w:ascii="Arial Narrow" w:hAnsi="Arial Narrow" w:cs="Arial"/>
          <w:b/>
          <w:bCs/>
          <w:sz w:val="16"/>
          <w:szCs w:val="16"/>
        </w:rPr>
      </w:pPr>
      <w:r w:rsidRPr="00D563F3">
        <w:rPr>
          <w:rFonts w:ascii="Arial Narrow" w:hAnsi="Arial Narrow" w:cs="Arial"/>
          <w:b/>
          <w:bCs/>
          <w:sz w:val="16"/>
          <w:szCs w:val="16"/>
        </w:rPr>
        <w:t>Artículo 20.- Modalidades de notificación</w:t>
      </w:r>
    </w:p>
    <w:p w14:paraId="23580398" w14:textId="77777777" w:rsidR="00CA59A2" w:rsidRPr="00D563F3" w:rsidRDefault="00CA59A2" w:rsidP="00CA59A2">
      <w:pPr>
        <w:pStyle w:val="Textonotapie"/>
        <w:ind w:left="1134" w:hanging="567"/>
        <w:jc w:val="both"/>
        <w:rPr>
          <w:rFonts w:ascii="Arial Narrow" w:hAnsi="Arial Narrow" w:cs="Arial"/>
          <w:sz w:val="16"/>
          <w:szCs w:val="16"/>
        </w:rPr>
      </w:pPr>
      <w:r w:rsidRPr="00D563F3">
        <w:rPr>
          <w:rFonts w:ascii="Arial Narrow" w:hAnsi="Arial Narrow" w:cs="Arial"/>
          <w:sz w:val="16"/>
          <w:szCs w:val="16"/>
        </w:rPr>
        <w:t xml:space="preserve">20.4. </w:t>
      </w:r>
      <w:r w:rsidRPr="00D563F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D563F3" w:rsidRDefault="00CA59A2" w:rsidP="00CA59A2">
      <w:pPr>
        <w:pStyle w:val="Textonotapie"/>
        <w:ind w:left="1134"/>
        <w:jc w:val="both"/>
        <w:rPr>
          <w:rFonts w:ascii="Arial Narrow" w:hAnsi="Arial Narrow" w:cs="Arial"/>
          <w:sz w:val="16"/>
          <w:szCs w:val="16"/>
        </w:rPr>
      </w:pPr>
      <w:r w:rsidRPr="00D563F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D563F3">
        <w:rPr>
          <w:rFonts w:ascii="Arial Narrow" w:hAnsi="Arial Narrow" w:cs="Arial"/>
          <w:sz w:val="16"/>
          <w:szCs w:val="16"/>
        </w:rPr>
        <w:t>En caso de no recibirse respuesta automática</w:t>
      </w:r>
      <w:r w:rsidRPr="0026598E">
        <w:rPr>
          <w:rFonts w:ascii="Arial Narrow" w:hAnsi="Arial Narrow" w:cs="Arial"/>
          <w:sz w:val="16"/>
          <w:szCs w:val="16"/>
        </w:rPr>
        <w:t xml:space="preserve">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66F34"/>
    <w:rsid w:val="0008134D"/>
    <w:rsid w:val="000A00DC"/>
    <w:rsid w:val="000A2C5A"/>
    <w:rsid w:val="000B797F"/>
    <w:rsid w:val="000C03E0"/>
    <w:rsid w:val="000D0811"/>
    <w:rsid w:val="000D1F4C"/>
    <w:rsid w:val="00121544"/>
    <w:rsid w:val="00151949"/>
    <w:rsid w:val="00155A66"/>
    <w:rsid w:val="0016033B"/>
    <w:rsid w:val="00163DCC"/>
    <w:rsid w:val="00177567"/>
    <w:rsid w:val="001A1D50"/>
    <w:rsid w:val="001B5674"/>
    <w:rsid w:val="001B6FB2"/>
    <w:rsid w:val="001D3F79"/>
    <w:rsid w:val="001D7A28"/>
    <w:rsid w:val="0020163C"/>
    <w:rsid w:val="0022734B"/>
    <w:rsid w:val="00261F10"/>
    <w:rsid w:val="002842EA"/>
    <w:rsid w:val="00290C55"/>
    <w:rsid w:val="002A0A1A"/>
    <w:rsid w:val="002A2F48"/>
    <w:rsid w:val="002B0771"/>
    <w:rsid w:val="002B08CA"/>
    <w:rsid w:val="002B2DF7"/>
    <w:rsid w:val="002C161C"/>
    <w:rsid w:val="003202B5"/>
    <w:rsid w:val="00345437"/>
    <w:rsid w:val="00347E12"/>
    <w:rsid w:val="003719B7"/>
    <w:rsid w:val="003748FB"/>
    <w:rsid w:val="00401C4B"/>
    <w:rsid w:val="00466614"/>
    <w:rsid w:val="00471075"/>
    <w:rsid w:val="004B1E5F"/>
    <w:rsid w:val="004F11F9"/>
    <w:rsid w:val="00525FC0"/>
    <w:rsid w:val="00546D20"/>
    <w:rsid w:val="00546DBC"/>
    <w:rsid w:val="005657D6"/>
    <w:rsid w:val="0058044E"/>
    <w:rsid w:val="005C5AE6"/>
    <w:rsid w:val="005D0225"/>
    <w:rsid w:val="005D7A26"/>
    <w:rsid w:val="005F054E"/>
    <w:rsid w:val="00600459"/>
    <w:rsid w:val="00626395"/>
    <w:rsid w:val="006562FE"/>
    <w:rsid w:val="006A6540"/>
    <w:rsid w:val="006C3BFD"/>
    <w:rsid w:val="00711750"/>
    <w:rsid w:val="00713DCE"/>
    <w:rsid w:val="00756360"/>
    <w:rsid w:val="007B2333"/>
    <w:rsid w:val="00817CDF"/>
    <w:rsid w:val="0083186C"/>
    <w:rsid w:val="00846BA8"/>
    <w:rsid w:val="00854FBF"/>
    <w:rsid w:val="008834B0"/>
    <w:rsid w:val="00890B1F"/>
    <w:rsid w:val="0089579A"/>
    <w:rsid w:val="008E746F"/>
    <w:rsid w:val="008F01CF"/>
    <w:rsid w:val="008F2A1C"/>
    <w:rsid w:val="00904AE9"/>
    <w:rsid w:val="00916CC7"/>
    <w:rsid w:val="00925FEE"/>
    <w:rsid w:val="00984FBA"/>
    <w:rsid w:val="00987623"/>
    <w:rsid w:val="00996DC2"/>
    <w:rsid w:val="009C7B31"/>
    <w:rsid w:val="009D2900"/>
    <w:rsid w:val="009D7D45"/>
    <w:rsid w:val="009F3AC6"/>
    <w:rsid w:val="00A107B8"/>
    <w:rsid w:val="00A37879"/>
    <w:rsid w:val="00A84194"/>
    <w:rsid w:val="00A87968"/>
    <w:rsid w:val="00A87B9B"/>
    <w:rsid w:val="00AA1996"/>
    <w:rsid w:val="00AA1A8C"/>
    <w:rsid w:val="00AC634C"/>
    <w:rsid w:val="00AE2D20"/>
    <w:rsid w:val="00AE6C7E"/>
    <w:rsid w:val="00AF254F"/>
    <w:rsid w:val="00B60A0F"/>
    <w:rsid w:val="00B63352"/>
    <w:rsid w:val="00B906B1"/>
    <w:rsid w:val="00B90AEE"/>
    <w:rsid w:val="00B91E42"/>
    <w:rsid w:val="00BB7E7B"/>
    <w:rsid w:val="00BD2086"/>
    <w:rsid w:val="00BD6FCB"/>
    <w:rsid w:val="00BD7737"/>
    <w:rsid w:val="00C53324"/>
    <w:rsid w:val="00C56FC4"/>
    <w:rsid w:val="00C627EB"/>
    <w:rsid w:val="00C72D29"/>
    <w:rsid w:val="00CA146D"/>
    <w:rsid w:val="00CA59A2"/>
    <w:rsid w:val="00CC20FD"/>
    <w:rsid w:val="00CC4725"/>
    <w:rsid w:val="00CD0C8E"/>
    <w:rsid w:val="00CD62B5"/>
    <w:rsid w:val="00CE01D5"/>
    <w:rsid w:val="00D214CB"/>
    <w:rsid w:val="00D563F3"/>
    <w:rsid w:val="00D610CC"/>
    <w:rsid w:val="00D945FF"/>
    <w:rsid w:val="00DA02A5"/>
    <w:rsid w:val="00DA7111"/>
    <w:rsid w:val="00DA79A0"/>
    <w:rsid w:val="00DB6197"/>
    <w:rsid w:val="00E2723D"/>
    <w:rsid w:val="00E542B6"/>
    <w:rsid w:val="00E57ECA"/>
    <w:rsid w:val="00E6140E"/>
    <w:rsid w:val="00E77215"/>
    <w:rsid w:val="00E870AD"/>
    <w:rsid w:val="00EC5C6F"/>
    <w:rsid w:val="00ED4B2D"/>
    <w:rsid w:val="00EE3204"/>
    <w:rsid w:val="00F55F34"/>
    <w:rsid w:val="00F70D60"/>
    <w:rsid w:val="00F71384"/>
    <w:rsid w:val="00FA0E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7</Pages>
  <Words>2206</Words>
  <Characters>12136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27</cp:revision>
  <cp:lastPrinted>2025-10-07T00:24:00Z</cp:lastPrinted>
  <dcterms:created xsi:type="dcterms:W3CDTF">2024-06-18T08:44:00Z</dcterms:created>
  <dcterms:modified xsi:type="dcterms:W3CDTF">2025-10-07T00:24:00Z</dcterms:modified>
</cp:coreProperties>
</file>