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49E9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7866" w:rsidRPr="00017866">
        <w:rPr>
          <w:rFonts w:ascii="Arial Narrow" w:eastAsia="Times New Roman" w:hAnsi="Arial Narrow" w:cs="Times New Roman"/>
          <w:b/>
          <w:bCs/>
          <w:color w:val="000000"/>
          <w:kern w:val="0"/>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DENUNCIADO</w:t>
      </w:r>
      <w:r w:rsidRPr="00991EC1">
        <w:rPr>
          <w:rFonts w:ascii="Arial Narrow" w:eastAsia="Arial Narrow" w:hAnsi="Arial Narrow" w:cs="Arial Narrow"/>
          <w:b/>
          <w:color w:val="000000"/>
          <w:kern w:val="0"/>
          <w:lang w:eastAsia="es-PE"/>
          <w14:ligatures w14:val="none"/>
        </w:rPr>
        <w:tab/>
        <w:t>:</w:t>
      </w:r>
      <w:r w:rsidRPr="00991EC1">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CHUBB PERÚ S.A. COMPAÑÍA DE SEGUROS Y REASEGUROS </w:t>
      </w:r>
      <w:r w:rsidRPr="00991EC1">
        <w:rPr>
          <w:rFonts w:ascii="Arial Narrow" w:eastAsia="Arial Narrow" w:hAnsi="Arial Narrow" w:cs="Arial Narrow"/>
          <w:b/>
          <w:color w:val="000000"/>
          <w:kern w:val="0"/>
          <w:lang w:eastAsia="es-PE"/>
          <w14:ligatures w14:val="none"/>
        </w:rPr>
        <w:t>(</w:t>
      </w:r>
      <w:r w:rsidR="00991EC1" w:rsidRPr="00991EC1">
        <w:rPr>
          <w:rFonts w:ascii="Arial Narrow" w:eastAsia="Arial Narrow" w:hAnsi="Arial Narrow" w:cs="Arial Narrow"/>
          <w:b/>
          <w:color w:val="000000"/>
          <w:kern w:val="0"/>
          <w:lang w:eastAsia="es-PE"/>
          <w14:ligatures w14:val="none"/>
        </w:rPr>
        <w:t>CHUBB</w:t>
      </w:r>
      <w:r w:rsidRPr="00991EC1">
        <w:rPr>
          <w:rFonts w:ascii="Arial Narrow" w:eastAsia="Arial Narrow" w:hAnsi="Arial Narrow" w:cs="Arial Narrow"/>
          <w:b/>
          <w:color w:val="000000"/>
          <w:kern w:val="0"/>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MATERIAS</w:t>
      </w:r>
      <w:r w:rsidRPr="00991EC1">
        <w:rPr>
          <w:rFonts w:ascii="Arial Narrow" w:eastAsia="Arial Narrow" w:hAnsi="Arial Narrow" w:cs="Arial Narrow"/>
          <w:b/>
          <w:color w:val="000000"/>
          <w:kern w:val="0"/>
          <w:lang w:eastAsia="es-PE"/>
          <w14:ligatures w14:val="none"/>
        </w:rPr>
        <w:tab/>
        <w:t xml:space="preserve">: </w:t>
      </w:r>
      <w:r w:rsidRPr="00991EC1">
        <w:rPr>
          <w:rFonts w:ascii="Arial Narrow" w:eastAsia="Arial Narrow" w:hAnsi="Arial Narrow" w:cs="Arial Narrow"/>
          <w:b/>
          <w:color w:val="000000"/>
          <w:kern w:val="0"/>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RESOLUCIÓN </w:t>
      </w:r>
      <w:r w:rsidRPr="00017866">
        <w:rPr>
          <w:rFonts w:ascii="Arial Narrow" w:eastAsia="Arial Narrow" w:hAnsi="Arial Narrow" w:cs="Arial Narrow"/>
          <w:b/>
          <w:color w:val="000000"/>
          <w:kern w:val="0"/>
          <w:lang w:eastAsia="es-PE"/>
          <w14:ligatures w14:val="none"/>
        </w:rPr>
        <w:tab/>
        <w:t>:</w:t>
      </w:r>
      <w:r w:rsidRPr="00017866">
        <w:rPr>
          <w:rFonts w:ascii="Arial Narrow" w:eastAsia="Arial Narrow" w:hAnsi="Arial Narrow" w:cs="Arial Narrow"/>
          <w:b/>
          <w:color w:val="000000"/>
          <w:kern w:val="0"/>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7866">
        <w:rPr>
          <w:rFonts w:ascii="Arial Narrow" w:eastAsia="Times New Roman" w:hAnsi="Arial Narrow" w:cs="Times New Roman"/>
          <w:color w:val="000000"/>
          <w:kern w:val="0"/>
          <w:shd w:val="clear" w:color="auto" w:fill="FFFFFF"/>
          <w:lang w:eastAsia="es-PE"/>
          <w14:ligatures w14:val="none"/>
        </w:rPr>
        <w:t>Lima,</w:t>
      </w:r>
      <w:r w:rsidR="00AF3712">
        <w:rPr>
          <w:rFonts w:ascii="Arial Narrow" w:eastAsia="Times New Roman" w:hAnsi="Arial Narrow" w:cs="Times New Roman"/>
          <w:color w:val="000000"/>
          <w:kern w:val="0"/>
          <w:shd w:val="clear" w:color="auto" w:fill="FFFFFF"/>
          <w:lang w:eastAsia="es-PE"/>
          <w14:ligatures w14:val="none"/>
        </w:rPr>
        <w:t xml:space="preserve"> 11 de mayo de 2026</w:t>
      </w:r>
      <w:r w:rsidRPr="00017866">
        <w:rPr>
          <w:rFonts w:ascii="Arial Narrow" w:eastAsia="Times New Roman" w:hAnsi="Arial Narrow" w:cs="Times New Roman"/>
          <w:color w:val="000000"/>
          <w:kern w:val="0"/>
          <w:shd w:val="clear" w:color="auto" w:fill="FFFFFF"/>
          <w:lang w:eastAsia="es-PE"/>
          <w14:ligatures w14:val="none"/>
        </w:rPr>
        <w:t xml:space="preserve"/>
      </w:r>
      <w:r w:rsidR="00017866" w:rsidRPr="00017866">
        <w:rPr>
          <w:rFonts w:ascii="Arial Narrow" w:eastAsia="Times New Roman" w:hAnsi="Arial Narrow" w:cs="Times New Roman"/>
          <w:color w:val="000000"/>
          <w:kern w:val="0"/>
          <w:shd w:val="clear" w:color="auto" w:fill="FFFFFF"/>
          <w:lang w:eastAsia="es-PE"/>
          <w14:ligatures w14:val="none"/>
        </w:rPr>
        <w:t xml:space="preserve"/>
      </w:r>
      <w:r w:rsidR="00985114" w:rsidRPr="0001786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732E">
        <w:rPr>
          <w:rFonts w:ascii="Arial Narrow" w:eastAsia="Times New Roman" w:hAnsi="Arial Narrow" w:cs="Arial"/>
          <w:color w:val="000000"/>
          <w:kern w:val="0"/>
          <w:lang w:val="es-ES" w:eastAsia="es-ES"/>
          <w14:ligatures w14:val="none"/>
        </w:rPr>
        <w:t xml:space="preserve">Mediante el escrito del 2 de abril de 2026, subsanado mediante escrito del 22 de abril de 2026, el señor [APELLIDO] denunció a Chubb por presuntas infracciones a la Ley 29571, Código de Protección y Defensa del Consumidor (en adelante, Código), señalando lo siguiente:</w:t>
      </w:r>
      <w:r w:rsidR="00E1374D" w:rsidRPr="0006732E">
        <w:rPr>
          <w:rFonts w:ascii="Arial Narrow" w:eastAsia="Times New Roman" w:hAnsi="Arial Narrow" w:cs="Arial"/>
          <w:color w:val="000000"/>
          <w:kern w:val="0"/>
          <w:lang w:val="es-ES" w:eastAsia="es-ES"/>
          <w14:ligatures w14:val="none"/>
        </w:rPr>
        <w:t xml:space="preserve"/>
      </w:r>
      <w:r w:rsidR="00E1374D" w:rsidRPr="009C10F3">
        <w:rPr>
          <w:rFonts w:ascii="Arial Narrow" w:eastAsia="Times New Roman" w:hAnsi="Arial Narrow" w:cs="Arial"/>
          <w:color w:val="000000"/>
          <w:kern w:val="0"/>
          <w:lang w:val="es-ES" w:eastAsia="es-ES"/>
          <w14:ligatures w14:val="none"/>
        </w:rPr>
        <w:t/>
      </w:r>
      <w:r w:rsidR="00996DC2" w:rsidRPr="009C10F3">
        <w:rPr>
          <w:rFonts w:ascii="Arial Narrow" w:eastAsia="Calibri" w:hAnsi="Arial Narrow" w:cs="Arial"/>
          <w:kern w:val="0"/>
          <w14:ligatures w14:val="none"/>
        </w:rPr>
        <w:t/>
      </w:r>
      <w:r w:rsidRPr="009C10F3">
        <w:rPr>
          <w:rFonts w:ascii="Arial Narrow" w:eastAsia="Calibri" w:hAnsi="Arial Narrow" w:cs="Arial"/>
          <w:kern w:val="0"/>
          <w14:ligatures w14:val="none"/>
        </w:rPr>
        <w:t xml:space="preserve"/>
      </w:r>
      <w:r w:rsidR="00991EC1" w:rsidRPr="009C10F3">
        <w:rPr>
          <w:rFonts w:ascii="Arial Narrow" w:eastAsia="Calibri" w:hAnsi="Arial Narrow" w:cs="Arial"/>
          <w:kern w:val="0"/>
          <w14:ligatures w14:val="none"/>
        </w:rPr>
        <w:t/>
      </w:r>
      <w:r w:rsidRPr="009C10F3">
        <w:rPr>
          <w:rFonts w:ascii="Arial Narrow" w:eastAsia="Calibri" w:hAnsi="Arial Narrow" w:cs="Arial"/>
          <w:kern w:val="0"/>
          <w14:ligatures w14:val="none"/>
        </w:rPr>
        <w:t xml:space="preserve"/>
      </w:r>
      <w:r w:rsidR="00991EC1" w:rsidRPr="009C10F3">
        <w:rPr>
          <w:rFonts w:ascii="Arial Narrow" w:eastAsia="Calibri" w:hAnsi="Arial Narrow" w:cs="Arial"/>
          <w:kern w:val="0"/>
          <w14:ligatures w14:val="none"/>
        </w:rPr>
        <w:t xml:space="preserve"/>
      </w:r>
      <w:r w:rsidRPr="009C10F3">
        <w:rPr>
          <w:rFonts w:ascii="Arial Narrow" w:eastAsia="Calibri" w:hAnsi="Arial Narrow" w:cs="Arial"/>
          <w:kern w:val="0"/>
          <w14:ligatures w14:val="none"/>
        </w:rPr>
        <w:t/>
      </w:r>
      <w:r w:rsidRPr="009C10F3">
        <w:rPr>
          <w:rFonts w:ascii="Arial Narrow" w:eastAsia="Times New Roman" w:hAnsi="Arial Narrow" w:cs="Arial"/>
          <w:color w:val="000000"/>
          <w:kern w:val="0"/>
          <w:lang w:val="es-ES" w:eastAsia="es-ES"/>
          <w14:ligatures w14:val="none"/>
        </w:rPr>
        <w:t xml:space="preserve"/>
      </w:r>
      <w:r w:rsidR="00991EC1" w:rsidRPr="009C10F3">
        <w:rPr>
          <w:rFonts w:ascii="Arial Narrow" w:eastAsia="Times New Roman" w:hAnsi="Arial Narrow" w:cs="Arial"/>
          <w:color w:val="000000"/>
          <w:kern w:val="0"/>
          <w:lang w:val="es-ES" w:eastAsia="es-ES"/>
          <w14:ligatures w14:val="none"/>
        </w:rPr>
        <w:t xml:space="preserve"/>
      </w:r>
      <w:r w:rsidRPr="009C10F3">
        <w:rPr>
          <w:rFonts w:ascii="Arial Narrow" w:eastAsia="Times New Roman" w:hAnsi="Arial Narrow" w:cs="Arial"/>
          <w:color w:val="000000"/>
          <w:kern w:val="0"/>
          <w:lang w:val="es-ES" w:eastAsia="es-ES"/>
          <w14:ligatures w14:val="none"/>
        </w:rPr>
        <w:t xml:space="preserve"/>
      </w:r>
      <w:r w:rsidR="003A71B1" w:rsidRPr="009C10F3">
        <w:rPr>
          <w:rFonts w:ascii="Arial Narrow" w:eastAsia="Times New Roman" w:hAnsi="Arial Narrow" w:cs="Times New Roman"/>
          <w:kern w:val="0"/>
          <w:shd w:val="clear" w:color="auto" w:fill="FFFFFF"/>
          <w:lang w:eastAsia="es-PE"/>
          <w14:ligatures w14:val="none"/>
        </w:rPr>
        <w:t/>
      </w:r>
      <w:r w:rsidRPr="009C10F3">
        <w:rPr>
          <w:rFonts w:ascii="Arial Narrow" w:eastAsia="Times New Roman" w:hAnsi="Arial Narrow" w:cs="Arial"/>
          <w:color w:val="000000"/>
          <w:kern w:val="0"/>
          <w:lang w:val="es-ES" w:eastAsia="es-ES"/>
          <w14:ligatures w14:val="none"/>
        </w:rPr>
        <w:t/>
      </w:r>
      <w:r w:rsidRPr="009C10F3">
        <w:rPr>
          <w:rStyle w:val="Refdenotaalpie"/>
          <w:rFonts w:ascii="Arial Narrow" w:eastAsia="Times New Roman" w:hAnsi="Arial Narrow" w:cs="Times New Roman"/>
          <w:color w:val="000000"/>
          <w:kern w:val="0"/>
          <w:vertAlign w:val="superscript"/>
          <w:lang w:val="es-ES" w:eastAsia="es-ES"/>
          <w14:ligatures w14:val="none"/>
        </w:rPr>
        <w:footnoteReference w:id="1"/>
      </w:r>
      <w:r w:rsidRPr="009C10F3">
        <w:rPr>
          <w:rFonts w:ascii="Arial Narrow" w:eastAsia="Times New Roman" w:hAnsi="Arial Narrow" w:cs="Arial"/>
          <w:color w:val="000000"/>
          <w:kern w:val="0"/>
          <w:lang w:val="es-ES" w:eastAsia="es-ES"/>
          <w14:ligatures w14:val="none"/>
        </w:rPr>
        <w:t xml:space="preserve"/>
      </w:r>
      <w:r w:rsidRPr="009C10F3">
        <w:rPr>
          <w:rFonts w:ascii="Arial Narrow" w:eastAsia="Times New Roman" w:hAnsi="Arial Narrow" w:cs="Arial"/>
          <w:bCs/>
          <w:color w:val="000000"/>
          <w:kern w:val="0"/>
          <w:lang w:val="es-ES" w:eastAsia="es-ES"/>
          <w14:ligatures w14:val="none"/>
        </w:rPr>
        <w:t/>
      </w:r>
    </w:p>
    <w:p w14:paraId="512911CE" w14:textId="77777777" w:rsidR="00CA59A2" w:rsidRPr="009C10F3" w:rsidRDefault="00CA59A2" w:rsidP="00F77CCE">
      <w:pPr>
        <w:spacing w:after="0" w:line="240" w:lineRule="auto"/>
        <w:jc w:val="both"/>
        <w:rPr>
          <w:rFonts w:ascii="Arial Narrow" w:eastAsia="Times New Roman" w:hAnsi="Arial Narrow" w:cs="Arial"/>
          <w:color w:val="000000"/>
          <w:kern w:val="0"/>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Adquirió</w:t>
      </w:r>
      <w:r w:rsidR="00F77CCE" w:rsidRPr="009C10F3">
        <w:rPr>
          <w:rFonts w:ascii="Arial Narrow" w:eastAsia="Times New Roman" w:hAnsi="Arial Narrow" w:cs="Arial"/>
          <w:color w:val="000000"/>
          <w:kern w:val="0"/>
          <w:lang w:eastAsia="es-ES"/>
          <w14:ligatures w14:val="none"/>
        </w:rPr>
        <w:t xml:space="preserve"> el Seguro Protección de Tarjeta Premium – Póliza </w:t>
      </w:r>
      <w:r w:rsidR="00D26D64" w:rsidRPr="009C10F3">
        <w:rPr>
          <w:rFonts w:ascii="Arial Narrow" w:eastAsia="Times New Roman" w:hAnsi="Arial Narrow" w:cs="Arial"/>
          <w:color w:val="000000"/>
          <w:kern w:val="0"/>
          <w:lang w:eastAsia="es-ES"/>
          <w14:ligatures w14:val="none"/>
        </w:rPr>
        <w:t xml:space="preserve">71-45434 </w:t>
      </w:r>
      <w:r w:rsidR="00F77CCE" w:rsidRPr="009C10F3">
        <w:rPr>
          <w:rFonts w:ascii="Arial Narrow" w:eastAsia="Times New Roman" w:hAnsi="Arial Narrow" w:cs="Arial"/>
          <w:color w:val="000000"/>
          <w:kern w:val="0"/>
          <w:lang w:eastAsia="es-ES"/>
          <w14:ligatures w14:val="none"/>
        </w:rPr>
        <w:t xml:space="preserve">(en adelante, Seguro </w:t>
      </w:r>
      <w:r w:rsidRPr="009C10F3">
        <w:rPr>
          <w:rFonts w:ascii="Arial Narrow" w:eastAsia="Times New Roman" w:hAnsi="Arial Narrow" w:cs="Arial"/>
          <w:color w:val="000000"/>
          <w:kern w:val="0"/>
          <w:lang w:eastAsia="es-ES"/>
          <w14:ligatures w14:val="none"/>
        </w:rPr>
        <w:t xml:space="preserve">de </w:t>
      </w:r>
      <w:r w:rsidR="00F77CCE" w:rsidRPr="009C10F3">
        <w:rPr>
          <w:rFonts w:ascii="Arial Narrow" w:eastAsia="Times New Roman" w:hAnsi="Arial Narrow" w:cs="Arial"/>
          <w:color w:val="000000"/>
          <w:kern w:val="0"/>
          <w:lang w:eastAsia="es-ES"/>
          <w14:ligatures w14:val="none"/>
        </w:rPr>
        <w:t>Protección de Tarjet</w:t>
      </w:r>
      <w:r w:rsidRPr="009C10F3">
        <w:rPr>
          <w:rFonts w:ascii="Arial Narrow" w:eastAsia="Times New Roman" w:hAnsi="Arial Narrow" w:cs="Arial"/>
          <w:color w:val="000000"/>
          <w:kern w:val="0"/>
          <w:lang w:eastAsia="es-ES"/>
          <w14:ligatures w14:val="none"/>
        </w:rPr>
        <w:t>as</w:t>
      </w:r>
      <w:r w:rsidR="00F77CCE" w:rsidRPr="009C10F3">
        <w:rPr>
          <w:rFonts w:ascii="Arial Narrow" w:eastAsia="Times New Roman" w:hAnsi="Arial Narrow" w:cs="Arial"/>
          <w:color w:val="000000"/>
          <w:kern w:val="0"/>
          <w:lang w:eastAsia="es-ES"/>
          <w14:ligatures w14:val="none"/>
        </w:rPr>
        <w:t>)</w:t>
      </w:r>
      <w:r w:rsidR="00D26D64" w:rsidRPr="009C10F3">
        <w:rPr>
          <w:rFonts w:ascii="Arial Narrow" w:eastAsia="Times New Roman" w:hAnsi="Arial Narrow" w:cs="Arial"/>
          <w:color w:val="000000"/>
          <w:kern w:val="0"/>
          <w:lang w:eastAsia="es-ES"/>
          <w14:ligatures w14:val="none"/>
        </w:rPr>
        <w:t xml:space="preserve"> emitido por </w:t>
      </w:r>
      <w:r w:rsidR="00D26D64" w:rsidRPr="009C10F3">
        <w:rPr>
          <w:rFonts w:ascii="Arial Narrow" w:eastAsia="Times New Roman" w:hAnsi="Arial Narrow" w:cs="Arial"/>
          <w:color w:val="000000"/>
          <w:kern w:val="0"/>
          <w:lang w:val="es-ES" w:eastAsia="es-ES"/>
          <w14:ligatures w14:val="none"/>
        </w:rPr>
        <w:t>Chubb</w:t>
      </w:r>
      <w:r w:rsidR="00F77CCE" w:rsidRPr="009C10F3">
        <w:rPr>
          <w:rFonts w:ascii="Arial Narrow" w:eastAsia="Times New Roman" w:hAnsi="Arial Narrow" w:cs="Arial"/>
          <w:color w:val="000000"/>
          <w:kern w:val="0"/>
          <w:lang w:eastAsia="es-ES"/>
          <w14:ligatures w14:val="none"/>
        </w:rPr>
        <w:t xml:space="preserve">, </w:t>
      </w:r>
      <w:r w:rsidR="00D26D64" w:rsidRPr="009C10F3">
        <w:rPr>
          <w:rFonts w:ascii="Arial Narrow" w:eastAsia="Times New Roman" w:hAnsi="Arial Narrow" w:cs="Arial"/>
          <w:color w:val="000000"/>
          <w:kern w:val="0"/>
          <w:lang w:eastAsia="es-ES"/>
          <w14:ligatures w14:val="none"/>
        </w:rPr>
        <w:t>para asegurar</w:t>
      </w:r>
      <w:r w:rsidR="008F313E" w:rsidRPr="009C10F3">
        <w:rPr>
          <w:rFonts w:ascii="Arial Narrow" w:eastAsia="Times New Roman" w:hAnsi="Arial Narrow" w:cs="Arial"/>
          <w:color w:val="000000"/>
          <w:kern w:val="0"/>
          <w:lang w:eastAsia="es-ES"/>
          <w14:ligatures w14:val="none"/>
        </w:rPr>
        <w:t xml:space="preserve"> hasta cinco (5)</w:t>
      </w:r>
      <w:r w:rsidR="00F77CCE" w:rsidRPr="009C10F3">
        <w:rPr>
          <w:rFonts w:ascii="Arial Narrow" w:eastAsia="Times New Roman" w:hAnsi="Arial Narrow" w:cs="Arial"/>
          <w:color w:val="000000"/>
          <w:kern w:val="0"/>
          <w:lang w:eastAsia="es-ES"/>
          <w14:ligatures w14:val="none"/>
        </w:rPr>
        <w:t xml:space="preserve"> tarjetas de crédito</w:t>
      </w:r>
      <w:r w:rsidRPr="009C10F3">
        <w:rPr>
          <w:rFonts w:ascii="Arial Narrow" w:eastAsia="Times New Roman" w:hAnsi="Arial Narrow" w:cs="Arial"/>
          <w:color w:val="000000"/>
          <w:kern w:val="0"/>
          <w:lang w:eastAsia="es-ES"/>
          <w14:ligatures w14:val="none"/>
        </w:rPr>
        <w:t xml:space="preserve"> y/o débito</w:t>
      </w:r>
      <w:r w:rsidR="00F77CCE" w:rsidRPr="009C10F3">
        <w:rPr>
          <w:rFonts w:ascii="Arial Narrow" w:eastAsia="Times New Roman" w:hAnsi="Arial Narrow" w:cs="Arial"/>
          <w:color w:val="000000"/>
          <w:kern w:val="0"/>
          <w:lang w:eastAsia="es-ES"/>
          <w14:ligatures w14:val="none"/>
        </w:rPr>
        <w:t xml:space="preserve"> </w:t>
      </w:r>
      <w:r w:rsidR="0098208B" w:rsidRPr="009C10F3">
        <w:rPr>
          <w:rFonts w:ascii="Arial Narrow" w:eastAsia="Times New Roman" w:hAnsi="Arial Narrow" w:cs="Arial"/>
          <w:color w:val="000000"/>
          <w:kern w:val="0"/>
          <w:lang w:eastAsia="es-ES"/>
          <w14:ligatures w14:val="none"/>
        </w:rPr>
        <w:t xml:space="preserve">con posibilidad de estar asociadas a </w:t>
      </w:r>
      <w:r w:rsidR="00F77CCE" w:rsidRPr="009C10F3">
        <w:rPr>
          <w:rFonts w:ascii="Arial Narrow" w:eastAsia="Times New Roman" w:hAnsi="Arial Narrow" w:cs="Arial"/>
          <w:color w:val="000000"/>
          <w:kern w:val="0"/>
          <w:lang w:eastAsia="es-ES"/>
          <w14:ligatures w14:val="none"/>
        </w:rPr>
        <w:t>distintas entidades financieras.</w:t>
      </w:r>
      <w:r w:rsidR="00C5566B" w:rsidRPr="009C10F3">
        <w:rPr>
          <w:rFonts w:ascii="Arial Narrow" w:eastAsia="Times New Roman" w:hAnsi="Arial Narrow" w:cs="Arial"/>
          <w:color w:val="000000"/>
          <w:kern w:val="0"/>
          <w:lang w:eastAsia="es-ES"/>
          <w14:ligatures w14:val="none"/>
        </w:rPr>
        <w:t xml:space="preserve"> La cobertura del Seguro de Protección de </w:t>
      </w:r>
      <w:r w:rsidR="00A940AF" w:rsidRPr="009C10F3">
        <w:rPr>
          <w:rFonts w:ascii="Arial Narrow" w:eastAsia="Times New Roman" w:hAnsi="Arial Narrow" w:cs="Arial"/>
          <w:color w:val="000000"/>
          <w:kern w:val="0"/>
          <w:lang w:eastAsia="es-ES"/>
          <w14:ligatures w14:val="none"/>
        </w:rPr>
        <w:t>Tarjetas contemplaba</w:t>
      </w:r>
      <w:r w:rsidR="00C5566B" w:rsidRPr="009C10F3">
        <w:rPr>
          <w:rFonts w:ascii="Arial Narrow" w:eastAsia="Times New Roman" w:hAnsi="Arial Narrow" w:cs="Arial"/>
          <w:color w:val="000000"/>
          <w:kern w:val="0"/>
          <w:lang w:eastAsia="es-ES"/>
          <w14:ligatures w14:val="none"/>
        </w:rPr>
        <w:t xml:space="preserve"> una indemnización de hasta S/ 10 000,00 por evento y hasta dos </w:t>
      </w:r>
      <w:r w:rsidR="00B0226C">
        <w:rPr>
          <w:rFonts w:ascii="Arial Narrow" w:eastAsia="Times New Roman" w:hAnsi="Arial Narrow" w:cs="Arial"/>
          <w:color w:val="000000"/>
          <w:kern w:val="0"/>
          <w:lang w:eastAsia="es-ES"/>
          <w14:ligatures w14:val="none"/>
        </w:rPr>
        <w:t xml:space="preserve">(2) </w:t>
      </w:r>
      <w:r w:rsidR="00C5566B" w:rsidRPr="009C10F3">
        <w:rPr>
          <w:rFonts w:ascii="Arial Narrow" w:eastAsia="Times New Roman" w:hAnsi="Arial Narrow" w:cs="Arial"/>
          <w:color w:val="000000"/>
          <w:kern w:val="0"/>
          <w:lang w:eastAsia="es-ES"/>
          <w14:ligatures w14:val="none"/>
        </w:rPr>
        <w:t xml:space="preserve">eventos cubiertos por año. </w:t>
      </w:r>
    </w:p>
    <w:p w14:paraId="001453A6" w14:textId="77777777" w:rsidR="00F77CCE" w:rsidRPr="009C10F3" w:rsidRDefault="00F77CCE" w:rsidP="00DC28A2">
      <w:pPr>
        <w:spacing w:after="0" w:line="240" w:lineRule="auto"/>
        <w:jc w:val="both"/>
        <w:rPr>
          <w:rFonts w:ascii="Arial Narrow" w:eastAsia="Times New Roman" w:hAnsi="Arial Narrow" w:cs="Arial"/>
          <w:color w:val="000000"/>
          <w:kern w:val="0"/>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Times New Roman" w:hAnsi="Arial Narrow" w:cs="Arial"/>
          <w:color w:val="000000"/>
          <w:kern w:val="0"/>
          <w:lang w:eastAsia="es-ES"/>
          <w14:ligatures w14:val="none"/>
        </w:rPr>
        <w:t xml:space="preserve"> registrados durante noviembre y diciembre de 2025</w:t>
      </w:r>
      <w:r w:rsidRPr="009C10F3">
        <w:rPr>
          <w:rFonts w:ascii="Arial Narrow" w:eastAsia="Times New Roman" w:hAnsi="Arial Narrow" w:cs="Arial"/>
          <w:color w:val="000000"/>
          <w:kern w:val="0"/>
          <w:lang w:eastAsia="es-ES"/>
          <w14:ligatures w14:val="none"/>
        </w:rPr>
        <w:t xml:space="preserve">. </w:t>
      </w:r>
    </w:p>
    <w:p w14:paraId="06DCFEFE" w14:textId="77777777" w:rsidR="00F77CCE" w:rsidRPr="009C10F3" w:rsidRDefault="00F77CCE" w:rsidP="00A940AF">
      <w:pPr>
        <w:spacing w:after="0" w:line="240" w:lineRule="auto"/>
        <w:jc w:val="both"/>
        <w:rPr>
          <w:rFonts w:ascii="Arial Narrow" w:eastAsia="Times New Roman" w:hAnsi="Arial Narrow" w:cs="Arial"/>
          <w:color w:val="000000"/>
          <w:kern w:val="0"/>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uego de advertir los consumos no reconocidos, procedió al bloqueo de sus tarjetas de crédito. </w:t>
      </w: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a tarjeta del Banco Falabella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732073</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 xml:space="preserve">y la tarjeta Diners Club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131647.</w:t>
      </w:r>
    </w:p>
    <w:p w14:paraId="0ABAC166" w14:textId="77777777" w:rsidR="00F77CCE" w:rsidRPr="009C10F3" w:rsidRDefault="00F77CCE" w:rsidP="00284135">
      <w:pPr>
        <w:spacing w:after="0" w:line="240" w:lineRule="auto"/>
        <w:jc w:val="both"/>
        <w:rPr>
          <w:rFonts w:ascii="Arial Narrow" w:eastAsia="Times New Roman" w:hAnsi="Arial Narrow" w:cs="Arial"/>
          <w:color w:val="000000"/>
          <w:kern w:val="0"/>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17 de enero de 2026, se comunicó con el servicio de atención al cliente de </w:t>
      </w:r>
      <w:r w:rsidR="00B67282" w:rsidRPr="009C10F3">
        <w:rPr>
          <w:rFonts w:ascii="Arial Narrow" w:eastAsia="Times New Roman" w:hAnsi="Arial Narrow" w:cs="Arial"/>
          <w:color w:val="000000"/>
          <w:kern w:val="0"/>
          <w:lang w:val="es-ES" w:eastAsia="es-ES"/>
          <w14:ligatures w14:val="none"/>
        </w:rPr>
        <w:t>Chubb</w:t>
      </w:r>
      <w:r w:rsidR="00B6728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para solicitar la activación de la cobertura del </w:t>
      </w:r>
      <w:r w:rsidR="00B67282" w:rsidRPr="009C10F3">
        <w:rPr>
          <w:rFonts w:ascii="Arial Narrow" w:eastAsia="Times New Roman" w:hAnsi="Arial Narrow" w:cs="Arial"/>
          <w:color w:val="000000"/>
          <w:kern w:val="0"/>
          <w:lang w:eastAsia="es-ES"/>
          <w14:ligatures w14:val="none"/>
        </w:rPr>
        <w:t xml:space="preserve">Seguro de Protección de Tarjetas </w:t>
      </w:r>
      <w:r w:rsidRPr="009C10F3">
        <w:rPr>
          <w:rFonts w:ascii="Arial Narrow" w:eastAsia="Times New Roman" w:hAnsi="Arial Narrow" w:cs="Arial"/>
          <w:color w:val="000000"/>
          <w:kern w:val="0"/>
          <w:lang w:eastAsia="es-ES"/>
          <w14:ligatures w14:val="none"/>
        </w:rPr>
        <w:t>por los consumos fraudulentos registrados durante noviembre y diciembre de 2025</w:t>
      </w:r>
      <w:r w:rsidR="009C10F3">
        <w:rPr>
          <w:rFonts w:ascii="Arial Narrow" w:eastAsia="Times New Roman" w:hAnsi="Arial Narrow" w:cs="Arial"/>
          <w:color w:val="000000"/>
          <w:kern w:val="0"/>
          <w:lang w:eastAsia="es-ES"/>
          <w14:ligatures w14:val="none"/>
        </w:rPr>
        <w:t xml:space="preserve"> (en adelante, </w:t>
      </w:r>
      <w:r w:rsidR="009C10F3" w:rsidRPr="009C10F3">
        <w:rPr>
          <w:rFonts w:ascii="Arial Narrow" w:eastAsia="Times New Roman" w:hAnsi="Arial Narrow" w:cs="Arial"/>
          <w:color w:val="000000"/>
          <w:kern w:val="0"/>
          <w:lang w:eastAsia="es-ES"/>
          <w14:ligatures w14:val="none"/>
        </w:rPr>
        <w:t>Siniestro 71-17992</w:t>
      </w:r>
      <w:r w:rsidR="009C10F3">
        <w:rPr>
          <w:rFonts w:ascii="Arial Narrow" w:eastAsia="Times New Roman" w:hAnsi="Arial Narrow" w:cs="Arial"/>
          <w:color w:val="000000"/>
          <w:kern w:val="0"/>
          <w:lang w:eastAsia="es-ES"/>
          <w14:ligatures w14:val="none"/>
        </w:rPr>
        <w:t>)</w:t>
      </w:r>
      <w:r w:rsidRPr="009C10F3">
        <w:rPr>
          <w:rFonts w:ascii="Arial Narrow" w:eastAsia="Times New Roman" w:hAnsi="Arial Narrow" w:cs="Arial"/>
          <w:color w:val="000000"/>
          <w:kern w:val="0"/>
          <w:lang w:eastAsia="es-ES"/>
          <w14:ligatures w14:val="none"/>
        </w:rPr>
        <w:t xml:space="preserve">. </w:t>
      </w:r>
      <w:r w:rsidR="009F0BB1" w:rsidRPr="009C10F3">
        <w:rPr>
          <w:rFonts w:ascii="Arial Narrow" w:eastAsia="Times New Roman" w:hAnsi="Arial Narrow" w:cs="Arial"/>
          <w:color w:val="000000"/>
          <w:kern w:val="0"/>
          <w:lang w:eastAsia="es-ES"/>
          <w14:ligatures w14:val="none"/>
        </w:rPr>
        <w:t>La compañía aseguradora le requirió</w:t>
      </w:r>
      <w:r w:rsidRPr="009C10F3">
        <w:rPr>
          <w:rFonts w:ascii="Arial Narrow" w:eastAsia="Times New Roman" w:hAnsi="Arial Narrow" w:cs="Arial"/>
          <w:color w:val="000000"/>
          <w:kern w:val="0"/>
          <w:lang w:eastAsia="es-ES"/>
          <w14:ligatures w14:val="none"/>
        </w:rPr>
        <w:t xml:space="preserve"> remitir por correo electrónico la documentación </w:t>
      </w:r>
      <w:proofErr w:type="spellStart"/>
      <w:r w:rsidRPr="009C10F3">
        <w:rPr>
          <w:rFonts w:ascii="Arial Narrow" w:eastAsia="Times New Roman" w:hAnsi="Arial Narrow" w:cs="Arial"/>
          <w:color w:val="000000"/>
          <w:kern w:val="0"/>
          <w:lang w:eastAsia="es-ES"/>
          <w14:ligatures w14:val="none"/>
        </w:rPr>
        <w:t>sustentatoria</w:t>
      </w:r>
      <w:proofErr w:type="spellEnd"/>
      <w:r w:rsidRPr="009C10F3">
        <w:rPr>
          <w:rFonts w:ascii="Arial Narrow" w:eastAsia="Times New Roman" w:hAnsi="Arial Narrow" w:cs="Arial"/>
          <w:color w:val="000000"/>
          <w:kern w:val="0"/>
          <w:lang w:eastAsia="es-ES"/>
          <w14:ligatures w14:val="none"/>
        </w:rPr>
        <w:t xml:space="preserve"> y </w:t>
      </w:r>
      <w:r w:rsidR="009F0BB1" w:rsidRPr="009C10F3">
        <w:rPr>
          <w:rFonts w:ascii="Arial Narrow" w:eastAsia="Times New Roman" w:hAnsi="Arial Narrow" w:cs="Arial"/>
          <w:color w:val="000000"/>
          <w:kern w:val="0"/>
          <w:lang w:eastAsia="es-ES"/>
          <w14:ligatures w14:val="none"/>
        </w:rPr>
        <w:t>su</w:t>
      </w:r>
      <w:r w:rsidRPr="009C10F3">
        <w:rPr>
          <w:rFonts w:ascii="Arial Narrow" w:eastAsia="Times New Roman" w:hAnsi="Arial Narrow" w:cs="Arial"/>
          <w:color w:val="000000"/>
          <w:kern w:val="0"/>
          <w:lang w:eastAsia="es-ES"/>
          <w14:ligatures w14:val="none"/>
        </w:rPr>
        <w:t xml:space="preserve"> número de cuenta bancaria para el eventual depósito de la indemnización.</w:t>
      </w:r>
      <w:r w:rsidR="00B67282" w:rsidRPr="009C10F3">
        <w:rPr>
          <w:rFonts w:ascii="Arial Narrow" w:eastAsia="Times New Roman" w:hAnsi="Arial Narrow" w:cs="Arial"/>
          <w:color w:val="000000"/>
          <w:kern w:val="0"/>
          <w:lang w:eastAsia="es-ES"/>
          <w14:ligatures w14:val="none"/>
        </w:rPr>
        <w:t xml:space="preserve"> </w:t>
      </w:r>
      <w:r w:rsidR="00DB6D3C">
        <w:rPr>
          <w:rFonts w:ascii="Arial Narrow" w:eastAsia="Times New Roman" w:hAnsi="Arial Narrow" w:cs="Arial"/>
          <w:color w:val="000000"/>
          <w:kern w:val="0"/>
          <w:lang w:eastAsia="es-ES"/>
          <w14:ligatures w14:val="none"/>
        </w:rPr>
        <w:t xml:space="preserve"> </w:t>
      </w:r>
    </w:p>
    <w:p w14:paraId="686AA13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Times New Roman" w:hAnsi="Arial Narrow" w:cs="Arial"/>
          <w:color w:val="000000"/>
          <w:kern w:val="0"/>
          <w:lang w:eastAsia="es-ES"/>
          <w14:ligatures w14:val="none"/>
        </w:rPr>
        <w:t>, entre otros,</w:t>
      </w:r>
      <w:r w:rsidRPr="009C10F3">
        <w:rPr>
          <w:rFonts w:ascii="Arial Narrow" w:eastAsia="Times New Roman" w:hAnsi="Arial Narrow" w:cs="Arial"/>
          <w:color w:val="000000"/>
          <w:kern w:val="0"/>
          <w:lang w:eastAsia="es-ES"/>
          <w14:ligatures w14:val="none"/>
        </w:rPr>
        <w:t xml:space="preserve"> al Banco Falabella por S/ 13 449,50</w:t>
      </w:r>
      <w:r w:rsidR="007518FF"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y a Diners Club por S/ 16 501,00.</w:t>
      </w:r>
    </w:p>
    <w:p w14:paraId="37B40A7D"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27 de enero de 2026, </w:t>
      </w:r>
      <w:r w:rsidR="00B45D00" w:rsidRPr="009C10F3">
        <w:rPr>
          <w:rFonts w:ascii="Arial Narrow" w:eastAsia="Times New Roman" w:hAnsi="Arial Narrow" w:cs="Arial"/>
          <w:color w:val="000000"/>
          <w:kern w:val="0"/>
          <w:lang w:val="es-ES" w:eastAsia="es-ES"/>
          <w14:ligatures w14:val="none"/>
        </w:rPr>
        <w:t>Chubb</w:t>
      </w:r>
      <w:r w:rsidR="00B45D00"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Times New Roman" w:hAnsi="Arial Narrow" w:cs="Arial"/>
          <w:color w:val="000000"/>
          <w:kern w:val="0"/>
          <w:lang w:eastAsia="es-ES"/>
          <w14:ligatures w14:val="none"/>
        </w:rPr>
        <w:t xml:space="preserve"> </w:t>
      </w:r>
    </w:p>
    <w:p w14:paraId="4B7C31D2"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lastRenderedPageBreak/>
        <w:t xml:space="preserve">El 27 de febrero de 2026, acudió a la entrevista personal programada por </w:t>
      </w:r>
      <w:r w:rsidR="00A463F5"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en la cual respondió consultas relacionadas con las circunstancias de los consumos no reconocidos </w:t>
      </w:r>
      <w:r w:rsidR="00056714" w:rsidRPr="009C10F3">
        <w:rPr>
          <w:rFonts w:ascii="Arial Narrow" w:eastAsia="Times New Roman" w:hAnsi="Arial Narrow" w:cs="Arial"/>
          <w:color w:val="000000"/>
          <w:kern w:val="0"/>
          <w:lang w:eastAsia="es-ES"/>
          <w14:ligatures w14:val="none"/>
        </w:rPr>
        <w:t>registrados durante noviembre y diciembre de 2025</w:t>
      </w:r>
      <w:r w:rsidRPr="009C10F3">
        <w:rPr>
          <w:rFonts w:ascii="Arial Narrow" w:eastAsia="Times New Roman" w:hAnsi="Arial Narrow" w:cs="Arial"/>
          <w:color w:val="000000"/>
          <w:kern w:val="0"/>
          <w:lang w:eastAsia="es-ES"/>
          <w14:ligatures w14:val="none"/>
        </w:rPr>
        <w:t xml:space="preserve">, las coberturas de seguros vinculadas a sus tarjetas de crédito y los reembolsos efectuados por otras </w:t>
      </w:r>
      <w:r w:rsidR="00761172" w:rsidRPr="009C10F3">
        <w:rPr>
          <w:rFonts w:ascii="Arial Narrow" w:eastAsia="Times New Roman" w:hAnsi="Arial Narrow" w:cs="Arial"/>
          <w:color w:val="000000"/>
          <w:kern w:val="0"/>
          <w:lang w:eastAsia="es-ES"/>
          <w14:ligatures w14:val="none"/>
        </w:rPr>
        <w:t>compañías</w:t>
      </w:r>
      <w:r w:rsidRPr="009C10F3">
        <w:rPr>
          <w:rFonts w:ascii="Arial Narrow" w:eastAsia="Times New Roman" w:hAnsi="Arial Narrow" w:cs="Arial"/>
          <w:color w:val="000000"/>
          <w:kern w:val="0"/>
          <w:lang w:eastAsia="es-ES"/>
          <w14:ligatures w14:val="none"/>
        </w:rPr>
        <w:t xml:space="preserve"> aseguradoras.</w:t>
      </w:r>
      <w:r w:rsidR="00A463F5" w:rsidRPr="009C10F3">
        <w:rPr>
          <w:rFonts w:ascii="Arial Narrow" w:eastAsia="Times New Roman" w:hAnsi="Arial Narrow" w:cs="Arial"/>
          <w:color w:val="000000"/>
          <w:kern w:val="0"/>
          <w:lang w:eastAsia="es-ES"/>
          <w14:ligatures w14:val="none"/>
        </w:rPr>
        <w:t xml:space="preserve"> </w:t>
      </w:r>
      <w:r w:rsidR="00056714" w:rsidRPr="009C10F3">
        <w:rPr>
          <w:rFonts w:ascii="Arial Narrow" w:eastAsia="Times New Roman" w:hAnsi="Arial Narrow" w:cs="Arial"/>
          <w:color w:val="000000"/>
          <w:kern w:val="0"/>
          <w:lang w:eastAsia="es-ES"/>
          <w14:ligatures w14:val="none"/>
        </w:rPr>
        <w:t xml:space="preserve"> </w:t>
      </w:r>
    </w:p>
    <w:p w14:paraId="0E55AC07" w14:textId="77777777" w:rsidR="00761172" w:rsidRPr="009C10F3" w:rsidRDefault="00761172" w:rsidP="00761172">
      <w:pPr>
        <w:pStyle w:val="Prrafodelista"/>
        <w:rPr>
          <w:rFonts w:ascii="Arial Narrow" w:eastAsia="Times New Roman" w:hAnsi="Arial Narrow" w:cs="Arial"/>
          <w:color w:val="000000"/>
          <w:kern w:val="0"/>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D</w:t>
      </w:r>
      <w:r w:rsidR="00F77CCE" w:rsidRPr="009C10F3">
        <w:rPr>
          <w:rFonts w:ascii="Arial Narrow" w:eastAsia="Times New Roman" w:hAnsi="Arial Narrow" w:cs="Arial"/>
          <w:color w:val="000000"/>
          <w:kern w:val="0"/>
          <w:lang w:eastAsia="es-ES"/>
          <w14:ligatures w14:val="none"/>
        </w:rPr>
        <w:t xml:space="preserve">urante la </w:t>
      </w:r>
      <w:r w:rsidRPr="009C10F3">
        <w:rPr>
          <w:rFonts w:ascii="Arial Narrow" w:eastAsia="Times New Roman" w:hAnsi="Arial Narrow" w:cs="Arial"/>
          <w:color w:val="000000"/>
          <w:kern w:val="0"/>
          <w:lang w:eastAsia="es-ES"/>
          <w14:ligatures w14:val="none"/>
        </w:rPr>
        <w:t xml:space="preserve">referida </w:t>
      </w:r>
      <w:r w:rsidR="00F77CCE" w:rsidRPr="009C10F3">
        <w:rPr>
          <w:rFonts w:ascii="Arial Narrow" w:eastAsia="Times New Roman" w:hAnsi="Arial Narrow" w:cs="Arial"/>
          <w:color w:val="000000"/>
          <w:kern w:val="0"/>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Times New Roman" w:hAnsi="Arial Narrow" w:cs="Arial"/>
          <w:color w:val="000000"/>
          <w:kern w:val="0"/>
          <w:lang w:eastAsia="es-ES"/>
          <w14:ligatures w14:val="none"/>
        </w:rPr>
        <w:t>, entre otros,</w:t>
      </w:r>
      <w:r w:rsidR="00F77CCE" w:rsidRPr="009C10F3">
        <w:rPr>
          <w:rFonts w:ascii="Arial Narrow" w:eastAsia="Times New Roman" w:hAnsi="Arial Narrow" w:cs="Arial"/>
          <w:color w:val="000000"/>
          <w:kern w:val="0"/>
          <w:lang w:eastAsia="es-ES"/>
          <w14:ligatures w14:val="none"/>
        </w:rPr>
        <w:t xml:space="preserve"> que recibió la devolución de S/ 4 000,00 vinculados a la tarjeta del Banco Falabella</w:t>
      </w:r>
      <w:r w:rsidR="00CD62C3" w:rsidRPr="009C10F3">
        <w:rPr>
          <w:rFonts w:ascii="Arial Narrow" w:eastAsia="Times New Roman" w:hAnsi="Arial Narrow" w:cs="Arial"/>
          <w:color w:val="000000"/>
          <w:kern w:val="0"/>
          <w:lang w:eastAsia="es-ES"/>
          <w14:ligatures w14:val="none"/>
        </w:rPr>
        <w:t>, no siendo devuelto el monto de S/ 9 449,50 soles</w:t>
      </w:r>
      <w:r w:rsidR="00F77CCE" w:rsidRPr="009C10F3">
        <w:rPr>
          <w:rFonts w:ascii="Arial Narrow" w:eastAsia="Times New Roman" w:hAnsi="Arial Narrow" w:cs="Arial"/>
          <w:color w:val="000000"/>
          <w:kern w:val="0"/>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after="0" w:line="240" w:lineRule="auto"/>
        <w:jc w:val="both"/>
        <w:rPr>
          <w:rFonts w:ascii="Arial Narrow" w:eastAsia="Times New Roman" w:hAnsi="Arial Narrow" w:cs="Arial"/>
          <w:color w:val="000000"/>
          <w:kern w:val="0"/>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16 de marzo de 2026, </w:t>
      </w:r>
      <w:r w:rsidR="00B15FF2" w:rsidRPr="009C10F3">
        <w:rPr>
          <w:rFonts w:ascii="Arial Narrow" w:eastAsia="Times New Roman" w:hAnsi="Arial Narrow" w:cs="Arial"/>
          <w:color w:val="000000"/>
          <w:kern w:val="0"/>
          <w:lang w:val="es-ES" w:eastAsia="es-ES"/>
          <w14:ligatures w14:val="none"/>
        </w:rPr>
        <w:t>Chubb</w:t>
      </w:r>
      <w:r w:rsidR="00B15FF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remitió la Carta SINRH-RNC-0163-2026, correspondiente al Siniestro 71-17992, mediante la cual </w:t>
      </w:r>
      <w:r w:rsidR="00F81583" w:rsidRPr="009C10F3">
        <w:rPr>
          <w:rFonts w:ascii="Arial Narrow" w:eastAsia="Times New Roman" w:hAnsi="Arial Narrow" w:cs="Arial"/>
          <w:color w:val="000000"/>
          <w:kern w:val="0"/>
          <w:lang w:eastAsia="es-ES"/>
          <w14:ligatures w14:val="none"/>
        </w:rPr>
        <w:t>denegó otorgar</w:t>
      </w:r>
      <w:r w:rsidRPr="009C10F3">
        <w:rPr>
          <w:rFonts w:ascii="Arial Narrow" w:eastAsia="Times New Roman" w:hAnsi="Arial Narrow" w:cs="Arial"/>
          <w:color w:val="000000"/>
          <w:kern w:val="0"/>
          <w:lang w:eastAsia="es-ES"/>
          <w14:ligatures w14:val="none"/>
        </w:rPr>
        <w:t xml:space="preserve"> cobertura del </w:t>
      </w:r>
      <w:r w:rsidR="00F81583" w:rsidRPr="009C10F3">
        <w:rPr>
          <w:rFonts w:ascii="Arial Narrow" w:eastAsia="Times New Roman" w:hAnsi="Arial Narrow" w:cs="Arial"/>
          <w:color w:val="000000"/>
          <w:kern w:val="0"/>
          <w:lang w:eastAsia="es-ES"/>
          <w14:ligatures w14:val="none"/>
        </w:rPr>
        <w:t xml:space="preserve">Seguro de Protección de Tarjetas, al señalar </w:t>
      </w:r>
      <w:r w:rsidRPr="009C10F3">
        <w:rPr>
          <w:rFonts w:ascii="Arial Narrow" w:eastAsia="Times New Roman" w:hAnsi="Arial Narrow" w:cs="Arial"/>
          <w:color w:val="000000"/>
          <w:kern w:val="0"/>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00FB78B6" w:rsidRPr="009C10F3">
        <w:rPr>
          <w:rFonts w:ascii="Arial Narrow" w:eastAsia="Times New Roman" w:hAnsi="Arial Narrow" w:cs="Arial"/>
          <w:color w:val="000000"/>
          <w:kern w:val="0"/>
          <w:lang w:val="es-ES" w:eastAsia="es-ES"/>
          <w14:ligatures w14:val="none"/>
        </w:rPr>
        <w:t>Chubb</w:t>
      </w:r>
      <w:r w:rsidR="00FB78B6"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No obstante,</w:t>
      </w:r>
      <w:r w:rsidR="00F77CCE" w:rsidRPr="009C10F3">
        <w:rPr>
          <w:rFonts w:ascii="Arial Narrow" w:eastAsia="Times New Roman" w:hAnsi="Arial Narrow" w:cs="Arial"/>
          <w:color w:val="000000"/>
          <w:kern w:val="0"/>
          <w:lang w:eastAsia="es-ES"/>
          <w14:ligatures w14:val="none"/>
        </w:rPr>
        <w:t xml:space="preserve"> el tiempo transcurrido entre el conocimiento de los consumos no reconocidos y la </w:t>
      </w:r>
      <w:r w:rsidRPr="009C10F3">
        <w:rPr>
          <w:rFonts w:ascii="Arial Narrow" w:eastAsia="Times New Roman" w:hAnsi="Arial Narrow" w:cs="Arial"/>
          <w:color w:val="000000"/>
          <w:kern w:val="0"/>
          <w:lang w:eastAsia="es-ES"/>
          <w14:ligatures w14:val="none"/>
        </w:rPr>
        <w:t>presentación</w:t>
      </w:r>
      <w:r w:rsidR="00F77CCE" w:rsidRPr="009C10F3">
        <w:rPr>
          <w:rFonts w:ascii="Arial Narrow" w:eastAsia="Times New Roman" w:hAnsi="Arial Narrow" w:cs="Arial"/>
          <w:color w:val="000000"/>
          <w:kern w:val="0"/>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Times New Roman" w:hAnsi="Arial Narrow" w:cs="Arial"/>
          <w:color w:val="000000"/>
          <w:kern w:val="0"/>
          <w:lang w:eastAsia="es-ES"/>
          <w14:ligatures w14:val="none"/>
        </w:rPr>
        <w:t xml:space="preserve"> Además,</w:t>
      </w:r>
      <w:r w:rsidR="00F77CCE" w:rsidRPr="009C10F3">
        <w:rPr>
          <w:rFonts w:ascii="Arial Narrow" w:eastAsia="Times New Roman" w:hAnsi="Arial Narrow" w:cs="Arial"/>
          <w:color w:val="000000"/>
          <w:kern w:val="0"/>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Times New Roman" w:hAnsi="Arial Narrow" w:cs="Arial"/>
          <w:color w:val="000000"/>
          <w:kern w:val="0"/>
          <w:lang w:eastAsia="es-ES"/>
          <w14:ligatures w14:val="none"/>
        </w:rPr>
        <w:t xml:space="preserve"> compañías</w:t>
      </w:r>
      <w:r w:rsidR="00F77CCE" w:rsidRPr="009C10F3">
        <w:rPr>
          <w:rFonts w:ascii="Arial Narrow" w:eastAsia="Times New Roman" w:hAnsi="Arial Narrow" w:cs="Arial"/>
          <w:color w:val="000000"/>
          <w:kern w:val="0"/>
          <w:lang w:eastAsia="es-ES"/>
          <w14:ligatures w14:val="none"/>
        </w:rPr>
        <w:t xml:space="preserve"> aseguradoras por el mismo siniestro.</w:t>
      </w:r>
    </w:p>
    <w:p w14:paraId="45D8FE29" w14:textId="77777777" w:rsidR="00F77CCE" w:rsidRPr="009C10F3" w:rsidRDefault="00F77CCE" w:rsidP="00895865">
      <w:pPr>
        <w:spacing w:after="0" w:line="240" w:lineRule="auto"/>
        <w:jc w:val="both"/>
        <w:rPr>
          <w:rFonts w:ascii="Arial Narrow" w:eastAsia="Times New Roman" w:hAnsi="Arial Narrow" w:cs="Arial"/>
          <w:color w:val="000000"/>
          <w:kern w:val="0"/>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Times New Roman" w:hAnsi="Arial Narrow" w:cs="Arial"/>
          <w:color w:val="000000"/>
          <w:kern w:val="0"/>
          <w:lang w:eastAsia="es-ES"/>
          <w14:ligatures w14:val="none"/>
        </w:rPr>
        <w:t xml:space="preserve"> </w:t>
      </w:r>
    </w:p>
    <w:p w14:paraId="6A60719C" w14:textId="77777777" w:rsidR="00F77CCE" w:rsidRPr="009C10F3" w:rsidRDefault="00F77CCE" w:rsidP="00C5566B">
      <w:pPr>
        <w:spacing w:after="0" w:line="240" w:lineRule="auto"/>
        <w:jc w:val="both"/>
        <w:rPr>
          <w:rFonts w:ascii="Arial Narrow" w:eastAsia="Times New Roman" w:hAnsi="Arial Narrow" w:cs="Arial"/>
          <w:color w:val="000000"/>
          <w:kern w:val="0"/>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Por otra parte,</w:t>
      </w:r>
      <w:r w:rsidR="00F77CCE" w:rsidRPr="009C10F3">
        <w:rPr>
          <w:rFonts w:ascii="Arial Narrow" w:eastAsia="Times New Roman" w:hAnsi="Arial Narrow" w:cs="Arial"/>
          <w:color w:val="000000"/>
          <w:kern w:val="0"/>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Times New Roman" w:hAnsi="Arial Narrow" w:cs="Arial"/>
          <w:color w:val="000000"/>
          <w:kern w:val="0"/>
          <w:lang w:eastAsia="es-ES"/>
          <w14:ligatures w14:val="none"/>
        </w:rPr>
        <w:t xml:space="preserve"> C</w:t>
      </w:r>
      <w:r w:rsidR="00F77CCE" w:rsidRPr="009C10F3">
        <w:rPr>
          <w:rFonts w:ascii="Arial Narrow" w:eastAsia="Times New Roman" w:hAnsi="Arial Narrow" w:cs="Arial"/>
          <w:color w:val="000000"/>
          <w:kern w:val="0"/>
          <w:lang w:eastAsia="es-ES"/>
          <w14:ligatures w14:val="none"/>
        </w:rPr>
        <w:t xml:space="preserve">onforme a las condiciones del </w:t>
      </w:r>
      <w:r w:rsidR="00B15FF2" w:rsidRPr="009C10F3">
        <w:rPr>
          <w:rFonts w:ascii="Arial Narrow" w:eastAsia="Times New Roman" w:hAnsi="Arial Narrow" w:cs="Arial"/>
          <w:color w:val="000000"/>
          <w:kern w:val="0"/>
          <w:lang w:eastAsia="es-ES"/>
          <w14:ligatures w14:val="none"/>
        </w:rPr>
        <w:t xml:space="preserve">Seguro de Protección de Tarjetas </w:t>
      </w:r>
      <w:r w:rsidR="00F77CCE" w:rsidRPr="009C10F3">
        <w:rPr>
          <w:rFonts w:ascii="Arial Narrow" w:eastAsia="Times New Roman" w:hAnsi="Arial Narrow" w:cs="Arial"/>
          <w:color w:val="000000"/>
          <w:kern w:val="0"/>
          <w:lang w:eastAsia="es-ES"/>
          <w14:ligatures w14:val="none"/>
        </w:rPr>
        <w:t xml:space="preserve">y considerando que los consumos fraudulentos correspondían a distintos eventos, correspondía que </w:t>
      </w:r>
      <w:r w:rsidR="009C10F3" w:rsidRPr="009C10F3">
        <w:rPr>
          <w:rFonts w:ascii="Arial Narrow" w:eastAsia="Times New Roman" w:hAnsi="Arial Narrow" w:cs="Arial"/>
          <w:color w:val="000000"/>
          <w:kern w:val="0"/>
          <w:lang w:val="es-ES" w:eastAsia="es-ES"/>
          <w14:ligatures w14:val="none"/>
        </w:rPr>
        <w:t>Chubb</w:t>
      </w:r>
      <w:r w:rsidR="009C10F3"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otorgue una cobertura ascendente a S/ 20 000,00.</w:t>
      </w:r>
      <w:r w:rsidR="00B15FF2" w:rsidRPr="009C10F3">
        <w:rPr>
          <w:rFonts w:ascii="Arial Narrow" w:eastAsia="Times New Roman" w:hAnsi="Arial Narrow" w:cs="Arial"/>
          <w:color w:val="000000"/>
          <w:kern w:val="0"/>
          <w:lang w:eastAsia="es-ES"/>
          <w14:ligatures w14:val="none"/>
        </w:rPr>
        <w:t xml:space="preserve"> </w:t>
      </w:r>
    </w:p>
    <w:p w14:paraId="33E14FF7" w14:textId="77777777" w:rsidR="00CA59A2" w:rsidRPr="009C10F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10F3">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Times New Roman" w:hAnsi="Arial Narrow" w:cs="Arial"/>
          <w:color w:val="000000"/>
          <w:kern w:val="0"/>
          <w:lang w:val="es-ES" w:eastAsia="es-ES"/>
          <w14:ligatures w14:val="none"/>
        </w:rPr>
        <w:t xml:space="preserve"/>
      </w:r>
      <w:r w:rsidRPr="009C10F3">
        <w:rPr>
          <w:rFonts w:ascii="Arial Narrow" w:eastAsia="Calibri" w:hAnsi="Arial Narrow" w:cs="Arial"/>
          <w:kern w:val="0"/>
          <w14:ligatures w14:val="none"/>
        </w:rPr>
        <w:t xml:space="preserve"/>
      </w:r>
      <w:r w:rsidR="00CA59A2" w:rsidRPr="009C10F3">
        <w:rPr>
          <w:rFonts w:ascii="Arial Narrow" w:eastAsia="Times New Roman" w:hAnsi="Arial Narrow" w:cs="Arial"/>
          <w:color w:val="000000"/>
          <w:kern w:val="0"/>
          <w:lang w:val="es-ES" w:eastAsia="es-ES"/>
          <w14:ligatures w14:val="none"/>
        </w:rPr>
        <w:t/>
      </w:r>
      <w:r w:rsidR="00CA59A2" w:rsidRPr="005F7F26">
        <w:rPr>
          <w:rFonts w:ascii="Arial Narrow" w:eastAsia="Times New Roman" w:hAnsi="Arial Narrow" w:cs="Arial"/>
          <w:color w:val="000000"/>
          <w:kern w:val="0"/>
          <w:lang w:val="es-ES" w:eastAsia="es-ES"/>
          <w14:ligatures w14:val="none"/>
        </w:rPr>
        <w:t xml:space="preserve"/>
      </w:r>
      <w:r w:rsidRPr="005F7F26">
        <w:rPr>
          <w:rFonts w:ascii="Arial Narrow" w:eastAsia="Times New Roman" w:hAnsi="Arial Narrow" w:cs="Arial"/>
          <w:color w:val="000000"/>
          <w:kern w:val="0"/>
          <w:lang w:val="es-ES" w:eastAsia="es-ES"/>
          <w14:ligatures w14:val="none"/>
        </w:rPr>
        <w:t xml:space="preserve"/>
      </w:r>
      <w:r w:rsidR="00CA59A2" w:rsidRPr="005F7F26">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xml:space="preserve"/>
      </w:r>
      <w:r w:rsidR="005F7F26" w:rsidRPr="005F7F26">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w:r>
      <w:r w:rsidR="00FC0D05">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w:r>
      <w:r w:rsidR="005F7F26" w:rsidRPr="005F7F26">
        <w:rPr>
          <w:rFonts w:ascii="Arial Narrow" w:eastAsia="Times New Roman" w:hAnsi="Arial Narrow" w:cs="Arial"/>
          <w:color w:val="000000"/>
          <w:kern w:val="0"/>
          <w:lang w:val="es-ES" w:eastAsia="es-ES"/>
          <w14:ligatures w14:val="none"/>
        </w:rPr>
        <w:t/>
      </w:r>
      <w:r w:rsidR="00026DA6" w:rsidRPr="005F7F26">
        <w:rPr>
          <w:rFonts w:ascii="Arial Narrow" w:eastAsia="Times New Roman" w:hAnsi="Arial Narrow" w:cs="Arial"/>
          <w:color w:val="000000"/>
          <w:kern w:val="0"/>
          <w:lang w:val="es-ES" w:eastAsia="es-ES"/>
          <w14:ligatures w14:val="none"/>
        </w:rPr>
        <w:t/>
      </w:r>
      <w:r w:rsidR="00CA59A2" w:rsidRPr="005F7F26">
        <w:rPr>
          <w:rFonts w:ascii="Arial Narrow" w:eastAsia="Times New Roman" w:hAnsi="Arial Narrow" w:cs="Arial"/>
          <w:color w:val="000000"/>
          <w:kern w:val="0"/>
          <w:lang w:val="es-ES" w:eastAsia="es-ES"/>
          <w14:ligatures w14:val="none"/>
        </w:rPr>
        <w:t xml:space="preserve"/>
      </w:r>
    </w:p>
    <w:p w14:paraId="7C4A70B4"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47E8A00"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38D2AEC8"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B6AC7F6" w14:textId="77777777" w:rsidR="00DB6D3C" w:rsidRPr="005F7F26"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w:t>
      </w:r>
      <w:r w:rsidRPr="004941D5">
        <w:rPr>
          <w:rFonts w:ascii="Arial Narrow" w:eastAsia="Arial Narrow" w:hAnsi="Arial Narrow" w:cs="Arial Narrow"/>
          <w:b/>
          <w:color w:val="000000"/>
          <w:kern w:val="0"/>
          <w:lang w:eastAsia="es-PE"/>
          <w14:ligatures w14:val="none"/>
        </w:rPr>
        <w:t>A TRÁMITE DE LA DENUNCIA</w:t>
      </w:r>
    </w:p>
    <w:p w14:paraId="34556756" w14: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41D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941D5">
        <w:rPr>
          <w:rStyle w:val="Refdenotaalpie"/>
          <w:rFonts w:ascii="Arial Narrow" w:eastAsia="Arial Narrow" w:hAnsi="Arial Narrow" w:cs="Arial Narrow"/>
          <w:kern w:val="0"/>
          <w:vertAlign w:val="superscript"/>
          <w14:ligatures w14:val="none"/>
        </w:rPr>
        <w:footnoteReference w:id="2"/>
      </w:r>
      <w:r w:rsidRPr="004941D5">
        <w:rPr>
          <w:rFonts w:ascii="Arial Narrow" w:eastAsia="Times New Roman" w:hAnsi="Arial Narrow" w:cs="Segoe UI"/>
          <w:color w:val="000000"/>
          <w:kern w:val="0"/>
          <w:lang w:eastAsia="es-PE"/>
          <w14:ligatures w14:val="none"/>
        </w:rPr>
        <w:t xml:space="preserve">, </w:t>
      </w:r>
      <w:r w:rsidR="00121544" w:rsidRPr="004941D5">
        <w:rPr>
          <w:rFonts w:ascii="Arial Narrow" w:eastAsia="Times New Roman" w:hAnsi="Arial Narrow" w:cs="Segoe UI"/>
          <w:color w:val="000000"/>
          <w:kern w:val="0"/>
          <w:lang w:eastAsia="es-PE"/>
          <w14:ligatures w14:val="none"/>
        </w:rPr>
        <w:t xml:space="preserve">considera </w:t>
      </w:r>
      <w:r w:rsidR="00121544" w:rsidRPr="004941D5">
        <w:rPr>
          <w:rFonts w:ascii="Arial Narrow" w:eastAsia="Arial Narrow" w:hAnsi="Arial Narrow" w:cs="Arial Narrow"/>
          <w:kern w:val="0"/>
          <w14:ligatures w14:val="none"/>
        </w:rPr>
        <w:t xml:space="preserve">que el hecho denunciado, </w:t>
      </w:r>
      <w:bookmarkStart w:id="6" w:name="_Hlk211591623"/>
      <w:r w:rsidR="00121544" w:rsidRPr="004941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941D5" w:rsidRPr="004941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004941D5" w:rsidRPr="004941D5">
        <w:rPr>
          <w:rFonts w:ascii="Arial Narrow" w:eastAsia="Times New Roman" w:hAnsi="Arial Narrow" w:cs="Times New Roman"/>
          <w:kern w:val="0"/>
          <w:shd w:val="clear" w:color="auto" w:fill="FFFFFF"/>
          <w:lang w:eastAsia="es-PE"/>
          <w14:ligatures w14:val="none"/>
        </w:rPr>
        <w:t xml:space="preserve"> por el siniestro </w:t>
      </w:r>
      <w:r w:rsidR="004941D5" w:rsidRPr="004941D5">
        <w:rPr>
          <w:rFonts w:ascii="Arial Narrow" w:eastAsia="Times New Roman" w:hAnsi="Arial Narrow" w:cs="Arial"/>
          <w:color w:val="000000"/>
          <w:kern w:val="0"/>
          <w:lang w:eastAsia="es-ES"/>
          <w14:ligatures w14:val="none"/>
        </w:rPr>
        <w:t>71-17992</w:t>
      </w:r>
      <w:r w:rsidR="00711750" w:rsidRPr="004941D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Times New Roman" w:hAnsi="Arial Narrow" w:cs="Segoe UI"/>
          <w:color w:val="000000"/>
          <w:kern w:val="0"/>
          <w:lang w:eastAsia="es-PE"/>
          <w14:ligatures w14:val="none"/>
        </w:rPr>
        <w:t/>
      </w:r>
      <w:r w:rsidR="00711750" w:rsidRPr="004941D5">
        <w:rPr>
          <w:rFonts w:ascii="Arial Narrow" w:eastAsia="Arial Narrow" w:hAnsi="Arial Narrow" w:cs="Arial Narrow"/>
          <w:kern w:val="0"/>
          <w14:ligatures w14:val="none"/>
        </w:rPr>
        <w:t xml:space="preserve"> y 19</w:t>
      </w:r>
      <w:r w:rsidR="00711750" w:rsidRPr="004941D5">
        <w:rPr>
          <w:rFonts w:ascii="Arial Narrow" w:eastAsia="Times New Roman" w:hAnsi="Arial Narrow" w:cs="Segoe UI"/>
          <w:color w:val="000000"/>
          <w:kern w:val="0"/>
          <w:lang w:eastAsia="es-PE"/>
          <w14:ligatures w14:val="none"/>
        </w:rPr>
        <w:t/>
      </w:r>
      <w:r w:rsidR="00711750" w:rsidRPr="004941D5">
        <w:rPr>
          <w:rFonts w:ascii="Arial Narrow" w:eastAsia="Arial Narrow" w:hAnsi="Arial Narrow" w:cs="Arial Narrow"/>
          <w:kern w:val="0"/>
          <w14:ligatures w14:val="none"/>
        </w:rPr>
        <w:t xml:space="preserve"> del Código</w:t>
      </w:r>
      <w:bookmarkStart w:id="10" w:name="_Hlk213160896"/>
      <w:bookmarkEnd w:id="7"/>
      <w:r w:rsidR="00711750" w:rsidRPr="004941D5">
        <w:rPr>
          <w:rStyle w:val="Refdenotaalpie"/>
          <w:rFonts w:ascii="Arial Narrow" w:eastAsia="Arial Narrow" w:hAnsi="Arial Narrow" w:cs="Arial"/>
          <w:kern w:val="0"/>
          <w:vertAlign w:val="superscript"/>
          <w14:ligatures w14:val="none"/>
        </w:rPr>
        <w:footnoteReference w:id="3"/>
      </w:r>
      <w:bookmarkEnd w:id="10"/>
      <w:r w:rsidR="00711750" w:rsidRPr="004941D5">
        <w:rPr>
          <w:rFonts w:ascii="Arial Narrow" w:eastAsia="Arial Narrow" w:hAnsi="Arial Narrow" w:cs="Arial Narrow"/>
          <w:kern w:val="0"/>
          <w14:ligatures w14:val="none"/>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941D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41D5">
        <w:rPr>
          <w:rStyle w:val="Refdenotaalpie"/>
          <w:rFonts w:ascii="Arial Narrow" w:eastAsia="Arial Narrow" w:hAnsi="Arial Narrow" w:cs="Arial Narrow"/>
          <w:kern w:val="0"/>
          <w:vertAlign w:val="superscript"/>
          <w14:ligatures w14:val="none"/>
        </w:rPr>
        <w:footnoteReference w:id="4"/>
      </w:r>
      <w:r w:rsidRPr="004941D5">
        <w:rPr>
          <w:rFonts w:ascii="Arial Narrow" w:eastAsia="Arial" w:hAnsi="Arial Narrow" w:cs="Arial"/>
          <w:color w:val="000000"/>
          <w:kern w:val="0"/>
          <w:lang w:eastAsia="es-PE"/>
          <w14:ligatures w14:val="none"/>
        </w:rPr>
        <w:t>.</w:t>
      </w:r>
      <w:bookmarkStart w:id="12" w:name="_Hlk214963039"/>
    </w:p>
    <w:p w14:paraId="68C71625" w14: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REQUERIMIENTO DE INFORMACIÓN</w:t>
      </w:r>
    </w:p>
    <w:p w14:paraId="5B518DC4" w14:textId="77777777" w:rsidR="00CA59A2" w:rsidRPr="004941D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941D5">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Times New Roman" w:hAnsi="Arial Narrow" w:cs="Arial"/>
          <w:color w:val="000000"/>
          <w:kern w:val="0"/>
          <w:lang w:val="es-ES" w:eastAsia="es-ES"/>
          <w14:ligatures w14:val="none"/>
        </w:rPr>
        <w:t xml:space="preserve">requerir </w:t>
      </w:r>
      <w:r w:rsidR="00E1374D" w:rsidRPr="00E1374D">
        <w:rPr>
          <w:rFonts w:ascii="Arial Narrow" w:eastAsia="Times New Roman" w:hAnsi="Arial Narrow" w:cs="Arial"/>
          <w:color w:val="000000"/>
          <w:kern w:val="0"/>
          <w:lang w:val="es-ES" w:eastAsia="es-ES"/>
          <w14:ligatures w14:val="none"/>
        </w:rPr>
        <w:t xml:space="preserve">a la compañía aseguradora </w:t>
      </w:r>
      <w:r w:rsidRPr="00E1374D">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Times New Roman" w:hAnsi="Arial Narrow" w:cs="Arial"/>
          <w:color w:val="000000"/>
          <w:kern w:val="0"/>
          <w:lang w:val="es-ES" w:eastAsia="es-ES"/>
          <w14:ligatures w14:val="none"/>
        </w:rPr>
        <w:t xml:space="preserve">: (i) presentar una copia </w:t>
      </w:r>
      <w:r w:rsidRPr="004941D5">
        <w:rPr>
          <w:rFonts w:ascii="Arial Narrow" w:eastAsia="Times New Roman" w:hAnsi="Arial Narrow" w:cs="Arial"/>
          <w:color w:val="000000"/>
          <w:kern w:val="0"/>
          <w:lang w:val="es-ES" w:eastAsia="es-ES"/>
          <w14:ligatures w14:val="none"/>
        </w:rPr>
        <w:lastRenderedPageBreak/>
        <w:t xml:space="preserve">completa, legible y debidamente suscrita 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Pr="004941D5">
        <w:rPr>
          <w:rFonts w:ascii="Arial Narrow" w:eastAsia="Times New Roman" w:hAnsi="Arial Narrow" w:cs="Arial"/>
          <w:color w:val="000000"/>
          <w:kern w:val="0"/>
          <w:lang w:val="es-ES" w:eastAsia="es-ES"/>
          <w14:ligatures w14:val="none"/>
        </w:rPr>
        <w:t xml:space="preserve">, </w:t>
      </w:r>
      <w:bookmarkStart w:id="14" w:name="_Hlk211877008"/>
      <w:r w:rsidRPr="004941D5">
        <w:rPr>
          <w:rFonts w:ascii="Arial Narrow" w:eastAsia="Times New Roman" w:hAnsi="Arial Narrow" w:cs="Arial"/>
          <w:color w:val="000000"/>
          <w:kern w:val="0"/>
          <w:lang w:val="es-ES" w:eastAsia="es-ES"/>
          <w14:ligatures w14:val="none"/>
        </w:rPr>
        <w:t>así como el cargo de remisión de la póliza</w:t>
      </w:r>
      <w:bookmarkEnd w:id="14"/>
      <w:r w:rsidRPr="004941D5">
        <w:rPr>
          <w:rFonts w:ascii="Arial Narrow" w:eastAsia="Times New Roman" w:hAnsi="Arial Narrow" w:cs="Arial"/>
          <w:color w:val="000000"/>
          <w:kern w:val="0"/>
          <w:lang w:val="es-ES" w:eastAsia="es-ES"/>
          <w14:ligatures w14:val="none"/>
        </w:rPr>
        <w:t>; (</w:t>
      </w:r>
      <w:proofErr w:type="spellStart"/>
      <w:r w:rsidRPr="004941D5">
        <w:rPr>
          <w:rFonts w:ascii="Arial Narrow" w:eastAsia="Times New Roman" w:hAnsi="Arial Narrow" w:cs="Arial"/>
          <w:color w:val="000000"/>
          <w:kern w:val="0"/>
          <w:lang w:val="es-ES" w:eastAsia="es-ES"/>
          <w14:ligatures w14:val="none"/>
        </w:rPr>
        <w:t>ii</w:t>
      </w:r>
      <w:proofErr w:type="spellEnd"/>
      <w:r w:rsidRPr="004941D5">
        <w:rPr>
          <w:rFonts w:ascii="Arial Narrow" w:eastAsia="Times New Roman" w:hAnsi="Arial Narrow" w:cs="Arial"/>
          <w:color w:val="000000"/>
          <w:kern w:val="0"/>
          <w:lang w:val="es-ES" w:eastAsia="es-ES"/>
          <w14:ligatures w14:val="none"/>
        </w:rPr>
        <w:t xml:space="preserve">) presentar los medios probatorios que acrediten </w:t>
      </w:r>
      <w:r w:rsidR="004941D5" w:rsidRPr="004941D5">
        <w:rPr>
          <w:rFonts w:ascii="Arial Narrow" w:eastAsia="Times New Roman" w:hAnsi="Arial Narrow" w:cs="Arial"/>
          <w:color w:val="000000"/>
          <w:kern w:val="0"/>
          <w:lang w:val="es-ES" w:eastAsia="es-ES"/>
          <w14:ligatures w14:val="none"/>
        </w:rPr>
        <w:t>que la negativa de otorgamiento de cobertura es justificada</w:t>
      </w:r>
      <w:r w:rsidRPr="004941D5">
        <w:rPr>
          <w:rFonts w:ascii="Arial Narrow" w:eastAsia="Times New Roman" w:hAnsi="Arial Narrow" w:cs="Arial"/>
          <w:color w:val="000000"/>
          <w:kern w:val="0"/>
          <w:lang w:val="es-ES" w:eastAsia="es-ES"/>
          <w14:ligatures w14:val="none"/>
        </w:rPr>
        <w:t>; y, (</w:t>
      </w:r>
      <w:proofErr w:type="spellStart"/>
      <w:r w:rsidRPr="004941D5">
        <w:rPr>
          <w:rFonts w:ascii="Arial Narrow" w:eastAsia="Times New Roman" w:hAnsi="Arial Narrow" w:cs="Arial"/>
          <w:color w:val="000000"/>
          <w:kern w:val="0"/>
          <w:lang w:val="es-ES" w:eastAsia="es-ES"/>
          <w14:ligatures w14:val="none"/>
        </w:rPr>
        <w:t>iii</w:t>
      </w:r>
      <w:proofErr w:type="spellEnd"/>
      <w:r w:rsidRPr="004941D5">
        <w:rPr>
          <w:rFonts w:ascii="Arial Narrow" w:eastAsia="Times New Roman" w:hAnsi="Arial Narrow" w:cs="Arial"/>
          <w:color w:val="000000"/>
          <w:kern w:val="0"/>
          <w:lang w:val="es-ES" w:eastAsia="es-ES"/>
          <w14:ligatures w14:val="none"/>
        </w:rPr>
        <w:t xml:space="preserve">) presentar todas las comunicaciones cursadas </w:t>
      </w:r>
      <w:r w:rsidR="00A87B9B" w:rsidRPr="004941D5">
        <w:rPr>
          <w:rFonts w:ascii="Arial Narrow" w:eastAsia="Times New Roman" w:hAnsi="Arial Narrow" w:cs="Arial"/>
          <w:color w:val="000000"/>
          <w:kern w:val="0"/>
          <w:lang w:val="es-ES" w:eastAsia="es-ES"/>
          <w14:ligatures w14:val="none"/>
        </w:rPr>
        <w:t xml:space="preserve">con la parte denunciante </w:t>
      </w:r>
      <w:r w:rsidRPr="004941D5">
        <w:rPr>
          <w:rFonts w:ascii="Arial Narrow" w:eastAsia="Times New Roman" w:hAnsi="Arial Narrow" w:cs="Arial"/>
          <w:color w:val="000000"/>
          <w:kern w:val="0"/>
          <w:lang w:val="es-ES" w:eastAsia="es-ES"/>
          <w14:ligatures w14:val="none"/>
        </w:rPr>
        <w:t xml:space="preserve">en virtud </w:t>
      </w:r>
      <w:r w:rsidR="00F01410" w:rsidRPr="004941D5">
        <w:rPr>
          <w:rFonts w:ascii="Arial Narrow" w:eastAsia="Times New Roman" w:hAnsi="Arial Narrow" w:cs="Arial"/>
          <w:color w:val="000000"/>
          <w:kern w:val="0"/>
          <w:lang w:val="es-ES" w:eastAsia="es-ES"/>
          <w14:ligatures w14:val="none"/>
        </w:rPr>
        <w:t xml:space="preserve">de los hechos materia </w:t>
      </w:r>
      <w:r w:rsidRPr="004941D5">
        <w:rPr>
          <w:rFonts w:ascii="Arial Narrow" w:eastAsia="Times New Roman" w:hAnsi="Arial Narrow" w:cs="Arial"/>
          <w:color w:val="000000"/>
          <w:kern w:val="0"/>
          <w:lang w:val="es-ES" w:eastAsia="es-ES"/>
          <w14:ligatures w14:val="none"/>
        </w:rPr>
        <w:t>de denuncia.</w:t>
      </w:r>
      <w:r w:rsidRPr="004941D5">
        <w:rPr>
          <w:rFonts w:ascii="Arial Narrow" w:eastAsia="Times New Roman" w:hAnsi="Arial Narrow" w:cs="Arial"/>
          <w:color w:val="000000"/>
          <w:kern w:val="0"/>
          <w:lang w:eastAsia="es-ES"/>
          <w14:ligatures w14:val="none"/>
        </w:rPr>
        <w:t xml:space="preserve"> </w:t>
      </w:r>
    </w:p>
    <w:bookmarkEnd w:id="13"/>
    <w:p w14:paraId="5C93B848" w14:textId="77777777" w:rsidR="00CA59A2" w:rsidRPr="004941D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941D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5A2DF93" w:rsidR="00121544" w:rsidRPr="004941D5" w:rsidRDefault="00CA59A2" w:rsidP="004941D5">
      <w:pPr>
        <w:spacing w:after="0" w:line="240" w:lineRule="auto"/>
        <w:jc w:val="both"/>
        <w:rPr>
          <w:rFonts w:ascii="Arial Narrow" w:eastAsia="Calibri"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PRIMERO: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Times New Roman" w:hAnsi="Arial Narrow" w:cs="Times New Roman"/>
          <w:color w:val="000000"/>
          <w:kern w:val="0"/>
          <w:shd w:val="clear" w:color="auto" w:fill="FFFFFF"/>
          <w:lang w:eastAsia="es-PE"/>
          <w14:ligatures w14:val="none"/>
        </w:rPr>
        <w:t xml:space="preserve"/>
      </w:r>
      <w:r w:rsidR="00E1374D" w:rsidRPr="004941D5">
        <w:rPr>
          <w:rFonts w:ascii="Arial Narrow" w:eastAsia="Times New Roman" w:hAnsi="Arial Narrow" w:cs="Times New Roman"/>
          <w:color w:val="000000"/>
          <w:kern w:val="0"/>
          <w:shd w:val="clear" w:color="auto" w:fill="FFFFFF"/>
          <w:lang w:eastAsia="es-PE"/>
          <w14:ligatures w14:val="none"/>
        </w:rPr>
        <w:t xml:space="preserve"/>
      </w:r>
      <w:r w:rsidRPr="004941D5">
        <w:rPr>
          <w:rFonts w:ascii="Arial Narrow" w:eastAsia="Times New Roman" w:hAnsi="Arial Narrow" w:cs="Times New Roman"/>
          <w:color w:val="000000"/>
          <w:kern w:val="0"/>
          <w:shd w:val="clear" w:color="auto" w:fill="FFFFFF"/>
          <w:lang w:eastAsia="es-PE"/>
          <w14:ligatures w14:val="none"/>
        </w:rPr>
        <w:t xml:space="preserve"/>
      </w:r>
      <w:r w:rsidR="003042E7" w:rsidRPr="004941D5">
        <w:rPr>
          <w:rFonts w:ascii="Arial Narrow" w:hAnsi="Arial Narrow" w:cs="Arial"/>
          <w:bCs/>
          <w:spacing w:val="-3"/>
          <w:kern w:val="0"/>
          <w14:ligatures w14:val="none"/>
        </w:rPr>
        <w:t xml:space="preserve"/>
      </w:r>
      <w:r w:rsidR="003042E7" w:rsidRPr="004941D5">
        <w:rPr>
          <w:rFonts w:ascii="Arial Narrow" w:eastAsia="Times New Roman" w:hAnsi="Arial Narrow" w:cs="Times New Roman"/>
          <w:color w:val="000000"/>
          <w:kern w:val="0"/>
          <w:shd w:val="clear" w:color="auto" w:fill="FFFFFF"/>
          <w:lang w:eastAsia="es-PE"/>
          <w14:ligatures w14:val="none"/>
        </w:rPr>
        <w:t/>
      </w:r>
      <w:r w:rsidR="003042E7" w:rsidRPr="004941D5">
        <w:rPr>
          <w:rFonts w:ascii="Arial Narrow" w:hAnsi="Arial Narrow"/>
          <w:color w:val="000000"/>
        </w:rPr>
        <w:t xml:space="preserve"/>
      </w:r>
      <w:r w:rsidRPr="004941D5">
        <w:rPr>
          <w:rFonts w:ascii="Arial Narrow" w:eastAsia="Times New Roman" w:hAnsi="Arial Narrow" w:cs="Times New Roman"/>
          <w:color w:val="000000"/>
          <w:kern w:val="0"/>
          <w:shd w:val="clear" w:color="auto" w:fill="FFFFFF"/>
          <w:lang w:eastAsia="es-PE"/>
          <w14:ligatures w14:val="none"/>
        </w:rPr>
        <w:t xml:space="preserve"/>
      </w:r>
      <w:r w:rsidR="003042E7" w:rsidRPr="004941D5">
        <w:rPr>
          <w:rFonts w:ascii="Arial Narrow" w:eastAsia="Arial Narrow" w:hAnsi="Arial Narrow" w:cs="Arial Narrow"/>
          <w:bCs/>
        </w:rPr>
        <w:t/>
      </w:r>
      <w:r w:rsidRPr="004941D5">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4941D5">
        <w:rPr>
          <w:rFonts w:ascii="Arial Narrow" w:eastAsia="Times New Roman" w:hAnsi="Arial Narrow" w:cs="Times New Roman"/>
          <w:color w:val="000000"/>
          <w:kern w:val="0"/>
          <w:shd w:val="clear" w:color="auto" w:fill="FFFFFF"/>
          <w:lang w:eastAsia="es-PE"/>
          <w14:ligatures w14:val="none"/>
        </w:rPr>
        <w:t xml:space="preserve"/>
      </w:r>
      <w:r w:rsidR="004941D5" w:rsidRPr="004941D5">
        <w:rPr>
          <w:rFonts w:ascii="Arial Narrow" w:eastAsia="Times New Roman" w:hAnsi="Arial Narrow" w:cs="Times New Roman"/>
          <w:color w:val="000000"/>
          <w:kern w:val="0"/>
          <w:shd w:val="clear" w:color="auto" w:fill="FFFFFF"/>
          <w:lang w:eastAsia="es-PE"/>
          <w14:ligatures w14:val="none"/>
        </w:rPr>
        <w:t/>
      </w:r>
      <w:r w:rsidR="00711750" w:rsidRPr="004941D5">
        <w:rPr>
          <w:rFonts w:ascii="Arial Narrow" w:eastAsia="Calibri" w:hAnsi="Arial Narrow" w:cs="Arial Narrow"/>
          <w:color w:val="000000"/>
          <w:kern w:val="0"/>
          <w:lang w:eastAsia="es-PE"/>
          <w14:ligatures w14:val="none"/>
        </w:rPr>
        <w:t/>
      </w:r>
      <w:r w:rsidR="00711750" w:rsidRPr="004941D5">
        <w:rPr>
          <w:rFonts w:ascii="Arial Narrow" w:eastAsia="Times New Roman" w:hAnsi="Arial Narrow" w:cs="Times New Roman"/>
          <w:kern w:val="0"/>
          <w:shd w:val="clear" w:color="auto" w:fill="FFFFFF"/>
          <w:lang w:eastAsia="es-PE"/>
          <w14:ligatures w14:val="none"/>
        </w:rPr>
        <w:t xml:space="preserve"/>
      </w:r>
      <w:r w:rsidR="00711750" w:rsidRPr="004941D5">
        <w:rPr>
          <w:rFonts w:ascii="Arial Narrow" w:eastAsia="Calibri" w:hAnsi="Arial Narrow" w:cs="Arial Narrow"/>
          <w:kern w:val="0"/>
          <w:lang w:eastAsia="es-PE"/>
          <w14:ligatures w14:val="none"/>
        </w:rPr>
        <w:t xml:space="preserve"/>
      </w:r>
      <w:r w:rsidR="00711750" w:rsidRPr="004941D5">
        <w:rPr>
          <w:rFonts w:ascii="Arial Narrow" w:eastAsia="Times New Roman" w:hAnsi="Arial Narrow" w:cs="Times New Roman"/>
          <w:kern w:val="0"/>
          <w:shd w:val="clear" w:color="auto" w:fill="FFFFFF"/>
          <w:lang w:eastAsia="es-PE"/>
          <w14:ligatures w14:val="none"/>
        </w:rPr>
        <w:t xml:space="preserve"/>
      </w:r>
      <w:r w:rsidR="003A71B1" w:rsidRPr="004941D5">
        <w:rPr>
          <w:rFonts w:ascii="Arial Narrow" w:eastAsia="Times New Roman" w:hAnsi="Arial Narrow" w:cs="Times New Roman"/>
          <w:kern w:val="0"/>
          <w:shd w:val="clear" w:color="auto" w:fill="FFFFFF"/>
          <w:lang w:eastAsia="es-PE"/>
          <w14:ligatures w14:val="none"/>
        </w:rPr>
        <w:t/>
      </w:r>
      <w:r w:rsidR="00711750" w:rsidRPr="004941D5">
        <w:rPr>
          <w:rFonts w:ascii="Arial Narrow" w:eastAsia="Times New Roman" w:hAnsi="Arial Narrow" w:cs="Times New Roman"/>
          <w:kern w:val="0"/>
          <w:shd w:val="clear" w:color="auto" w:fill="FFFFFF"/>
          <w:lang w:eastAsia="es-PE"/>
          <w14:ligatures w14:val="none"/>
        </w:rPr>
        <w:t xml:space="preserve"/>
      </w:r>
      <w:r w:rsidR="00FB44B8"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Arial"/>
          <w:color w:val="000000"/>
          <w:kern w:val="0"/>
          <w:lang w:val="es-ES" w:eastAsia="es-ES"/>
          <w14:ligatures w14:val="none"/>
        </w:rPr>
        <w:t/>
      </w:r>
      <w:r w:rsidR="00FB44B8"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Arial"/>
          <w:color w:val="000000"/>
          <w:kern w:val="0"/>
          <w:lang w:eastAsia="es-ES"/>
          <w14:ligatures w14:val="none"/>
        </w:rPr>
        <w:t/>
      </w:r>
      <w:r w:rsidR="00121544" w:rsidRPr="004941D5">
        <w:rPr>
          <w:rFonts w:ascii="Arial Narrow" w:eastAsia="Arial Narrow" w:hAnsi="Arial Narrow" w:cs="Arial Narrow"/>
          <w:kern w:val="0"/>
          <w14:ligatures w14:val="none"/>
        </w:rPr>
        <w:t/>
      </w:r>
    </w:p>
    <w:bookmarkEnd w:id="15"/>
    <w:p w14:paraId="042B3F54" w14:textId="777BBF33" w:rsidR="00CA59A2" w:rsidRPr="004941D5" w:rsidRDefault="00CA59A2" w:rsidP="00327F5B">
      <w:pPr>
        <w:spacing w:after="0" w:line="240" w:lineRule="auto"/>
        <w:jc w:val="both"/>
        <w:rPr>
          <w:rFonts w:ascii="Arial Narrow" w:eastAsia="Arial Narrow" w:hAnsi="Arial Narrow" w:cs="Arial Narrow"/>
          <w:kern w:val="0"/>
          <w14:ligatures w14:val="none"/>
        </w:rPr>
      </w:pPr>
    </w:p>
    <w:p w14:paraId="0A292C9F" w14:textId="6809BC20" w:rsidR="00CA59A2" w:rsidRPr="004941D5" w:rsidRDefault="00CA59A2" w:rsidP="00327F5B">
      <w:pPr>
        <w:spacing w:line="240" w:lineRule="auto"/>
        <w:contextualSpacing/>
        <w:jc w:val="both"/>
        <w:rPr>
          <w:rFonts w:ascii="Arial Narrow" w:eastAsia="Calibri" w:hAnsi="Arial Narrow" w:cs="Arial"/>
          <w:kern w:val="0"/>
          <w14:ligatures w14:val="none"/>
        </w:rPr>
      </w:pPr>
      <w:r w:rsidRPr="004941D5">
        <w:rPr>
          <w:rFonts w:ascii="Arial Narrow" w:eastAsia="Arial Narrow" w:hAnsi="Arial Narrow" w:cs="Arial Narrow"/>
          <w:b/>
          <w:color w:val="000000"/>
          <w:kern w:val="0"/>
          <w:lang w:eastAsia="es-PE"/>
          <w14:ligatures w14:val="none"/>
        </w:rPr>
        <w:t>SEGUNDO:</w:t>
      </w:r>
      <w:r w:rsidRPr="004941D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41D5">
        <w:rPr>
          <w:rFonts w:ascii="Arial Narrow" w:eastAsia="Times New Roman" w:hAnsi="Arial Narrow" w:cs="Arial"/>
          <w:color w:val="000000"/>
          <w:kern w:val="0"/>
          <w:lang w:val="es-ES" w:eastAsia="es-ES"/>
          <w14:ligatures w14:val="none"/>
        </w:rPr>
        <w:t xml:space="preserve">del </w:t>
      </w:r>
      <w:r w:rsidR="00E1374D" w:rsidRPr="004941D5">
        <w:rPr>
          <w:rFonts w:ascii="Arial Narrow" w:eastAsia="Times New Roman" w:hAnsi="Arial Narrow" w:cs="Arial"/>
          <w:color w:val="000000"/>
          <w:kern w:val="0"/>
          <w:lang w:val="es-ES" w:eastAsia="es-ES"/>
          <w14:ligatures w14:val="none"/>
        </w:rPr>
        <w:t>2 de abril de 2026, subsanado mediante escrito del 22 de abril de 2026</w:t>
      </w:r>
      <w:r w:rsidRPr="004941D5">
        <w:rPr>
          <w:rFonts w:ascii="Arial Narrow" w:eastAsia="Calibri" w:hAnsi="Arial Narrow" w:cs="Arial"/>
          <w:kern w:val="0"/>
          <w14:ligatures w14:val="none"/>
        </w:rPr>
        <w:t>.</w:t>
      </w:r>
    </w:p>
    <w:p w14:paraId="68A17E97" w14:textId="77777777" w:rsidR="00CA59A2" w:rsidRPr="004941D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TERCERO: </w:t>
      </w:r>
      <w:r w:rsidRPr="004941D5">
        <w:rPr>
          <w:rFonts w:ascii="Arial Narrow" w:eastAsia="Arial Narrow" w:hAnsi="Arial Narrow" w:cs="Arial Narrow"/>
          <w:color w:val="000000"/>
          <w:kern w:val="0"/>
          <w:lang w:eastAsia="es-PE"/>
          <w14:ligatures w14:val="none"/>
        </w:rPr>
        <w:t xml:space="preserve">requerir a </w:t>
      </w:r>
      <w:r w:rsidR="003042E7" w:rsidRPr="004941D5">
        <w:rPr>
          <w:rFonts w:ascii="Arial Narrow" w:eastAsia="Arial Narrow" w:hAnsi="Arial Narrow" w:cs="Arial Narrow"/>
          <w:bCs/>
        </w:rPr>
        <w:t>Chubb</w:t>
      </w:r>
      <w:r w:rsidR="003042E7" w:rsidRPr="002B39D9">
        <w:rPr>
          <w:rFonts w:ascii="Arial Narrow" w:eastAsia="Arial Narrow" w:hAnsi="Arial Narrow" w:cs="Arial Narrow"/>
          <w:bCs/>
        </w:rPr>
        <w:t xml:space="preserve">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9C10F3">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C10F3">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DF101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4941D5" w:rsidRPr="004941D5">
        <w:rPr>
          <w:rFonts w:ascii="Arial Narrow" w:eastAsia="Times New Roman" w:hAnsi="Arial Narrow" w:cs="Arial"/>
          <w:color w:val="000000"/>
          <w:kern w:val="0"/>
          <w:lang w:val="es-ES" w:eastAsia="es-ES"/>
          <w14:ligatures w14: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Times New Roman" w:hAnsi="Arial Narrow" w:cs="Arial"/>
          <w:color w:val="000000"/>
          <w:kern w:val="0"/>
          <w:lang w:val="es-ES" w:eastAsia="es-ES"/>
          <w14:ligatures w14:val="none"/>
        </w:rPr>
        <w:t>ii</w:t>
      </w:r>
      <w:proofErr w:type="spellEnd"/>
      <w:r w:rsidR="004941D5" w:rsidRPr="004941D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941D5" w:rsidRPr="004941D5">
        <w:rPr>
          <w:rFonts w:ascii="Arial Narrow" w:eastAsia="Times New Roman" w:hAnsi="Arial Narrow" w:cs="Arial"/>
          <w:color w:val="000000"/>
          <w:kern w:val="0"/>
          <w:lang w:val="es-ES" w:eastAsia="es-ES"/>
          <w14:ligatures w14:val="none"/>
        </w:rPr>
        <w:t>iii</w:t>
      </w:r>
      <w:proofErr w:type="spellEnd"/>
      <w:r w:rsidR="004941D5" w:rsidRPr="004941D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16ECD880" w:rsidR="00CA59A2" w:rsidRPr="003042E7" w:rsidRDefault="00CA59A2" w:rsidP="003042E7">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7ADF">
        <w:rPr>
          <w:rFonts w:ascii="Arial Narrow" w:hAnsi="Arial Narrow"/>
          <w:color w:val="000000"/>
        </w:rPr>
        <w:t/>
      </w:r>
      <w:r w:rsidR="003042E7">
        <w:rPr>
          <w:rFonts w:ascii="Arial Narrow" w:hAnsi="Arial Narrow"/>
          <w:color w:val="000000"/>
        </w:rPr>
        <w:t xml:space="preserve"/>
      </w:r>
      <w:r w:rsidR="003042E7" w:rsidRPr="00E1374D">
        <w:rPr>
          <w:rFonts w:ascii="Arial Narrow" w:hAnsi="Arial Narrow" w:cs="Arial"/>
          <w:bCs/>
          <w:spacing w:val="-3"/>
          <w:kern w:val="0"/>
          <w14:ligatures w14:val="none"/>
        </w:rPr>
        <w:t xml:space="preserve"/>
      </w:r>
      <w:r w:rsidR="003042E7" w:rsidRPr="00E1374D">
        <w:rPr>
          <w:rFonts w:ascii="Arial Narrow" w:eastAsia="Times New Roman" w:hAnsi="Arial Narrow" w:cs="Times New Roman"/>
          <w:color w:val="000000"/>
          <w:kern w:val="0"/>
          <w:shd w:val="clear" w:color="auto" w:fill="FFFFFF"/>
          <w:lang w:eastAsia="es-PE"/>
          <w14:ligatures w14:val="none"/>
        </w:rPr>
        <w:t/>
      </w:r>
      <w:r w:rsidRPr="00A67ADF">
        <w:rPr>
          <w:rFonts w:ascii="Arial Narrow" w:hAnsi="Arial Narrow"/>
          <w:color w:val="000000"/>
        </w:rPr>
        <w:t xml:space="preserve"/>
      </w:r>
      <w:r w:rsidR="003042E7">
        <w:rPr>
          <w:rFonts w:ascii="Arial Narrow" w:hAnsi="Arial Narrow"/>
          <w:color w:val="000000"/>
        </w:rPr>
        <w:t xml:space="preserve"/>
      </w:r>
      <w:r w:rsidR="002B39D9" w:rsidRPr="002B39D9">
        <w:rPr>
          <w:rFonts w:ascii="Arial Narrow" w:eastAsia="Arial Narrow" w:hAnsi="Arial Narrow" w:cs="Arial Narrow"/>
          <w:bCs/>
        </w:rPr>
        <w:t xml:space="preserve"/>
      </w:r>
      <w:r w:rsidRPr="002B39D9">
        <w:rPr>
          <w:rFonts w:ascii="Arial Narrow" w:hAnsi="Arial Narrow"/>
          <w:shd w:val="clear" w:color="auto" w:fill="FFFFFF"/>
        </w:rPr>
        <w:t xml:space="preserve"/>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E1374D">
        <w:rPr>
          <w:rFonts w:ascii="Arial Narrow" w:eastAsia="Arial Narrow" w:hAnsi="Arial Narrow" w:cs="Arial Narrow"/>
          <w:b/>
          <w:color w:val="000000"/>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EVELING ROA QUISPE</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Secretaria Técnica</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E1374D">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151AE61F" w14:textId="77777777" w:rsidR="00E177A2" w:rsidRPr="00B97AB5" w:rsidRDefault="00E177A2" w:rsidP="000153EC">
      <w:pPr>
        <w:spacing w:after="0" w:line="240" w:lineRule="auto"/>
        <w:ind w:left="567"/>
        <w:jc w:val="both"/>
        <w:rPr>
          <w:rFonts w:ascii="Arial Narrow" w:eastAsia="Arial Narrow" w:hAnsi="Arial Narrow" w:cs="Arial"/>
          <w:sz w:val="16"/>
          <w:szCs w:val="16"/>
        </w:rPr>
      </w:pP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