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F01907B" w:rsidR="00CA59A2" w:rsidRPr="00881378" w:rsidRDefault="00CA59A2" w:rsidP="00EB4D2D">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881378">
        <w:rPr>
          <w:rFonts w:ascii="Arial Narrow" w:eastAsia="Arial Narrow" w:hAnsi="Arial Narrow" w:cs="Arial"/>
          <w:b/>
          <w:color w:val="000000"/>
          <w:kern w:val="0"/>
          <w:lang w:eastAsia="es-PE"/>
          <w14:ligatures w14:val="none"/>
        </w:rPr>
        <w:t xml:space="preserve">EXPEDIENTE </w:t>
      </w:r>
      <w:r w:rsidRPr="00881378">
        <w:rPr>
          <w:rFonts w:ascii="Arial Narrow" w:eastAsia="Arial Narrow" w:hAnsi="Arial Narrow" w:cs="Arial"/>
          <w:b/>
          <w:color w:val="000000"/>
          <w:kern w:val="0"/>
          <w:lang w:eastAsia="es-PE"/>
          <w14:ligatures w14:val="none"/>
        </w:rPr>
        <w:tab/>
        <w:t>:</w:t>
      </w:r>
      <w:r w:rsidRPr="00881378">
        <w:rPr>
          <w:rFonts w:ascii="Arial Narrow" w:eastAsia="Arial Narrow" w:hAnsi="Arial Narrow" w:cs="Arial"/>
          <w:b/>
          <w:color w:val="000000"/>
          <w:kern w:val="0"/>
          <w:lang w:eastAsia="es-PE"/>
          <w14:ligatures w14:val="none"/>
        </w:rPr>
        <w:tab/>
      </w:r>
      <w:r w:rsidR="0006360F" w:rsidRPr="00881378">
        <w:rPr>
          <w:rFonts w:ascii="Arial Narrow" w:eastAsia="Times New Roman" w:hAnsi="Arial Narrow" w:cs="Arial"/>
          <w:b/>
          <w:bCs/>
          <w:color w:val="000000"/>
          <w:kern w:val="0"/>
          <w:shd w:val="clear" w:color="auto" w:fill="FFFFFF"/>
          <w:lang w:eastAsia="es-PE"/>
          <w14:ligatures w14:val="none"/>
        </w:rPr>
        <w:t>2041-2026/CC1</w:t>
      </w:r>
    </w:p>
    <w:p w14:paraId="7E5DC22B" w14:textId="47287186" w:rsidR="00CA59A2" w:rsidRPr="00881378" w:rsidRDefault="00CA59A2" w:rsidP="00EB4D2D">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DENUNCIANTE</w:t>
        <w:tab/>
        <w:t>:</w:t>
        <w:tab/>
        <w:t xml:space="preserve">[DENUNCIANTE] (SEÑORA [APELLIDO])</w:t>
      </w:r>
    </w:p>
    <w:p w14:paraId="6DEEEDFE" w14:textId="40338CDC" w:rsidR="00CA59A2" w:rsidRPr="00881378" w:rsidRDefault="00CA59A2" w:rsidP="00EB4D2D">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DENUNCIADO</w:t>
      </w:r>
      <w:r w:rsidRPr="00881378">
        <w:rPr>
          <w:rFonts w:ascii="Arial Narrow" w:eastAsia="Arial Narrow" w:hAnsi="Arial Narrow" w:cs="Arial"/>
          <w:b/>
          <w:color w:val="000000"/>
          <w:kern w:val="0"/>
          <w:lang w:eastAsia="es-PE"/>
          <w14:ligatures w14:val="none"/>
        </w:rPr>
        <w:tab/>
        <w:t>:</w:t>
      </w:r>
      <w:r w:rsidRPr="00881378">
        <w:rPr>
          <w:rFonts w:ascii="Arial Narrow" w:eastAsia="Arial Narrow" w:hAnsi="Arial Narrow" w:cs="Arial"/>
          <w:b/>
          <w:color w:val="000000"/>
          <w:kern w:val="0"/>
          <w:lang w:eastAsia="es-PE"/>
          <w14:ligatures w14:val="none"/>
        </w:rPr>
        <w:tab/>
      </w:r>
      <w:r w:rsidR="00BC0C27" w:rsidRPr="00881378">
        <w:rPr>
          <w:rFonts w:ascii="Arial Narrow" w:eastAsia="Arial Narrow" w:hAnsi="Arial Narrow" w:cs="Arial"/>
          <w:b/>
          <w:color w:val="000000"/>
          <w:kern w:val="0"/>
          <w:lang w:eastAsia="es-PE"/>
          <w14:ligatures w14:val="none"/>
        </w:rPr>
        <w:t xml:space="preserve">BANCO DE CRÉDITO DEL PERÚ S.A. </w:t>
      </w:r>
      <w:r w:rsidRPr="00881378">
        <w:rPr>
          <w:rFonts w:ascii="Arial Narrow" w:eastAsia="Arial Narrow" w:hAnsi="Arial Narrow" w:cs="Arial"/>
          <w:b/>
          <w:color w:val="000000"/>
          <w:kern w:val="0"/>
          <w:lang w:eastAsia="es-PE"/>
          <w14:ligatures w14:val="none"/>
        </w:rPr>
        <w:t>(</w:t>
      </w:r>
      <w:r w:rsidR="00BC0C27" w:rsidRPr="00881378">
        <w:rPr>
          <w:rFonts w:ascii="Arial Narrow" w:eastAsia="Arial Narrow" w:hAnsi="Arial Narrow" w:cs="Arial"/>
          <w:b/>
          <w:color w:val="000000"/>
          <w:kern w:val="0"/>
          <w:lang w:eastAsia="es-PE"/>
          <w14:ligatures w14:val="none"/>
        </w:rPr>
        <w:t>BANCO</w:t>
      </w:r>
      <w:r w:rsidRPr="00881378">
        <w:rPr>
          <w:rFonts w:ascii="Arial Narrow" w:eastAsia="Arial Narrow" w:hAnsi="Arial Narrow" w:cs="Arial"/>
          <w:b/>
          <w:color w:val="000000"/>
          <w:kern w:val="0"/>
          <w:lang w:eastAsia="es-PE"/>
          <w14:ligatures w14:val="none"/>
        </w:rPr>
        <w:t>)</w:t>
      </w:r>
    </w:p>
    <w:p w14:paraId="022D2B94" w14:textId="77777777" w:rsidR="00CA59A2" w:rsidRPr="00881378" w:rsidRDefault="00CA59A2" w:rsidP="00EB4D2D">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MATERIAS</w:t>
      </w:r>
      <w:r w:rsidRPr="00881378">
        <w:rPr>
          <w:rFonts w:ascii="Arial Narrow" w:eastAsia="Arial Narrow" w:hAnsi="Arial Narrow" w:cs="Arial"/>
          <w:b/>
          <w:color w:val="000000"/>
          <w:kern w:val="0"/>
          <w:lang w:eastAsia="es-PE"/>
          <w14:ligatures w14:val="none"/>
        </w:rPr>
        <w:tab/>
        <w:t xml:space="preserve">: </w:t>
      </w:r>
      <w:r w:rsidRPr="00881378">
        <w:rPr>
          <w:rFonts w:ascii="Arial Narrow" w:eastAsia="Arial Narrow" w:hAnsi="Arial Narrow" w:cs="Arial"/>
          <w:b/>
          <w:color w:val="000000"/>
          <w:kern w:val="0"/>
          <w:lang w:eastAsia="es-PE"/>
          <w14:ligatures w14:val="none"/>
        </w:rPr>
        <w:tab/>
        <w:t>ADMISIÓN A TRÁMITE</w:t>
      </w:r>
    </w:p>
    <w:p w14:paraId="19ED7B73" w14:textId="77777777" w:rsidR="00CA59A2" w:rsidRPr="00881378" w:rsidRDefault="00CA59A2" w:rsidP="00EB4D2D">
      <w:pPr>
        <w:tabs>
          <w:tab w:val="left" w:pos="1701"/>
          <w:tab w:val="left" w:pos="2127"/>
        </w:tabs>
        <w:spacing w:after="0" w:line="240" w:lineRule="auto"/>
        <w:ind w:left="212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REQUERIMIENTO DE INFORMACIÓN </w:t>
      </w:r>
    </w:p>
    <w:p w14:paraId="46A5A479" w14:textId="77777777" w:rsidR="00CA59A2" w:rsidRPr="00881378" w:rsidRDefault="00CA59A2" w:rsidP="00EB4D2D">
      <w:pPr>
        <w:tabs>
          <w:tab w:val="left" w:pos="1701"/>
          <w:tab w:val="left" w:pos="2127"/>
        </w:tabs>
        <w:spacing w:after="0" w:line="240" w:lineRule="auto"/>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RESOLUCIÓN </w:t>
      </w:r>
      <w:r w:rsidRPr="00881378">
        <w:rPr>
          <w:rFonts w:ascii="Arial Narrow" w:eastAsia="Arial Narrow" w:hAnsi="Arial Narrow" w:cs="Arial"/>
          <w:b/>
          <w:color w:val="000000"/>
          <w:kern w:val="0"/>
          <w:lang w:eastAsia="es-PE"/>
          <w14:ligatures w14:val="none"/>
        </w:rPr>
        <w:tab/>
        <w:t>:</w:t>
      </w:r>
      <w:r w:rsidRPr="00881378">
        <w:rPr>
          <w:rFonts w:ascii="Arial Narrow" w:eastAsia="Arial Narrow" w:hAnsi="Arial Narrow" w:cs="Arial"/>
          <w:b/>
          <w:color w:val="000000"/>
          <w:kern w:val="0"/>
          <w:lang w:eastAsia="es-PE"/>
          <w14:ligatures w14:val="none"/>
        </w:rPr>
        <w:tab/>
        <w:t>2</w:t>
      </w:r>
    </w:p>
    <w:p w14:paraId="5BA3A18D" w14:textId="77777777" w:rsidR="00CA59A2" w:rsidRPr="00881378" w:rsidRDefault="00CA59A2" w:rsidP="00EB4D2D">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p>
    <w:p w14:paraId="2F799822" w14:textId="3B0587FD" w:rsidR="00CA59A2" w:rsidRPr="00881378" w:rsidRDefault="00CA59A2" w:rsidP="00EB4D2D">
      <w:pPr>
        <w:tabs>
          <w:tab w:val="left" w:pos="1014"/>
        </w:tabs>
        <w:spacing w:after="0" w:line="240" w:lineRule="auto"/>
        <w:jc w:val="both"/>
        <w:rPr>
          <w:rFonts w:ascii="Arial Narrow" w:eastAsia="Times New Roman" w:hAnsi="Arial Narrow" w:cs="Arial"/>
          <w:color w:val="000000"/>
          <w:kern w:val="0"/>
          <w:shd w:val="clear" w:color="auto" w:fill="FFFFFF"/>
          <w:lang w:eastAsia="es-PE"/>
          <w14:ligatures w14:val="none"/>
        </w:rPr>
      </w:pPr>
      <w:r w:rsidRPr="00881378">
        <w:rPr>
          <w:rFonts w:ascii="Arial Narrow" w:eastAsia="Times New Roman" w:hAnsi="Arial Narrow" w:cs="Arial"/>
          <w:color w:val="000000"/>
          <w:kern w:val="0"/>
          <w:shd w:val="clear" w:color="auto" w:fill="FFFFFF"/>
          <w:lang w:eastAsia="es-PE"/>
          <w14:ligatures w14:val="none"/>
        </w:rPr>
        <w:t xml:space="preserve">Lima, </w:t>
      </w:r>
      <w:r w:rsidR="00C51BE1" w:rsidRPr="00881378">
        <w:rPr>
          <w:rFonts w:ascii="Arial Narrow" w:eastAsia="Times New Roman" w:hAnsi="Arial Narrow" w:cs="Arial"/>
          <w:color w:val="000000"/>
          <w:kern w:val="0"/>
          <w:shd w:val="clear" w:color="auto" w:fill="FFFFFF"/>
          <w:lang w:eastAsia="es-PE"/>
          <w14:ligatures w14:val="none"/>
        </w:rPr>
        <w:t xml:space="preserve">3 de julio de 2026</w:t>
      </w:r>
      <w:r w:rsidRPr="00881378">
        <w:rPr>
          <w:rFonts w:ascii="Arial Narrow" w:eastAsia="Times New Roman" w:hAnsi="Arial Narrow" w:cs="Arial"/>
          <w:color w:val="000000"/>
          <w:kern w:val="0"/>
          <w:shd w:val="clear" w:color="auto" w:fill="FFFFFF"/>
          <w:lang w:eastAsia="es-PE"/>
          <w14:ligatures w14:val="none"/>
        </w:rPr>
        <w:t xml:space="preserve"/>
      </w:r>
      <w:r w:rsidR="00C472DA" w:rsidRPr="00881378">
        <w:rPr>
          <w:rFonts w:ascii="Arial Narrow" w:eastAsia="Times New Roman" w:hAnsi="Arial Narrow" w:cs="Arial"/>
          <w:color w:val="000000"/>
          <w:kern w:val="0"/>
          <w:shd w:val="clear" w:color="auto" w:fill="FFFFFF"/>
          <w:lang w:eastAsia="es-PE"/>
          <w14:ligatures w14:val="none"/>
        </w:rPr>
        <w:t xml:space="preserve"/>
      </w:r>
      <w:r w:rsidR="0006360F" w:rsidRPr="00881378">
        <w:rPr>
          <w:rFonts w:ascii="Arial Narrow" w:eastAsia="Times New Roman" w:hAnsi="Arial Narrow" w:cs="Arial"/>
          <w:color w:val="000000"/>
          <w:kern w:val="0"/>
          <w:shd w:val="clear" w:color="auto" w:fill="FFFFFF"/>
          <w:lang w:eastAsia="es-PE"/>
          <w14:ligatures w14:val="none"/>
        </w:rPr>
        <w:t xml:space="preserve"/>
      </w:r>
      <w:r w:rsidR="00C472DA" w:rsidRPr="00881378">
        <w:rPr>
          <w:rFonts w:ascii="Arial Narrow" w:eastAsia="Times New Roman" w:hAnsi="Arial Narrow" w:cs="Arial"/>
          <w:color w:val="000000"/>
          <w:kern w:val="0"/>
          <w:shd w:val="clear" w:color="auto" w:fill="FFFFFF"/>
          <w:lang w:eastAsia="es-PE"/>
          <w14:ligatures w14:val="none"/>
        </w:rPr>
        <w:t xml:space="preserve"/>
      </w:r>
      <w:r w:rsidR="00985114" w:rsidRPr="00881378">
        <w:rPr>
          <w:rFonts w:ascii="Arial Narrow" w:eastAsia="Times New Roman" w:hAnsi="Arial Narrow" w:cs="Arial"/>
          <w:color w:val="000000"/>
          <w:kern w:val="0"/>
          <w:shd w:val="clear" w:color="auto" w:fill="FFFFFF"/>
          <w:lang w:eastAsia="es-PE"/>
          <w14:ligatures w14:val="none"/>
        </w:rPr>
        <w:t xml:space="preserve"/>
      </w:r>
    </w:p>
    <w:p w14:paraId="66CE1821" w14:textId="77777777" w:rsidR="00CA59A2" w:rsidRPr="00881378" w:rsidRDefault="00CA59A2" w:rsidP="00EB4D2D">
      <w:pPr>
        <w:tabs>
          <w:tab w:val="left" w:pos="1014"/>
        </w:tabs>
        <w:spacing w:after="0" w:line="240" w:lineRule="auto"/>
        <w:jc w:val="both"/>
        <w:rPr>
          <w:rFonts w:ascii="Arial Narrow" w:eastAsia="Times New Roman" w:hAnsi="Arial Narrow" w:cs="Arial"/>
          <w:color w:val="000000"/>
          <w:kern w:val="0"/>
          <w:lang w:eastAsia="es-PE"/>
          <w14:ligatures w14:val="none"/>
        </w:rPr>
      </w:pPr>
    </w:p>
    <w:p w14:paraId="0B80AAA5" w14:textId="77777777" w:rsidR="00CA59A2" w:rsidRPr="00881378" w:rsidRDefault="00CA59A2" w:rsidP="00EB4D2D">
      <w:pPr>
        <w:numPr>
          <w:ilvl w:val="0"/>
          <w:numId w:val="4"/>
        </w:numPr>
        <w:spacing w:after="0" w:line="240" w:lineRule="auto"/>
        <w:ind w:left="567" w:hanging="567"/>
        <w:jc w:val="both"/>
        <w:rPr>
          <w:rFonts w:ascii="Arial Narrow" w:eastAsia="Times New Roman" w:hAnsi="Arial Narrow" w:cs="Arial"/>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HECHOS </w:t>
      </w:r>
    </w:p>
    <w:p w14:paraId="621F2AB2" w14:textId="77777777" w:rsidR="00CA59A2" w:rsidRPr="00881378" w:rsidRDefault="00CA59A2" w:rsidP="00EB4D2D">
      <w:pPr>
        <w:spacing w:after="0" w:line="240" w:lineRule="auto"/>
        <w:jc w:val="both"/>
        <w:rPr>
          <w:rFonts w:ascii="Arial Narrow" w:eastAsia="Times New Roman" w:hAnsi="Arial Narrow" w:cs="Arial"/>
          <w:color w:val="000000"/>
          <w:kern w:val="0"/>
          <w:lang w:eastAsia="es-PE"/>
          <w14:ligatures w14:val="none"/>
        </w:rPr>
      </w:pPr>
    </w:p>
    <w:p w14:paraId="60B5D5B0" w14:textId="15676F86" w:rsidR="00CA59A2" w:rsidRPr="00881378"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881378">
        <w:rPr>
          <w:rFonts w:ascii="Arial Narrow" w:eastAsia="Times New Roman" w:hAnsi="Arial Narrow" w:cs="Arial"/>
          <w:color w:val="000000"/>
          <w:kern w:val="0"/>
          <w:lang w:val="es-ES" w:eastAsia="es-ES"/>
          <w14:ligatures w14:val="none"/>
        </w:rPr>
        <w:t xml:space="preserve">Mediante el escrito del 5 de mayo de 2026, subsanado mediante escrito del 21 de junio de 2026, la señora [APELLIDO] denunció al Banco por presuntas infracciones a la Ley 29571, Código de Protección y Defensa del Consumidor (en adelante, Código), señalando lo siguiente:</w:t>
      </w:r>
      <w:r w:rsidR="00A64830" w:rsidRPr="00881378">
        <w:rPr>
          <w:rFonts w:ascii="Arial Narrow" w:eastAsia="Times New Roman" w:hAnsi="Arial Narrow" w:cs="Arial"/>
          <w:color w:val="000000"/>
          <w:kern w:val="0"/>
          <w:lang w:val="es-ES" w:eastAsia="es-ES"/>
          <w14:ligatures w14:val="none"/>
        </w:rPr>
        <w:t/>
      </w:r>
      <w:r w:rsidRPr="00881378">
        <w:rPr>
          <w:rStyle w:val="Refdenotaalpie"/>
          <w:rFonts w:ascii="Arial Narrow" w:eastAsia="Times New Roman" w:hAnsi="Arial Narrow" w:cs="Arial"/>
          <w:color w:val="000000"/>
          <w:kern w:val="0"/>
          <w:vertAlign w:val="superscript"/>
          <w:lang w:val="es-ES" w:eastAsia="es-ES"/>
          <w14:ligatures w14:val="none"/>
        </w:rPr>
        <w:footnoteReference w:id="1"/>
      </w:r>
      <w:r w:rsidR="00996DC2" w:rsidRPr="00881378">
        <w:rPr>
          <w:rFonts w:ascii="Arial Narrow" w:eastAsia="Times New Roman" w:hAnsi="Arial Narrow" w:cs="Arial"/>
          <w:color w:val="000000"/>
          <w:kern w:val="0"/>
          <w:lang w:val="es-ES" w:eastAsia="es-ES"/>
          <w14:ligatures w14:val="none"/>
        </w:rPr>
        <w:t xml:space="preserve"/>
      </w:r>
      <w:r w:rsidR="00A64830" w:rsidRPr="00881378">
        <w:rPr>
          <w:rFonts w:ascii="Arial Narrow" w:eastAsia="Times New Roman" w:hAnsi="Arial Narrow" w:cs="Arial"/>
          <w:color w:val="000000"/>
          <w:kern w:val="0"/>
          <w:lang w:val="es-ES" w:eastAsia="es-ES"/>
          <w14:ligatures w14:val="none"/>
        </w:rPr>
        <w:t/>
      </w:r>
      <w:r w:rsidR="00996DC2" w:rsidRPr="00881378">
        <w:rPr>
          <w:rFonts w:ascii="Arial Narrow" w:eastAsia="Calibri" w:hAnsi="Arial Narrow" w:cs="Arial"/>
          <w:kern w:val="0"/>
          <w14:ligatures w14:val="none"/>
        </w:rPr>
        <w:t/>
      </w:r>
      <w:r w:rsidRPr="00881378">
        <w:rPr>
          <w:rFonts w:ascii="Arial Narrow" w:eastAsia="Calibri" w:hAnsi="Arial Narrow" w:cs="Arial"/>
          <w:kern w:val="0"/>
          <w14:ligatures w14:val="none"/>
        </w:rPr>
        <w:t xml:space="preserve"/>
      </w:r>
      <w:r w:rsidR="00CB0EED" w:rsidRPr="00881378">
        <w:rPr>
          <w:rFonts w:ascii="Arial Narrow" w:eastAsia="Calibri" w:hAnsi="Arial Narrow" w:cs="Arial"/>
          <w:kern w:val="0"/>
          <w14:ligatures w14:val="none"/>
        </w:rPr>
        <w:t/>
      </w:r>
      <w:r w:rsidRPr="00881378">
        <w:rPr>
          <w:rFonts w:ascii="Arial Narrow" w:eastAsia="Calibri" w:hAnsi="Arial Narrow" w:cs="Arial"/>
          <w:kern w:val="0"/>
          <w14:ligatures w14:val="none"/>
        </w:rPr>
        <w:t xml:space="preserve"/>
      </w:r>
      <w:r w:rsidR="00A64830" w:rsidRPr="00881378">
        <w:rPr>
          <w:rFonts w:ascii="Arial Narrow" w:eastAsia="Calibri" w:hAnsi="Arial Narrow" w:cs="Arial"/>
          <w:kern w:val="0"/>
          <w14:ligatures w14:val="none"/>
        </w:rPr>
        <w:t/>
      </w:r>
      <w:r w:rsidR="00CB0EED" w:rsidRPr="00881378">
        <w:rPr>
          <w:rFonts w:ascii="Arial Narrow" w:eastAsia="Calibri" w:hAnsi="Arial Narrow" w:cs="Arial"/>
          <w:kern w:val="0"/>
          <w14:ligatures w14:val="none"/>
        </w:rPr>
        <w:t/>
      </w:r>
      <w:r w:rsidR="00A64830" w:rsidRPr="00881378">
        <w:rPr>
          <w:rFonts w:ascii="Arial Narrow" w:eastAsia="Calibri" w:hAnsi="Arial Narrow" w:cs="Arial"/>
          <w:kern w:val="0"/>
          <w14:ligatures w14:val="none"/>
        </w:rPr>
        <w:t xml:space="preserve"/>
      </w:r>
      <w:r w:rsidRPr="00881378">
        <w:rPr>
          <w:rFonts w:ascii="Arial Narrow" w:eastAsia="Calibri" w:hAnsi="Arial Narrow" w:cs="Arial"/>
          <w:kern w:val="0"/>
          <w14:ligatures w14:val="none"/>
        </w:rPr>
        <w:t/>
      </w:r>
      <w:r w:rsidRPr="00881378">
        <w:rPr>
          <w:rFonts w:ascii="Arial Narrow" w:eastAsia="Times New Roman" w:hAnsi="Arial Narrow" w:cs="Arial"/>
          <w:color w:val="000000"/>
          <w:kern w:val="0"/>
          <w:lang w:val="es-ES" w:eastAsia="es-ES"/>
          <w14:ligatures w14:val="none"/>
        </w:rPr>
        <w:t/>
      </w:r>
      <w:r w:rsidR="00A64830" w:rsidRPr="00881378">
        <w:rPr>
          <w:rFonts w:ascii="Arial Narrow" w:eastAsia="Times New Roman" w:hAnsi="Arial Narrow" w:cs="Arial"/>
          <w:color w:val="000000"/>
          <w:kern w:val="0"/>
          <w:lang w:val="es-ES" w:eastAsia="es-ES"/>
          <w14:ligatures w14:val="none"/>
        </w:rPr>
        <w:t/>
      </w:r>
      <w:r w:rsidRPr="00881378">
        <w:rPr>
          <w:rFonts w:ascii="Arial Narrow" w:eastAsia="Times New Roman" w:hAnsi="Arial Narrow" w:cs="Arial"/>
          <w:color w:val="000000"/>
          <w:kern w:val="0"/>
          <w:lang w:val="es-ES" w:eastAsia="es-ES"/>
          <w14:ligatures w14:val="none"/>
        </w:rPr>
        <w:t xml:space="preserve"/>
      </w:r>
      <w:r w:rsidR="00A64830" w:rsidRPr="00881378">
        <w:rPr>
          <w:rFonts w:ascii="Arial Narrow" w:eastAsia="Times New Roman" w:hAnsi="Arial Narrow" w:cs="Arial"/>
          <w:color w:val="000000"/>
          <w:kern w:val="0"/>
          <w:lang w:val="es-ES" w:eastAsia="es-ES"/>
          <w14:ligatures w14:val="none"/>
        </w:rPr>
        <w:t xml:space="preserve"/>
      </w:r>
      <w:r w:rsidRPr="00881378">
        <w:rPr>
          <w:rFonts w:ascii="Arial Narrow" w:eastAsia="Times New Roman" w:hAnsi="Arial Narrow" w:cs="Arial"/>
          <w:color w:val="000000"/>
          <w:kern w:val="0"/>
          <w:lang w:val="es-ES" w:eastAsia="es-ES"/>
          <w14:ligatures w14:val="none"/>
        </w:rPr>
        <w:t xml:space="preserve"/>
      </w:r>
      <w:r w:rsidR="0035023E" w:rsidRPr="00881378">
        <w:rPr>
          <w:rFonts w:ascii="Arial Narrow" w:eastAsia="Times New Roman" w:hAnsi="Arial Narrow" w:cs="Arial"/>
          <w:color w:val="000000"/>
          <w:kern w:val="0"/>
          <w:lang w:val="es-ES" w:eastAsia="es-ES"/>
          <w14:ligatures w14:val="none"/>
        </w:rPr>
        <w:t xml:space="preserve"/>
      </w:r>
      <w:r w:rsidR="0035023E" w:rsidRPr="00881378">
        <w:rPr>
          <w:rFonts w:ascii="Arial Narrow" w:eastAsia="Times New Roman" w:hAnsi="Arial Narrow" w:cs="Arial"/>
          <w:kern w:val="0"/>
          <w:shd w:val="clear" w:color="auto" w:fill="FFFFFF"/>
          <w:lang w:eastAsia="es-PE"/>
          <w14:ligatures w14:val="none"/>
        </w:rPr>
        <w:t/>
      </w:r>
      <w:r w:rsidRPr="00881378">
        <w:rPr>
          <w:rFonts w:ascii="Arial Narrow" w:eastAsia="Times New Roman" w:hAnsi="Arial Narrow" w:cs="Arial"/>
          <w:color w:val="000000"/>
          <w:kern w:val="0"/>
          <w:lang w:val="es-ES" w:eastAsia="es-ES"/>
          <w14:ligatures w14:val="none"/>
        </w:rPr>
        <w:t/>
      </w:r>
      <w:r w:rsidRPr="00881378">
        <w:rPr>
          <w:rStyle w:val="Refdenotaalpie"/>
          <w:rFonts w:ascii="Arial Narrow" w:eastAsia="Times New Roman" w:hAnsi="Arial Narrow" w:cs="Arial"/>
          <w:color w:val="000000"/>
          <w:kern w:val="0"/>
          <w:vertAlign w:val="superscript"/>
          <w:lang w:val="es-ES" w:eastAsia="es-ES"/>
          <w14:ligatures w14:val="none"/>
        </w:rPr>
        <w:footnoteReference w:id="2"/>
      </w:r>
      <w:r w:rsidRPr="00881378">
        <w:rPr>
          <w:rFonts w:ascii="Arial Narrow" w:eastAsia="Times New Roman" w:hAnsi="Arial Narrow" w:cs="Arial"/>
          <w:color w:val="000000"/>
          <w:kern w:val="0"/>
          <w:lang w:val="es-ES" w:eastAsia="es-ES"/>
          <w14:ligatures w14:val="none"/>
        </w:rPr>
        <w:t xml:space="preserve"/>
      </w:r>
      <w:r w:rsidRPr="00881378">
        <w:rPr>
          <w:rFonts w:ascii="Arial Narrow" w:eastAsia="Times New Roman" w:hAnsi="Arial Narrow" w:cs="Arial"/>
          <w:bCs/>
          <w:color w:val="000000"/>
          <w:kern w:val="0"/>
          <w:lang w:val="es-ES" w:eastAsia="es-ES"/>
          <w14:ligatures w14:val="none"/>
        </w:rPr>
        <w:t/>
      </w:r>
    </w:p>
    <w:p w14:paraId="3AD3B7C6" w14:textId="77777777" w:rsidR="00CA59A2" w:rsidRPr="00881378"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5AED956" w14:textId="15610607" w:rsidR="00973A6A" w:rsidRPr="00881378" w:rsidRDefault="00CA59A2" w:rsidP="00973A6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881378">
        <w:rPr>
          <w:rFonts w:ascii="Arial Narrow" w:eastAsia="Times New Roman" w:hAnsi="Arial Narrow" w:cs="Arial"/>
          <w:color w:val="000000"/>
          <w:kern w:val="0"/>
          <w:lang w:eastAsia="es-ES"/>
          <w14:ligatures w14:val="none"/>
        </w:rPr>
        <w:t>E</w:t>
      </w:r>
      <w:r w:rsidR="00973A6A" w:rsidRPr="00881378">
        <w:rPr>
          <w:rFonts w:ascii="Arial Narrow" w:eastAsia="Times New Roman" w:hAnsi="Arial Narrow" w:cs="Arial"/>
          <w:color w:val="000000"/>
          <w:kern w:val="0"/>
          <w:lang w:eastAsia="es-ES"/>
          <w14:ligatures w14:val="none"/>
        </w:rPr>
        <w:t>n julio de 2018, contrató con el Banco un crédito hipotecario. Como condición vinculada a dicho financiamiento, gestionado por dicha entidad, se incorporó el Seguro Hogar – Póliza 2002796651 (en adelante, Seguro Hogar), cuyo costo fue incluido en la cuota mensual del crédito hipotecario.</w:t>
      </w:r>
      <w:r w:rsidR="002A73D9" w:rsidRPr="00881378">
        <w:rPr>
          <w:rFonts w:ascii="Arial Narrow" w:eastAsia="Times New Roman" w:hAnsi="Arial Narrow" w:cs="Arial"/>
          <w:color w:val="000000"/>
          <w:kern w:val="0"/>
          <w:lang w:eastAsia="es-ES"/>
          <w14:ligatures w14:val="none"/>
        </w:rPr>
        <w:t xml:space="preserve"> No obstante, no se le entregó una copia de la póliza luego de la contratación.</w:t>
      </w:r>
    </w:p>
    <w:p w14:paraId="1E6B28BB" w14:textId="77777777" w:rsidR="00973A6A" w:rsidRPr="00881378" w:rsidRDefault="00973A6A" w:rsidP="003A1C7E">
      <w:pPr>
        <w:spacing w:after="0" w:line="240" w:lineRule="auto"/>
        <w:jc w:val="both"/>
        <w:rPr>
          <w:rFonts w:ascii="Arial Narrow" w:eastAsia="Times New Roman" w:hAnsi="Arial Narrow" w:cs="Arial"/>
          <w:color w:val="000000"/>
          <w:kern w:val="0"/>
          <w:lang w:eastAsia="es-ES"/>
          <w14:ligatures w14:val="none"/>
        </w:rPr>
      </w:pPr>
    </w:p>
    <w:p w14:paraId="100655F1" w14:textId="508A6360" w:rsidR="00973A6A" w:rsidRPr="00881378" w:rsidRDefault="00973A6A" w:rsidP="00973A6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81378">
        <w:rPr>
          <w:rFonts w:ascii="Arial Narrow" w:eastAsia="Times New Roman" w:hAnsi="Arial Narrow" w:cs="Arial"/>
          <w:color w:val="000000"/>
          <w:kern w:val="0"/>
          <w:lang w:eastAsia="es-ES"/>
          <w14:ligatures w14:val="none"/>
        </w:rPr>
        <w:t xml:space="preserve">El 9 de abril de 2026, presentó ante el Banco una solicitud de rectificación de la información consignada en el Seguro Hogar, al advertir que la dirección del bien materia del seguro no correspondía al inmueble hipotecado, la cual fue registrada con el Código de Reclamo C52388223. </w:t>
      </w:r>
    </w:p>
    <w:p w14:paraId="5E1BC761" w14:textId="77777777" w:rsidR="00973A6A" w:rsidRPr="00881378" w:rsidRDefault="00973A6A" w:rsidP="00973A6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BCC35B" w14:textId="34125966" w:rsidR="00973A6A" w:rsidRPr="00881378" w:rsidRDefault="00973A6A" w:rsidP="00973A6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81378">
        <w:rPr>
          <w:rFonts w:ascii="Arial Narrow" w:eastAsia="Times New Roman" w:hAnsi="Arial Narrow" w:cs="Arial"/>
          <w:color w:val="000000"/>
          <w:kern w:val="0"/>
          <w:lang w:eastAsia="es-ES"/>
          <w14:ligatures w14:val="none"/>
        </w:rPr>
        <w:t>El 27 de abril de 2026, presentó</w:t>
      </w:r>
      <w:r w:rsidR="00C05262" w:rsidRPr="00881378">
        <w:rPr>
          <w:rFonts w:ascii="Arial Narrow" w:eastAsia="Times New Roman" w:hAnsi="Arial Narrow" w:cs="Arial"/>
          <w:color w:val="000000"/>
          <w:kern w:val="0"/>
          <w:lang w:eastAsia="es-ES"/>
          <w14:ligatures w14:val="none"/>
        </w:rPr>
        <w:t xml:space="preserve">, </w:t>
      </w:r>
      <w:r w:rsidRPr="00881378">
        <w:rPr>
          <w:rFonts w:ascii="Arial Narrow" w:eastAsia="Times New Roman" w:hAnsi="Arial Narrow" w:cs="Arial"/>
          <w:color w:val="000000"/>
          <w:kern w:val="0"/>
          <w:lang w:eastAsia="es-ES"/>
          <w14:ligatures w14:val="none"/>
        </w:rPr>
        <w:t xml:space="preserve">ante </w:t>
      </w:r>
      <w:r w:rsidR="003A1C7E" w:rsidRPr="00881378">
        <w:rPr>
          <w:rFonts w:ascii="Arial Narrow" w:eastAsia="Times New Roman" w:hAnsi="Arial Narrow" w:cs="Arial"/>
          <w:color w:val="000000"/>
          <w:kern w:val="0"/>
          <w:lang w:eastAsia="es-ES"/>
          <w14:ligatures w14:val="none"/>
        </w:rPr>
        <w:t>la compañía aseguradora que emitió el Seguro Hogar</w:t>
      </w:r>
      <w:r w:rsidR="00C05262" w:rsidRPr="00881378">
        <w:rPr>
          <w:rFonts w:ascii="Arial Narrow" w:eastAsia="Times New Roman" w:hAnsi="Arial Narrow" w:cs="Arial"/>
          <w:color w:val="000000"/>
          <w:kern w:val="0"/>
          <w:lang w:eastAsia="es-ES"/>
          <w14:ligatures w14:val="none"/>
        </w:rPr>
        <w:t>,</w:t>
      </w:r>
      <w:r w:rsidRPr="00881378">
        <w:rPr>
          <w:rFonts w:ascii="Arial Narrow" w:eastAsia="Times New Roman" w:hAnsi="Arial Narrow" w:cs="Arial"/>
          <w:color w:val="000000"/>
          <w:kern w:val="0"/>
          <w:lang w:eastAsia="es-ES"/>
          <w14:ligatures w14:val="none"/>
        </w:rPr>
        <w:t xml:space="preserve"> una solicitud de rectificación de la información del Seguro Hogar. </w:t>
      </w:r>
      <w:r w:rsidR="003A1C7E" w:rsidRPr="00881378">
        <w:rPr>
          <w:rFonts w:ascii="Arial Narrow" w:eastAsia="Times New Roman" w:hAnsi="Arial Narrow" w:cs="Arial"/>
          <w:color w:val="000000"/>
          <w:kern w:val="0"/>
          <w:lang w:eastAsia="es-ES"/>
          <w14:ligatures w14:val="none"/>
        </w:rPr>
        <w:t>No obstante,</w:t>
      </w:r>
      <w:r w:rsidRPr="00881378">
        <w:rPr>
          <w:rFonts w:ascii="Arial Narrow" w:eastAsia="Times New Roman" w:hAnsi="Arial Narrow" w:cs="Arial"/>
          <w:color w:val="000000"/>
          <w:kern w:val="0"/>
          <w:lang w:eastAsia="es-ES"/>
          <w14:ligatures w14:val="none"/>
        </w:rPr>
        <w:t xml:space="preserve"> le indica</w:t>
      </w:r>
      <w:r w:rsidR="003A1C7E" w:rsidRPr="00881378">
        <w:rPr>
          <w:rFonts w:ascii="Arial Narrow" w:eastAsia="Times New Roman" w:hAnsi="Arial Narrow" w:cs="Arial"/>
          <w:color w:val="000000"/>
          <w:kern w:val="0"/>
          <w:lang w:eastAsia="es-ES"/>
          <w14:ligatures w14:val="none"/>
        </w:rPr>
        <w:t>r</w:t>
      </w:r>
      <w:r w:rsidRPr="00881378">
        <w:rPr>
          <w:rFonts w:ascii="Arial Narrow" w:eastAsia="Times New Roman" w:hAnsi="Arial Narrow" w:cs="Arial"/>
          <w:color w:val="000000"/>
          <w:kern w:val="0"/>
          <w:lang w:eastAsia="es-ES"/>
          <w14:ligatures w14:val="none"/>
        </w:rPr>
        <w:t>o</w:t>
      </w:r>
      <w:r w:rsidR="003A1C7E" w:rsidRPr="00881378">
        <w:rPr>
          <w:rFonts w:ascii="Arial Narrow" w:eastAsia="Times New Roman" w:hAnsi="Arial Narrow" w:cs="Arial"/>
          <w:color w:val="000000"/>
          <w:kern w:val="0"/>
          <w:lang w:eastAsia="es-ES"/>
          <w14:ligatures w14:val="none"/>
        </w:rPr>
        <w:t>n</w:t>
      </w:r>
      <w:r w:rsidRPr="00881378">
        <w:rPr>
          <w:rFonts w:ascii="Arial Narrow" w:eastAsia="Times New Roman" w:hAnsi="Arial Narrow" w:cs="Arial"/>
          <w:color w:val="000000"/>
          <w:kern w:val="0"/>
          <w:lang w:eastAsia="es-ES"/>
          <w14:ligatures w14:val="none"/>
        </w:rPr>
        <w:t xml:space="preserve"> que únicamente el Banco se encontraba facultado para efectuar la modificación solicitada.</w:t>
      </w:r>
    </w:p>
    <w:p w14:paraId="669F6235" w14:textId="77777777" w:rsidR="00973A6A" w:rsidRPr="00881378" w:rsidRDefault="00973A6A" w:rsidP="003053B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B877787" w14:textId="1EE27B33" w:rsidR="00973A6A" w:rsidRPr="00881378" w:rsidRDefault="00973A6A" w:rsidP="00973A6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81378">
        <w:rPr>
          <w:rFonts w:ascii="Arial Narrow" w:eastAsia="Times New Roman" w:hAnsi="Arial Narrow" w:cs="Arial"/>
          <w:color w:val="000000"/>
          <w:kern w:val="0"/>
          <w:lang w:eastAsia="es-ES"/>
          <w14:ligatures w14:val="none"/>
        </w:rPr>
        <w:t xml:space="preserve">El 28 de abril de 2026, </w:t>
      </w:r>
      <w:r w:rsidR="003053B9" w:rsidRPr="00881378">
        <w:rPr>
          <w:rFonts w:ascii="Arial Narrow" w:eastAsia="Times New Roman" w:hAnsi="Arial Narrow" w:cs="Arial"/>
          <w:color w:val="000000"/>
          <w:kern w:val="0"/>
          <w:lang w:eastAsia="es-ES"/>
          <w14:ligatures w14:val="none"/>
        </w:rPr>
        <w:t xml:space="preserve">la compañía aseguradora que emitió el Seguro Hogar </w:t>
      </w:r>
      <w:r w:rsidRPr="00881378">
        <w:rPr>
          <w:rFonts w:ascii="Arial Narrow" w:eastAsia="Times New Roman" w:hAnsi="Arial Narrow" w:cs="Arial"/>
          <w:color w:val="000000"/>
          <w:kern w:val="0"/>
          <w:lang w:eastAsia="es-ES"/>
          <w14:ligatures w14:val="none"/>
        </w:rPr>
        <w:t xml:space="preserve">le indicó que, para obtener la información solicitada respecto del Seguro Hogar, debía comunicarse con </w:t>
      </w:r>
      <w:r w:rsidR="003053B9" w:rsidRPr="00881378">
        <w:rPr>
          <w:rFonts w:ascii="Arial Narrow" w:eastAsia="Times New Roman" w:hAnsi="Arial Narrow" w:cs="Arial"/>
          <w:color w:val="000000"/>
          <w:kern w:val="0"/>
          <w:lang w:eastAsia="es-ES"/>
          <w14:ligatures w14:val="none"/>
        </w:rPr>
        <w:t xml:space="preserve">el Banco, ya que fue la entidad </w:t>
      </w:r>
      <w:r w:rsidRPr="00881378">
        <w:rPr>
          <w:rFonts w:ascii="Arial Narrow" w:eastAsia="Times New Roman" w:hAnsi="Arial Narrow" w:cs="Arial"/>
          <w:color w:val="000000"/>
          <w:kern w:val="0"/>
          <w:lang w:eastAsia="es-ES"/>
          <w14:ligatures w14:val="none"/>
        </w:rPr>
        <w:t xml:space="preserve">comercializó </w:t>
      </w:r>
      <w:r w:rsidR="003053B9" w:rsidRPr="00881378">
        <w:rPr>
          <w:rFonts w:ascii="Arial Narrow" w:eastAsia="Times New Roman" w:hAnsi="Arial Narrow" w:cs="Arial"/>
          <w:color w:val="000000"/>
          <w:kern w:val="0"/>
          <w:lang w:eastAsia="es-ES"/>
          <w14:ligatures w14:val="none"/>
        </w:rPr>
        <w:t>el referido</w:t>
      </w:r>
      <w:r w:rsidRPr="00881378">
        <w:rPr>
          <w:rFonts w:ascii="Arial Narrow" w:eastAsia="Times New Roman" w:hAnsi="Arial Narrow" w:cs="Arial"/>
          <w:color w:val="000000"/>
          <w:kern w:val="0"/>
          <w:lang w:eastAsia="es-ES"/>
          <w14:ligatures w14:val="none"/>
        </w:rPr>
        <w:t xml:space="preserve"> seguro.</w:t>
      </w:r>
    </w:p>
    <w:p w14:paraId="67013B93" w14:textId="77777777" w:rsidR="00973A6A" w:rsidRPr="00881378" w:rsidRDefault="00973A6A" w:rsidP="003053B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1197410" w14:textId="4D85DF63" w:rsidR="00973A6A" w:rsidRPr="00881378" w:rsidRDefault="000D035D" w:rsidP="00E30D5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81378">
        <w:rPr>
          <w:rFonts w:ascii="Arial Narrow" w:eastAsia="Times New Roman" w:hAnsi="Arial Narrow" w:cs="Arial"/>
          <w:color w:val="000000"/>
          <w:kern w:val="0"/>
          <w:lang w:eastAsia="es-ES"/>
          <w14:ligatures w14:val="none"/>
        </w:rPr>
        <w:t>Luego</w:t>
      </w:r>
      <w:r w:rsidR="00973A6A" w:rsidRPr="00881378">
        <w:rPr>
          <w:rFonts w:ascii="Arial Narrow" w:eastAsia="Times New Roman" w:hAnsi="Arial Narrow" w:cs="Arial"/>
          <w:color w:val="000000"/>
          <w:kern w:val="0"/>
          <w:lang w:eastAsia="es-ES"/>
          <w14:ligatures w14:val="none"/>
        </w:rPr>
        <w:t xml:space="preserve">, remitió a </w:t>
      </w:r>
      <w:r w:rsidR="00E30D5D" w:rsidRPr="00881378">
        <w:rPr>
          <w:rFonts w:ascii="Arial Narrow" w:eastAsia="Times New Roman" w:hAnsi="Arial Narrow" w:cs="Arial"/>
          <w:color w:val="000000"/>
          <w:kern w:val="0"/>
          <w:lang w:eastAsia="es-ES"/>
          <w14:ligatures w14:val="none"/>
        </w:rPr>
        <w:t xml:space="preserve">un representante </w:t>
      </w:r>
      <w:r w:rsidR="00973A6A" w:rsidRPr="00881378">
        <w:rPr>
          <w:rFonts w:ascii="Arial Narrow" w:eastAsia="Times New Roman" w:hAnsi="Arial Narrow" w:cs="Arial"/>
          <w:color w:val="000000"/>
          <w:kern w:val="0"/>
          <w:lang w:eastAsia="es-ES"/>
          <w14:ligatures w14:val="none"/>
        </w:rPr>
        <w:t xml:space="preserve">del Banco, la comunicación emitida por </w:t>
      </w:r>
      <w:r w:rsidR="00E30D5D" w:rsidRPr="00881378">
        <w:rPr>
          <w:rFonts w:ascii="Arial Narrow" w:eastAsia="Times New Roman" w:hAnsi="Arial Narrow" w:cs="Arial"/>
          <w:color w:val="000000"/>
          <w:kern w:val="0"/>
          <w:lang w:eastAsia="es-ES"/>
          <w14:ligatures w14:val="none"/>
        </w:rPr>
        <w:t>la compañía aseguradora que emitió el Seguro Hogar</w:t>
      </w:r>
      <w:r w:rsidR="00973A6A" w:rsidRPr="00881378">
        <w:rPr>
          <w:rFonts w:ascii="Arial Narrow" w:eastAsia="Times New Roman" w:hAnsi="Arial Narrow" w:cs="Arial"/>
          <w:color w:val="000000"/>
          <w:kern w:val="0"/>
          <w:lang w:eastAsia="es-ES"/>
          <w14:ligatures w14:val="none"/>
        </w:rPr>
        <w:t>, a fin de que fuera considerada en la atención de la solicitud de rectificación presentada.</w:t>
      </w:r>
      <w:r w:rsidR="00E30D5D" w:rsidRPr="00881378">
        <w:rPr>
          <w:rFonts w:ascii="Arial Narrow" w:eastAsia="Times New Roman" w:hAnsi="Arial Narrow" w:cs="Arial"/>
          <w:color w:val="000000"/>
          <w:kern w:val="0"/>
          <w:lang w:eastAsia="es-ES"/>
          <w14:ligatures w14:val="none"/>
        </w:rPr>
        <w:t xml:space="preserve"> No obstante</w:t>
      </w:r>
      <w:r w:rsidR="00973A6A" w:rsidRPr="00881378">
        <w:rPr>
          <w:rFonts w:ascii="Arial Narrow" w:eastAsia="Times New Roman" w:hAnsi="Arial Narrow" w:cs="Arial"/>
          <w:color w:val="000000"/>
          <w:kern w:val="0"/>
          <w:lang w:eastAsia="es-ES"/>
          <w14:ligatures w14:val="none"/>
        </w:rPr>
        <w:t>, el Banco comunicó que la solicitud de rectificación no resultaba favorable e indicó que podía recurrir a los canales de reclamo que considerara pertinentes.</w:t>
      </w:r>
    </w:p>
    <w:p w14:paraId="33E14FF7" w14:textId="77777777" w:rsidR="00CA59A2" w:rsidRPr="00881378"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BE2CF86" w:rsidR="00CA59A2" w:rsidRPr="00881378" w:rsidRDefault="00CB0EED"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81378">
        <w:rPr>
          <w:rFonts w:ascii="Arial Narrow" w:eastAsia="Times New Roman" w:hAnsi="Arial Narrow" w:cs="Arial"/>
          <w:color w:val="000000"/>
          <w:kern w:val="0"/>
          <w:lang w:val="es-ES" w:eastAsia="es-ES"/>
          <w14:ligatures w14:val="none"/>
        </w:rPr>
        <w:t xml:space="preserve">La señora [APELLIDO] solicitó, en calidad de medida correctiva, que el Banco cumpla con: (i) realizar la rectificación inmediata de los datos correspondientes a la dirección del bien asegurado en el Seguro Hogar endosado al crédito hipotecario; y, (ii) realizar la devolución de la totalidad del las primas pagadas del Seguro Hogar a la fecha. Asimismo, no requirió de manera expresa el reembolso de costos y costas del presente procedimiento.</w:t>
      </w:r>
      <w:r w:rsidR="00CA59A2" w:rsidRPr="00881378">
        <w:rPr>
          <w:rFonts w:ascii="Arial Narrow" w:eastAsia="Times New Roman" w:hAnsi="Arial Narrow" w:cs="Arial"/>
          <w:color w:val="000000"/>
          <w:kern w:val="0"/>
          <w:lang w:val="es-ES" w:eastAsia="es-ES"/>
          <w14:ligatures w14:val="none"/>
        </w:rPr>
        <w:t xml:space="preserve"/>
      </w:r>
      <w:r w:rsidR="00A64830" w:rsidRPr="00881378">
        <w:rPr>
          <w:rFonts w:ascii="Arial Narrow" w:eastAsia="Times New Roman" w:hAnsi="Arial Narrow" w:cs="Arial"/>
          <w:color w:val="000000"/>
          <w:kern w:val="0"/>
          <w:lang w:val="es-ES" w:eastAsia="es-ES"/>
          <w14:ligatures w14:val="none"/>
        </w:rPr>
        <w:t/>
      </w:r>
      <w:r w:rsidRPr="00881378">
        <w:rPr>
          <w:rFonts w:ascii="Arial Narrow" w:eastAsia="Times New Roman" w:hAnsi="Arial Narrow" w:cs="Arial"/>
          <w:color w:val="000000"/>
          <w:kern w:val="0"/>
          <w:lang w:val="es-ES" w:eastAsia="es-ES"/>
          <w14:ligatures w14:val="none"/>
        </w:rPr>
        <w:t/>
      </w:r>
      <w:r w:rsidR="00A64830" w:rsidRPr="00881378">
        <w:rPr>
          <w:rFonts w:ascii="Arial Narrow" w:eastAsia="Times New Roman" w:hAnsi="Arial Narrow" w:cs="Arial"/>
          <w:color w:val="000000"/>
          <w:kern w:val="0"/>
          <w:lang w:val="es-ES" w:eastAsia="es-ES"/>
          <w14:ligatures w14:val="none"/>
        </w:rPr>
        <w:t xml:space="preserve"/>
      </w:r>
      <w:r w:rsidR="00CA59A2" w:rsidRPr="00881378">
        <w:rPr>
          <w:rFonts w:ascii="Arial Narrow" w:eastAsia="Times New Roman" w:hAnsi="Arial Narrow" w:cs="Arial"/>
          <w:color w:val="000000"/>
          <w:kern w:val="0"/>
          <w:lang w:val="es-ES" w:eastAsia="es-ES"/>
          <w14:ligatures w14:val="none"/>
        </w:rPr>
        <w:t xml:space="preserve"/>
      </w:r>
      <w:r w:rsidR="00704E3B" w:rsidRPr="00881378">
        <w:rPr>
          <w:rFonts w:ascii="Arial Narrow" w:eastAsia="Times New Roman" w:hAnsi="Arial Narrow" w:cs="Arial"/>
          <w:color w:val="000000"/>
          <w:kern w:val="0"/>
          <w:lang w:val="es-ES" w:eastAsia="es-ES"/>
          <w14:ligatures w14:val="none"/>
        </w:rPr>
        <w:t xml:space="preserve"/>
      </w:r>
      <w:r w:rsidR="00CA59A2" w:rsidRPr="00881378">
        <w:rPr>
          <w:rFonts w:ascii="Arial Narrow" w:eastAsia="Times New Roman" w:hAnsi="Arial Narrow" w:cs="Arial"/>
          <w:color w:val="000000"/>
          <w:kern w:val="0"/>
          <w:lang w:val="es-ES" w:eastAsia="es-ES"/>
          <w14:ligatures w14:val="none"/>
        </w:rPr>
        <w:t/>
      </w:r>
      <w:r w:rsidR="007147F3" w:rsidRPr="00881378">
        <w:rPr>
          <w:rFonts w:ascii="Arial Narrow" w:eastAsia="Times New Roman" w:hAnsi="Arial Narrow" w:cs="Arial"/>
          <w:color w:val="000000"/>
          <w:kern w:val="0"/>
          <w:lang w:val="es-ES" w:eastAsia="es-ES"/>
          <w14:ligatures w14:val="none"/>
        </w:rPr>
        <w:t/>
      </w:r>
      <w:r w:rsidR="008712C4" w:rsidRPr="00881378">
        <w:rPr>
          <w:rFonts w:ascii="Arial Narrow" w:eastAsia="Times New Roman" w:hAnsi="Arial Narrow" w:cs="Arial"/>
          <w:color w:val="000000"/>
          <w:kern w:val="0"/>
          <w:lang w:val="es-ES" w:eastAsia="es-ES"/>
          <w14:ligatures w14:val="none"/>
        </w:rPr>
        <w:t/>
      </w:r>
      <w:r w:rsidR="007147F3" w:rsidRPr="00881378">
        <w:rPr>
          <w:rFonts w:ascii="Arial Narrow" w:eastAsia="Times New Roman" w:hAnsi="Arial Narrow" w:cs="Arial"/>
          <w:color w:val="000000"/>
          <w:kern w:val="0"/>
          <w:lang w:val="es-ES" w:eastAsia="es-ES"/>
          <w14:ligatures w14:val="none"/>
        </w:rPr>
        <w:t xml:space="preserve"/>
      </w:r>
      <w:r w:rsidR="008712C4" w:rsidRPr="00881378">
        <w:rPr>
          <w:rFonts w:ascii="Arial Narrow" w:eastAsia="Times New Roman" w:hAnsi="Arial Narrow" w:cs="Arial"/>
          <w:color w:val="000000"/>
          <w:kern w:val="0"/>
          <w:lang w:val="es-ES" w:eastAsia="es-ES"/>
          <w14:ligatures w14:val="none"/>
        </w:rPr>
        <w:t/>
      </w:r>
      <w:r w:rsidR="007147F3" w:rsidRPr="00881378">
        <w:rPr>
          <w:rFonts w:ascii="Arial Narrow" w:eastAsia="Times New Roman" w:hAnsi="Arial Narrow" w:cs="Arial"/>
          <w:color w:val="000000"/>
          <w:kern w:val="0"/>
          <w:lang w:val="es-ES" w:eastAsia="es-ES"/>
          <w14:ligatures w14:val="none"/>
        </w:rPr>
        <w:t xml:space="preserve"/>
      </w:r>
      <w:r w:rsidR="00E3362E" w:rsidRPr="00881378">
        <w:rPr>
          <w:rFonts w:ascii="Arial Narrow" w:eastAsia="Times New Roman" w:hAnsi="Arial Narrow" w:cs="Arial"/>
          <w:color w:val="000000"/>
          <w:kern w:val="0"/>
          <w:lang w:val="es-ES" w:eastAsia="es-ES"/>
          <w14:ligatures w14:val="none"/>
        </w:rPr>
        <w:t xml:space="preserve"/>
      </w:r>
      <w:r w:rsidR="007147F3" w:rsidRPr="00881378">
        <w:rPr>
          <w:rFonts w:ascii="Arial Narrow" w:eastAsia="Times New Roman" w:hAnsi="Arial Narrow" w:cs="Arial"/>
          <w:color w:val="000000"/>
          <w:kern w:val="0"/>
          <w:lang w:val="es-ES" w:eastAsia="es-ES"/>
          <w14:ligatures w14:val="none"/>
        </w:rPr>
        <w:t/>
      </w:r>
      <w:r w:rsidR="008712C4" w:rsidRPr="00881378">
        <w:rPr>
          <w:rFonts w:ascii="Arial Narrow" w:eastAsia="Times New Roman" w:hAnsi="Arial Narrow" w:cs="Arial"/>
          <w:color w:val="000000"/>
          <w:kern w:val="0"/>
          <w:lang w:val="es-ES" w:eastAsia="es-ES"/>
          <w14:ligatures w14:val="none"/>
        </w:rPr>
        <w:t/>
      </w:r>
      <w:r w:rsidR="007147F3" w:rsidRPr="00881378">
        <w:rPr>
          <w:rFonts w:ascii="Arial Narrow" w:eastAsia="Times New Roman" w:hAnsi="Arial Narrow" w:cs="Arial"/>
          <w:color w:val="000000"/>
          <w:kern w:val="0"/>
          <w:lang w:val="es-ES" w:eastAsia="es-ES"/>
          <w14:ligatures w14:val="none"/>
        </w:rPr>
        <w:t xml:space="preserve"/>
      </w:r>
      <w:proofErr w:type="spellStart"/>
      <w:r w:rsidR="007147F3" w:rsidRPr="00881378">
        <w:rPr>
          <w:rFonts w:ascii="Arial Narrow" w:eastAsia="Times New Roman" w:hAnsi="Arial Narrow" w:cs="Arial"/>
          <w:color w:val="000000"/>
          <w:kern w:val="0"/>
          <w:lang w:val="es-ES" w:eastAsia="es-ES"/>
          <w14:ligatures w14:val="none"/>
        </w:rPr>
        <w:t/>
      </w:r>
      <w:proofErr w:type="spellEnd"/>
      <w:r w:rsidR="007147F3" w:rsidRPr="00881378">
        <w:rPr>
          <w:rFonts w:ascii="Arial Narrow" w:eastAsia="Times New Roman" w:hAnsi="Arial Narrow" w:cs="Arial"/>
          <w:color w:val="000000"/>
          <w:kern w:val="0"/>
          <w:lang w:val="es-ES" w:eastAsia="es-ES"/>
          <w14:ligatures w14:val="none"/>
        </w:rPr>
        <w:t xml:space="preserve"/>
      </w:r>
      <w:proofErr w:type="spellStart"/>
      <w:r w:rsidR="007147F3" w:rsidRPr="00881378">
        <w:rPr>
          <w:rFonts w:ascii="Arial Narrow" w:eastAsia="Times New Roman" w:hAnsi="Arial Narrow" w:cs="Arial"/>
          <w:color w:val="000000"/>
          <w:kern w:val="0"/>
          <w:lang w:val="es-ES" w:eastAsia="es-ES"/>
          <w14:ligatures w14:val="none"/>
        </w:rPr>
        <w:t/>
      </w:r>
      <w:proofErr w:type="spellEnd"/>
      <w:r w:rsidR="007147F3" w:rsidRPr="00881378">
        <w:rPr>
          <w:rFonts w:ascii="Arial Narrow" w:eastAsia="Times New Roman" w:hAnsi="Arial Narrow" w:cs="Arial"/>
          <w:color w:val="000000"/>
          <w:kern w:val="0"/>
          <w:lang w:val="es-ES" w:eastAsia="es-ES"/>
          <w14:ligatures w14:val="none"/>
        </w:rPr>
        <w:t xml:space="preserve"/>
      </w:r>
      <w:r w:rsidR="001C7C5D" w:rsidRPr="00881378">
        <w:rPr>
          <w:rFonts w:ascii="Arial Narrow" w:eastAsia="Times New Roman" w:hAnsi="Arial Narrow" w:cs="Arial"/>
          <w:color w:val="000000"/>
          <w:kern w:val="0"/>
          <w:lang w:val="es-ES" w:eastAsia="es-ES"/>
          <w14:ligatures w14:val="none"/>
        </w:rPr>
        <w:t xml:space="preserve"/>
      </w:r>
      <w:r w:rsidR="001C7C5D" w:rsidRPr="00881378">
        <w:rPr>
          <w:rFonts w:ascii="Arial Narrow" w:eastAsia="Times New Roman" w:hAnsi="Arial Narrow" w:cs="Arial"/>
          <w:color w:val="000000"/>
          <w:kern w:val="0"/>
          <w:lang w:val="es-ES" w:eastAsia="es-ES"/>
          <w14:ligatures w14:val="none"/>
        </w:rPr>
        <w:lastRenderedPageBreak/>
        <w:t/>
      </w:r>
      <w:r w:rsidR="00E3362E" w:rsidRPr="00881378">
        <w:rPr>
          <w:rFonts w:ascii="Arial Narrow" w:eastAsia="Times New Roman" w:hAnsi="Arial Narrow" w:cs="Arial"/>
          <w:color w:val="000000"/>
          <w:kern w:val="0"/>
          <w:lang w:val="es-ES" w:eastAsia="es-ES"/>
          <w14:ligatures w14:val="none"/>
        </w:rPr>
        <w:t xml:space="preserve"/>
      </w:r>
      <w:r w:rsidR="007147F3" w:rsidRPr="00881378">
        <w:rPr>
          <w:rFonts w:ascii="Arial Narrow" w:eastAsia="Times New Roman" w:hAnsi="Arial Narrow" w:cs="Arial"/>
          <w:color w:val="000000"/>
          <w:kern w:val="0"/>
          <w:lang w:val="es-ES" w:eastAsia="es-ES"/>
          <w14:ligatures w14:val="none"/>
        </w:rPr>
        <w:t xml:space="preserve"/>
      </w:r>
      <w:r w:rsidR="00CA59A2" w:rsidRPr="00881378">
        <w:rPr>
          <w:rFonts w:ascii="Arial Narrow" w:eastAsia="Times New Roman" w:hAnsi="Arial Narrow" w:cs="Arial"/>
          <w:color w:val="000000"/>
          <w:kern w:val="0"/>
          <w:lang w:val="es-ES" w:eastAsia="es-ES"/>
          <w14:ligatures w14:val="none"/>
        </w:rPr>
        <w:t/>
      </w:r>
      <w:r w:rsidR="00C14197" w:rsidRPr="00881378">
        <w:rPr>
          <w:rFonts w:ascii="Arial Narrow" w:eastAsia="Times New Roman" w:hAnsi="Arial Narrow" w:cs="Arial"/>
          <w:color w:val="000000"/>
          <w:kern w:val="0"/>
          <w:lang w:val="es-ES" w:eastAsia="es-ES"/>
          <w14:ligatures w14:val="none"/>
        </w:rPr>
        <w:t xml:space="preserve"/>
      </w:r>
      <w:r w:rsidR="00CA59A2" w:rsidRPr="00881378">
        <w:rPr>
          <w:rFonts w:ascii="Arial Narrow" w:eastAsia="Times New Roman" w:hAnsi="Arial Narrow" w:cs="Arial"/>
          <w:color w:val="000000"/>
          <w:kern w:val="0"/>
          <w:lang w:val="es-ES" w:eastAsia="es-ES"/>
          <w14:ligatures w14:val="none"/>
        </w:rPr>
        <w:t xml:space="preserve"/>
      </w:r>
      <w:r w:rsidR="00C14197" w:rsidRPr="00881378">
        <w:rPr>
          <w:rFonts w:ascii="Arial Narrow" w:eastAsia="Times New Roman" w:hAnsi="Arial Narrow" w:cs="Arial"/>
          <w:color w:val="000000"/>
          <w:kern w:val="0"/>
          <w:lang w:val="es-ES" w:eastAsia="es-ES"/>
          <w14:ligatures w14:val="none"/>
        </w:rPr>
        <w:t xml:space="preserve"/>
      </w:r>
      <w:r w:rsidR="00CA59A2" w:rsidRPr="00881378">
        <w:rPr>
          <w:rFonts w:ascii="Arial Narrow" w:eastAsia="Times New Roman" w:hAnsi="Arial Narrow" w:cs="Arial"/>
          <w:color w:val="000000"/>
          <w:kern w:val="0"/>
          <w:lang w:val="es-ES" w:eastAsia="es-ES"/>
          <w14:ligatures w14:val="none"/>
        </w:rPr>
        <w:t/>
      </w:r>
    </w:p>
    <w:p w14:paraId="66005174" w14:textId="77777777" w:rsidR="00CA59A2" w:rsidRPr="00881378" w:rsidRDefault="00CA59A2" w:rsidP="00EB4D2D">
      <w:pPr>
        <w:spacing w:after="0" w:line="240" w:lineRule="auto"/>
        <w:contextualSpacing/>
        <w:jc w:val="both"/>
        <w:rPr>
          <w:rFonts w:ascii="Arial Narrow" w:eastAsia="Arial Narrow" w:hAnsi="Arial Narrow" w:cs="Arial"/>
          <w:b/>
          <w:color w:val="000000"/>
          <w:kern w:val="0"/>
          <w:lang w:eastAsia="es-PE"/>
          <w14:ligatures w14:val="none"/>
        </w:rPr>
      </w:pPr>
    </w:p>
    <w:p w14:paraId="3541B1F9" w14:textId="77777777" w:rsidR="00CA59A2" w:rsidRPr="0088137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DE LA ADMISIÓN A TRÁMITE DE LA DENUNCIA</w:t>
      </w:r>
    </w:p>
    <w:p w14:paraId="34556756" w14:textId="77777777" w:rsidR="00CA59A2" w:rsidRPr="00881378" w:rsidRDefault="00CA59A2" w:rsidP="00EB4D2D">
      <w:pPr>
        <w:spacing w:after="0" w:line="240" w:lineRule="auto"/>
        <w:contextualSpacing/>
        <w:jc w:val="both"/>
        <w:rPr>
          <w:rFonts w:ascii="Arial Narrow" w:eastAsia="Arial Narrow" w:hAnsi="Arial Narrow" w:cs="Arial"/>
          <w:b/>
          <w:color w:val="000000"/>
          <w:kern w:val="0"/>
          <w:lang w:eastAsia="es-PE"/>
          <w14:ligatures w14:val="none"/>
        </w:rPr>
      </w:pPr>
      <w:bookmarkStart w:id="1" w:name="_Hlk212795168"/>
      <w:bookmarkStart w:id="2" w:name="_Hlk218848146"/>
    </w:p>
    <w:p w14:paraId="5F4266A4" w14:textId="05F79722" w:rsidR="00121544" w:rsidRPr="00881378" w:rsidRDefault="00CA59A2" w:rsidP="00EB4D2D">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3" w:name="_Hlk140755208"/>
      <w:bookmarkStart w:id="4" w:name="_Hlk155945813"/>
      <w:bookmarkStart w:id="5" w:name="_Hlk155944687"/>
      <w:r w:rsidRPr="00881378">
        <w:rPr>
          <w:rFonts w:ascii="Arial Narrow" w:eastAsia="Times New Roman" w:hAnsi="Arial Narrow" w:cs="Arial"/>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881378">
        <w:rPr>
          <w:rStyle w:val="Refdenotaalpie"/>
          <w:rFonts w:ascii="Arial Narrow" w:eastAsia="Arial Narrow" w:hAnsi="Arial Narrow" w:cs="Arial"/>
          <w:kern w:val="0"/>
          <w:vertAlign w:val="superscript"/>
          <w14:ligatures w14:val="none"/>
        </w:rPr>
        <w:footnoteReference w:id="3"/>
      </w:r>
      <w:r w:rsidRPr="00881378">
        <w:rPr>
          <w:rFonts w:ascii="Arial Narrow" w:eastAsia="Times New Roman" w:hAnsi="Arial Narrow" w:cs="Arial"/>
          <w:color w:val="000000"/>
          <w:kern w:val="0"/>
          <w:lang w:eastAsia="es-PE"/>
          <w14:ligatures w14:val="none"/>
        </w:rPr>
        <w:t xml:space="preserve">, </w:t>
      </w:r>
      <w:r w:rsidR="00121544" w:rsidRPr="00881378">
        <w:rPr>
          <w:rFonts w:ascii="Arial Narrow" w:eastAsia="Times New Roman" w:hAnsi="Arial Narrow" w:cs="Arial"/>
          <w:color w:val="000000"/>
          <w:kern w:val="0"/>
          <w:lang w:eastAsia="es-PE"/>
          <w14:ligatures w14:val="none"/>
        </w:rPr>
        <w:t xml:space="preserve">considera </w:t>
      </w:r>
      <w:r w:rsidR="00121544" w:rsidRPr="00881378">
        <w:rPr>
          <w:rFonts w:ascii="Arial Narrow" w:eastAsia="Arial Narrow" w:hAnsi="Arial Narrow" w:cs="Arial"/>
          <w:kern w:val="0"/>
          <w14:ligatures w14:val="none"/>
        </w:rPr>
        <w:t xml:space="preserve">que el hecho denunciado, </w:t>
      </w:r>
      <w:bookmarkStart w:id="6" w:name="_Hlk211591623"/>
      <w:r w:rsidR="00121544" w:rsidRPr="00881378">
        <w:rPr>
          <w:rFonts w:ascii="Arial Narrow" w:eastAsia="Arial Narrow" w:hAnsi="Arial Narrow" w:cs="Arial"/>
          <w:kern w:val="0"/>
          <w14:ligatures w14:val="none"/>
        </w:rPr>
        <w:t xml:space="preserve">consistente en que </w:t>
      </w:r>
      <w:bookmarkStart w:id="7" w:name="_Hlk213160885"/>
      <w:bookmarkStart w:id="8" w:name="_Hlk213151898"/>
      <w:bookmarkStart w:id="9" w:name="_Hlk215061838"/>
      <w:r w:rsidR="009346FC" w:rsidRPr="00881378">
        <w:rPr>
          <w:rFonts w:ascii="Arial Narrow" w:eastAsia="Times New Roman" w:hAnsi="Arial Narrow" w:cs="Arial"/>
          <w:color w:val="000000"/>
          <w:kern w:val="0"/>
          <w:shd w:val="clear" w:color="auto" w:fill="FFFFFF"/>
          <w:lang w:eastAsia="es-PE"/>
          <w14:ligatures w14:val="none"/>
        </w:rPr>
        <w:t>el Banco de Crédito del Perú S.A. habría consignado inadecuadamente en la Póliza 2002796651 del Seguro Hogar datos de un inmueble distinto del bien materia del crédito hipotecario contratado por la denunciante</w:t>
      </w:r>
      <w:r w:rsidR="00711750" w:rsidRPr="00881378">
        <w:rPr>
          <w:rFonts w:ascii="Arial Narrow" w:eastAsia="Arial Narrow" w:hAnsi="Arial Narrow" w:cs="Arial"/>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881378">
        <w:rPr>
          <w:rStyle w:val="Refdenotaalpie"/>
          <w:rFonts w:ascii="Arial Narrow" w:eastAsia="Arial Narrow" w:hAnsi="Arial Narrow" w:cs="Arial"/>
          <w:kern w:val="0"/>
          <w:vertAlign w:val="superscript"/>
          <w14:ligatures w14:val="none"/>
        </w:rPr>
        <w:footnoteReference w:id="4"/>
      </w:r>
      <w:bookmarkEnd w:id="10"/>
      <w:r w:rsidR="00711750" w:rsidRPr="00881378">
        <w:rPr>
          <w:rFonts w:ascii="Arial Narrow" w:eastAsia="Arial Narrow" w:hAnsi="Arial Narrow" w:cs="Arial"/>
          <w:kern w:val="0"/>
          <w14:ligatures w14:val="none"/>
        </w:rPr>
        <w:t>.</w:t>
      </w:r>
      <w:bookmarkEnd w:id="8"/>
    </w:p>
    <w:p w14:paraId="116891C0" w14:textId="77777777" w:rsidR="00121544" w:rsidRPr="00881378" w:rsidRDefault="00121544" w:rsidP="00EB4D2D">
      <w:pPr>
        <w:pStyle w:val="Prrafodelista"/>
        <w:spacing w:after="0" w:line="240" w:lineRule="auto"/>
        <w:ind w:left="567"/>
        <w:jc w:val="both"/>
        <w:rPr>
          <w:rFonts w:ascii="Arial Narrow" w:eastAsia="Arial Narrow" w:hAnsi="Arial Narrow" w:cs="Arial"/>
          <w:kern w:val="0"/>
          <w14:ligatures w14:val="none"/>
        </w:rPr>
      </w:pPr>
    </w:p>
    <w:p w14:paraId="73AC2300" w14:textId="3AD4DA1F" w:rsidR="00121544" w:rsidRPr="00881378" w:rsidRDefault="00121544" w:rsidP="00EB4D2D">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11" w:name="_Hlk213150180"/>
      <w:r w:rsidRPr="00881378">
        <w:rPr>
          <w:rFonts w:ascii="Arial Narrow" w:eastAsia="Arial Narrow" w:hAnsi="Arial Narrow" w:cs="Arial"/>
          <w:kern w:val="0"/>
          <w14:ligatures w14:val="none"/>
        </w:rPr>
        <w:t xml:space="preserve">Así también, la Secretaría Técnica, en ejercicio de sus facultades, </w:t>
      </w:r>
      <w:r w:rsidRPr="00881378">
        <w:rPr>
          <w:rFonts w:ascii="Arial Narrow" w:eastAsia="Times New Roman" w:hAnsi="Arial Narrow" w:cs="Arial"/>
          <w:color w:val="000000"/>
          <w:kern w:val="0"/>
          <w:lang w:eastAsia="es-PE"/>
          <w14:ligatures w14:val="none"/>
        </w:rPr>
        <w:t xml:space="preserve">considera </w:t>
      </w:r>
      <w:r w:rsidRPr="00881378">
        <w:rPr>
          <w:rFonts w:ascii="Arial Narrow" w:eastAsia="Arial Narrow" w:hAnsi="Arial Narrow" w:cs="Arial"/>
          <w:kern w:val="0"/>
          <w14:ligatures w14:val="none"/>
        </w:rPr>
        <w:t xml:space="preserve">que el hecho denunciado, consistente en que </w:t>
      </w:r>
      <w:bookmarkEnd w:id="11"/>
      <w:r w:rsidR="009346FC" w:rsidRPr="00881378">
        <w:rPr>
          <w:rFonts w:ascii="Arial Narrow" w:eastAsia="Times New Roman" w:hAnsi="Arial Narrow" w:cs="Arial"/>
          <w:color w:val="000000"/>
          <w:kern w:val="0"/>
          <w:shd w:val="clear" w:color="auto" w:fill="FFFFFF"/>
          <w:lang w:eastAsia="es-PE"/>
          <w14:ligatures w14:val="none"/>
        </w:rPr>
        <w:t>el Banco de Crédito del Perú S.A. no habría cumplido con rectificar la información del bien materia de un crédito hipotecario consignada en la Póliza 2002796651 del Seguro Hogar, pese a la solicitud presentada por la denunciante el 9 de abril de 2026</w:t>
      </w:r>
      <w:r w:rsidR="00CA291A" w:rsidRPr="00881378">
        <w:rPr>
          <w:rFonts w:ascii="Arial Narrow" w:eastAsia="Arial Narrow" w:hAnsi="Arial Narrow" w:cs="Arial"/>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881378">
        <w:rPr>
          <w:rFonts w:ascii="Arial Narrow" w:eastAsia="Arial Narrow" w:hAnsi="Arial Narrow" w:cs="Arial"/>
          <w:bCs/>
          <w:color w:val="000000"/>
          <w:kern w:val="0"/>
          <w:lang w:eastAsia="es-PE"/>
          <w14:ligatures w14:val="none"/>
        </w:rPr>
        <w:t xml:space="preserve">. </w:t>
      </w:r>
    </w:p>
    <w:bookmarkEnd w:id="1"/>
    <w:p w14:paraId="2DC7B64E" w14:textId="77777777" w:rsidR="00121544" w:rsidRPr="00881378" w:rsidRDefault="00121544" w:rsidP="00EB4D2D">
      <w:pPr>
        <w:spacing w:after="0" w:line="240" w:lineRule="auto"/>
        <w:jc w:val="both"/>
        <w:rPr>
          <w:rFonts w:ascii="Arial Narrow" w:eastAsia="Arial Narrow" w:hAnsi="Arial Narrow" w:cs="Arial"/>
          <w:kern w:val="0"/>
          <w14:ligatures w14:val="none"/>
        </w:rPr>
      </w:pPr>
    </w:p>
    <w:p w14:paraId="61A99930" w14:textId="43DF3D8A" w:rsidR="00121544" w:rsidRPr="00881378" w:rsidRDefault="00121544" w:rsidP="00EB4D2D">
      <w:pPr>
        <w:pStyle w:val="Prrafodelista"/>
        <w:numPr>
          <w:ilvl w:val="0"/>
          <w:numId w:val="9"/>
        </w:numPr>
        <w:spacing w:after="0" w:line="240" w:lineRule="auto"/>
        <w:ind w:left="567" w:hanging="567"/>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Asimismo, </w:t>
      </w:r>
      <w:r w:rsidRPr="00881378">
        <w:rPr>
          <w:rFonts w:ascii="Arial Narrow" w:eastAsia="Times New Roman" w:hAnsi="Arial Narrow" w:cs="Arial"/>
          <w:color w:val="000000"/>
          <w:kern w:val="0"/>
          <w:lang w:eastAsia="es-PE"/>
          <w14:ligatures w14:val="none"/>
        </w:rPr>
        <w:t xml:space="preserve">la Secretaría Técnica, en ejercicio de sus facultades, considera </w:t>
      </w:r>
      <w:r w:rsidRPr="00881378">
        <w:rPr>
          <w:rFonts w:ascii="Arial Narrow" w:eastAsia="Arial Narrow" w:hAnsi="Arial Narrow" w:cs="Arial"/>
          <w:kern w:val="0"/>
          <w14:ligatures w14:val="none"/>
        </w:rPr>
        <w:t xml:space="preserve">que el hecho denunciado, consistente en que </w:t>
      </w:r>
      <w:r w:rsidR="009346FC" w:rsidRPr="00881378">
        <w:rPr>
          <w:rFonts w:ascii="Arial Narrow" w:eastAsia="Arial Narrow" w:hAnsi="Arial Narrow" w:cs="Arial"/>
          <w:kern w:val="0"/>
          <w14:ligatures w14:val="none"/>
        </w:rPr>
        <w:t xml:space="preserve">el Banco de Crédito del Perú S.A. no habría cumplido con entregar a la </w:t>
      </w:r>
      <w:r w:rsidR="009346FC" w:rsidRPr="00881378">
        <w:rPr>
          <w:rFonts w:ascii="Arial Narrow" w:eastAsia="Arial Narrow" w:hAnsi="Arial Narrow" w:cs="Arial"/>
          <w:kern w:val="0"/>
          <w14:ligatures w14:val="none"/>
        </w:rPr>
        <w:lastRenderedPageBreak/>
        <w:t>denunciante la documentación contractual correspondiente a la Póliza 2002796651 del Seguro Hogar al momento de su contratación</w:t>
      </w:r>
      <w:r w:rsidRPr="00881378">
        <w:rPr>
          <w:rFonts w:ascii="Arial Narrow" w:eastAsia="Arial Narrow" w:hAnsi="Arial Narrow" w:cs="Arial"/>
          <w:kern w:val="0"/>
          <w14:ligatures w14:val="none"/>
        </w:rPr>
        <w:t xml:space="preserve">. </w:t>
      </w:r>
      <w:bookmarkStart w:id="12" w:name="_Hlk213173539"/>
      <w:r w:rsidRPr="00881378">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881378">
        <w:rPr>
          <w:rStyle w:val="Refdenotaalpie"/>
          <w:rFonts w:ascii="Arial Narrow" w:eastAsia="Arial Narrow" w:hAnsi="Arial Narrow" w:cs="Arial"/>
          <w:kern w:val="0"/>
          <w:vertAlign w:val="superscript"/>
          <w14:ligatures w14:val="none"/>
        </w:rPr>
        <w:footnoteReference w:id="5"/>
      </w:r>
      <w:r w:rsidRPr="00881378">
        <w:rPr>
          <w:rFonts w:ascii="Arial Narrow" w:eastAsia="Arial Narrow" w:hAnsi="Arial Narrow" w:cs="Arial"/>
          <w:kern w:val="0"/>
          <w14:ligatures w14:val="none"/>
        </w:rPr>
        <w:t>.</w:t>
      </w:r>
      <w:bookmarkStart w:id="13" w:name="_Hlk212534267"/>
      <w:bookmarkEnd w:id="12"/>
    </w:p>
    <w:p w14:paraId="4266B1E3" w14:textId="77777777" w:rsidR="00121544" w:rsidRPr="00881378" w:rsidRDefault="00121544" w:rsidP="00EB4D2D">
      <w:pPr>
        <w:spacing w:after="0" w:line="240" w:lineRule="auto"/>
        <w:jc w:val="both"/>
        <w:rPr>
          <w:rFonts w:ascii="Arial Narrow" w:eastAsia="Arial Narrow" w:hAnsi="Arial Narrow" w:cs="Arial"/>
          <w:kern w:val="0"/>
          <w14:ligatures w14:val="none"/>
        </w:rPr>
      </w:pPr>
    </w:p>
    <w:p w14:paraId="78C31712" w14:textId="49F8CE30" w:rsidR="00121544" w:rsidRPr="00881378" w:rsidRDefault="00121544" w:rsidP="00EB4D2D">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14" w:name="_Hlk214534552"/>
      <w:bookmarkStart w:id="15" w:name="_Hlk215162008"/>
      <w:r w:rsidRPr="00881378">
        <w:rPr>
          <w:rFonts w:ascii="Arial Narrow" w:eastAsia="Times New Roman" w:hAnsi="Arial Narrow" w:cs="Arial"/>
          <w:color w:val="000000"/>
          <w:kern w:val="0"/>
          <w:lang w:eastAsia="es-PE"/>
          <w14:ligatures w14:val="none"/>
        </w:rPr>
        <w:t xml:space="preserve">Además, </w:t>
      </w:r>
      <w:bookmarkStart w:id="16" w:name="_Hlk212623477"/>
      <w:r w:rsidRPr="00881378">
        <w:rPr>
          <w:rFonts w:ascii="Arial Narrow" w:eastAsia="Times New Roman" w:hAnsi="Arial Narrow" w:cs="Arial"/>
          <w:color w:val="000000"/>
          <w:kern w:val="0"/>
          <w:lang w:eastAsia="es-PE"/>
          <w14:ligatures w14:val="none"/>
        </w:rPr>
        <w:t xml:space="preserve">la Secretaría Técnica, en ejercicio de sus facultades, considera </w:t>
      </w:r>
      <w:r w:rsidRPr="00881378">
        <w:rPr>
          <w:rFonts w:ascii="Arial Narrow" w:eastAsia="Arial Narrow" w:hAnsi="Arial Narrow" w:cs="Arial"/>
          <w:kern w:val="0"/>
          <w14:ligatures w14:val="none"/>
        </w:rPr>
        <w:t xml:space="preserve">que el hecho denunciado, consistente en que </w:t>
      </w:r>
      <w:r w:rsidR="005B4D5E" w:rsidRPr="00881378">
        <w:rPr>
          <w:rFonts w:ascii="Arial Narrow" w:eastAsia="Arial Narrow" w:hAnsi="Arial Narrow" w:cs="Arial"/>
          <w:kern w:val="0"/>
          <w14:ligatures w14:val="none"/>
        </w:rPr>
        <w:t>el Banco de Crédito del Perú S.A. no habría brindado a la denunciante información suficiente respecto del procedimiento para obtener la rectificación de la información consignada en la Póliza 2002796651 del Seguro Hogar</w:t>
      </w:r>
      <w:r w:rsidRPr="00881378">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881378">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881378">
        <w:rPr>
          <w:rFonts w:ascii="Arial Narrow" w:eastAsia="Arial Narrow" w:hAnsi="Arial Narrow" w:cs="Arial"/>
          <w:bCs/>
          <w:color w:val="000000"/>
          <w:kern w:val="0"/>
          <w:lang w:eastAsia="es-PE"/>
          <w14:ligatures w14:val="none"/>
        </w:rPr>
        <w:t xml:space="preserve">artículo 1, numeral 1, literal b) </w:t>
      </w:r>
      <w:bookmarkEnd w:id="19"/>
      <w:r w:rsidRPr="00881378">
        <w:rPr>
          <w:rFonts w:ascii="Arial Narrow" w:eastAsia="Arial Narrow" w:hAnsi="Arial Narrow" w:cs="Arial"/>
          <w:bCs/>
          <w:color w:val="000000"/>
          <w:kern w:val="0"/>
          <w:lang w:eastAsia="es-PE"/>
          <w14:ligatures w14:val="none"/>
        </w:rPr>
        <w:t>y al artículo 2 del Código</w:t>
      </w:r>
      <w:bookmarkStart w:id="20" w:name="_Hlk212737551"/>
      <w:bookmarkEnd w:id="17"/>
      <w:r w:rsidRPr="00881378">
        <w:rPr>
          <w:rStyle w:val="Refdenotaalpie"/>
          <w:rFonts w:ascii="Arial Narrow" w:eastAsia="Arial Narrow" w:hAnsi="Arial Narrow" w:cs="Arial"/>
          <w:bCs/>
          <w:color w:val="000000"/>
          <w:kern w:val="0"/>
          <w:vertAlign w:val="superscript"/>
          <w:lang w:eastAsia="es-PE"/>
          <w14:ligatures w14:val="none"/>
        </w:rPr>
        <w:footnoteReference w:id="6"/>
      </w:r>
      <w:bookmarkEnd w:id="20"/>
      <w:r w:rsidRPr="00881378">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881378" w:rsidRDefault="00F71384" w:rsidP="00EB4D2D">
      <w:pPr>
        <w:pStyle w:val="Prrafodelista"/>
        <w:spacing w:after="0" w:line="240" w:lineRule="auto"/>
        <w:rPr>
          <w:rFonts w:ascii="Arial Narrow" w:eastAsia="Arial Narrow" w:hAnsi="Arial Narrow" w:cs="Arial"/>
          <w:kern w:val="0"/>
          <w14:ligatures w14:val="none"/>
        </w:rPr>
      </w:pPr>
    </w:p>
    <w:p w14:paraId="07559B21" w14:textId="1E441447" w:rsidR="00F71384" w:rsidRPr="00881378" w:rsidRDefault="00F71384" w:rsidP="00EB4D2D">
      <w:pPr>
        <w:pStyle w:val="Prrafodelista"/>
        <w:numPr>
          <w:ilvl w:val="0"/>
          <w:numId w:val="9"/>
        </w:numPr>
        <w:spacing w:after="0" w:line="240" w:lineRule="auto"/>
        <w:ind w:left="567" w:hanging="567"/>
        <w:jc w:val="both"/>
        <w:rPr>
          <w:rFonts w:ascii="Arial Narrow" w:eastAsia="Arial Narrow" w:hAnsi="Arial Narrow" w:cs="Arial"/>
          <w:kern w:val="0"/>
          <w14:ligatures w14:val="none"/>
        </w:rPr>
      </w:pPr>
      <w:bookmarkStart w:id="21" w:name="_Hlk214962902"/>
      <w:bookmarkStart w:id="22" w:name="_Hlk214559009"/>
      <w:r w:rsidRPr="00881378">
        <w:rPr>
          <w:rFonts w:ascii="Arial Narrow" w:eastAsia="Arial Narrow" w:hAnsi="Arial Narrow" w:cs="Arial"/>
          <w:kern w:val="0"/>
          <w14:ligatures w14:val="none"/>
        </w:rPr>
        <w:t xml:space="preserve">Asimismo, la Secretaría Técnica, en ejercicio de sus facultades, considera que el hecho denunciado, consistente en que </w:t>
      </w:r>
      <w:bookmarkEnd w:id="21"/>
      <w:r w:rsidR="005B4D5E" w:rsidRPr="00881378">
        <w:rPr>
          <w:rFonts w:ascii="Arial Narrow" w:eastAsia="Arial Narrow" w:hAnsi="Arial Narrow" w:cs="Arial"/>
          <w:kern w:val="0"/>
          <w14:ligatures w14:val="none"/>
        </w:rPr>
        <w:t>el Banco de Crédito del Perú S.A. no habría informado oportunamente a la denunciante que el inmueble consignado en la Póliza 2002796651 del Seguro Hogar era distinto del inmueble hipotecado materia del crédito</w:t>
      </w:r>
      <w:r w:rsidR="00FB07F9" w:rsidRPr="00881378">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881378">
        <w:rPr>
          <w:rFonts w:ascii="Arial Narrow" w:eastAsia="Arial Narrow" w:hAnsi="Arial Narrow" w:cs="Arial"/>
          <w:bCs/>
          <w:color w:val="000000"/>
          <w:kern w:val="0"/>
          <w:lang w:eastAsia="es-PE"/>
          <w14:ligatures w14:val="none"/>
        </w:rPr>
        <w:t>.</w:t>
      </w:r>
    </w:p>
    <w:bookmarkEnd w:id="6"/>
    <w:bookmarkEnd w:id="9"/>
    <w:bookmarkEnd w:id="15"/>
    <w:bookmarkEnd w:id="22"/>
    <w:p w14:paraId="432038D6" w14:textId="0A9F6D75" w:rsidR="00CA59A2" w:rsidRPr="00881378" w:rsidRDefault="00CA59A2" w:rsidP="00EB4D2D">
      <w:pPr>
        <w:spacing w:after="0" w:line="240" w:lineRule="auto"/>
        <w:jc w:val="both"/>
        <w:rPr>
          <w:rFonts w:ascii="Arial Narrow" w:eastAsia="Calibri" w:hAnsi="Arial Narrow" w:cs="Arial"/>
          <w:kern w:val="0"/>
          <w:lang w:eastAsia="es-PE"/>
          <w14:ligatures w14:val="none"/>
        </w:rPr>
      </w:pPr>
    </w:p>
    <w:bookmarkEnd w:id="2"/>
    <w:p w14:paraId="68C71625" w14:textId="26DDC982" w:rsidR="00CA59A2" w:rsidRPr="00881378" w:rsidRDefault="00CA59A2" w:rsidP="00FB07F9">
      <w:pPr>
        <w:pStyle w:val="Prrafodelista"/>
        <w:numPr>
          <w:ilvl w:val="0"/>
          <w:numId w:val="9"/>
        </w:numPr>
        <w:spacing w:after="0" w:line="240" w:lineRule="auto"/>
        <w:ind w:left="567" w:hanging="567"/>
        <w:jc w:val="both"/>
        <w:rPr>
          <w:rFonts w:ascii="Arial Narrow" w:eastAsia="Calibri" w:hAnsi="Arial Narrow" w:cs="Arial"/>
          <w:kern w:val="0"/>
          <w:lang w:eastAsia="es-PE"/>
          <w14:ligatures w14:val="none"/>
        </w:rPr>
      </w:pPr>
      <w:r w:rsidRPr="00881378">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81378">
        <w:rPr>
          <w:rStyle w:val="Refdenotaalpie"/>
          <w:rFonts w:ascii="Arial Narrow" w:eastAsia="Arial Narrow" w:hAnsi="Arial Narrow" w:cs="Arial"/>
          <w:kern w:val="0"/>
          <w:vertAlign w:val="superscript"/>
          <w14:ligatures w14:val="none"/>
        </w:rPr>
        <w:footnoteReference w:id="7"/>
      </w:r>
      <w:r w:rsidRPr="00881378">
        <w:rPr>
          <w:rFonts w:ascii="Arial Narrow" w:eastAsia="Arial" w:hAnsi="Arial Narrow" w:cs="Arial"/>
          <w:color w:val="000000"/>
          <w:kern w:val="0"/>
          <w:lang w:eastAsia="es-PE"/>
          <w14:ligatures w14:val="none"/>
        </w:rPr>
        <w:t>.</w:t>
      </w:r>
      <w:bookmarkStart w:id="23" w:name="_Hlk214963039"/>
      <w:bookmarkStart w:id="24" w:name="_Hlk214963071"/>
    </w:p>
    <w:p w14:paraId="38A98B4B" w14:textId="77777777" w:rsidR="00CA59A2" w:rsidRPr="0088137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lastRenderedPageBreak/>
        <w:t>REQUERIMIENTO DE INFORMACIÓN</w:t>
      </w:r>
    </w:p>
    <w:p w14:paraId="5B518DC4" w14:textId="77777777" w:rsidR="00CA59A2" w:rsidRPr="00881378"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0F7020B4" w:rsidR="00CA59A2" w:rsidRPr="00881378"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81378">
        <w:rPr>
          <w:rFonts w:ascii="Arial Narrow" w:eastAsia="Times New Roman" w:hAnsi="Arial Narrow" w:cs="Arial"/>
          <w:color w:val="000000"/>
          <w:kern w:val="0"/>
          <w:lang w:val="es-ES" w:eastAsia="es-ES"/>
          <w14:ligatures w14:val="none"/>
        </w:rPr>
        <w:t xml:space="preserve">A efectos de tener mayores elementos </w:t>
      </w:r>
      <w:bookmarkEnd w:id="23"/>
      <w:r w:rsidRPr="00881378">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completa, legible y debidamente suscrita de la </w:t>
      </w:r>
      <w:r w:rsidR="00215F89" w:rsidRPr="00881378">
        <w:rPr>
          <w:rFonts w:ascii="Arial Narrow" w:eastAsia="Times New Roman" w:hAnsi="Arial Narrow" w:cs="Arial"/>
          <w:color w:val="000000"/>
          <w:kern w:val="0"/>
          <w:lang w:val="es-ES" w:eastAsia="es-ES"/>
          <w14:ligatures w14:val="none"/>
        </w:rPr>
        <w:t>Póliza 2002796651 del Seguro Hogar</w:t>
      </w:r>
      <w:r w:rsidRPr="00881378">
        <w:rPr>
          <w:rFonts w:ascii="Arial Narrow" w:eastAsia="Times New Roman" w:hAnsi="Arial Narrow" w:cs="Arial"/>
          <w:color w:val="000000"/>
          <w:kern w:val="0"/>
          <w:lang w:val="es-ES" w:eastAsia="es-ES"/>
          <w14:ligatures w14:val="none"/>
        </w:rPr>
        <w:t xml:space="preserve">, </w:t>
      </w:r>
      <w:bookmarkStart w:id="25" w:name="_Hlk211877008"/>
      <w:r w:rsidRPr="00881378">
        <w:rPr>
          <w:rFonts w:ascii="Arial Narrow" w:eastAsia="Times New Roman" w:hAnsi="Arial Narrow" w:cs="Arial"/>
          <w:color w:val="000000"/>
          <w:kern w:val="0"/>
          <w:lang w:val="es-ES" w:eastAsia="es-ES"/>
          <w14:ligatures w14:val="none"/>
        </w:rPr>
        <w:t>así como el cargo de remisión de la póliza</w:t>
      </w:r>
      <w:bookmarkEnd w:id="25"/>
      <w:r w:rsidRPr="00881378">
        <w:rPr>
          <w:rFonts w:ascii="Arial Narrow" w:eastAsia="Times New Roman" w:hAnsi="Arial Narrow" w:cs="Arial"/>
          <w:color w:val="000000"/>
          <w:kern w:val="0"/>
          <w:lang w:val="es-ES" w:eastAsia="es-ES"/>
          <w14:ligatures w14:val="none"/>
        </w:rPr>
        <w:t>; (</w:t>
      </w:r>
      <w:proofErr w:type="spellStart"/>
      <w:r w:rsidRPr="00881378">
        <w:rPr>
          <w:rFonts w:ascii="Arial Narrow" w:eastAsia="Times New Roman" w:hAnsi="Arial Narrow" w:cs="Arial"/>
          <w:color w:val="000000"/>
          <w:kern w:val="0"/>
          <w:lang w:val="es-ES" w:eastAsia="es-ES"/>
          <w14:ligatures w14:val="none"/>
        </w:rPr>
        <w:t>ii</w:t>
      </w:r>
      <w:proofErr w:type="spellEnd"/>
      <w:r w:rsidRPr="00881378">
        <w:rPr>
          <w:rFonts w:ascii="Arial Narrow" w:eastAsia="Times New Roman" w:hAnsi="Arial Narrow" w:cs="Arial"/>
          <w:color w:val="000000"/>
          <w:kern w:val="0"/>
          <w:lang w:val="es-ES" w:eastAsia="es-ES"/>
          <w14:ligatures w14:val="none"/>
        </w:rPr>
        <w:t xml:space="preserve">) presentar los medios probatorios que acrediten </w:t>
      </w:r>
      <w:r w:rsidR="00496826" w:rsidRPr="00881378">
        <w:rPr>
          <w:rFonts w:ascii="Arial Narrow" w:eastAsia="Times New Roman" w:hAnsi="Arial Narrow" w:cs="Arial"/>
          <w:color w:val="000000"/>
          <w:kern w:val="0"/>
          <w:lang w:val="es-ES" w:eastAsia="es-ES"/>
          <w14:ligatures w14:val="none"/>
        </w:rPr>
        <w:t>atendió adecuadamente</w:t>
      </w:r>
      <w:r w:rsidR="00B25B3C" w:rsidRPr="00881378">
        <w:rPr>
          <w:rFonts w:ascii="Arial Narrow" w:eastAsia="Times New Roman" w:hAnsi="Arial Narrow" w:cs="Arial"/>
          <w:color w:val="000000"/>
          <w:kern w:val="0"/>
          <w:lang w:val="es-ES" w:eastAsia="es-ES"/>
          <w14:ligatures w14:val="none"/>
        </w:rPr>
        <w:t>, en su calidad de comercializador,</w:t>
      </w:r>
      <w:r w:rsidR="00496826" w:rsidRPr="00881378">
        <w:rPr>
          <w:rFonts w:ascii="Arial Narrow" w:eastAsia="Times New Roman" w:hAnsi="Arial Narrow" w:cs="Arial"/>
          <w:color w:val="000000"/>
          <w:kern w:val="0"/>
          <w:lang w:val="es-ES" w:eastAsia="es-ES"/>
          <w14:ligatures w14:val="none"/>
        </w:rPr>
        <w:t xml:space="preserve"> la </w:t>
      </w:r>
      <w:r w:rsidR="00B25B3C" w:rsidRPr="00881378">
        <w:rPr>
          <w:rFonts w:ascii="Arial Narrow" w:eastAsia="Times New Roman" w:hAnsi="Arial Narrow" w:cs="Arial"/>
          <w:color w:val="000000"/>
          <w:kern w:val="0"/>
          <w:lang w:val="es-ES" w:eastAsia="es-ES"/>
          <w14:ligatures w14:val="none"/>
        </w:rPr>
        <w:t>solicitud de rectificación de la dirección del bien inmueble materia de la Póliza 2002796651 del Seguro Hogar</w:t>
      </w:r>
      <w:r w:rsidRPr="00881378">
        <w:rPr>
          <w:rFonts w:ascii="Arial Narrow" w:eastAsia="Times New Roman" w:hAnsi="Arial Narrow" w:cs="Arial"/>
          <w:color w:val="000000"/>
          <w:kern w:val="0"/>
          <w:lang w:val="es-ES" w:eastAsia="es-ES"/>
          <w14:ligatures w14:val="none"/>
        </w:rPr>
        <w:t>; y, (</w:t>
      </w:r>
      <w:proofErr w:type="spellStart"/>
      <w:r w:rsidRPr="00881378">
        <w:rPr>
          <w:rFonts w:ascii="Arial Narrow" w:eastAsia="Times New Roman" w:hAnsi="Arial Narrow" w:cs="Arial"/>
          <w:color w:val="000000"/>
          <w:kern w:val="0"/>
          <w:lang w:val="es-ES" w:eastAsia="es-ES"/>
          <w14:ligatures w14:val="none"/>
        </w:rPr>
        <w:t>iii</w:t>
      </w:r>
      <w:proofErr w:type="spellEnd"/>
      <w:r w:rsidRPr="00881378">
        <w:rPr>
          <w:rFonts w:ascii="Arial Narrow" w:eastAsia="Times New Roman" w:hAnsi="Arial Narrow" w:cs="Arial"/>
          <w:color w:val="000000"/>
          <w:kern w:val="0"/>
          <w:lang w:val="es-ES" w:eastAsia="es-ES"/>
          <w14:ligatures w14:val="none"/>
        </w:rPr>
        <w:t xml:space="preserve">) presentar todas las comunicaciones cursadas </w:t>
      </w:r>
      <w:r w:rsidR="00A87B9B" w:rsidRPr="00881378">
        <w:rPr>
          <w:rFonts w:ascii="Arial Narrow" w:eastAsia="Times New Roman" w:hAnsi="Arial Narrow" w:cs="Arial"/>
          <w:color w:val="000000"/>
          <w:kern w:val="0"/>
          <w:lang w:val="es-ES" w:eastAsia="es-ES"/>
          <w14:ligatures w14:val="none"/>
        </w:rPr>
        <w:t xml:space="preserve">con la parte denunciante </w:t>
      </w:r>
      <w:r w:rsidRPr="00881378">
        <w:rPr>
          <w:rFonts w:ascii="Arial Narrow" w:eastAsia="Times New Roman" w:hAnsi="Arial Narrow" w:cs="Arial"/>
          <w:color w:val="000000"/>
          <w:kern w:val="0"/>
          <w:lang w:val="es-ES" w:eastAsia="es-ES"/>
          <w14:ligatures w14:val="none"/>
        </w:rPr>
        <w:t xml:space="preserve">en virtud </w:t>
      </w:r>
      <w:r w:rsidR="00F01410" w:rsidRPr="00881378">
        <w:rPr>
          <w:rFonts w:ascii="Arial Narrow" w:eastAsia="Times New Roman" w:hAnsi="Arial Narrow" w:cs="Arial"/>
          <w:color w:val="000000"/>
          <w:kern w:val="0"/>
          <w:lang w:val="es-ES" w:eastAsia="es-ES"/>
          <w14:ligatures w14:val="none"/>
        </w:rPr>
        <w:t xml:space="preserve">de los hechos materia </w:t>
      </w:r>
      <w:r w:rsidRPr="00881378">
        <w:rPr>
          <w:rFonts w:ascii="Arial Narrow" w:eastAsia="Times New Roman" w:hAnsi="Arial Narrow" w:cs="Arial"/>
          <w:color w:val="000000"/>
          <w:kern w:val="0"/>
          <w:lang w:val="es-ES" w:eastAsia="es-ES"/>
          <w14:ligatures w14:val="none"/>
        </w:rPr>
        <w:t>de denuncia.</w:t>
      </w:r>
      <w:r w:rsidRPr="00881378">
        <w:rPr>
          <w:rFonts w:ascii="Arial Narrow" w:eastAsia="Times New Roman" w:hAnsi="Arial Narrow" w:cs="Arial"/>
          <w:color w:val="000000"/>
          <w:kern w:val="0"/>
          <w:lang w:eastAsia="es-ES"/>
          <w14:ligatures w14:val="none"/>
        </w:rPr>
        <w:t xml:space="preserve"> </w:t>
      </w:r>
    </w:p>
    <w:bookmarkEnd w:id="24"/>
    <w:p w14:paraId="5C93B848" w14:textId="77777777" w:rsidR="00CA59A2" w:rsidRPr="00881378"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881378"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w:b/>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RESOLUCIÓN DE LA SECRETARÍA TÉCNICA </w:t>
      </w:r>
    </w:p>
    <w:p w14:paraId="7F554EB2" w14:textId="77777777" w:rsidR="00CA59A2" w:rsidRPr="00881378" w:rsidRDefault="00CA59A2" w:rsidP="00EB4D2D">
      <w:pPr>
        <w:spacing w:after="0" w:line="240" w:lineRule="auto"/>
        <w:jc w:val="both"/>
        <w:rPr>
          <w:rFonts w:ascii="Arial Narrow" w:eastAsia="Arial Narrow" w:hAnsi="Arial Narrow" w:cs="Arial"/>
          <w:b/>
          <w:color w:val="000000"/>
          <w:kern w:val="0"/>
          <w:lang w:eastAsia="es-PE"/>
          <w14:ligatures w14:val="none"/>
        </w:rPr>
      </w:pPr>
    </w:p>
    <w:p w14:paraId="40BE44E6" w14:textId="37FED37E" w:rsidR="00121544" w:rsidRPr="00881378" w:rsidRDefault="00CA59A2" w:rsidP="00EB4D2D">
      <w:pPr>
        <w:spacing w:after="0" w:line="240" w:lineRule="auto"/>
        <w:jc w:val="both"/>
        <w:rPr>
          <w:rFonts w:ascii="Arial Narrow" w:eastAsia="Calibri" w:hAnsi="Arial Narrow" w:cs="Arial"/>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PRIMERO: admitir a trámite la denuncia del 5 de mayo de 2026, subsanado mediante escrito del 21 de junio de 2026, interpuesta por la señora [DENUNCIANTE] contra el Banco de Crédito del Perú S.A., por lo siguiente:</w:t>
      </w:r>
      <w:r w:rsidRPr="00881378">
        <w:rPr>
          <w:rFonts w:ascii="Arial Narrow" w:eastAsia="Times New Roman" w:hAnsi="Arial Narrow" w:cs="Arial"/>
          <w:color w:val="000000"/>
          <w:kern w:val="0"/>
          <w:shd w:val="clear" w:color="auto" w:fill="FFFFFF"/>
          <w:lang w:eastAsia="es-PE"/>
          <w14:ligatures w14:val="none"/>
        </w:rPr>
        <w:t xml:space="preserve"/>
      </w:r>
      <w:r w:rsidR="00B75AFF" w:rsidRPr="00881378">
        <w:rPr>
          <w:rFonts w:ascii="Arial Narrow" w:eastAsia="Times New Roman" w:hAnsi="Arial Narrow" w:cs="Arial"/>
          <w:color w:val="000000"/>
          <w:kern w:val="0"/>
          <w:shd w:val="clear" w:color="auto" w:fill="FFFFFF"/>
          <w:lang w:eastAsia="es-PE"/>
          <w14:ligatures w14:val="none"/>
        </w:rPr>
        <w:t xml:space="preserve"/>
      </w:r>
      <w:r w:rsidRPr="00881378">
        <w:rPr>
          <w:rFonts w:ascii="Arial Narrow" w:eastAsia="Times New Roman" w:hAnsi="Arial Narrow" w:cs="Arial"/>
          <w:color w:val="000000"/>
          <w:kern w:val="0"/>
          <w:shd w:val="clear" w:color="auto" w:fill="FFFFFF"/>
          <w:lang w:eastAsia="es-PE"/>
          <w14:ligatures w14:val="none"/>
        </w:rPr>
        <w:t xml:space="preserve"/>
      </w:r>
      <w:r w:rsidR="00C47795" w:rsidRPr="00881378">
        <w:rPr>
          <w:rFonts w:ascii="Arial Narrow" w:eastAsia="Times New Roman" w:hAnsi="Arial Narrow" w:cs="Arial"/>
          <w:color w:val="000000"/>
          <w:kern w:val="0"/>
          <w:shd w:val="clear" w:color="auto" w:fill="FFFFFF"/>
          <w:lang w:eastAsia="es-PE"/>
          <w14:ligatures w14:val="none"/>
        </w:rPr>
        <w:t xml:space="preserve"/>
      </w:r>
      <w:r w:rsidRPr="00881378">
        <w:rPr>
          <w:rFonts w:ascii="Arial Narrow" w:eastAsia="Times New Roman" w:hAnsi="Arial Narrow" w:cs="Arial"/>
          <w:color w:val="000000"/>
          <w:kern w:val="0"/>
          <w:shd w:val="clear" w:color="auto" w:fill="FFFFFF"/>
          <w:lang w:eastAsia="es-PE"/>
          <w14:ligatures w14:val="none"/>
        </w:rPr>
        <w:t xml:space="preserve"/>
      </w:r>
      <w:r w:rsidR="00B75AFF" w:rsidRPr="00881378">
        <w:rPr>
          <w:rFonts w:ascii="Arial Narrow" w:eastAsia="Times New Roman" w:hAnsi="Arial Narrow" w:cs="Arial"/>
          <w:color w:val="000000"/>
          <w:kern w:val="0"/>
          <w:shd w:val="clear" w:color="auto" w:fill="FFFFFF"/>
          <w:lang w:eastAsia="es-PE"/>
          <w14:ligatures w14:val="none"/>
        </w:rPr>
        <w:t/>
      </w:r>
      <w:bookmarkStart w:id="26" w:name="_Hlk215062067"/>
      <w:r w:rsidR="00B75AFF" w:rsidRPr="00881378">
        <w:rPr>
          <w:rFonts w:ascii="Arial Narrow" w:eastAsia="Times New Roman" w:hAnsi="Arial Narrow" w:cs="Arial"/>
          <w:color w:val="000000"/>
          <w:kern w:val="0"/>
          <w:shd w:val="clear" w:color="auto" w:fill="FFFFFF"/>
          <w:lang w:eastAsia="es-PE"/>
          <w14:ligatures w14:val="none"/>
        </w:rPr>
        <w:t xml:space="preserve"/>
      </w:r>
      <w:r w:rsidR="00121544" w:rsidRPr="00881378">
        <w:rPr>
          <w:rFonts w:ascii="Arial Narrow" w:eastAsia="Times New Roman" w:hAnsi="Arial Narrow" w:cs="Arial"/>
          <w:color w:val="000000"/>
          <w:kern w:val="0"/>
          <w:shd w:val="clear" w:color="auto" w:fill="FFFFFF"/>
          <w:lang w:eastAsia="es-PE"/>
          <w14:ligatures w14:val="none"/>
        </w:rPr>
        <w:t/>
      </w:r>
    </w:p>
    <w:p w14:paraId="1DCBAC05" w14:textId="77777777" w:rsidR="00047F34" w:rsidRPr="00881378" w:rsidRDefault="00047F34" w:rsidP="007E4069">
      <w:pPr>
        <w:spacing w:after="0" w:line="240" w:lineRule="auto"/>
        <w:jc w:val="both"/>
        <w:rPr>
          <w:rFonts w:ascii="Arial Narrow" w:eastAsia="Arial Narrow" w:hAnsi="Arial Narrow" w:cs="Arial"/>
          <w:kern w:val="0"/>
          <w14:ligatures w14:val="none"/>
        </w:rPr>
      </w:pPr>
      <w:bookmarkStart w:id="27" w:name="_Hlk215162047"/>
    </w:p>
    <w:p w14:paraId="2992F1B1" w14:textId="4767DFCA" w:rsidR="00047F34" w:rsidRPr="00881378" w:rsidRDefault="00047F34" w:rsidP="00047F34">
      <w:pPr>
        <w:pStyle w:val="Prrafodelista"/>
        <w:numPr>
          <w:ilvl w:val="2"/>
          <w:numId w:val="5"/>
        </w:numPr>
        <w:tabs>
          <w:tab w:val="clear" w:pos="1430"/>
        </w:tabs>
        <w:spacing w:after="0" w:line="240" w:lineRule="auto"/>
        <w:ind w:left="567" w:hanging="578"/>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Presunta </w:t>
      </w:r>
      <w:r w:rsidR="008D54CD" w:rsidRPr="00881378">
        <w:rPr>
          <w:rFonts w:ascii="Arial Narrow" w:eastAsia="Arial Narrow" w:hAnsi="Arial Narrow" w:cs="Arial"/>
          <w:kern w:val="0"/>
          <w14:ligatures w14:val="none"/>
        </w:rPr>
        <w:t>infracción a los artículos 18 y 19 de la Ley 29571, Código de Protección y Defensa del Consumidor</w:t>
      </w:r>
      <w:r w:rsidRPr="00881378">
        <w:rPr>
          <w:rFonts w:ascii="Arial Narrow" w:eastAsia="Arial Narrow" w:hAnsi="Arial Narrow" w:cs="Arial"/>
          <w:kern w:val="0"/>
          <w14:ligatures w14:val="none"/>
        </w:rPr>
        <w:t xml:space="preserve">, en tanto </w:t>
      </w:r>
      <w:r w:rsidR="00916573" w:rsidRPr="00881378">
        <w:rPr>
          <w:rFonts w:ascii="Arial Narrow" w:eastAsia="Arial Narrow" w:hAnsi="Arial Narrow" w:cs="Arial"/>
          <w:kern w:val="0"/>
          <w14:ligatures w14:val="none"/>
        </w:rPr>
        <w:t>el Banco de Crédito del Perú S.A.</w:t>
      </w:r>
      <w:r w:rsidR="00C05262" w:rsidRPr="00881378">
        <w:rPr>
          <w:rFonts w:ascii="Arial Narrow" w:eastAsia="Arial Narrow" w:hAnsi="Arial Narrow" w:cs="Arial"/>
          <w:kern w:val="0"/>
          <w14:ligatures w14:val="none"/>
        </w:rPr>
        <w:t xml:space="preserve"> </w:t>
      </w:r>
      <w:r w:rsidRPr="00881378">
        <w:rPr>
          <w:rFonts w:ascii="Arial Narrow" w:eastAsia="Arial Narrow" w:hAnsi="Arial Narrow" w:cs="Arial"/>
          <w:kern w:val="0"/>
          <w14:ligatures w14:val="none"/>
        </w:rPr>
        <w:t xml:space="preserve">habría </w:t>
      </w:r>
      <w:r w:rsidR="008D54CD" w:rsidRPr="00881378">
        <w:rPr>
          <w:rFonts w:ascii="Arial Narrow" w:eastAsia="Arial Narrow" w:hAnsi="Arial Narrow" w:cs="Arial"/>
          <w:kern w:val="0"/>
          <w14:ligatures w14:val="none"/>
        </w:rPr>
        <w:t xml:space="preserve">consignado inadecuadamente en </w:t>
      </w:r>
      <w:r w:rsidR="00916573" w:rsidRPr="00881378">
        <w:rPr>
          <w:rFonts w:ascii="Arial Narrow" w:eastAsia="Arial Narrow" w:hAnsi="Arial Narrow" w:cs="Arial"/>
          <w:kern w:val="0"/>
          <w14:ligatures w14:val="none"/>
        </w:rPr>
        <w:t xml:space="preserve">la Póliza 2002796651 del Seguro Hogar </w:t>
      </w:r>
      <w:r w:rsidR="00C05262" w:rsidRPr="00881378">
        <w:rPr>
          <w:rFonts w:ascii="Arial Narrow" w:eastAsia="Arial Narrow" w:hAnsi="Arial Narrow" w:cs="Arial"/>
          <w:kern w:val="0"/>
          <w14:ligatures w14:val="none"/>
        </w:rPr>
        <w:t>datos de un</w:t>
      </w:r>
      <w:r w:rsidRPr="00881378">
        <w:rPr>
          <w:rFonts w:ascii="Arial Narrow" w:eastAsia="Arial Narrow" w:hAnsi="Arial Narrow" w:cs="Arial"/>
          <w:kern w:val="0"/>
          <w14:ligatures w14:val="none"/>
        </w:rPr>
        <w:t xml:space="preserve"> inmueble distinto del bien materia del crédito hipotecario contratado por la denunciante.</w:t>
      </w:r>
    </w:p>
    <w:p w14:paraId="054EDDC9" w14:textId="77777777" w:rsidR="00047F34" w:rsidRPr="00881378" w:rsidRDefault="00047F34" w:rsidP="00047F34">
      <w:pPr>
        <w:pStyle w:val="Prrafodelista"/>
        <w:spacing w:after="0" w:line="240" w:lineRule="auto"/>
        <w:ind w:left="567"/>
        <w:jc w:val="both"/>
        <w:rPr>
          <w:rFonts w:ascii="Arial Narrow" w:eastAsia="Arial Narrow" w:hAnsi="Arial Narrow" w:cs="Arial"/>
          <w:kern w:val="0"/>
          <w14:ligatures w14:val="none"/>
        </w:rPr>
      </w:pPr>
    </w:p>
    <w:p w14:paraId="3D9F0A43" w14:textId="2A5D67D1" w:rsidR="00047F34" w:rsidRPr="00881378" w:rsidRDefault="00047F34" w:rsidP="00047F34">
      <w:pPr>
        <w:pStyle w:val="Prrafodelista"/>
        <w:numPr>
          <w:ilvl w:val="2"/>
          <w:numId w:val="5"/>
        </w:numPr>
        <w:tabs>
          <w:tab w:val="clear" w:pos="1430"/>
        </w:tabs>
        <w:spacing w:after="0" w:line="240" w:lineRule="auto"/>
        <w:ind w:left="567" w:hanging="578"/>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Presunta </w:t>
      </w:r>
      <w:r w:rsidR="008D54CD" w:rsidRPr="00881378">
        <w:rPr>
          <w:rFonts w:ascii="Arial Narrow" w:eastAsia="Arial Narrow" w:hAnsi="Arial Narrow" w:cs="Arial"/>
          <w:kern w:val="0"/>
          <w14:ligatures w14:val="none"/>
        </w:rPr>
        <w:t>infracción a los artículos 18 y 19 de la Ley 29571, Código de Protección y Defensa del Consumidor</w:t>
      </w:r>
      <w:r w:rsidRPr="00881378">
        <w:rPr>
          <w:rFonts w:ascii="Arial Narrow" w:eastAsia="Arial Narrow" w:hAnsi="Arial Narrow" w:cs="Arial"/>
          <w:kern w:val="0"/>
          <w14:ligatures w14:val="none"/>
        </w:rPr>
        <w:t xml:space="preserve">, en tanto </w:t>
      </w:r>
      <w:r w:rsidR="00916573" w:rsidRPr="00881378">
        <w:rPr>
          <w:rFonts w:ascii="Arial Narrow" w:eastAsia="Arial Narrow" w:hAnsi="Arial Narrow" w:cs="Arial"/>
          <w:kern w:val="0"/>
          <w14:ligatures w14:val="none"/>
        </w:rPr>
        <w:t>el Banco de Crédito del Perú S.A.</w:t>
      </w:r>
      <w:r w:rsidR="00960EDF" w:rsidRPr="00881378">
        <w:rPr>
          <w:rFonts w:ascii="Arial Narrow" w:eastAsia="Arial Narrow" w:hAnsi="Arial Narrow" w:cs="Arial"/>
          <w:kern w:val="0"/>
          <w14:ligatures w14:val="none"/>
        </w:rPr>
        <w:t xml:space="preserve"> </w:t>
      </w:r>
      <w:r w:rsidRPr="00881378">
        <w:rPr>
          <w:rFonts w:ascii="Arial Narrow" w:eastAsia="Arial Narrow" w:hAnsi="Arial Narrow" w:cs="Arial"/>
          <w:kern w:val="0"/>
          <w14:ligatures w14:val="none"/>
        </w:rPr>
        <w:t xml:space="preserve">no habría </w:t>
      </w:r>
      <w:r w:rsidR="00960EDF" w:rsidRPr="00881378">
        <w:rPr>
          <w:rFonts w:ascii="Arial Narrow" w:eastAsia="Arial Narrow" w:hAnsi="Arial Narrow" w:cs="Arial"/>
          <w:kern w:val="0"/>
          <w14:ligatures w14:val="none"/>
        </w:rPr>
        <w:t>cumplido con rectificar</w:t>
      </w:r>
      <w:r w:rsidRPr="00881378">
        <w:rPr>
          <w:rFonts w:ascii="Arial Narrow" w:eastAsia="Arial Narrow" w:hAnsi="Arial Narrow" w:cs="Arial"/>
          <w:kern w:val="0"/>
          <w14:ligatures w14:val="none"/>
        </w:rPr>
        <w:t xml:space="preserve"> la información </w:t>
      </w:r>
      <w:r w:rsidR="00147EA5" w:rsidRPr="00881378">
        <w:rPr>
          <w:rFonts w:ascii="Arial Narrow" w:eastAsia="Arial Narrow" w:hAnsi="Arial Narrow" w:cs="Arial"/>
          <w:kern w:val="0"/>
          <w14:ligatures w14:val="none"/>
        </w:rPr>
        <w:t xml:space="preserve">del bien materia de un crédito hipotecario </w:t>
      </w:r>
      <w:r w:rsidRPr="00881378">
        <w:rPr>
          <w:rFonts w:ascii="Arial Narrow" w:eastAsia="Arial Narrow" w:hAnsi="Arial Narrow" w:cs="Arial"/>
          <w:kern w:val="0"/>
          <w14:ligatures w14:val="none"/>
        </w:rPr>
        <w:t xml:space="preserve">consignada en </w:t>
      </w:r>
      <w:r w:rsidR="00916573" w:rsidRPr="00881378">
        <w:rPr>
          <w:rFonts w:ascii="Arial Narrow" w:eastAsia="Arial Narrow" w:hAnsi="Arial Narrow" w:cs="Arial"/>
          <w:kern w:val="0"/>
          <w14:ligatures w14:val="none"/>
        </w:rPr>
        <w:t>la Póliza 2002796651 del Seguro Hogar</w:t>
      </w:r>
      <w:r w:rsidR="00147EA5" w:rsidRPr="00881378">
        <w:rPr>
          <w:rFonts w:ascii="Arial Narrow" w:eastAsia="Arial Narrow" w:hAnsi="Arial Narrow" w:cs="Arial"/>
          <w:kern w:val="0"/>
          <w14:ligatures w14:val="none"/>
        </w:rPr>
        <w:t>,</w:t>
      </w:r>
      <w:r w:rsidR="00916573" w:rsidRPr="00881378">
        <w:rPr>
          <w:rFonts w:ascii="Arial Narrow" w:eastAsia="Arial Narrow" w:hAnsi="Arial Narrow" w:cs="Arial"/>
          <w:kern w:val="0"/>
          <w14:ligatures w14:val="none"/>
        </w:rPr>
        <w:t xml:space="preserve"> </w:t>
      </w:r>
      <w:r w:rsidRPr="00881378">
        <w:rPr>
          <w:rFonts w:ascii="Arial Narrow" w:eastAsia="Arial Narrow" w:hAnsi="Arial Narrow" w:cs="Arial"/>
          <w:kern w:val="0"/>
          <w14:ligatures w14:val="none"/>
        </w:rPr>
        <w:t>pese a la solicitud presentada por la denunciante el 9 de abril de 2026.</w:t>
      </w:r>
    </w:p>
    <w:p w14:paraId="7EE0EE71" w14:textId="77777777" w:rsidR="00047F34" w:rsidRPr="00881378" w:rsidRDefault="00047F34" w:rsidP="007E4069">
      <w:pPr>
        <w:spacing w:after="0" w:line="240" w:lineRule="auto"/>
        <w:jc w:val="both"/>
        <w:rPr>
          <w:rFonts w:ascii="Arial Narrow" w:eastAsia="Arial Narrow" w:hAnsi="Arial Narrow" w:cs="Arial"/>
          <w:kern w:val="0"/>
          <w14:ligatures w14:val="none"/>
        </w:rPr>
      </w:pPr>
    </w:p>
    <w:p w14:paraId="16285B84" w14:textId="5C6481B5" w:rsidR="00047F34" w:rsidRPr="00881378" w:rsidRDefault="00047F34" w:rsidP="00047F34">
      <w:pPr>
        <w:pStyle w:val="Prrafodelista"/>
        <w:numPr>
          <w:ilvl w:val="2"/>
          <w:numId w:val="5"/>
        </w:numPr>
        <w:tabs>
          <w:tab w:val="clear" w:pos="1430"/>
        </w:tabs>
        <w:spacing w:after="0" w:line="240" w:lineRule="auto"/>
        <w:ind w:left="567" w:hanging="578"/>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Presunta </w:t>
      </w:r>
      <w:r w:rsidR="008D54CD" w:rsidRPr="00881378">
        <w:rPr>
          <w:rFonts w:ascii="Arial Narrow" w:eastAsia="Arial Narrow" w:hAnsi="Arial Narrow" w:cs="Arial"/>
          <w:kern w:val="0"/>
          <w14:ligatures w14:val="none"/>
        </w:rPr>
        <w:t>infracción al literal e) del artículo 47 de la Ley 29571, Código de Protección y Defensa del Consumidor</w:t>
      </w:r>
      <w:r w:rsidRPr="00881378">
        <w:rPr>
          <w:rFonts w:ascii="Arial Narrow" w:eastAsia="Arial Narrow" w:hAnsi="Arial Narrow" w:cs="Arial"/>
          <w:kern w:val="0"/>
          <w14:ligatures w14:val="none"/>
        </w:rPr>
        <w:t xml:space="preserve">, en tanto </w:t>
      </w:r>
      <w:r w:rsidR="00916573" w:rsidRPr="00881378">
        <w:rPr>
          <w:rFonts w:ascii="Arial Narrow" w:eastAsia="Arial Narrow" w:hAnsi="Arial Narrow" w:cs="Arial"/>
          <w:kern w:val="0"/>
          <w14:ligatures w14:val="none"/>
        </w:rPr>
        <w:t>el Banco de Crédito del Perú S.A.</w:t>
      </w:r>
      <w:r w:rsidR="00C05262" w:rsidRPr="00881378">
        <w:rPr>
          <w:rFonts w:ascii="Arial Narrow" w:eastAsia="Arial Narrow" w:hAnsi="Arial Narrow" w:cs="Arial"/>
          <w:kern w:val="0"/>
          <w14:ligatures w14:val="none"/>
        </w:rPr>
        <w:t xml:space="preserve"> </w:t>
      </w:r>
      <w:r w:rsidRPr="00881378">
        <w:rPr>
          <w:rFonts w:ascii="Arial Narrow" w:eastAsia="Arial Narrow" w:hAnsi="Arial Narrow" w:cs="Arial"/>
          <w:kern w:val="0"/>
          <w14:ligatures w14:val="none"/>
        </w:rPr>
        <w:t xml:space="preserve">no habría cumplido con entregar a la denunciante la documentación contractual correspondiente a </w:t>
      </w:r>
      <w:r w:rsidR="00916573" w:rsidRPr="00881378">
        <w:rPr>
          <w:rFonts w:ascii="Arial Narrow" w:eastAsia="Arial Narrow" w:hAnsi="Arial Narrow" w:cs="Arial"/>
          <w:kern w:val="0"/>
          <w14:ligatures w14:val="none"/>
        </w:rPr>
        <w:t xml:space="preserve">la Póliza 2002796651 del Seguro Hogar </w:t>
      </w:r>
      <w:r w:rsidRPr="00881378">
        <w:rPr>
          <w:rFonts w:ascii="Arial Narrow" w:eastAsia="Arial Narrow" w:hAnsi="Arial Narrow" w:cs="Arial"/>
          <w:kern w:val="0"/>
          <w14:ligatures w14:val="none"/>
        </w:rPr>
        <w:t>al momento de su contratación.</w:t>
      </w:r>
    </w:p>
    <w:p w14:paraId="162AAD67" w14:textId="77777777" w:rsidR="00047F34" w:rsidRPr="00881378" w:rsidRDefault="00047F34" w:rsidP="002A73D9">
      <w:pPr>
        <w:spacing w:after="0" w:line="240" w:lineRule="auto"/>
        <w:jc w:val="both"/>
        <w:rPr>
          <w:rFonts w:ascii="Arial Narrow" w:eastAsia="Arial Narrow" w:hAnsi="Arial Narrow" w:cs="Arial"/>
          <w:kern w:val="0"/>
          <w14:ligatures w14:val="none"/>
        </w:rPr>
      </w:pPr>
    </w:p>
    <w:p w14:paraId="572DD1E9" w14:textId="1211862E" w:rsidR="007E4069" w:rsidRPr="00881378" w:rsidRDefault="00047F34" w:rsidP="007E4069">
      <w:pPr>
        <w:pStyle w:val="Prrafodelista"/>
        <w:numPr>
          <w:ilvl w:val="2"/>
          <w:numId w:val="5"/>
        </w:numPr>
        <w:tabs>
          <w:tab w:val="clear" w:pos="1430"/>
          <w:tab w:val="num" w:pos="567"/>
        </w:tabs>
        <w:spacing w:after="0" w:line="240" w:lineRule="auto"/>
        <w:ind w:left="567" w:hanging="578"/>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Presunta </w:t>
      </w:r>
      <w:r w:rsidR="008D54CD" w:rsidRPr="00881378">
        <w:rPr>
          <w:rFonts w:ascii="Arial Narrow" w:eastAsia="Arial Narrow" w:hAnsi="Arial Narrow" w:cs="Arial"/>
          <w:kern w:val="0"/>
          <w14:ligatures w14:val="none"/>
        </w:rPr>
        <w:t>infracción al artículo 1, numeral 1, literal b) y al artículo 2 de la Ley 29571, Código de Protección y Defensa del Consumidor</w:t>
      </w:r>
      <w:r w:rsidRPr="00881378">
        <w:rPr>
          <w:rFonts w:ascii="Arial Narrow" w:eastAsia="Arial Narrow" w:hAnsi="Arial Narrow" w:cs="Arial"/>
          <w:kern w:val="0"/>
          <w14:ligatures w14:val="none"/>
        </w:rPr>
        <w:t xml:space="preserve">, en tanto </w:t>
      </w:r>
      <w:r w:rsidR="00916573" w:rsidRPr="00881378">
        <w:rPr>
          <w:rFonts w:ascii="Arial Narrow" w:eastAsia="Arial Narrow" w:hAnsi="Arial Narrow" w:cs="Arial"/>
          <w:kern w:val="0"/>
          <w14:ligatures w14:val="none"/>
        </w:rPr>
        <w:t xml:space="preserve">el Banco de Crédito del Perú S.A. </w:t>
      </w:r>
      <w:r w:rsidRPr="00881378">
        <w:rPr>
          <w:rFonts w:ascii="Arial Narrow" w:eastAsia="Arial Narrow" w:hAnsi="Arial Narrow" w:cs="Arial"/>
          <w:kern w:val="0"/>
          <w14:ligatures w14:val="none"/>
        </w:rPr>
        <w:t xml:space="preserve">no habría brindado a la denunciante información suficiente respecto del procedimiento para obtener la rectificación de la información consignada en </w:t>
      </w:r>
      <w:r w:rsidR="00916573" w:rsidRPr="00881378">
        <w:rPr>
          <w:rFonts w:ascii="Arial Narrow" w:eastAsia="Arial Narrow" w:hAnsi="Arial Narrow" w:cs="Arial"/>
          <w:kern w:val="0"/>
          <w14:ligatures w14:val="none"/>
        </w:rPr>
        <w:t>la Póliza 2002796651 del Seguro Hogar</w:t>
      </w:r>
      <w:r w:rsidRPr="00881378">
        <w:rPr>
          <w:rFonts w:ascii="Arial Narrow" w:eastAsia="Arial Narrow" w:hAnsi="Arial Narrow" w:cs="Arial"/>
          <w:kern w:val="0"/>
          <w14:ligatures w14:val="none"/>
        </w:rPr>
        <w:t>.</w:t>
      </w:r>
    </w:p>
    <w:p w14:paraId="13DABF20" w14:textId="77777777" w:rsidR="007E4069" w:rsidRPr="00881378" w:rsidRDefault="007E4069" w:rsidP="007E4069">
      <w:pPr>
        <w:pStyle w:val="Prrafodelista"/>
        <w:rPr>
          <w:rFonts w:ascii="Arial Narrow" w:eastAsia="Arial Narrow" w:hAnsi="Arial Narrow" w:cs="Arial"/>
          <w:kern w:val="0"/>
          <w14:ligatures w14:val="none"/>
        </w:rPr>
      </w:pPr>
    </w:p>
    <w:p w14:paraId="44292845" w14:textId="4F44F322" w:rsidR="007E4069" w:rsidRPr="00881378" w:rsidRDefault="007E4069" w:rsidP="007E4069">
      <w:pPr>
        <w:pStyle w:val="Prrafodelista"/>
        <w:numPr>
          <w:ilvl w:val="2"/>
          <w:numId w:val="5"/>
        </w:numPr>
        <w:tabs>
          <w:tab w:val="clear" w:pos="1430"/>
          <w:tab w:val="num" w:pos="567"/>
        </w:tabs>
        <w:spacing w:after="0" w:line="240" w:lineRule="auto"/>
        <w:ind w:left="567" w:hanging="578"/>
        <w:jc w:val="both"/>
        <w:rPr>
          <w:rFonts w:ascii="Arial Narrow" w:eastAsia="Arial Narrow" w:hAnsi="Arial Narrow" w:cs="Arial"/>
          <w:kern w:val="0"/>
          <w14:ligatures w14:val="none"/>
        </w:rPr>
      </w:pPr>
      <w:r w:rsidRPr="00881378">
        <w:rPr>
          <w:rFonts w:ascii="Arial Narrow" w:eastAsia="Arial Narrow" w:hAnsi="Arial Narrow" w:cs="Arial"/>
          <w:kern w:val="0"/>
          <w14:ligatures w14:val="none"/>
        </w:rPr>
        <w:t xml:space="preserve">Presunta </w:t>
      </w:r>
      <w:r w:rsidR="008D54CD" w:rsidRPr="00881378">
        <w:rPr>
          <w:rFonts w:ascii="Arial Narrow" w:eastAsia="Arial Narrow" w:hAnsi="Arial Narrow" w:cs="Arial"/>
          <w:kern w:val="0"/>
          <w14:ligatures w14:val="none"/>
        </w:rPr>
        <w:t>infracción al artículo 1, numeral 1, literal b) y al artículo 2 de la Ley 29571, Código de Protección y Defensa del Consumidor</w:t>
      </w:r>
      <w:r w:rsidRPr="00881378">
        <w:rPr>
          <w:rFonts w:ascii="Arial Narrow" w:eastAsia="Arial Narrow" w:hAnsi="Arial Narrow" w:cs="Arial"/>
          <w:kern w:val="0"/>
          <w14:ligatures w14:val="none"/>
        </w:rPr>
        <w:t xml:space="preserve">, en tanto </w:t>
      </w:r>
      <w:r w:rsidR="00916573" w:rsidRPr="00881378">
        <w:rPr>
          <w:rFonts w:ascii="Arial Narrow" w:eastAsia="Arial Narrow" w:hAnsi="Arial Narrow" w:cs="Arial"/>
          <w:kern w:val="0"/>
          <w14:ligatures w14:val="none"/>
        </w:rPr>
        <w:t xml:space="preserve">el Banco de Crédito del Perú S.A. </w:t>
      </w:r>
      <w:r w:rsidRPr="00881378">
        <w:rPr>
          <w:rFonts w:ascii="Arial Narrow" w:eastAsia="Arial Narrow" w:hAnsi="Arial Narrow" w:cs="Arial"/>
          <w:kern w:val="0"/>
          <w14:ligatures w14:val="none"/>
        </w:rPr>
        <w:t xml:space="preserve">no habría informado oportunamente a la denunciante que el inmueble consignado en </w:t>
      </w:r>
      <w:r w:rsidR="00960EDF" w:rsidRPr="00881378">
        <w:rPr>
          <w:rFonts w:ascii="Arial Narrow" w:eastAsia="Arial Narrow" w:hAnsi="Arial Narrow" w:cs="Arial"/>
          <w:kern w:val="0"/>
          <w14:ligatures w14:val="none"/>
        </w:rPr>
        <w:t>la Póliza 2002796651 del Seguro Hogar</w:t>
      </w:r>
      <w:r w:rsidRPr="00881378">
        <w:rPr>
          <w:rFonts w:ascii="Arial Narrow" w:eastAsia="Arial Narrow" w:hAnsi="Arial Narrow" w:cs="Arial"/>
          <w:kern w:val="0"/>
          <w14:ligatures w14:val="none"/>
        </w:rPr>
        <w:t xml:space="preserve"> era distinto del inmueble hipotecado materia del crédito.</w:t>
      </w:r>
    </w:p>
    <w:bookmarkEnd w:id="26"/>
    <w:bookmarkEnd w:id="27"/>
    <w:p w14:paraId="042B3F54" w14:textId="777BBF33" w:rsidR="00CA59A2" w:rsidRPr="00881378" w:rsidRDefault="00CA59A2" w:rsidP="00EB4D2D">
      <w:pPr>
        <w:spacing w:after="0" w:line="240" w:lineRule="auto"/>
        <w:jc w:val="both"/>
        <w:rPr>
          <w:rFonts w:ascii="Arial Narrow" w:eastAsia="Arial Narrow" w:hAnsi="Arial Narrow" w:cs="Arial"/>
          <w:kern w:val="0"/>
          <w14:ligatures w14:val="none"/>
        </w:rPr>
      </w:pPr>
    </w:p>
    <w:p w14:paraId="0A292C9F" w14:textId="6587C96E" w:rsidR="00CA59A2" w:rsidRPr="00881378" w:rsidRDefault="00CA59A2" w:rsidP="00EB4D2D">
      <w:pPr>
        <w:spacing w:after="0" w:line="240" w:lineRule="auto"/>
        <w:contextualSpacing/>
        <w:jc w:val="both"/>
        <w:rPr>
          <w:rFonts w:ascii="Arial Narrow" w:eastAsia="Calibri" w:hAnsi="Arial Narrow" w:cs="Arial"/>
          <w:kern w:val="0"/>
          <w14:ligatures w14:val="none"/>
        </w:rPr>
      </w:pPr>
      <w:r w:rsidRPr="00881378">
        <w:rPr>
          <w:rFonts w:ascii="Arial Narrow" w:eastAsia="Arial Narrow" w:hAnsi="Arial Narrow" w:cs="Arial"/>
          <w:b/>
          <w:color w:val="000000"/>
          <w:kern w:val="0"/>
          <w:lang w:eastAsia="es-PE"/>
          <w14:ligatures w14:val="none"/>
        </w:rPr>
        <w:t>SEGUNDO:</w:t>
      </w:r>
      <w:r w:rsidRPr="00881378">
        <w:rPr>
          <w:rFonts w:ascii="Arial Narrow" w:eastAsia="Arial Narrow" w:hAnsi="Arial Narrow" w:cs="Arial"/>
          <w:color w:val="000000"/>
          <w:kern w:val="0"/>
          <w:lang w:eastAsia="es-PE"/>
          <w14:ligatures w14:val="none"/>
        </w:rPr>
        <w:t xml:space="preserve"> tener por ofrecidos los medios probatorios presentados en el escrito de denuncia </w:t>
      </w:r>
      <w:r w:rsidRPr="00881378">
        <w:rPr>
          <w:rFonts w:ascii="Arial Narrow" w:eastAsia="Times New Roman" w:hAnsi="Arial Narrow" w:cs="Arial"/>
          <w:color w:val="000000"/>
          <w:kern w:val="0"/>
          <w:lang w:val="es-ES" w:eastAsia="es-ES"/>
          <w14:ligatures w14:val="none"/>
        </w:rPr>
        <w:t xml:space="preserve">del </w:t>
      </w:r>
      <w:r w:rsidR="00B75AFF" w:rsidRPr="00881378">
        <w:rPr>
          <w:rFonts w:ascii="Arial Narrow" w:eastAsia="Times New Roman" w:hAnsi="Arial Narrow" w:cs="Arial"/>
          <w:color w:val="000000"/>
          <w:kern w:val="0"/>
          <w:lang w:val="es-ES" w:eastAsia="es-ES"/>
          <w14:ligatures w14:val="none"/>
        </w:rPr>
        <w:t>5 de mayo de 2026, subsanado mediante escrito del 21 de junio de 2026</w:t>
      </w:r>
      <w:r w:rsidRPr="00881378">
        <w:rPr>
          <w:rFonts w:ascii="Arial Narrow" w:eastAsia="Calibri" w:hAnsi="Arial Narrow" w:cs="Arial"/>
          <w:kern w:val="0"/>
          <w14:ligatures w14:val="none"/>
        </w:rPr>
        <w:t>.</w:t>
      </w:r>
    </w:p>
    <w:p w14:paraId="68A17E97" w14:textId="77777777" w:rsidR="00CA59A2" w:rsidRPr="00881378" w:rsidRDefault="00CA59A2" w:rsidP="00EB4D2D">
      <w:pPr>
        <w:spacing w:after="0" w:line="240" w:lineRule="auto"/>
        <w:contextualSpacing/>
        <w:jc w:val="both"/>
        <w:rPr>
          <w:rFonts w:ascii="Arial Narrow" w:eastAsia="Times New Roman" w:hAnsi="Arial Narrow" w:cs="Arial"/>
          <w:color w:val="000000"/>
          <w:kern w:val="0"/>
          <w:lang w:eastAsia="es-PE"/>
          <w14:ligatures w14:val="none"/>
        </w:rPr>
      </w:pPr>
    </w:p>
    <w:p w14:paraId="20FDFB8D" w14:textId="34CAB68B" w:rsidR="00CA59A2" w:rsidRPr="00881378" w:rsidRDefault="00CA59A2" w:rsidP="00EB4D2D">
      <w:pPr>
        <w:spacing w:after="0" w:line="240" w:lineRule="auto"/>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b/>
          <w:color w:val="000000"/>
          <w:kern w:val="0"/>
          <w:lang w:eastAsia="es-PE"/>
          <w14:ligatures w14:val="none"/>
        </w:rPr>
        <w:t xml:space="preserve">TERCERO: </w:t>
      </w:r>
      <w:r w:rsidRPr="00881378">
        <w:rPr>
          <w:rFonts w:ascii="Arial Narrow" w:eastAsia="Arial Narrow" w:hAnsi="Arial Narrow" w:cs="Arial"/>
          <w:color w:val="000000"/>
          <w:kern w:val="0"/>
          <w:lang w:eastAsia="es-PE"/>
          <w14:ligatures w14:val="none"/>
        </w:rPr>
        <w:t xml:space="preserve">requerir </w:t>
      </w:r>
      <w:r w:rsidR="00B75AFF" w:rsidRPr="00881378">
        <w:rPr>
          <w:rFonts w:ascii="Arial Narrow" w:eastAsia="Arial Narrow" w:hAnsi="Arial Narrow" w:cs="Arial"/>
          <w:color w:val="000000"/>
          <w:kern w:val="0"/>
          <w:lang w:eastAsia="es-PE"/>
          <w14:ligatures w14:val="none"/>
        </w:rPr>
        <w:t>al Banco de Crédito del Perú S.A.</w:t>
      </w:r>
      <w:r w:rsidRPr="00881378">
        <w:rPr>
          <w:rFonts w:ascii="Arial Narrow" w:eastAsia="Arial Narrow" w:hAnsi="Arial Narrow" w:cs="Arial"/>
          <w:color w:val="000000"/>
          <w:kern w:val="0"/>
          <w:lang w:eastAsia="es-PE"/>
          <w14:ligatures w14:val="none"/>
        </w:rPr>
        <w:t xml:space="preserve"> que cumpla con lo siguiente:</w:t>
      </w:r>
    </w:p>
    <w:p w14:paraId="4AA80738" w14:textId="77777777" w:rsidR="00CA59A2" w:rsidRPr="00881378" w:rsidRDefault="00CA59A2" w:rsidP="00EB4D2D">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881378" w:rsidRDefault="00CA59A2" w:rsidP="00EB4D2D">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81378" w:rsidRDefault="00CA59A2" w:rsidP="00EB4D2D">
      <w:pPr>
        <w:numPr>
          <w:ilvl w:val="0"/>
          <w:numId w:val="3"/>
        </w:numPr>
        <w:spacing w:after="0" w:line="240" w:lineRule="auto"/>
        <w:ind w:left="567" w:hanging="567"/>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color w:val="000000"/>
          <w:kern w:val="0"/>
          <w:lang w:eastAsia="es-PE"/>
          <w14:ligatures w14:val="none"/>
        </w:rPr>
        <w:t>consignar el Número de Registro Único de Contribuyentes (RUC); y,</w:t>
      </w:r>
    </w:p>
    <w:p w14:paraId="19E4DFA1" w14:textId="2D033D4A" w:rsidR="00CA59A2" w:rsidRPr="00881378"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881378">
        <w:rPr>
          <w:rFonts w:ascii="Arial Narrow" w:eastAsia="Arial Narrow" w:hAnsi="Arial Narrow" w:cs="Arial"/>
          <w:color w:val="000000"/>
          <w:kern w:val="0"/>
          <w:lang w:eastAsia="es-PE"/>
          <w14:ligatures w14:val="none"/>
        </w:rPr>
        <w:t xml:space="preserve">fijar domicilio procesal para el procedimiento, de conformidad con el numeral 1 del artículo 442 del Código Procesal Civil. </w:t>
      </w:r>
      <w:r w:rsidRPr="00881378">
        <w:rPr>
          <w:rFonts w:ascii="Arial Narrow" w:eastAsia="Calibri" w:hAnsi="Arial Narrow" w:cs="Arial"/>
          <w:kern w:val="0"/>
          <w14:ligatures w14:val="none"/>
        </w:rPr>
        <w:t>Para ello podrá señalar domicilio físico o una dirección electrónica a la que pueda remitirse las notificaciones</w:t>
      </w:r>
      <w:r w:rsidRPr="00881378">
        <w:rPr>
          <w:rFonts w:ascii="Arial Narrow" w:eastAsia="Arial" w:hAnsi="Arial Narrow" w:cs="Arial"/>
          <w:kern w:val="0"/>
          <w:lang w:val="es"/>
          <w14:ligatures w14:val="none"/>
        </w:rPr>
        <w:t>;</w:t>
      </w:r>
    </w:p>
    <w:p w14:paraId="7C63E340" w14:textId="70531021" w:rsidR="00CA59A2" w:rsidRPr="00881378"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881378">
        <w:rPr>
          <w:rFonts w:ascii="Arial Narrow" w:eastAsia="Calibri" w:hAnsi="Arial Narrow" w:cs="Arial"/>
          <w:kern w:val="0"/>
          <w14:ligatures w14:val="none"/>
        </w:rPr>
        <w:t xml:space="preserve">en caso califique como </w:t>
      </w:r>
      <w:proofErr w:type="gramStart"/>
      <w:r w:rsidRPr="00881378">
        <w:rPr>
          <w:rFonts w:ascii="Arial Narrow" w:eastAsia="Calibri" w:hAnsi="Arial Narrow" w:cs="Arial"/>
          <w:kern w:val="0"/>
          <w14:ligatures w14:val="none"/>
        </w:rPr>
        <w:t>micro empresa</w:t>
      </w:r>
      <w:proofErr w:type="gramEnd"/>
      <w:r w:rsidRPr="00881378">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881378">
        <w:rPr>
          <w:rStyle w:val="Refdenotaalpie"/>
          <w:rFonts w:ascii="Arial Narrow" w:eastAsia="Calibri" w:hAnsi="Arial Narrow" w:cs="Arial"/>
          <w:kern w:val="0"/>
          <w:vertAlign w:val="superscript"/>
          <w14:ligatures w14:val="none"/>
        </w:rPr>
        <w:footnoteReference w:id="8"/>
      </w:r>
      <w:r w:rsidRPr="00881378">
        <w:rPr>
          <w:rFonts w:ascii="Arial Narrow" w:eastAsia="Calibri" w:hAnsi="Arial Narrow" w:cs="Arial"/>
          <w:kern w:val="0"/>
          <w14:ligatures w14:val="none"/>
        </w:rPr>
        <w:t xml:space="preserve">. Ello, a fin de que la Comisión pueda meritar dicha documentación, conforme lo establece el artículo 110 del </w:t>
      </w:r>
      <w:r w:rsidRPr="00881378">
        <w:rPr>
          <w:rFonts w:ascii="Arial Narrow" w:eastAsia="Calibri" w:hAnsi="Arial Narrow" w:cs="Arial"/>
          <w:spacing w:val="-2"/>
          <w:kern w:val="0"/>
          <w14:ligatures w14:val="none"/>
        </w:rPr>
        <w:t>Código</w:t>
      </w:r>
      <w:r w:rsidRPr="00881378">
        <w:rPr>
          <w:rStyle w:val="Refdenotaalpie"/>
          <w:rFonts w:ascii="Arial Narrow" w:eastAsia="Calibri" w:hAnsi="Arial Narrow" w:cs="Arial"/>
          <w:spacing w:val="-2"/>
          <w:kern w:val="0"/>
          <w:vertAlign w:val="superscript"/>
          <w14:ligatures w14:val="none"/>
        </w:rPr>
        <w:footnoteReference w:id="9"/>
      </w:r>
      <w:r w:rsidRPr="00881378">
        <w:rPr>
          <w:rFonts w:ascii="Arial Narrow" w:eastAsia="Calibri" w:hAnsi="Arial Narrow" w:cs="Arial"/>
          <w:spacing w:val="-2"/>
          <w:kern w:val="0"/>
          <w14:ligatures w14:val="none"/>
        </w:rPr>
        <w:t>.</w:t>
      </w:r>
    </w:p>
    <w:p w14:paraId="1F11FE32" w14:textId="77777777" w:rsidR="00CA59A2" w:rsidRPr="00881378" w:rsidRDefault="00CA59A2" w:rsidP="00EB4D2D">
      <w:pPr>
        <w:spacing w:after="0" w:line="240" w:lineRule="auto"/>
        <w:ind w:left="567"/>
        <w:jc w:val="both"/>
        <w:rPr>
          <w:rFonts w:ascii="Arial Narrow" w:eastAsia="Arial Narrow" w:hAnsi="Arial Narrow" w:cs="Arial"/>
          <w:color w:val="000000"/>
          <w:kern w:val="0"/>
          <w:lang w:eastAsia="es-PE"/>
          <w14:ligatures w14:val="none"/>
        </w:rPr>
      </w:pPr>
    </w:p>
    <w:p>
      <w:pPr>
        <w:spacing w:after="0" w:line="240" w:lineRule="auto"/>
        <w:jc w:val="both"/>
        <w:rPr>
          <w:rFonts w:ascii="Arial Narrow" w:eastAsia="Arial Narrow" w:hAnsi="Arial Narrow" w:cs="Arial"/>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para que, de conformidad con lo dispuesto por el artículo 26 de la Ley sobre Facultades, Normas y Organización del Indecopi, aprobada por Decreto Legislativo 807</w:t>
      </w:r>
      <w:r w:rsidRPr="00881378">
        <w:rPr>
          <w:rStyle w:val="Refdenotaalpie"/>
          <w:rFonts w:ascii="Arial Narrow" w:eastAsia="Times New Roman" w:hAnsi="Arial Narrow" w:cs="Arial"/>
          <w:color w:val="000000"/>
          <w:kern w:val="0"/>
          <w:vertAlign w:val="superscript"/>
          <w:lang w:val="es-ES" w:eastAsia="es-ES"/>
          <w14:ligatures w14:val="none"/>
        </w:rPr>
        <w:footnoteReference w:id="15"/>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81378">
        <w:rPr>
          <w:rStyle w:val="Refdenotaalpie"/>
          <w:rFonts w:ascii="Arial Narrow" w:eastAsia="Times New Roman" w:hAnsi="Arial Narrow" w:cs="Arial"/>
          <w:color w:val="000000"/>
          <w:kern w:val="0"/>
          <w:vertAlign w:val="superscript"/>
          <w:lang w:val="es-ES" w:eastAsia="es-ES"/>
          <w14:ligatures w14:val="none"/>
        </w:rPr>
        <w:footnoteReference w:id="16"/>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881378" w:rsidRDefault="00CA59A2" w:rsidP="00EB4D2D">
      <w:pPr>
        <w:spacing w:after="0" w:line="240" w:lineRule="auto"/>
        <w:jc w:val="both"/>
        <w:rPr>
          <w:rFonts w:ascii="Arial Narrow" w:eastAsia="Arial Narrow" w:hAnsi="Arial Narrow" w:cs="Arial"/>
          <w:color w:val="000000"/>
          <w:kern w:val="0"/>
          <w:lang w:eastAsia="es-PE"/>
          <w14:ligatures w14:val="none"/>
        </w:rPr>
      </w:pPr>
    </w:p>
    <w:p w14:paraId="774AFBA5" w14:textId="4CACA219" w:rsidR="00CA59A2" w:rsidRPr="00881378"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881378">
        <w:rPr>
          <w:rFonts w:ascii="Arial Narrow" w:eastAsia="Arial Narrow" w:hAnsi="Arial Narrow" w:cs="Arial"/>
          <w:b/>
          <w:color w:val="000000"/>
          <w:kern w:val="0"/>
          <w:lang w:eastAsia="es-PE"/>
          <w14:ligatures w14:val="none"/>
        </w:rPr>
        <w:t xml:space="preserve">QUINTO: </w:t>
      </w:r>
      <w:bookmarkStart w:id="28" w:name="_Hlk188286813"/>
      <w:r w:rsidRPr="00881378">
        <w:rPr>
          <w:rFonts w:ascii="Arial Narrow" w:eastAsia="Times New Roman" w:hAnsi="Arial Narrow" w:cs="Arial"/>
          <w:color w:val="000000"/>
          <w:kern w:val="0"/>
          <w:lang w:eastAsia="es-ES"/>
          <w14:ligatures w14:val="none"/>
        </w:rPr>
        <w:t xml:space="preserve">requerir </w:t>
      </w:r>
      <w:r w:rsidRPr="00881378">
        <w:rPr>
          <w:rFonts w:ascii="Arial Narrow" w:eastAsia="Times New Roman" w:hAnsi="Arial Narrow" w:cs="Arial"/>
          <w:color w:val="000000"/>
          <w:kern w:val="0"/>
          <w:lang w:val="es-ES" w:eastAsia="es-ES"/>
          <w14:ligatures w14:val="none"/>
        </w:rPr>
        <w:t xml:space="preserve">que, en un </w:t>
      </w:r>
      <w:r w:rsidRPr="00881378">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8"/>
      <w:r w:rsidRPr="00881378">
        <w:rPr>
          <w:rFonts w:ascii="Arial Narrow" w:eastAsia="Times New Roman" w:hAnsi="Arial Narrow" w:cs="Arial"/>
          <w:color w:val="000000"/>
          <w:kern w:val="0"/>
          <w:lang w:eastAsia="es-ES"/>
          <w14:ligatures w14:val="none"/>
        </w:rPr>
        <w:t xml:space="preserve">, </w:t>
      </w:r>
      <w:bookmarkStart w:id="29" w:name="_Hlk188286828"/>
      <w:r w:rsidRPr="00881378">
        <w:rPr>
          <w:rFonts w:ascii="Arial Narrow" w:eastAsia="Times New Roman" w:hAnsi="Arial Narrow" w:cs="Arial"/>
          <w:color w:val="000000"/>
          <w:kern w:val="0"/>
          <w:shd w:val="clear" w:color="auto" w:fill="FFFFFF"/>
          <w:lang w:eastAsia="es-PE"/>
          <w14:ligatures w14:val="none"/>
        </w:rPr>
        <w:t>el proveedor denunciado</w:t>
      </w:r>
      <w:r w:rsidRPr="00881378">
        <w:rPr>
          <w:rFonts w:ascii="Arial Narrow" w:eastAsia="Times New Roman" w:hAnsi="Arial Narrow" w:cs="Arial"/>
          <w:color w:val="000000"/>
          <w:kern w:val="0"/>
          <w:lang w:eastAsia="es-ES"/>
          <w14:ligatures w14:val="none"/>
        </w:rPr>
        <w:t xml:space="preserve"> </w:t>
      </w:r>
      <w:bookmarkEnd w:id="29"/>
      <w:r w:rsidRPr="00881378">
        <w:rPr>
          <w:rFonts w:ascii="Arial Narrow" w:eastAsia="Times New Roman" w:hAnsi="Arial Narrow" w:cs="Arial"/>
          <w:color w:val="000000"/>
          <w:kern w:val="0"/>
          <w:lang w:val="es-ES" w:eastAsia="es-ES"/>
          <w14:ligatures w14:val="none"/>
        </w:rPr>
        <w:t xml:space="preserve">cumpla con: </w:t>
      </w:r>
      <w:r w:rsidR="0089703D" w:rsidRPr="00881378">
        <w:rPr>
          <w:rFonts w:ascii="Arial Narrow" w:eastAsia="Times New Roman" w:hAnsi="Arial Narrow" w:cs="Arial"/>
          <w:color w:val="000000"/>
          <w:kern w:val="0"/>
          <w:lang w:val="es-ES" w:eastAsia="es-ES"/>
          <w14:ligatures w14:val="none"/>
        </w:rPr>
        <w:t>(i) presentar una copia completa, legible y debidamente suscrita de la Póliza 2002796651 del Seguro Hogar, así como el cargo de remisión de la póliza; (</w:t>
      </w:r>
      <w:proofErr w:type="spellStart"/>
      <w:r w:rsidR="0089703D" w:rsidRPr="00881378">
        <w:rPr>
          <w:rFonts w:ascii="Arial Narrow" w:eastAsia="Times New Roman" w:hAnsi="Arial Narrow" w:cs="Arial"/>
          <w:color w:val="000000"/>
          <w:kern w:val="0"/>
          <w:lang w:val="es-ES" w:eastAsia="es-ES"/>
          <w14:ligatures w14:val="none"/>
        </w:rPr>
        <w:t>ii</w:t>
      </w:r>
      <w:proofErr w:type="spellEnd"/>
      <w:r w:rsidR="0089703D" w:rsidRPr="00881378">
        <w:rPr>
          <w:rFonts w:ascii="Arial Narrow" w:eastAsia="Times New Roman" w:hAnsi="Arial Narrow" w:cs="Arial"/>
          <w:color w:val="000000"/>
          <w:kern w:val="0"/>
          <w:lang w:val="es-ES" w:eastAsia="es-ES"/>
          <w14:ligatures w14:val="none"/>
        </w:rPr>
        <w:t>) presentar los medios probatorios que acrediten atendió adecuadamente, en su calidad de comercializador, la solicitud de rectificación de la dirección del bien inmueble materia de la Póliza 2002796651 del Seguro Hogar; y, (</w:t>
      </w:r>
      <w:proofErr w:type="spellStart"/>
      <w:r w:rsidR="0089703D" w:rsidRPr="00881378">
        <w:rPr>
          <w:rFonts w:ascii="Arial Narrow" w:eastAsia="Times New Roman" w:hAnsi="Arial Narrow" w:cs="Arial"/>
          <w:color w:val="000000"/>
          <w:kern w:val="0"/>
          <w:lang w:val="es-ES" w:eastAsia="es-ES"/>
          <w14:ligatures w14:val="none"/>
        </w:rPr>
        <w:t>iii</w:t>
      </w:r>
      <w:proofErr w:type="spellEnd"/>
      <w:r w:rsidR="0089703D" w:rsidRPr="00881378">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81378">
        <w:rPr>
          <w:rFonts w:ascii="Arial Narrow" w:eastAsia="Times New Roman" w:hAnsi="Arial Narrow" w:cs="Arial"/>
          <w:color w:val="000000"/>
          <w:kern w:val="0"/>
          <w:lang w:val="es-ES" w:eastAsia="es-ES"/>
          <w14:ligatures w14:val="none"/>
        </w:rPr>
        <w:t>.</w:t>
      </w:r>
    </w:p>
    <w:p w14:paraId="12A4D8BD" w14:textId="77777777" w:rsidR="00CA59A2" w:rsidRPr="00881378" w:rsidRDefault="00CA59A2" w:rsidP="00EB4D2D">
      <w:pPr>
        <w:spacing w:after="0" w:line="240" w:lineRule="auto"/>
        <w:jc w:val="both"/>
        <w:rPr>
          <w:rFonts w:ascii="Arial Narrow" w:eastAsia="Arial Narrow" w:hAnsi="Arial Narrow" w:cs="Arial"/>
          <w:b/>
          <w:color w:val="000000"/>
          <w:kern w:val="0"/>
          <w:lang w:val="es-ES" w:eastAsia="es-PE"/>
          <w14:ligatures w14:val="none"/>
        </w:rPr>
      </w:pPr>
    </w:p>
    <w:p w14:paraId="591B7E6F" w14:textId="62D015BB" w:rsidR="00CA59A2" w:rsidRPr="00881378" w:rsidRDefault="00CA59A2" w:rsidP="00EB4D2D">
      <w:pPr>
        <w:spacing w:after="0" w:line="240" w:lineRule="auto"/>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b/>
          <w:color w:val="000000"/>
          <w:kern w:val="0"/>
          <w:lang w:eastAsia="es-PE"/>
          <w14:ligatures w14:val="none"/>
        </w:rPr>
        <w:t>SEXTO:</w:t>
      </w:r>
      <w:r w:rsidRPr="00881378">
        <w:rPr>
          <w:rFonts w:ascii="Arial Narrow" w:eastAsia="Arial Narrow" w:hAnsi="Arial Narrow" w:cs="Arial"/>
          <w:color w:val="000000"/>
          <w:kern w:val="0"/>
          <w:lang w:eastAsia="es-PE"/>
          <w14:ligatures w14:val="none"/>
        </w:rPr>
        <w:t xml:space="preserve"> </w:t>
      </w:r>
      <w:bookmarkStart w:id="30" w:name="_Hlk188286915"/>
      <w:r w:rsidRPr="00881378">
        <w:rPr>
          <w:rFonts w:ascii="Arial Narrow" w:eastAsia="Arial Narrow" w:hAnsi="Arial Narrow" w:cs="Arial"/>
          <w:color w:val="000000"/>
          <w:kern w:val="0"/>
          <w:lang w:eastAsia="es-PE"/>
          <w14:ligatures w14:val="none"/>
        </w:rPr>
        <w:t xml:space="preserve">informar a las partes que el artículo 110 de la Ley </w:t>
      </w:r>
      <w:r w:rsidR="003A71B1" w:rsidRPr="00881378">
        <w:rPr>
          <w:rFonts w:ascii="Arial Narrow" w:eastAsia="Times New Roman" w:hAnsi="Arial Narrow" w:cs="Arial"/>
          <w:kern w:val="0"/>
          <w:shd w:val="clear" w:color="auto" w:fill="FFFFFF"/>
          <w:lang w:eastAsia="es-PE"/>
          <w14:ligatures w14:val="none"/>
        </w:rPr>
        <w:t>29571</w:t>
      </w:r>
      <w:r w:rsidRPr="00881378">
        <w:rPr>
          <w:rFonts w:ascii="Arial Narrow" w:eastAsia="Arial Narrow" w:hAnsi="Arial Narrow" w:cs="Arial"/>
          <w:color w:val="000000"/>
          <w:kern w:val="0"/>
          <w:lang w:eastAsia="es-PE"/>
          <w14:ligatures w14:val="none"/>
        </w:rPr>
        <w:t>, Código de Protección y Defensa del Consumidor</w:t>
      </w:r>
      <w:r w:rsidRPr="00881378">
        <w:rPr>
          <w:rStyle w:val="Refdenotaalpie"/>
          <w:rFonts w:ascii="Arial Narrow" w:eastAsia="Arial Narrow" w:hAnsi="Arial Narrow" w:cs="Arial"/>
          <w:color w:val="000000"/>
          <w:kern w:val="0"/>
          <w:vertAlign w:val="superscript"/>
          <w:lang w:eastAsia="es-PE"/>
          <w14:ligatures w14:val="none"/>
        </w:rPr>
        <w:footnoteReference w:id="10"/>
      </w:r>
      <w:r w:rsidRPr="00881378">
        <w:rPr>
          <w:rFonts w:ascii="Arial Narrow" w:eastAsia="Arial Narrow" w:hAnsi="Arial Narrow" w:cs="Arial"/>
          <w:color w:val="000000"/>
          <w:kern w:val="0"/>
          <w:lang w:eastAsia="es-PE"/>
          <w14:ligatures w14:val="none"/>
        </w:rPr>
        <w:t xml:space="preserve">, faculta a la Comisión a calificar las infracciones de la referida norma como leves, graves o </w:t>
      </w:r>
      <w:r w:rsidRPr="00881378">
        <w:rPr>
          <w:rFonts w:ascii="Arial Narrow" w:eastAsia="Arial Narrow" w:hAnsi="Arial Narrow" w:cs="Arial"/>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881378">
        <w:rPr>
          <w:rStyle w:val="Refdenotaalpie"/>
          <w:rFonts w:ascii="Arial Narrow" w:eastAsia="Arial Narrow" w:hAnsi="Arial Narrow" w:cs="Arial"/>
          <w:color w:val="000000"/>
          <w:kern w:val="0"/>
          <w:vertAlign w:val="superscript"/>
          <w:lang w:eastAsia="es-PE"/>
          <w14:ligatures w14:val="none"/>
        </w:rPr>
        <w:footnoteReference w:id="11"/>
      </w:r>
      <w:r w:rsidRPr="00881378">
        <w:rPr>
          <w:rFonts w:ascii="Arial Narrow" w:eastAsia="Arial Narrow" w:hAnsi="Arial Narrow" w:cs="Arial"/>
          <w:color w:val="000000"/>
          <w:kern w:val="0"/>
          <w:lang w:eastAsia="es-PE"/>
          <w14:ligatures w14:val="none"/>
        </w:rPr>
        <w:t xml:space="preserve">. </w:t>
      </w:r>
      <w:bookmarkEnd w:id="30"/>
      <w:r w:rsidRPr="00881378">
        <w:rPr>
          <w:rFonts w:ascii="Arial Narrow" w:eastAsia="Arial Narrow" w:hAnsi="Arial Narrow" w:cs="Arial"/>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881378">
        <w:rPr>
          <w:rStyle w:val="Refdenotaalpie"/>
          <w:rFonts w:ascii="Arial Narrow" w:eastAsia="Arial Narrow" w:hAnsi="Arial Narrow" w:cs="Arial"/>
          <w:color w:val="000000"/>
          <w:kern w:val="0"/>
          <w:vertAlign w:val="superscript"/>
          <w:lang w:eastAsia="es-PE"/>
          <w14:ligatures w14:val="none"/>
        </w:rPr>
        <w:footnoteReference w:id="12"/>
      </w:r>
      <w:r w:rsidRPr="00881378">
        <w:rPr>
          <w:rFonts w:ascii="Arial Narrow" w:eastAsia="Arial Narrow" w:hAnsi="Arial Narrow" w:cs="Arial"/>
          <w:color w:val="000000"/>
          <w:kern w:val="0"/>
          <w:lang w:eastAsia="es-PE"/>
          <w14:ligatures w14:val="none"/>
        </w:rPr>
        <w:t>.</w:t>
      </w:r>
    </w:p>
    <w:p w14:paraId="0ECE55DF" w14:textId="77777777" w:rsidR="00CA59A2" w:rsidRPr="00881378" w:rsidRDefault="00CA59A2" w:rsidP="00EB4D2D">
      <w:pPr>
        <w:shd w:val="clear" w:color="auto" w:fill="FFFFFF"/>
        <w:spacing w:after="0" w:line="240" w:lineRule="auto"/>
        <w:jc w:val="both"/>
        <w:rPr>
          <w:rFonts w:ascii="Arial Narrow" w:eastAsia="Arial Narrow" w:hAnsi="Arial Narrow" w:cs="Arial"/>
          <w:b/>
          <w:color w:val="000000"/>
          <w:kern w:val="0"/>
          <w:lang w:eastAsia="es-PE"/>
          <w14:ligatures w14:val="none"/>
        </w:rPr>
      </w:pPr>
    </w:p>
    <w:p w14:paraId="1CC114EB" w14:textId="27EE39A5" w:rsidR="00CA59A2" w:rsidRPr="00881378" w:rsidRDefault="00CA59A2" w:rsidP="00EB4D2D">
      <w:pPr>
        <w:shd w:val="clear" w:color="auto" w:fill="FFFFFF"/>
        <w:spacing w:after="0" w:line="240" w:lineRule="auto"/>
        <w:jc w:val="both"/>
        <w:rPr>
          <w:rFonts w:ascii="Arial Narrow" w:eastAsia="Arial Narrow" w:hAnsi="Arial Narrow" w:cs="Arial"/>
          <w:color w:val="000000"/>
          <w:kern w:val="0"/>
          <w:lang w:eastAsia="es-PE"/>
          <w14:ligatures w14:val="none"/>
        </w:rPr>
      </w:pPr>
      <w:r w:rsidRPr="00881378">
        <w:rPr>
          <w:rFonts w:ascii="Arial Narrow" w:eastAsia="Arial Narrow" w:hAnsi="Arial Narrow" w:cs="Arial"/>
          <w:b/>
          <w:color w:val="000000"/>
          <w:kern w:val="0"/>
          <w:lang w:eastAsia="es-PE"/>
          <w14:ligatures w14:val="none"/>
        </w:rPr>
        <w:t>SÉTIMO:</w:t>
      </w:r>
      <w:r w:rsidRPr="00881378">
        <w:rPr>
          <w:rFonts w:ascii="Arial Narrow" w:eastAsia="Arial Narrow" w:hAnsi="Arial Narrow" w:cs="Arial"/>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81378" w:rsidRDefault="00CA59A2" w:rsidP="00EB4D2D">
      <w:pPr>
        <w:shd w:val="clear" w:color="auto" w:fill="FFFFFF"/>
        <w:spacing w:after="0" w:line="240" w:lineRule="auto"/>
        <w:jc w:val="both"/>
        <w:rPr>
          <w:rFonts w:ascii="Arial Narrow" w:eastAsia="Arial Narrow" w:hAnsi="Arial Narrow" w:cs="Arial"/>
          <w:color w:val="000000"/>
          <w:kern w:val="0"/>
          <w:lang w:eastAsia="es-PE"/>
          <w14:ligatures w14:val="none"/>
        </w:rPr>
      </w:pPr>
    </w:p>
    <w:p w14:paraId="27E9BBC0" w14:textId="1E30109D" w:rsidR="00CA59A2" w:rsidRPr="00881378" w:rsidRDefault="00CA59A2" w:rsidP="00EB4D2D">
      <w:pPr>
        <w:suppressAutoHyphens/>
        <w:spacing w:after="0" w:line="240" w:lineRule="auto"/>
        <w:jc w:val="both"/>
        <w:rPr>
          <w:rFonts w:ascii="Arial Narrow" w:eastAsia="Calibri" w:hAnsi="Arial Narrow" w:cs="Arial"/>
          <w:kern w:val="0"/>
          <w:u w:val="single"/>
          <w14:ligatures w14:val="none"/>
        </w:rPr>
      </w:pPr>
      <w:r w:rsidRPr="00881378">
        <w:rPr>
          <w:rFonts w:ascii="Arial Narrow" w:eastAsia="Calibri" w:hAnsi="Arial Narrow" w:cs="Arial"/>
          <w:b/>
          <w:bCs/>
          <w:kern w:val="0"/>
          <w14:ligatures w14:val="none"/>
        </w:rPr>
        <w:t>OCTAVO</w:t>
      </w:r>
      <w:r w:rsidRPr="00881378">
        <w:rPr>
          <w:rFonts w:ascii="Arial Narrow" w:eastAsia="Calibri" w:hAnsi="Arial Narrow" w:cs="Arial"/>
          <w:b/>
          <w:kern w:val="0"/>
          <w14:ligatures w14:val="none"/>
        </w:rPr>
        <w:t>:</w:t>
      </w:r>
      <w:r w:rsidRPr="00881378">
        <w:rPr>
          <w:rFonts w:ascii="Arial Narrow" w:eastAsia="Calibri" w:hAnsi="Arial Narrow" w:cs="Arial"/>
          <w:kern w:val="0"/>
          <w14:ligatures w14:val="none"/>
        </w:rPr>
        <w:t xml:space="preserve"> comunicar a las partes que, </w:t>
      </w:r>
      <w:proofErr w:type="gramStart"/>
      <w:r w:rsidRPr="00881378">
        <w:rPr>
          <w:rFonts w:ascii="Arial Narrow" w:eastAsia="Calibri" w:hAnsi="Arial Narrow" w:cs="Arial"/>
          <w:kern w:val="0"/>
          <w14:ligatures w14:val="none"/>
        </w:rPr>
        <w:t>de acuerdo a</w:t>
      </w:r>
      <w:proofErr w:type="gramEnd"/>
      <w:r w:rsidRPr="00881378">
        <w:rPr>
          <w:rFonts w:ascii="Arial Narrow" w:eastAsia="Calibri" w:hAnsi="Arial Narrow" w:cs="Arial"/>
          <w:kern w:val="0"/>
          <w14:ligatures w14:val="none"/>
        </w:rPr>
        <w:t xml:space="preserve"> lo señalado por el artículo 29 del Decreto Legislativo 807</w:t>
      </w:r>
      <w:r w:rsidRPr="00881378">
        <w:rPr>
          <w:rStyle w:val="Refdenotaalpie"/>
          <w:rFonts w:ascii="Arial Narrow" w:eastAsia="Calibri" w:hAnsi="Arial Narrow" w:cs="Arial"/>
          <w:kern w:val="0"/>
          <w:vertAlign w:val="superscript"/>
          <w14:ligatures w14:val="none"/>
        </w:rPr>
        <w:footnoteReference w:id="13"/>
      </w:r>
      <w:r w:rsidRPr="00881378">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81378">
        <w:rPr>
          <w:rFonts w:ascii="Arial Narrow" w:eastAsia="Calibri" w:hAnsi="Arial Narrow" w:cs="Arial"/>
          <w:kern w:val="0"/>
          <w:u w:val="single"/>
          <w14:ligatures w14:val="none"/>
        </w:rPr>
        <w:t>expresamente su facultad para asistir y conciliar en su representación</w:t>
      </w:r>
      <w:r w:rsidRPr="00881378">
        <w:rPr>
          <w:rFonts w:ascii="Arial Narrow" w:eastAsia="Calibri" w:hAnsi="Arial Narrow" w:cs="Arial"/>
          <w:bCs/>
          <w:kern w:val="0"/>
          <w14:ligatures w14:val="none"/>
        </w:rPr>
        <w:t>.</w:t>
      </w:r>
      <w:r w:rsidRPr="00881378">
        <w:rPr>
          <w:rFonts w:ascii="Arial Narrow" w:eastAsia="Calibri" w:hAnsi="Arial Narrow" w:cs="Arial"/>
          <w:b/>
          <w:bCs/>
          <w:kern w:val="0"/>
          <w14:ligatures w14:val="none"/>
        </w:rPr>
        <w:t xml:space="preserve"> </w:t>
      </w:r>
      <w:r w:rsidRPr="00881378">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881378"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881378" w:rsidRDefault="00CA59A2" w:rsidP="00EB4D2D">
      <w:pPr>
        <w:suppressAutoHyphens/>
        <w:spacing w:after="0" w:line="240" w:lineRule="auto"/>
        <w:jc w:val="both"/>
        <w:rPr>
          <w:rFonts w:ascii="Arial Narrow" w:eastAsia="Times New Roman" w:hAnsi="Arial Narrow" w:cs="Arial"/>
          <w:color w:val="000000"/>
          <w:kern w:val="0"/>
          <w:lang w:eastAsia="es-PE"/>
          <w14:ligatures w14:val="none"/>
        </w:rPr>
      </w:pPr>
      <w:r w:rsidRPr="00881378">
        <w:rPr>
          <w:rFonts w:ascii="Arial Narrow" w:eastAsia="Times New Roman" w:hAnsi="Arial Narrow" w:cs="Arial"/>
          <w:b/>
          <w:color w:val="000000"/>
          <w:kern w:val="0"/>
          <w:lang w:eastAsia="es-PE"/>
          <w14:ligatures w14:val="none"/>
        </w:rPr>
        <w:t>NOVENO:</w:t>
      </w:r>
      <w:r w:rsidRPr="00881378">
        <w:rPr>
          <w:rFonts w:ascii="Arial Narrow" w:eastAsia="Times New Roman" w:hAnsi="Arial Narrow" w:cs="Arial"/>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881378" w:rsidRDefault="00CA59A2" w:rsidP="00EB4D2D">
      <w:pPr>
        <w:suppressAutoHyphens/>
        <w:spacing w:after="0" w:line="240" w:lineRule="auto"/>
        <w:jc w:val="both"/>
        <w:rPr>
          <w:rFonts w:ascii="Arial Narrow" w:eastAsia="Times New Roman" w:hAnsi="Arial Narrow" w:cs="Arial"/>
          <w:color w:val="000000"/>
          <w:kern w:val="0"/>
          <w:lang w:eastAsia="es-PE"/>
          <w14:ligatures w14:val="none"/>
        </w:rPr>
      </w:pPr>
    </w:p>
    <w:p w14:paraId="23716787" w14:textId="79F68F6D" w:rsidR="00CA59A2" w:rsidRPr="00881378" w:rsidRDefault="00CA59A2" w:rsidP="00EB4D2D">
      <w:pPr>
        <w:suppressAutoHyphens/>
        <w:spacing w:after="0" w:line="240" w:lineRule="auto"/>
        <w:jc w:val="both"/>
        <w:rPr>
          <w:rFonts w:ascii="Arial Narrow" w:hAnsi="Arial Narrow" w:cs="Arial"/>
        </w:rPr>
      </w:pPr>
      <w:r w:rsidRPr="00881378">
        <w:rPr>
          <w:rFonts w:ascii="Arial Narrow" w:eastAsia="Arial Narrow" w:hAnsi="Arial Narrow" w:cs="Arial"/>
          <w:b/>
          <w:bCs/>
        </w:rPr>
        <w:lastRenderedPageBreak/>
        <w:t xml:space="preserve">DÉCIMO: requerir a la señora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881378">
        <w:rPr>
          <w:rFonts w:ascii="Arial Narrow" w:hAnsi="Arial Narrow" w:cs="Arial"/>
          <w:b/>
          <w:spacing w:val="-3"/>
          <w:kern w:val="0"/>
          <w14:ligatures w14:val="none"/>
        </w:rPr>
        <w:t/>
      </w:r>
      <w:r w:rsidRPr="00881378">
        <w:rPr>
          <w:rFonts w:ascii="Arial Narrow" w:hAnsi="Arial Narrow" w:cs="Arial"/>
          <w:bCs/>
          <w:spacing w:val="-3"/>
          <w:kern w:val="0"/>
          <w14:ligatures w14:val="none"/>
        </w:rPr>
        <w:t xml:space="preserve"/>
      </w:r>
      <w:r w:rsidR="00C47795" w:rsidRPr="00881378">
        <w:rPr>
          <w:rFonts w:ascii="Arial Narrow" w:eastAsia="Times New Roman" w:hAnsi="Arial Narrow" w:cs="Arial"/>
          <w:color w:val="000000"/>
          <w:kern w:val="0"/>
          <w:shd w:val="clear" w:color="auto" w:fill="FFFFFF"/>
          <w:lang w:eastAsia="es-PE"/>
          <w14:ligatures w14:val="none"/>
        </w:rPr>
        <w:t/>
      </w:r>
      <w:r w:rsidR="00C47795" w:rsidRPr="00881378">
        <w:rPr>
          <w:rFonts w:ascii="Arial Narrow" w:hAnsi="Arial Narrow" w:cs="Arial"/>
        </w:rPr>
        <w:t xml:space="preserve"/>
      </w:r>
      <w:r w:rsidR="00C47795" w:rsidRPr="00881378">
        <w:rPr>
          <w:rFonts w:ascii="Arial Narrow" w:eastAsia="Times New Roman" w:hAnsi="Arial Narrow" w:cs="Arial"/>
          <w:color w:val="000000"/>
          <w:kern w:val="0"/>
          <w:shd w:val="clear" w:color="auto" w:fill="FFFFFF"/>
          <w:lang w:eastAsia="es-PE"/>
          <w14:ligatures w14:val="none"/>
        </w:rPr>
        <w:t xml:space="preserve"/>
      </w:r>
      <w:r w:rsidR="005B4857" w:rsidRPr="00881378">
        <w:rPr>
          <w:rFonts w:ascii="Arial Narrow" w:hAnsi="Arial Narrow" w:cs="Arial"/>
          <w:color w:val="000000"/>
        </w:rPr>
        <w:t/>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C47795" w:rsidRPr="00881378">
        <w:rPr>
          <w:rFonts w:ascii="Arial Narrow" w:hAnsi="Arial Narrow" w:cs="Arial"/>
          <w:color w:val="000000"/>
        </w:rPr>
        <w:t/>
      </w:r>
      <w:r w:rsidR="005B4857" w:rsidRPr="00881378">
        <w:rPr>
          <w:rFonts w:ascii="Arial Narrow" w:hAnsi="Arial Narrow" w:cs="Arial"/>
          <w:color w:val="000000"/>
        </w:rPr>
        <w:t/>
      </w:r>
      <w:r w:rsidR="00C47795" w:rsidRPr="00881378">
        <w:rPr>
          <w:rFonts w:ascii="Arial Narrow" w:hAnsi="Arial Narrow" w:cs="Arial"/>
          <w:color w:val="000000"/>
        </w:rPr>
        <w:t/>
      </w:r>
      <w:r w:rsidR="005B4857" w:rsidRPr="00881378">
        <w:rPr>
          <w:rFonts w:ascii="Arial Narrow" w:hAnsi="Arial Narrow" w:cs="Arial"/>
          <w:color w:val="000000"/>
        </w:rPr>
        <w:t xml:space="preserve"/>
      </w:r>
      <w:r w:rsidR="005B4857" w:rsidRPr="00881378">
        <w:rPr>
          <w:rStyle w:val="Refdenotaalpie"/>
          <w:rFonts w:ascii="Arial Narrow" w:hAnsi="Arial Narrow" w:cs="Arial"/>
          <w:vertAlign w:val="superscript"/>
        </w:rPr>
        <w:footnoteReference w:id="14"/>
      </w:r>
      <w:r w:rsidR="005B4857" w:rsidRPr="00881378">
        <w:rPr>
          <w:rFonts w:ascii="Arial Narrow" w:hAnsi="Arial Narrow" w:cs="Arial"/>
        </w:rPr>
        <w:t/>
      </w:r>
    </w:p>
    <w:p w14:paraId="509D673B" w14:textId="77777777" w:rsidR="00CA59A2" w:rsidRPr="00881378" w:rsidRDefault="00CA59A2" w:rsidP="00EB4D2D">
      <w:pPr>
        <w:spacing w:after="0" w:line="240" w:lineRule="auto"/>
        <w:jc w:val="both"/>
        <w:rPr>
          <w:rFonts w:ascii="Arial Narrow" w:eastAsia="Arial Narrow" w:hAnsi="Arial Narrow" w:cs="Arial"/>
          <w:b/>
          <w:color w:val="000000"/>
          <w:kern w:val="0"/>
          <w:lang w:eastAsia="es-PE"/>
          <w14:ligatures w14:val="none"/>
        </w:rPr>
      </w:pPr>
    </w:p>
    <w:p w14:paraId="418E1D52" w14:textId="77777777" w:rsidR="00CA59A2" w:rsidRPr="00881378" w:rsidRDefault="00CA59A2" w:rsidP="00EB4D2D">
      <w:pPr>
        <w:spacing w:after="0" w:line="240" w:lineRule="auto"/>
        <w:jc w:val="both"/>
        <w:rPr>
          <w:rFonts w:ascii="Arial Narrow" w:eastAsia="Arial Narrow" w:hAnsi="Arial Narrow" w:cs="Arial"/>
          <w:b/>
          <w:color w:val="000000"/>
          <w:kern w:val="0"/>
          <w:lang w:eastAsia="es-PE"/>
          <w14:ligatures w14:val="none"/>
        </w:rPr>
      </w:pPr>
    </w:p>
    <w:bookmarkEnd w:id="0"/>
    <w:p w14:paraId="2E71D930" w14:textId="77777777" w:rsidR="00762D3E" w:rsidRPr="00881378" w:rsidRDefault="00762D3E" w:rsidP="00EB4D2D">
      <w:pPr>
        <w:spacing w:after="0" w:line="240" w:lineRule="auto"/>
        <w:jc w:val="both"/>
        <w:rPr>
          <w:rFonts w:ascii="Arial Narrow" w:eastAsia="Arial Narrow" w:hAnsi="Arial Narrow" w:cs="Arial"/>
          <w:b/>
          <w:color w:val="000000"/>
          <w:kern w:val="0"/>
          <w:lang w:val="es-ES" w:eastAsia="es-PE"/>
          <w14:ligatures w14:val="none"/>
        </w:rPr>
      </w:pPr>
    </w:p>
    <w:p w14:paraId="03CAC917" w14:textId="77777777" w:rsidR="003A00D7" w:rsidRPr="00881378" w:rsidRDefault="003A00D7" w:rsidP="00EB4D2D">
      <w:pPr>
        <w:shd w:val="clear" w:color="auto" w:fill="FFFFFF"/>
        <w:spacing w:after="0" w:line="240" w:lineRule="auto"/>
        <w:jc w:val="center"/>
        <w:rPr>
          <w:rFonts w:ascii="Arial Narrow" w:eastAsia="Arial Narrow" w:hAnsi="Arial Narrow" w:cs="Arial"/>
          <w:b/>
          <w:color w:val="000000"/>
          <w:lang w:eastAsia="es-PE"/>
        </w:rPr>
      </w:pPr>
      <w:r w:rsidRPr="00881378">
        <w:rPr>
          <w:rFonts w:ascii="Arial Narrow" w:eastAsia="Arial Narrow" w:hAnsi="Arial Narrow" w:cs="Arial"/>
          <w:b/>
          <w:color w:val="000000"/>
          <w:lang w:eastAsia="es-PE"/>
        </w:rPr>
        <w:t xml:space="preserve">Firmado digitalmente por </w:t>
      </w:r>
    </w:p>
    <w:p w14:paraId="77B75AD1" w14:textId="77777777" w:rsidR="00C03E0B" w:rsidRPr="00881378" w:rsidRDefault="00C03E0B" w:rsidP="00EB4D2D">
      <w:pPr>
        <w:shd w:val="clear" w:color="auto" w:fill="FFFFFF"/>
        <w:spacing w:after="0" w:line="240" w:lineRule="auto"/>
        <w:jc w:val="center"/>
        <w:rPr>
          <w:rFonts w:ascii="Arial Narrow" w:eastAsia="Arial Narrow" w:hAnsi="Arial Narrow" w:cs="Arial"/>
          <w:b/>
          <w:color w:val="000000"/>
          <w:lang w:eastAsia="es-PE"/>
        </w:rPr>
      </w:pPr>
      <w:r w:rsidRPr="00881378">
        <w:rPr>
          <w:rFonts w:ascii="Arial Narrow" w:eastAsia="Arial Narrow" w:hAnsi="Arial Narrow" w:cs="Arial"/>
          <w:b/>
          <w:color w:val="000000"/>
          <w:lang w:eastAsia="es-PE"/>
        </w:rPr>
        <w:t>EVELING ROA QUISPE</w:t>
      </w:r>
    </w:p>
    <w:p w14:paraId="679F0DF1" w14:textId="77777777" w:rsidR="00C03E0B" w:rsidRPr="00881378" w:rsidRDefault="00C03E0B" w:rsidP="00EB4D2D">
      <w:pPr>
        <w:shd w:val="clear" w:color="auto" w:fill="FFFFFF"/>
        <w:spacing w:after="0" w:line="240" w:lineRule="auto"/>
        <w:jc w:val="center"/>
        <w:rPr>
          <w:rFonts w:ascii="Arial Narrow" w:eastAsia="Arial Narrow" w:hAnsi="Arial Narrow" w:cs="Arial"/>
          <w:b/>
          <w:color w:val="000000"/>
          <w:lang w:eastAsia="es-PE"/>
        </w:rPr>
      </w:pPr>
      <w:r w:rsidRPr="00881378">
        <w:rPr>
          <w:rFonts w:ascii="Arial Narrow" w:eastAsia="Arial Narrow" w:hAnsi="Arial Narrow" w:cs="Arial"/>
          <w:b/>
          <w:color w:val="000000"/>
          <w:lang w:eastAsia="es-PE"/>
        </w:rPr>
        <w:t>Secretaria Técnica</w:t>
      </w:r>
    </w:p>
    <w:p w14:paraId="13657175" w14:textId="7B445C9A" w:rsidR="003A00D7" w:rsidRPr="00881378" w:rsidRDefault="003A00D7" w:rsidP="00EB4D2D">
      <w:pPr>
        <w:shd w:val="clear" w:color="auto" w:fill="FFFFFF"/>
        <w:spacing w:after="0" w:line="240" w:lineRule="auto"/>
        <w:jc w:val="center"/>
        <w:rPr>
          <w:rFonts w:ascii="Arial Narrow" w:eastAsia="Arial Narrow" w:hAnsi="Arial Narrow" w:cs="Arial"/>
          <w:b/>
          <w:color w:val="000000"/>
          <w:lang w:eastAsia="es-PE"/>
        </w:rPr>
      </w:pPr>
      <w:r w:rsidRPr="00881378">
        <w:rPr>
          <w:rFonts w:ascii="Arial Narrow" w:eastAsia="Arial Narrow" w:hAnsi="Arial Narrow" w:cs="Arial"/>
          <w:b/>
          <w:color w:val="000000"/>
          <w:lang w:eastAsia="es-PE"/>
        </w:rPr>
        <w:t>Comisión de Protección al Consumidor 1</w:t>
      </w:r>
    </w:p>
    <w:p w14:paraId="35BE4E13" w14:textId="77777777" w:rsidR="003A00D7" w:rsidRPr="00881378" w:rsidRDefault="003A00D7" w:rsidP="00EB4D2D">
      <w:pPr>
        <w:spacing w:after="0" w:line="240" w:lineRule="auto"/>
        <w:rPr>
          <w:rFonts w:ascii="Arial Narrow" w:hAnsi="Arial Narrow" w:cs="Arial"/>
          <w:sz w:val="18"/>
          <w:szCs w:val="18"/>
        </w:rPr>
      </w:pPr>
      <w:r w:rsidRPr="00881378">
        <w:rPr>
          <w:rFonts w:ascii="Arial Narrow" w:hAnsi="Arial Narrow" w:cs="Arial"/>
          <w:sz w:val="18"/>
          <w:szCs w:val="18"/>
        </w:rPr>
        <w:t>LGP/JCQ</w:t>
      </w:r>
    </w:p>
    <w:p w14:paraId="4423ADE9" w14:textId="77777777" w:rsidR="00CA59A2" w:rsidRPr="00881378" w:rsidRDefault="00CA59A2" w:rsidP="00EB4D2D">
      <w:pPr>
        <w:spacing w:after="0" w:line="240" w:lineRule="auto"/>
        <w:rPr>
          <w:rFonts w:ascii="Arial Narrow" w:hAnsi="Arial Narrow" w:cs="Arial"/>
        </w:rPr>
      </w:pPr>
    </w:p>
    <w:p w14:paraId="74AAB5F4" w14:textId="77777777" w:rsidR="001B5674" w:rsidRPr="00881378" w:rsidRDefault="001B5674" w:rsidP="00EB4D2D">
      <w:pPr>
        <w:spacing w:after="0" w:line="240" w:lineRule="auto"/>
        <w:rPr>
          <w:rFonts w:ascii="Arial Narrow" w:hAnsi="Arial Narrow" w:cs="Arial"/>
        </w:rPr>
      </w:pPr>
    </w:p>
    <w:sectPr w:rsidR="001B5674" w:rsidRPr="0088137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01B5730" w14:textId="77777777" w:rsidR="000E3422" w:rsidRDefault="000E3422" w:rsidP="00DA79A0">
      <w:pPr>
        <w:spacing w:after="0" w:line="240" w:lineRule="auto"/>
      </w:pPr>
      <w:r>
        <w:separator/>
      </w:r>
    </w:p>
  </w:endnote>
  <w:endnote w:type="continuationSeparator" w:id="0">
    <w:p w14:paraId="79493CBD" w14:textId="77777777" w:rsidR="000E3422" w:rsidRDefault="000E342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8373602" w14:textId="77777777" w:rsidR="000E3422" w:rsidRDefault="000E3422" w:rsidP="00DA79A0">
      <w:pPr>
        <w:spacing w:after="0" w:line="240" w:lineRule="auto"/>
      </w:pPr>
      <w:r>
        <w:separator/>
      </w:r>
    </w:p>
  </w:footnote>
  <w:footnote w:type="continuationSeparator" w:id="0">
    <w:p w14:paraId="1296C26C" w14:textId="77777777" w:rsidR="000E3422" w:rsidRDefault="000E3422" w:rsidP="00DA79A0">
      <w:pPr>
        <w:spacing w:after="0" w:line="240" w:lineRule="auto"/>
      </w:pPr>
      <w:r>
        <w:continuationSeparator/>
      </w:r>
    </w:p>
  </w:footnote>
  <w:footnote w:id="1">
    <w:p w14:paraId="27D3983E" w14:textId="32F143AA" w:rsidR="00CA59A2" w:rsidRPr="00881378" w:rsidRDefault="00CA59A2" w:rsidP="00881378">
      <w:pPr>
        <w:pStyle w:val="Textonotapie"/>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00704E3B" w:rsidRPr="00881378">
        <w:rPr>
          <w:rFonts w:ascii="Arial Narrow" w:hAnsi="Arial Narrow" w:cs="Arial"/>
          <w:sz w:val="16"/>
          <w:szCs w:val="16"/>
        </w:rPr>
        <w:t xml:space="preserve">Denuncia remitida a esta Comisión mediante DOCUMENTO DE TRASLADO 407-2026-PS2/INDECOPI de fecha 29 de mayo de 2026, recibida el 4 de junio de 2026.</w:t>
      </w:r>
    </w:p>
    <w:p w14:paraId="7B8438C5" w14:textId="77777777" w:rsidR="00CA59A2" w:rsidRPr="00881378" w:rsidRDefault="00CA59A2" w:rsidP="00881378">
      <w:pPr>
        <w:pStyle w:val="Textonotapie"/>
        <w:ind w:left="567" w:hanging="567"/>
        <w:contextualSpacing/>
        <w:jc w:val="both"/>
        <w:rPr>
          <w:rFonts w:ascii="Arial Narrow" w:hAnsi="Arial Narrow" w:cs="Arial"/>
          <w:sz w:val="16"/>
          <w:szCs w:val="16"/>
        </w:rPr>
      </w:pPr>
    </w:p>
  </w:footnote>
  <w:footnote w:id="2">
    <w:p w14:paraId="1A82CAE4" w14:textId="77777777" w:rsidR="00CA59A2" w:rsidRPr="00881378" w:rsidRDefault="00CA59A2" w:rsidP="00881378">
      <w:pPr>
        <w:pStyle w:val="Textonotapie"/>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t>Publicado</w:t>
      </w:r>
      <w:r w:rsidRPr="00881378">
        <w:rPr>
          <w:rFonts w:ascii="Arial Narrow" w:hAnsi="Arial Narrow" w:cs="Arial"/>
          <w:b/>
          <w:sz w:val="16"/>
          <w:szCs w:val="16"/>
        </w:rPr>
        <w:t xml:space="preserve"> </w:t>
      </w:r>
      <w:r w:rsidRPr="00881378">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881378" w:rsidRDefault="00CA59A2" w:rsidP="00881378">
      <w:pPr>
        <w:pStyle w:val="Textonotapie"/>
        <w:ind w:left="567" w:hanging="567"/>
        <w:contextualSpacing/>
        <w:jc w:val="both"/>
        <w:rPr>
          <w:rFonts w:ascii="Arial Narrow" w:hAnsi="Arial Narrow" w:cs="Arial"/>
          <w:sz w:val="16"/>
          <w:szCs w:val="16"/>
        </w:rPr>
      </w:pPr>
    </w:p>
  </w:footnote>
  <w:footnote w:id="3">
    <w:p w14:paraId="05FCC0FA" w14:textId="103300B9"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b/>
          <w:bCs/>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b/>
          <w:bCs/>
          <w:sz w:val="16"/>
          <w:szCs w:val="16"/>
        </w:rPr>
      </w:pPr>
      <w:r w:rsidRPr="00881378">
        <w:rPr>
          <w:rFonts w:ascii="Arial Narrow" w:eastAsia="Arial Narrow" w:hAnsi="Arial Narrow" w:cs="Arial"/>
          <w:b/>
          <w:bCs/>
          <w:sz w:val="16"/>
          <w:szCs w:val="16"/>
        </w:rPr>
        <w:tab/>
        <w:t>Artículo 105.- Autoridad competente.</w:t>
      </w:r>
    </w:p>
    <w:p w14:paraId="7C7DEEBE" w14:textId="2459804D"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 xml:space="preserve">(…). </w:t>
      </w:r>
    </w:p>
    <w:p w14:paraId="6A1CDC8A"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b/>
          <w:bCs/>
          <w:sz w:val="16"/>
          <w:szCs w:val="16"/>
        </w:rPr>
      </w:pPr>
      <w:r w:rsidRPr="00881378">
        <w:rPr>
          <w:rFonts w:ascii="Arial Narrow" w:eastAsia="Arial Narrow" w:hAnsi="Arial Narrow" w:cs="Arial"/>
          <w:sz w:val="16"/>
          <w:szCs w:val="16"/>
        </w:rPr>
        <w:tab/>
      </w:r>
      <w:r w:rsidRPr="00881378">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b/>
          <w:bCs/>
          <w:sz w:val="16"/>
          <w:szCs w:val="16"/>
        </w:rPr>
        <w:tab/>
        <w:t>Artículo 27.-</w:t>
      </w:r>
      <w:r w:rsidRPr="00881378">
        <w:rPr>
          <w:rFonts w:ascii="Arial Narrow" w:eastAsia="Arial Narrow" w:hAnsi="Arial Narrow" w:cs="Arial"/>
          <w:sz w:val="16"/>
          <w:szCs w:val="16"/>
        </w:rPr>
        <w:t xml:space="preserve"> De la Comisión de Protección al </w:t>
      </w:r>
      <w:proofErr w:type="gramStart"/>
      <w:r w:rsidRPr="00881378">
        <w:rPr>
          <w:rFonts w:ascii="Arial Narrow" w:eastAsia="Arial Narrow" w:hAnsi="Arial Narrow" w:cs="Arial"/>
          <w:sz w:val="16"/>
          <w:szCs w:val="16"/>
        </w:rPr>
        <w:t>Consumidor.-</w:t>
      </w:r>
      <w:proofErr w:type="gramEnd"/>
      <w:r w:rsidRPr="00881378">
        <w:rPr>
          <w:rFonts w:ascii="Arial Narrow" w:eastAsia="Arial Narrow" w:hAnsi="Arial Narrow" w:cs="Arial"/>
          <w:sz w:val="16"/>
          <w:szCs w:val="16"/>
        </w:rPr>
        <w:t xml:space="preserve"> </w:t>
      </w:r>
    </w:p>
    <w:p w14:paraId="5B348423"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81378" w:rsidRDefault="00CA59A2" w:rsidP="00881378">
      <w:pPr>
        <w:pStyle w:val="Textonotapie"/>
        <w:tabs>
          <w:tab w:val="left" w:pos="567"/>
        </w:tabs>
        <w:ind w:right="-1"/>
        <w:contextualSpacing/>
        <w:jc w:val="both"/>
        <w:rPr>
          <w:rFonts w:ascii="Arial Narrow" w:eastAsia="Arial Narrow" w:hAnsi="Arial Narrow" w:cs="Arial"/>
          <w:sz w:val="16"/>
          <w:szCs w:val="16"/>
        </w:rPr>
      </w:pPr>
    </w:p>
  </w:footnote>
  <w:footnote w:id="4">
    <w:p w14:paraId="718762D2" w14:textId="6BA2AAB8" w:rsidR="00711750" w:rsidRPr="00881378" w:rsidRDefault="00711750" w:rsidP="00881378">
      <w:pPr>
        <w:pStyle w:val="Textonotapie"/>
        <w:tabs>
          <w:tab w:val="left" w:pos="567"/>
        </w:tabs>
        <w:ind w:left="567" w:right="-1" w:hanging="567"/>
        <w:contextualSpacing/>
        <w:jc w:val="both"/>
        <w:rPr>
          <w:rFonts w:ascii="Arial Narrow" w:eastAsia="Arial Narrow" w:hAnsi="Arial Narrow" w:cs="Arial Narrow"/>
          <w:b/>
          <w:bCs/>
          <w:sz w:val="16"/>
          <w:szCs w:val="16"/>
        </w:rPr>
      </w:pPr>
      <w:r w:rsidRPr="00881378">
        <w:rPr>
          <w:rStyle w:val="Refdenotaalpie"/>
          <w:rFonts w:ascii="Arial Narrow" w:hAnsi="Arial Narrow"/>
          <w:sz w:val="16"/>
          <w:szCs w:val="16"/>
          <w:vertAlign w:val="superscript"/>
        </w:rPr>
        <w:footnoteRef/>
      </w:r>
      <w:r w:rsidRPr="00881378">
        <w:rPr>
          <w:rFonts w:ascii="Arial Narrow" w:hAnsi="Arial Narrow"/>
          <w:sz w:val="16"/>
          <w:szCs w:val="16"/>
        </w:rPr>
        <w:t xml:space="preserve"> </w:t>
      </w:r>
      <w:r w:rsidRPr="00881378">
        <w:rPr>
          <w:rFonts w:ascii="Arial Narrow" w:hAnsi="Arial Narrow"/>
          <w:sz w:val="16"/>
          <w:szCs w:val="16"/>
        </w:rPr>
        <w:tab/>
      </w:r>
      <w:r w:rsidRPr="0088137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81378" w:rsidRDefault="00711750" w:rsidP="00881378">
      <w:pPr>
        <w:pStyle w:val="Textonotapie"/>
        <w:ind w:left="567" w:right="-1"/>
        <w:contextualSpacing/>
        <w:jc w:val="both"/>
        <w:rPr>
          <w:rFonts w:ascii="Arial Narrow" w:eastAsia="Arial Narrow" w:hAnsi="Arial Narrow" w:cs="Arial Narrow"/>
          <w:b/>
          <w:bCs/>
          <w:sz w:val="16"/>
          <w:szCs w:val="16"/>
        </w:rPr>
      </w:pPr>
      <w:r w:rsidRPr="00881378">
        <w:rPr>
          <w:rFonts w:ascii="Arial Narrow" w:eastAsia="Arial Narrow" w:hAnsi="Arial Narrow" w:cs="Arial Narrow"/>
          <w:b/>
          <w:bCs/>
          <w:sz w:val="16"/>
          <w:szCs w:val="16"/>
        </w:rPr>
        <w:t xml:space="preserve">Artículo 18.- Idoneidad </w:t>
      </w:r>
    </w:p>
    <w:p w14:paraId="478C8B3B" w14:textId="77777777" w:rsidR="00711750" w:rsidRPr="00881378" w:rsidRDefault="00711750"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81378" w:rsidRDefault="00711750"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81378" w:rsidRDefault="00711750" w:rsidP="00881378">
      <w:pPr>
        <w:pStyle w:val="Textonotapie"/>
        <w:ind w:left="567" w:right="-1"/>
        <w:contextualSpacing/>
        <w:jc w:val="both"/>
        <w:rPr>
          <w:rFonts w:ascii="Arial Narrow" w:eastAsia="Arial Narrow" w:hAnsi="Arial Narrow" w:cs="Arial Narrow"/>
          <w:sz w:val="16"/>
          <w:szCs w:val="16"/>
        </w:rPr>
      </w:pPr>
    </w:p>
    <w:p w14:paraId="2824A68C" w14:textId="77777777" w:rsidR="00711750" w:rsidRPr="00881378" w:rsidRDefault="00711750"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b/>
          <w:bCs/>
          <w:sz w:val="16"/>
          <w:szCs w:val="16"/>
        </w:rPr>
        <w:t xml:space="preserve">Artículo 19.- Obligación de los proveedores </w:t>
      </w:r>
    </w:p>
    <w:p w14:paraId="21160F25" w14:textId="77777777" w:rsidR="00711750" w:rsidRPr="00881378" w:rsidRDefault="00711750"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81378" w:rsidRDefault="00711750" w:rsidP="00881378">
      <w:pPr>
        <w:pStyle w:val="Textonotapie"/>
        <w:contextualSpacing/>
        <w:jc w:val="both"/>
        <w:rPr>
          <w:rFonts w:ascii="Arial Narrow" w:hAnsi="Arial Narrow"/>
          <w:sz w:val="16"/>
          <w:szCs w:val="16"/>
        </w:rPr>
      </w:pPr>
    </w:p>
  </w:footnote>
  <w:footnote w:id="5">
    <w:p w14:paraId="746D1BEE" w14:textId="3E1726B1" w:rsidR="00121544" w:rsidRPr="00881378" w:rsidRDefault="00121544" w:rsidP="00881378">
      <w:pPr>
        <w:pStyle w:val="Textonotapie"/>
        <w:tabs>
          <w:tab w:val="left" w:pos="567"/>
        </w:tabs>
        <w:ind w:left="567" w:right="-1" w:hanging="567"/>
        <w:contextualSpacing/>
        <w:jc w:val="both"/>
        <w:rPr>
          <w:rFonts w:ascii="Arial Narrow" w:eastAsia="Arial Narrow" w:hAnsi="Arial Narrow" w:cs="Arial Narrow"/>
          <w:b/>
          <w:bCs/>
          <w:sz w:val="16"/>
          <w:szCs w:val="16"/>
        </w:rPr>
      </w:pPr>
      <w:r w:rsidRPr="00881378">
        <w:rPr>
          <w:rStyle w:val="Refdenotaalpie"/>
          <w:rFonts w:ascii="Arial Narrow" w:hAnsi="Arial Narrow"/>
          <w:sz w:val="16"/>
          <w:szCs w:val="16"/>
          <w:vertAlign w:val="superscript"/>
        </w:rPr>
        <w:footnoteRef/>
      </w:r>
      <w:r w:rsidRPr="00881378">
        <w:rPr>
          <w:rFonts w:ascii="Arial Narrow" w:hAnsi="Arial Narrow"/>
          <w:sz w:val="16"/>
          <w:szCs w:val="16"/>
        </w:rPr>
        <w:t xml:space="preserve"> </w:t>
      </w:r>
      <w:r w:rsidRPr="00881378">
        <w:rPr>
          <w:rFonts w:ascii="Arial Narrow" w:hAnsi="Arial Narrow"/>
          <w:sz w:val="16"/>
          <w:szCs w:val="16"/>
        </w:rPr>
        <w:tab/>
      </w:r>
      <w:r w:rsidRPr="0088137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D5703A" w14:textId="77777777" w:rsidR="00121544" w:rsidRPr="00881378" w:rsidRDefault="00121544" w:rsidP="00881378">
      <w:pPr>
        <w:pStyle w:val="Textonotapie"/>
        <w:ind w:left="567" w:right="-1"/>
        <w:contextualSpacing/>
        <w:jc w:val="both"/>
        <w:rPr>
          <w:rFonts w:ascii="Arial Narrow" w:eastAsia="Arial Narrow" w:hAnsi="Arial Narrow" w:cs="Arial Narrow"/>
          <w:b/>
          <w:bCs/>
          <w:sz w:val="16"/>
          <w:szCs w:val="16"/>
        </w:rPr>
      </w:pPr>
      <w:r w:rsidRPr="00881378">
        <w:rPr>
          <w:rFonts w:ascii="Arial Narrow" w:eastAsia="Arial Narrow" w:hAnsi="Arial Narrow" w:cs="Arial Narrow"/>
          <w:b/>
          <w:bCs/>
          <w:sz w:val="16"/>
          <w:szCs w:val="16"/>
        </w:rPr>
        <w:t>Artículo 47.- Protección mínima del contrato de consumo</w:t>
      </w:r>
    </w:p>
    <w:p w14:paraId="4F3F10CD" w14:textId="77777777" w:rsidR="00121544" w:rsidRPr="00881378" w:rsidRDefault="00121544"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En los contratos de consumo se observa lo siguiente:</w:t>
      </w:r>
    </w:p>
    <w:p w14:paraId="417456FF" w14:textId="77777777" w:rsidR="00121544" w:rsidRPr="00881378" w:rsidRDefault="00121544"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w:t>
      </w:r>
    </w:p>
    <w:p w14:paraId="273A5C44" w14:textId="77777777" w:rsidR="00121544" w:rsidRPr="00881378" w:rsidRDefault="00121544" w:rsidP="00881378">
      <w:pPr>
        <w:pStyle w:val="Textonotapie"/>
        <w:ind w:left="567" w:right="-1"/>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881378" w:rsidRDefault="00121544" w:rsidP="00881378">
      <w:pPr>
        <w:pStyle w:val="Textonotapie"/>
        <w:contextualSpacing/>
        <w:jc w:val="both"/>
        <w:rPr>
          <w:rFonts w:ascii="Arial Narrow" w:hAnsi="Arial Narrow"/>
          <w:sz w:val="16"/>
          <w:szCs w:val="16"/>
        </w:rPr>
      </w:pPr>
    </w:p>
  </w:footnote>
  <w:footnote w:id="6">
    <w:p w14:paraId="602E588B" w14:textId="000C3894" w:rsidR="00121544" w:rsidRPr="00881378" w:rsidRDefault="00121544" w:rsidP="00881378">
      <w:pPr>
        <w:pStyle w:val="Textonotapie"/>
        <w:tabs>
          <w:tab w:val="left" w:pos="567"/>
        </w:tabs>
        <w:ind w:left="567" w:right="-1" w:hanging="567"/>
        <w:contextualSpacing/>
        <w:jc w:val="both"/>
        <w:rPr>
          <w:rFonts w:ascii="Arial Narrow" w:eastAsia="Arial Narrow" w:hAnsi="Arial Narrow" w:cs="Arial"/>
          <w:b/>
          <w:bCs/>
          <w:sz w:val="16"/>
          <w:szCs w:val="16"/>
        </w:rPr>
      </w:pPr>
      <w:r w:rsidRPr="00881378">
        <w:rPr>
          <w:rStyle w:val="Refdenotaalpie"/>
          <w:rFonts w:ascii="Arial Narrow" w:hAnsi="Arial Narrow"/>
          <w:sz w:val="16"/>
          <w:szCs w:val="16"/>
          <w:vertAlign w:val="superscript"/>
        </w:rPr>
        <w:footnoteRef/>
      </w:r>
      <w:r w:rsidRPr="00881378">
        <w:rPr>
          <w:rFonts w:ascii="Arial Narrow" w:hAnsi="Arial Narrow"/>
          <w:sz w:val="16"/>
          <w:szCs w:val="16"/>
        </w:rPr>
        <w:t xml:space="preserve"> </w:t>
      </w:r>
      <w:r w:rsidRPr="00881378">
        <w:rPr>
          <w:rFonts w:ascii="Arial Narrow" w:hAnsi="Arial Narrow" w:cs="Arial"/>
          <w:sz w:val="16"/>
          <w:szCs w:val="16"/>
        </w:rPr>
        <w:tab/>
      </w:r>
      <w:r w:rsidRPr="0088137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881378" w:rsidRDefault="00121544" w:rsidP="00881378">
      <w:pPr>
        <w:pStyle w:val="Textonotapie"/>
        <w:ind w:firstLine="567"/>
        <w:contextualSpacing/>
        <w:jc w:val="both"/>
        <w:rPr>
          <w:rFonts w:ascii="Arial Narrow" w:eastAsia="Arial Narrow" w:hAnsi="Arial Narrow" w:cs="Arial"/>
          <w:b/>
          <w:bCs/>
          <w:sz w:val="16"/>
          <w:szCs w:val="16"/>
        </w:rPr>
      </w:pPr>
      <w:r w:rsidRPr="00881378">
        <w:rPr>
          <w:rFonts w:ascii="Arial Narrow" w:eastAsia="Arial Narrow" w:hAnsi="Arial Narrow" w:cs="Arial"/>
          <w:b/>
          <w:bCs/>
          <w:sz w:val="16"/>
          <w:szCs w:val="16"/>
        </w:rPr>
        <w:t>Artículo 1.- Derechos de los consumidores</w:t>
      </w:r>
    </w:p>
    <w:p w14:paraId="5C5C4231" w14:textId="77777777" w:rsidR="00121544" w:rsidRPr="00881378" w:rsidRDefault="00121544" w:rsidP="00881378">
      <w:pPr>
        <w:pStyle w:val="Textonotapie"/>
        <w:tabs>
          <w:tab w:val="left" w:pos="567"/>
        </w:tabs>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ab/>
        <w:t>1.1 (…)</w:t>
      </w:r>
    </w:p>
    <w:p w14:paraId="5A644ACF" w14:textId="77777777" w:rsidR="00121544" w:rsidRPr="00881378" w:rsidRDefault="00121544" w:rsidP="00881378">
      <w:pPr>
        <w:pStyle w:val="Textonotapie"/>
        <w:tabs>
          <w:tab w:val="left" w:pos="567"/>
        </w:tabs>
        <w:ind w:left="570"/>
        <w:contextualSpacing/>
        <w:jc w:val="both"/>
        <w:rPr>
          <w:rFonts w:ascii="Arial Narrow" w:eastAsia="Arial Narrow" w:hAnsi="Arial Narrow" w:cs="Arial"/>
          <w:sz w:val="16"/>
          <w:szCs w:val="16"/>
        </w:rPr>
      </w:pPr>
      <w:r w:rsidRPr="00881378">
        <w:rPr>
          <w:rFonts w:ascii="Arial Narrow" w:eastAsia="Arial Narrow" w:hAnsi="Arial Narrow" w:cs="Arial Narrow"/>
          <w:sz w:val="16"/>
          <w:szCs w:val="16"/>
        </w:rPr>
        <w:t xml:space="preserve">b. </w:t>
      </w:r>
      <w:r w:rsidRPr="0088137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81378" w:rsidRDefault="00121544"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w:t>
      </w:r>
    </w:p>
    <w:p w14:paraId="387AF728" w14:textId="77777777" w:rsidR="00121544" w:rsidRPr="00881378" w:rsidRDefault="00121544" w:rsidP="00881378">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881378" w:rsidRDefault="00121544" w:rsidP="00881378">
      <w:pPr>
        <w:pStyle w:val="Textonotapie"/>
        <w:ind w:firstLine="567"/>
        <w:contextualSpacing/>
        <w:jc w:val="both"/>
        <w:rPr>
          <w:rFonts w:ascii="Arial Narrow" w:eastAsia="Arial Narrow" w:hAnsi="Arial Narrow" w:cs="Arial"/>
          <w:b/>
          <w:bCs/>
          <w:sz w:val="16"/>
          <w:szCs w:val="16"/>
        </w:rPr>
      </w:pPr>
      <w:r w:rsidRPr="00881378">
        <w:rPr>
          <w:rFonts w:ascii="Arial Narrow" w:eastAsia="Arial Narrow" w:hAnsi="Arial Narrow" w:cs="Arial"/>
          <w:b/>
          <w:bCs/>
          <w:sz w:val="16"/>
          <w:szCs w:val="16"/>
        </w:rPr>
        <w:t>Artículo 2.- Información relevante</w:t>
      </w:r>
    </w:p>
    <w:p w14:paraId="2588E518" w14:textId="77777777" w:rsidR="00121544" w:rsidRPr="00881378" w:rsidRDefault="00121544" w:rsidP="00881378">
      <w:pPr>
        <w:pStyle w:val="Textonotapie"/>
        <w:tabs>
          <w:tab w:val="left" w:pos="567"/>
        </w:tabs>
        <w:ind w:left="567"/>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81378" w:rsidRDefault="00121544" w:rsidP="00881378">
      <w:pPr>
        <w:pStyle w:val="Textonotapie"/>
        <w:tabs>
          <w:tab w:val="left" w:pos="567"/>
        </w:tabs>
        <w:ind w:left="567"/>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881378" w:rsidRDefault="00121544" w:rsidP="00881378">
      <w:pPr>
        <w:pStyle w:val="Textonotapie"/>
        <w:tabs>
          <w:tab w:val="left" w:pos="567"/>
        </w:tabs>
        <w:ind w:left="567"/>
        <w:contextualSpacing/>
        <w:jc w:val="both"/>
        <w:rPr>
          <w:rFonts w:ascii="Arial Narrow" w:eastAsia="Arial Narrow" w:hAnsi="Arial Narrow" w:cs="Arial Narrow"/>
          <w:sz w:val="16"/>
          <w:szCs w:val="16"/>
        </w:rPr>
      </w:pPr>
      <w:r w:rsidRPr="0088137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81378" w:rsidRDefault="00121544" w:rsidP="00881378">
      <w:pPr>
        <w:pStyle w:val="Textonotapie"/>
        <w:tabs>
          <w:tab w:val="left" w:pos="567"/>
        </w:tabs>
        <w:ind w:left="567"/>
        <w:contextualSpacing/>
        <w:jc w:val="both"/>
        <w:rPr>
          <w:rFonts w:ascii="Arial Narrow" w:eastAsia="Arial Narrow" w:hAnsi="Arial Narrow" w:cs="Arial"/>
          <w:sz w:val="16"/>
          <w:szCs w:val="16"/>
        </w:rPr>
      </w:pPr>
      <w:r w:rsidRPr="0088137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81378">
        <w:rPr>
          <w:rFonts w:ascii="Arial Narrow" w:eastAsia="Arial Narrow" w:hAnsi="Arial Narrow" w:cs="Arial"/>
          <w:sz w:val="16"/>
          <w:szCs w:val="16"/>
        </w:rPr>
        <w:t xml:space="preserve">. </w:t>
      </w:r>
    </w:p>
    <w:p w14:paraId="6AD60276" w14:textId="77777777" w:rsidR="00121544" w:rsidRPr="00881378" w:rsidRDefault="00121544" w:rsidP="00881378">
      <w:pPr>
        <w:pStyle w:val="Textonotapie"/>
        <w:ind w:firstLine="567"/>
        <w:contextualSpacing/>
        <w:jc w:val="both"/>
        <w:rPr>
          <w:rFonts w:ascii="Arial Narrow" w:hAnsi="Arial Narrow"/>
          <w:sz w:val="16"/>
          <w:szCs w:val="16"/>
        </w:rPr>
      </w:pPr>
    </w:p>
  </w:footnote>
  <w:footnote w:id="7">
    <w:p w14:paraId="17A59CC5" w14:textId="1095E305"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Narrow" w:hAnsi="Arial Narrow" w:cs="Arial"/>
          <w:b/>
          <w:bCs/>
          <w:sz w:val="16"/>
          <w:szCs w:val="16"/>
        </w:rPr>
        <w:t xml:space="preserve">LEY SOBRE FACULTADES, NORMAS Y ORGANIZACIÓN DEL INDECOPI, APROBADA POR DECRETO LEGISLATIVO 807 Artículo 24.-</w:t>
      </w:r>
      <w:r w:rsidRPr="00881378">
        <w:rPr>
          <w:rFonts w:ascii="Arial Narrow" w:eastAsia="Arial Narrow" w:hAnsi="Arial Narrow" w:cs="Arial"/>
          <w:sz w:val="16"/>
          <w:szCs w:val="16"/>
        </w:rPr>
        <w:t xml:space="preserve"> El </w:t>
      </w:r>
      <w:proofErr w:type="gramStart"/>
      <w:r w:rsidRPr="00881378">
        <w:rPr>
          <w:rFonts w:ascii="Arial Narrow" w:eastAsia="Arial Narrow" w:hAnsi="Arial Narrow" w:cs="Arial"/>
          <w:sz w:val="16"/>
          <w:szCs w:val="16"/>
        </w:rPr>
        <w:t>Secretario Técnico</w:t>
      </w:r>
      <w:proofErr w:type="gramEnd"/>
      <w:r w:rsidRPr="00881378">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 xml:space="preserve">(...) </w:t>
      </w:r>
    </w:p>
    <w:p w14:paraId="7B2AB955"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w:t>
      </w:r>
    </w:p>
    <w:p w14:paraId="09B4F71B"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 </w:t>
      </w:r>
    </w:p>
    <w:p w14:paraId="7E788299" w14:textId="77777777" w:rsidR="00CA59A2" w:rsidRPr="00881378" w:rsidRDefault="00CA59A2" w:rsidP="00881378">
      <w:pPr>
        <w:pStyle w:val="Textonotapie"/>
        <w:tabs>
          <w:tab w:val="left" w:pos="567"/>
        </w:tabs>
        <w:ind w:left="567" w:right="-1" w:hanging="567"/>
        <w:contextualSpacing/>
        <w:jc w:val="both"/>
        <w:rPr>
          <w:rFonts w:ascii="Arial Narrow" w:eastAsia="Arial Narrow" w:hAnsi="Arial Narrow" w:cs="Arial"/>
          <w:sz w:val="16"/>
          <w:szCs w:val="16"/>
        </w:rPr>
      </w:pPr>
    </w:p>
  </w:footnote>
  <w:footnote w:id="8">
    <w:p w14:paraId="703725D5" w14:textId="77777777" w:rsidR="00CA59A2" w:rsidRPr="00881378" w:rsidRDefault="00CA59A2" w:rsidP="00881378">
      <w:pPr>
        <w:pStyle w:val="Textonotapie"/>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81378">
        <w:rPr>
          <w:rFonts w:ascii="Arial Narrow" w:hAnsi="Arial Narrow" w:cs="Arial"/>
          <w:sz w:val="16"/>
          <w:szCs w:val="16"/>
        </w:rPr>
        <w:t>entrada en vigencia</w:t>
      </w:r>
      <w:proofErr w:type="gramEnd"/>
      <w:r w:rsidRPr="00881378">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881378" w:rsidRDefault="00CA59A2" w:rsidP="00881378">
      <w:pPr>
        <w:pStyle w:val="Textonotapie"/>
        <w:ind w:left="567" w:hanging="567"/>
        <w:contextualSpacing/>
        <w:jc w:val="both"/>
        <w:rPr>
          <w:rFonts w:ascii="Arial Narrow" w:hAnsi="Arial Narrow" w:cs="Arial"/>
          <w:sz w:val="16"/>
          <w:szCs w:val="16"/>
        </w:rPr>
      </w:pPr>
    </w:p>
  </w:footnote>
  <w:footnote w:id="9">
    <w:p w14:paraId="12554D7B" w14:textId="71A836F4" w:rsidR="00CA59A2" w:rsidRPr="00881378" w:rsidRDefault="00CA59A2" w:rsidP="00881378">
      <w:pPr>
        <w:pStyle w:val="Textonotapie"/>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Narrow" w:hAnsi="Arial Narrow" w:cs="Arial"/>
          <w:b/>
          <w:sz w:val="16"/>
          <w:szCs w:val="16"/>
        </w:rPr>
        <w:t>LEY</w:t>
      </w:r>
      <w:r w:rsidR="003A71B1" w:rsidRPr="00881378">
        <w:rPr>
          <w:rFonts w:ascii="Arial Narrow" w:eastAsia="Arial Narrow" w:hAnsi="Arial Narrow" w:cs="Arial"/>
          <w:b/>
          <w:sz w:val="16"/>
          <w:szCs w:val="16"/>
        </w:rPr>
        <w:t xml:space="preserve"> 29571</w:t>
      </w:r>
      <w:r w:rsidRPr="00881378">
        <w:rPr>
          <w:rFonts w:ascii="Arial Narrow" w:eastAsia="Arial Narrow" w:hAnsi="Arial Narrow" w:cs="Arial"/>
          <w:b/>
          <w:sz w:val="16"/>
          <w:szCs w:val="16"/>
        </w:rPr>
        <w:t>, CÓDIGO DE PROTECCIÓN Y DEFENSA DEL CONSUMIDOR</w:t>
      </w:r>
      <w:r w:rsidRPr="00881378">
        <w:rPr>
          <w:rFonts w:ascii="Arial Narrow" w:hAnsi="Arial Narrow" w:cs="Arial"/>
          <w:b/>
          <w:bCs/>
          <w:sz w:val="16"/>
          <w:szCs w:val="16"/>
        </w:rPr>
        <w:t xml:space="preserve">, </w:t>
      </w:r>
      <w:r w:rsidRPr="00881378">
        <w:rPr>
          <w:rFonts w:ascii="Arial Narrow" w:hAnsi="Arial Narrow" w:cs="Arial"/>
          <w:b/>
          <w:sz w:val="16"/>
          <w:szCs w:val="16"/>
        </w:rPr>
        <w:t xml:space="preserve">publicado el 2 de setiembre de 2010 y modificado por Decreto Legislativo 1308</w:t>
      </w:r>
    </w:p>
    <w:p w14:paraId="6D8A2F03" w14:textId="77777777" w:rsidR="00CA59A2" w:rsidRPr="00881378" w:rsidRDefault="00CA59A2" w:rsidP="00881378">
      <w:pPr>
        <w:pStyle w:val="Textonotapie"/>
        <w:ind w:left="567" w:hanging="567"/>
        <w:contextualSpacing/>
        <w:jc w:val="both"/>
        <w:rPr>
          <w:rFonts w:ascii="Arial Narrow" w:hAnsi="Arial Narrow" w:cs="Arial"/>
          <w:b/>
          <w:bCs/>
          <w:sz w:val="16"/>
          <w:szCs w:val="16"/>
        </w:rPr>
      </w:pPr>
      <w:r w:rsidRPr="00881378">
        <w:rPr>
          <w:rFonts w:ascii="Arial Narrow" w:hAnsi="Arial Narrow" w:cs="Arial"/>
          <w:sz w:val="16"/>
          <w:szCs w:val="16"/>
        </w:rPr>
        <w:tab/>
      </w:r>
      <w:r w:rsidRPr="00881378">
        <w:rPr>
          <w:rFonts w:ascii="Arial Narrow" w:hAnsi="Arial Narrow" w:cs="Arial"/>
          <w:b/>
          <w:bCs/>
          <w:sz w:val="16"/>
          <w:szCs w:val="16"/>
        </w:rPr>
        <w:t>Artículo 110.- Sanciones Administrativas</w:t>
      </w:r>
    </w:p>
    <w:p w14:paraId="693A834B" w14:textId="77777777" w:rsidR="00CA59A2" w:rsidRPr="00881378" w:rsidRDefault="00CA59A2" w:rsidP="0088137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81378">
        <w:rPr>
          <w:rFonts w:ascii="Arial Narrow" w:hAnsi="Arial Narrow" w:cs="Arial"/>
          <w:sz w:val="16"/>
          <w:szCs w:val="16"/>
          <w:lang w:eastAsia="es-PE"/>
        </w:rPr>
        <w:t>(…)</w:t>
      </w:r>
    </w:p>
    <w:p w14:paraId="04CBC22B" w14:textId="77777777" w:rsidR="00CA59A2" w:rsidRPr="00881378" w:rsidRDefault="00CA59A2" w:rsidP="0088137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8137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81378" w:rsidRDefault="00CA59A2" w:rsidP="0088137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881378">
        <w:rPr>
          <w:rFonts w:ascii="Arial Narrow" w:hAnsi="Arial Narrow" w:cs="Arial"/>
          <w:sz w:val="16"/>
          <w:szCs w:val="16"/>
          <w:lang w:eastAsia="es-PE"/>
        </w:rPr>
        <w:t>(…).</w:t>
      </w:r>
    </w:p>
    <w:p w14:paraId="3B6754D8" w14:textId="77777777" w:rsidR="00CA59A2" w:rsidRPr="00881378" w:rsidRDefault="00CA59A2" w:rsidP="00881378">
      <w:pPr>
        <w:pStyle w:val="Textonotapie"/>
        <w:tabs>
          <w:tab w:val="left" w:pos="284"/>
        </w:tabs>
        <w:ind w:left="567" w:hanging="567"/>
        <w:contextualSpacing/>
        <w:jc w:val="both"/>
        <w:rPr>
          <w:rFonts w:ascii="Arial Narrow" w:hAnsi="Arial Narrow" w:cs="Arial"/>
          <w:b/>
          <w:bCs/>
          <w:sz w:val="16"/>
          <w:szCs w:val="16"/>
        </w:rPr>
      </w:pPr>
    </w:p>
  </w:footnote>
  <w:footnote w:id="15">
    <w:p>
      <w:pPr>
        <w:pStyle w:val="Textonotapie"/>
        <w:ind w:left="567" w:hanging="567"/>
        <w:contextualSpacing/>
        <w:jc w:val="both"/>
      </w:pPr>
      <w:r w:rsidRPr="00881378">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contextualSpacing/>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6">
    <w:p>
      <w:pPr>
        <w:pStyle w:val="Textonotapie"/>
        <w:ind w:left="567" w:hanging="567"/>
        <w:contextualSpacing/>
        <w:jc w:val="both"/>
      </w:pPr>
      <w:r w:rsidRPr="00881378">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contextualSpacing/>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0">
    <w:p w14:paraId="062EC860" w14:textId="0D9BD05C" w:rsidR="00CA59A2" w:rsidRPr="00881378" w:rsidRDefault="00CA59A2" w:rsidP="00881378">
      <w:pPr>
        <w:spacing w:after="0" w:line="240" w:lineRule="auto"/>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vertAlign w:val="superscript"/>
        </w:rPr>
        <w:t xml:space="preserve"> </w:t>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Narrow" w:hAnsi="Arial Narrow" w:cs="Arial"/>
          <w:b/>
          <w:sz w:val="16"/>
          <w:szCs w:val="16"/>
        </w:rPr>
        <w:t>LEY</w:t>
      </w:r>
      <w:r w:rsidR="003A71B1" w:rsidRPr="00881378">
        <w:rPr>
          <w:rFonts w:ascii="Arial Narrow" w:eastAsia="Arial Narrow" w:hAnsi="Arial Narrow" w:cs="Arial"/>
          <w:b/>
          <w:sz w:val="16"/>
          <w:szCs w:val="16"/>
        </w:rPr>
        <w:t xml:space="preserve"> 29571</w:t>
      </w:r>
      <w:r w:rsidRPr="00881378">
        <w:rPr>
          <w:rFonts w:ascii="Arial Narrow" w:eastAsia="Arial Narrow" w:hAnsi="Arial Narrow" w:cs="Arial"/>
          <w:b/>
          <w:sz w:val="16"/>
          <w:szCs w:val="16"/>
        </w:rPr>
        <w:t>, CÓDIGO DE PROTECCIÓN Y DEFENSA DEL CONSUMIDOR</w:t>
      </w:r>
      <w:r w:rsidRPr="00881378">
        <w:rPr>
          <w:rFonts w:ascii="Arial Narrow" w:hAnsi="Arial Narrow" w:cs="Arial"/>
          <w:b/>
          <w:bCs/>
          <w:sz w:val="16"/>
          <w:szCs w:val="16"/>
        </w:rPr>
        <w:t xml:space="preserve">, </w:t>
      </w:r>
      <w:r w:rsidRPr="00881378">
        <w:rPr>
          <w:rFonts w:ascii="Arial Narrow" w:hAnsi="Arial Narrow" w:cs="Arial"/>
          <w:b/>
          <w:sz w:val="16"/>
          <w:szCs w:val="16"/>
        </w:rPr>
        <w:t xml:space="preserve">publicado el 2 de setiembre de 2010 y modificado por Decreto Legislativo 1308</w:t>
      </w:r>
    </w:p>
    <w:p w14:paraId="4BC9BF8D" w14:textId="77777777" w:rsidR="00CA59A2" w:rsidRPr="00881378" w:rsidRDefault="00CA59A2" w:rsidP="00881378">
      <w:pPr>
        <w:spacing w:after="0" w:line="240" w:lineRule="auto"/>
        <w:ind w:left="567" w:hanging="567"/>
        <w:contextualSpacing/>
        <w:jc w:val="both"/>
        <w:rPr>
          <w:rFonts w:ascii="Arial Narrow" w:eastAsia="Arial Narrow" w:hAnsi="Arial Narrow" w:cs="Arial"/>
          <w:b/>
          <w:sz w:val="16"/>
          <w:szCs w:val="16"/>
        </w:rPr>
      </w:pPr>
      <w:r w:rsidRPr="00881378">
        <w:rPr>
          <w:rFonts w:ascii="Arial Narrow" w:eastAsia="Arial Narrow" w:hAnsi="Arial Narrow" w:cs="Arial"/>
          <w:b/>
          <w:sz w:val="16"/>
          <w:szCs w:val="16"/>
        </w:rPr>
        <w:tab/>
        <w:t>Artículo 110.- Sanciones administrativas</w:t>
      </w:r>
    </w:p>
    <w:p w14:paraId="15C6524D" w14:textId="77777777" w:rsidR="00CA59A2" w:rsidRPr="00881378" w:rsidRDefault="00CA59A2" w:rsidP="00881378">
      <w:pPr>
        <w:spacing w:after="0" w:line="240" w:lineRule="auto"/>
        <w:ind w:left="567"/>
        <w:contextualSpacing/>
        <w:jc w:val="both"/>
        <w:rPr>
          <w:rFonts w:ascii="Arial Narrow" w:hAnsi="Arial Narrow" w:cs="Arial"/>
          <w:sz w:val="16"/>
          <w:szCs w:val="16"/>
        </w:rPr>
      </w:pPr>
      <w:r w:rsidRPr="0088137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81378" w:rsidRDefault="00CA59A2" w:rsidP="00881378">
      <w:pPr>
        <w:numPr>
          <w:ilvl w:val="0"/>
          <w:numId w:val="2"/>
        </w:numPr>
        <w:spacing w:after="0" w:line="240" w:lineRule="auto"/>
        <w:ind w:left="426" w:firstLine="141"/>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Infracciones leves, con una amonestación o con una multa de hasta cincuenta (50) UIT.</w:t>
      </w:r>
    </w:p>
    <w:p w14:paraId="3EC7469A" w14:textId="77777777" w:rsidR="00CA59A2" w:rsidRPr="00881378" w:rsidRDefault="00CA59A2" w:rsidP="00881378">
      <w:pPr>
        <w:numPr>
          <w:ilvl w:val="0"/>
          <w:numId w:val="2"/>
        </w:numPr>
        <w:spacing w:after="0" w:line="240" w:lineRule="auto"/>
        <w:ind w:left="426" w:firstLine="141"/>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Infracciones graves, con una multa de hasta ciento cincuenta (150) UIT.</w:t>
      </w:r>
    </w:p>
    <w:p w14:paraId="7DEC6213" w14:textId="77777777" w:rsidR="00CA59A2" w:rsidRPr="00881378" w:rsidRDefault="00CA59A2" w:rsidP="00881378">
      <w:pPr>
        <w:numPr>
          <w:ilvl w:val="0"/>
          <w:numId w:val="2"/>
        </w:numPr>
        <w:spacing w:after="0" w:line="240" w:lineRule="auto"/>
        <w:ind w:left="426" w:firstLine="141"/>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w:t>
      </w:r>
    </w:p>
    <w:p w14:paraId="49B5EBEC" w14:textId="77777777" w:rsidR="00881378" w:rsidRPr="00881378" w:rsidRDefault="00881378" w:rsidP="00881378">
      <w:pPr>
        <w:spacing w:after="0" w:line="240" w:lineRule="auto"/>
        <w:ind w:left="567"/>
        <w:contextualSpacing/>
        <w:jc w:val="both"/>
        <w:rPr>
          <w:rFonts w:ascii="Arial Narrow" w:eastAsia="Arial Narrow" w:hAnsi="Arial Narrow" w:cs="Arial"/>
          <w:sz w:val="16"/>
          <w:szCs w:val="16"/>
        </w:rPr>
      </w:pPr>
    </w:p>
  </w:footnote>
  <w:footnote w:id="11">
    <w:p w14:paraId="6DE82B39" w14:textId="4CD725CD" w:rsidR="00A008E2" w:rsidRPr="00881378" w:rsidRDefault="00CA59A2" w:rsidP="00881378">
      <w:pPr>
        <w:spacing w:after="0" w:line="240" w:lineRule="auto"/>
        <w:ind w:left="567" w:hanging="567"/>
        <w:contextualSpacing/>
        <w:jc w:val="both"/>
        <w:rPr>
          <w:rFonts w:ascii="Arial Narrow" w:hAnsi="Arial Narrow" w:cs="Arial"/>
          <w:b/>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00A008E2" w:rsidRPr="00881378">
        <w:rPr>
          <w:rFonts w:ascii="Arial Narrow" w:eastAsia="Arial Narrow" w:hAnsi="Arial Narrow" w:cs="Arial"/>
          <w:b/>
          <w:sz w:val="16"/>
          <w:szCs w:val="16"/>
        </w:rPr>
        <w:t>LEY 29571, CÓDIGO DE PROTECCIÓN Y DEFENSA DEL CONSUMIDOR</w:t>
      </w:r>
      <w:r w:rsidR="00A008E2" w:rsidRPr="00881378">
        <w:rPr>
          <w:rFonts w:ascii="Arial Narrow" w:hAnsi="Arial Narrow" w:cs="Arial"/>
          <w:b/>
          <w:bCs/>
          <w:sz w:val="16"/>
          <w:szCs w:val="16"/>
        </w:rPr>
        <w:t xml:space="preserve">, </w:t>
      </w:r>
      <w:r w:rsidR="00A008E2" w:rsidRPr="00881378">
        <w:rPr>
          <w:rFonts w:ascii="Arial Narrow" w:hAnsi="Arial Narrow" w:cs="Arial"/>
          <w:b/>
          <w:sz w:val="16"/>
          <w:szCs w:val="16"/>
        </w:rPr>
        <w:t xml:space="preserve">publicado el 2 de setiembre de 2010 y modificado por Decreto Legislativo 1308</w:t>
      </w:r>
    </w:p>
    <w:p w14:paraId="4B3DC1A8" w14:textId="1F467AF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b/>
          <w:sz w:val="16"/>
          <w:szCs w:val="16"/>
        </w:rPr>
        <w:t>Artículo 114.- Medidas correctivas</w:t>
      </w:r>
    </w:p>
    <w:p w14:paraId="1B3B1F61"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81378" w:rsidRDefault="00CA59A2" w:rsidP="00881378">
      <w:pPr>
        <w:spacing w:after="0" w:line="240" w:lineRule="auto"/>
        <w:ind w:left="567"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81378" w:rsidRDefault="00CA59A2" w:rsidP="00881378">
      <w:pPr>
        <w:spacing w:after="0" w:line="240" w:lineRule="auto"/>
        <w:ind w:left="567" w:hanging="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Las medidas correctivas complementarias pueden dictarse de oficio o a pedido de parte.</w:t>
      </w:r>
    </w:p>
    <w:p w14:paraId="51455ACA" w14:textId="77777777" w:rsidR="00CA59A2" w:rsidRPr="00881378" w:rsidRDefault="00CA59A2" w:rsidP="00881378">
      <w:pPr>
        <w:spacing w:after="0" w:line="240" w:lineRule="auto"/>
        <w:ind w:left="567" w:hanging="567"/>
        <w:contextualSpacing/>
        <w:jc w:val="both"/>
        <w:rPr>
          <w:rFonts w:ascii="Arial Narrow" w:hAnsi="Arial Narrow" w:cs="Arial"/>
          <w:sz w:val="16"/>
          <w:szCs w:val="16"/>
        </w:rPr>
      </w:pPr>
    </w:p>
    <w:p w14:paraId="6CB8D69D" w14:textId="77777777" w:rsidR="00CA59A2" w:rsidRPr="00881378" w:rsidRDefault="00CA59A2" w:rsidP="00881378">
      <w:pPr>
        <w:spacing w:after="0" w:line="240" w:lineRule="auto"/>
        <w:ind w:left="567" w:hanging="567"/>
        <w:contextualSpacing/>
        <w:jc w:val="both"/>
        <w:rPr>
          <w:rFonts w:ascii="Arial Narrow" w:hAnsi="Arial Narrow" w:cs="Arial"/>
          <w:sz w:val="16"/>
          <w:szCs w:val="16"/>
        </w:rPr>
      </w:pPr>
      <w:r w:rsidRPr="00881378">
        <w:rPr>
          <w:rFonts w:ascii="Arial Narrow" w:eastAsia="Arial Narrow" w:hAnsi="Arial Narrow" w:cs="Arial"/>
          <w:b/>
          <w:sz w:val="16"/>
          <w:szCs w:val="16"/>
        </w:rPr>
        <w:tab/>
        <w:t>Artículo 115.- Medidas correctivas reparadoras</w:t>
      </w:r>
    </w:p>
    <w:p w14:paraId="0A0E4012" w14:textId="77777777" w:rsidR="00CA59A2" w:rsidRPr="00881378" w:rsidRDefault="00CA59A2" w:rsidP="00881378">
      <w:pPr>
        <w:spacing w:after="0" w:line="240" w:lineRule="auto"/>
        <w:ind w:left="567" w:hanging="283"/>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Reparar productos.</w:t>
      </w:r>
    </w:p>
    <w:p w14:paraId="64B5280D"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Cumplir con ejecutar otras prestaciones u obligaciones legales o convencionales a su cargo.</w:t>
      </w:r>
    </w:p>
    <w:p w14:paraId="385F165C"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81378" w:rsidRDefault="00CA59A2" w:rsidP="00881378">
      <w:pPr>
        <w:numPr>
          <w:ilvl w:val="0"/>
          <w:numId w:val="1"/>
        </w:numPr>
        <w:spacing w:after="0" w:line="240" w:lineRule="auto"/>
        <w:ind w:left="567" w:firstLine="0"/>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81378" w:rsidRDefault="00CA59A2" w:rsidP="00881378">
      <w:pPr>
        <w:pStyle w:val="Sinespaciado"/>
        <w:ind w:firstLine="567"/>
        <w:contextualSpacing/>
        <w:jc w:val="both"/>
        <w:rPr>
          <w:rFonts w:ascii="Arial Narrow" w:hAnsi="Arial Narrow" w:cs="Arial"/>
          <w:sz w:val="16"/>
          <w:szCs w:val="16"/>
        </w:rPr>
      </w:pPr>
      <w:r w:rsidRPr="00881378">
        <w:rPr>
          <w:rFonts w:ascii="Arial Narrow" w:hAnsi="Arial Narrow" w:cs="Arial"/>
          <w:sz w:val="16"/>
          <w:szCs w:val="16"/>
        </w:rPr>
        <w:t>Pagar los gastos incurridos por el consumidor para mitigar las consecuencias de la infracción administrativa.</w:t>
      </w:r>
    </w:p>
    <w:p w14:paraId="130D0A42" w14:textId="77777777" w:rsidR="00CA59A2" w:rsidRPr="00881378" w:rsidRDefault="00CA59A2" w:rsidP="00881378">
      <w:pPr>
        <w:pStyle w:val="Sinespaciado"/>
        <w:ind w:firstLine="567"/>
        <w:contextualSpacing/>
        <w:jc w:val="both"/>
        <w:rPr>
          <w:rFonts w:ascii="Arial Narrow" w:hAnsi="Arial Narrow" w:cs="Arial"/>
          <w:sz w:val="16"/>
          <w:szCs w:val="16"/>
        </w:rPr>
      </w:pPr>
      <w:r w:rsidRPr="00881378">
        <w:rPr>
          <w:rFonts w:ascii="Arial Narrow" w:hAnsi="Arial Narrow" w:cs="Arial"/>
          <w:sz w:val="16"/>
          <w:szCs w:val="16"/>
        </w:rPr>
        <w:t>Otras medidas reparadoras análogas de efectos equivalentes a las anteriores.</w:t>
      </w:r>
    </w:p>
    <w:p w14:paraId="764F3361" w14:textId="77777777" w:rsidR="00CA59A2" w:rsidRPr="00881378" w:rsidRDefault="00CA59A2" w:rsidP="00881378">
      <w:pPr>
        <w:pStyle w:val="Sinespaciado"/>
        <w:ind w:left="567"/>
        <w:contextualSpacing/>
        <w:jc w:val="both"/>
        <w:rPr>
          <w:rFonts w:ascii="Arial Narrow" w:hAnsi="Arial Narrow" w:cs="Arial"/>
          <w:sz w:val="16"/>
          <w:szCs w:val="16"/>
        </w:rPr>
      </w:pPr>
      <w:r w:rsidRPr="0088137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81378">
        <w:rPr>
          <w:rFonts w:ascii="Arial Narrow" w:hAnsi="Arial Narrow" w:cs="Arial"/>
          <w:sz w:val="16"/>
          <w:szCs w:val="16"/>
        </w:rPr>
        <w:t>conjuntamente con</w:t>
      </w:r>
      <w:proofErr w:type="gramEnd"/>
      <w:r w:rsidRPr="0088137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81378" w:rsidRDefault="00CA59A2" w:rsidP="00881378">
      <w:pPr>
        <w:spacing w:after="0" w:line="240" w:lineRule="auto"/>
        <w:ind w:left="567"/>
        <w:contextualSpacing/>
        <w:jc w:val="both"/>
        <w:rPr>
          <w:rFonts w:ascii="Arial Narrow" w:hAnsi="Arial Narrow" w:cs="Arial"/>
          <w:sz w:val="16"/>
          <w:szCs w:val="16"/>
        </w:rPr>
      </w:pPr>
      <w:r w:rsidRPr="0088137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81378" w:rsidRDefault="00CA59A2" w:rsidP="00881378">
      <w:pPr>
        <w:spacing w:after="0" w:line="240" w:lineRule="auto"/>
        <w:ind w:left="567"/>
        <w:contextualSpacing/>
        <w:jc w:val="both"/>
        <w:rPr>
          <w:rFonts w:ascii="Arial Narrow" w:hAnsi="Arial Narrow" w:cs="Arial"/>
          <w:sz w:val="16"/>
          <w:szCs w:val="16"/>
        </w:rPr>
      </w:pPr>
      <w:r w:rsidRPr="0088137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p>
    <w:p w14:paraId="579B3C0E" w14:textId="77777777" w:rsidR="00CA59A2" w:rsidRPr="00881378" w:rsidRDefault="00CA59A2" w:rsidP="00881378">
      <w:pPr>
        <w:spacing w:after="0" w:line="240" w:lineRule="auto"/>
        <w:ind w:left="567"/>
        <w:contextualSpacing/>
        <w:jc w:val="both"/>
        <w:rPr>
          <w:rFonts w:ascii="Arial Narrow" w:eastAsia="Arial Narrow" w:hAnsi="Arial Narrow" w:cs="Arial"/>
          <w:b/>
          <w:bCs/>
          <w:sz w:val="16"/>
          <w:szCs w:val="16"/>
        </w:rPr>
      </w:pPr>
      <w:r w:rsidRPr="00881378">
        <w:rPr>
          <w:rFonts w:ascii="Arial Narrow" w:eastAsia="Arial Narrow" w:hAnsi="Arial Narrow" w:cs="Arial"/>
          <w:b/>
          <w:bCs/>
          <w:sz w:val="16"/>
          <w:szCs w:val="16"/>
        </w:rPr>
        <w:t>Artículo 116.- Medidas correctivas complementarias</w:t>
      </w:r>
    </w:p>
    <w:p w14:paraId="795BD0E8"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d. En caso de infracciones muy graves y de reincidencia o </w:t>
      </w:r>
      <w:proofErr w:type="spellStart"/>
      <w:r w:rsidRPr="00881378">
        <w:rPr>
          <w:rFonts w:ascii="Arial Narrow" w:eastAsia="Arial Narrow" w:hAnsi="Arial Narrow" w:cs="Arial"/>
          <w:sz w:val="16"/>
          <w:szCs w:val="16"/>
        </w:rPr>
        <w:t>reiterancia</w:t>
      </w:r>
      <w:proofErr w:type="spellEnd"/>
      <w:r w:rsidRPr="00881378">
        <w:rPr>
          <w:rFonts w:ascii="Arial Narrow" w:eastAsia="Arial Narrow" w:hAnsi="Arial Narrow" w:cs="Arial"/>
          <w:sz w:val="16"/>
          <w:szCs w:val="16"/>
        </w:rPr>
        <w:t xml:space="preserve">: </w:t>
      </w:r>
    </w:p>
    <w:p w14:paraId="700F1C70"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w:t>
      </w:r>
      <w:proofErr w:type="spellStart"/>
      <w:r w:rsidRPr="00881378">
        <w:rPr>
          <w:rFonts w:ascii="Arial Narrow" w:eastAsia="Arial Narrow" w:hAnsi="Arial Narrow" w:cs="Arial"/>
          <w:sz w:val="16"/>
          <w:szCs w:val="16"/>
        </w:rPr>
        <w:t>ii</w:t>
      </w:r>
      <w:proofErr w:type="spellEnd"/>
      <w:r w:rsidRPr="0088137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e. Publicación de avisos </w:t>
      </w:r>
      <w:proofErr w:type="spellStart"/>
      <w:r w:rsidRPr="00881378">
        <w:rPr>
          <w:rFonts w:ascii="Arial Narrow" w:eastAsia="Arial Narrow" w:hAnsi="Arial Narrow" w:cs="Arial"/>
          <w:sz w:val="16"/>
          <w:szCs w:val="16"/>
        </w:rPr>
        <w:t>rectificatorios</w:t>
      </w:r>
      <w:proofErr w:type="spellEnd"/>
      <w:r w:rsidRPr="0088137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81378" w:rsidRDefault="00CA59A2" w:rsidP="00881378">
      <w:pPr>
        <w:spacing w:after="0" w:line="240" w:lineRule="auto"/>
        <w:ind w:left="567"/>
        <w:contextualSpacing/>
        <w:jc w:val="both"/>
        <w:rPr>
          <w:rFonts w:ascii="Arial Narrow" w:eastAsia="Arial Narrow" w:hAnsi="Arial Narrow" w:cs="Arial"/>
          <w:sz w:val="16"/>
          <w:szCs w:val="16"/>
        </w:rPr>
      </w:pPr>
    </w:p>
  </w:footnote>
  <w:footnote w:id="12">
    <w:p w14:paraId="1E48C7DB" w14:textId="372C4D5E" w:rsidR="00CA59A2" w:rsidRPr="00881378" w:rsidRDefault="00CA59A2" w:rsidP="00881378">
      <w:pPr>
        <w:pStyle w:val="Textonotapie"/>
        <w:tabs>
          <w:tab w:val="left" w:pos="567"/>
        </w:tabs>
        <w:ind w:left="567" w:hanging="567"/>
        <w:contextualSpacing/>
        <w:jc w:val="both"/>
        <w:rPr>
          <w:rFonts w:ascii="Arial Narrow" w:hAnsi="Arial Narrow" w:cs="Arial"/>
          <w:b/>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Narrow" w:hAnsi="Arial Narrow" w:cs="Arial"/>
          <w:b/>
          <w:sz w:val="16"/>
          <w:szCs w:val="16"/>
        </w:rPr>
        <w:t xml:space="preserve">LEY </w:t>
      </w:r>
      <w:r w:rsidR="003A71B1" w:rsidRPr="00881378">
        <w:rPr>
          <w:rFonts w:ascii="Arial Narrow" w:eastAsia="Arial Narrow" w:hAnsi="Arial Narrow" w:cs="Arial"/>
          <w:b/>
          <w:sz w:val="16"/>
          <w:szCs w:val="16"/>
        </w:rPr>
        <w:t>29571</w:t>
      </w:r>
      <w:r w:rsidRPr="00881378">
        <w:rPr>
          <w:rFonts w:ascii="Arial Narrow" w:eastAsia="Arial Narrow" w:hAnsi="Arial Narrow" w:cs="Arial"/>
          <w:b/>
          <w:sz w:val="16"/>
          <w:szCs w:val="16"/>
        </w:rPr>
        <w:t>, CÓDIGO DE PROTECCIÓN Y DEFENSA DEL CONSUMIDOR</w:t>
      </w:r>
      <w:r w:rsidRPr="00881378">
        <w:rPr>
          <w:rFonts w:ascii="Arial Narrow" w:hAnsi="Arial Narrow" w:cs="Arial"/>
          <w:b/>
          <w:bCs/>
          <w:sz w:val="16"/>
          <w:szCs w:val="16"/>
        </w:rPr>
        <w:t xml:space="preserve">, </w:t>
      </w:r>
      <w:r w:rsidRPr="00881378">
        <w:rPr>
          <w:rFonts w:ascii="Arial Narrow" w:hAnsi="Arial Narrow" w:cs="Arial"/>
          <w:b/>
          <w:sz w:val="16"/>
          <w:szCs w:val="16"/>
        </w:rPr>
        <w:t xml:space="preserve">publicado el 2 de setiembre de 2010 y modificado por Decreto Legislativo 1308</w:t>
      </w:r>
    </w:p>
    <w:p w14:paraId="6927EAA2" w14:textId="77777777" w:rsidR="00CA59A2" w:rsidRPr="00881378" w:rsidRDefault="00CA59A2" w:rsidP="00881378">
      <w:pPr>
        <w:pStyle w:val="Textonotapie"/>
        <w:tabs>
          <w:tab w:val="left" w:pos="567"/>
        </w:tabs>
        <w:contextualSpacing/>
        <w:jc w:val="both"/>
        <w:rPr>
          <w:rFonts w:ascii="Arial Narrow" w:eastAsia="Arial Narrow" w:hAnsi="Arial Narrow" w:cs="Arial"/>
          <w:b/>
          <w:sz w:val="16"/>
          <w:szCs w:val="16"/>
        </w:rPr>
      </w:pPr>
      <w:r w:rsidRPr="00881378">
        <w:rPr>
          <w:rFonts w:ascii="Arial Narrow" w:eastAsia="Arial Narrow" w:hAnsi="Arial Narrow" w:cs="Arial"/>
          <w:b/>
          <w:sz w:val="16"/>
          <w:szCs w:val="16"/>
        </w:rPr>
        <w:tab/>
        <w:t>Artículo 112.- Criterios de graduación de las sanciones administrativas</w:t>
      </w:r>
    </w:p>
    <w:p w14:paraId="3B612D08" w14:textId="77777777" w:rsidR="00CA59A2" w:rsidRPr="00881378" w:rsidRDefault="00CA59A2" w:rsidP="00881378">
      <w:pPr>
        <w:pStyle w:val="Textonotapie"/>
        <w:tabs>
          <w:tab w:val="left" w:pos="567"/>
        </w:tabs>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w:t>
      </w:r>
    </w:p>
    <w:p w14:paraId="1A096021" w14:textId="77777777" w:rsidR="00CA59A2" w:rsidRPr="00881378" w:rsidRDefault="00CA59A2" w:rsidP="00881378">
      <w:pPr>
        <w:pStyle w:val="Textonotapie"/>
        <w:tabs>
          <w:tab w:val="left" w:pos="567"/>
        </w:tabs>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Se consideran circunstancias atenuantes especiales, las siguientes:</w:t>
      </w:r>
    </w:p>
    <w:p w14:paraId="74B98BC1" w14:textId="77777777" w:rsidR="00CA59A2" w:rsidRPr="00881378" w:rsidRDefault="00CA59A2" w:rsidP="00881378">
      <w:pPr>
        <w:pStyle w:val="Textonotapie"/>
        <w:tabs>
          <w:tab w:val="left" w:pos="567"/>
        </w:tabs>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ab/>
        <w:t>(…)</w:t>
      </w:r>
    </w:p>
    <w:p w14:paraId="0D336D0B" w14:textId="77777777" w:rsidR="00CA59A2" w:rsidRPr="00881378" w:rsidRDefault="00CA59A2" w:rsidP="00881378">
      <w:pPr>
        <w:pStyle w:val="Textonotapie"/>
        <w:tabs>
          <w:tab w:val="left" w:pos="567"/>
        </w:tabs>
        <w:ind w:left="567"/>
        <w:contextualSpacing/>
        <w:jc w:val="both"/>
        <w:rPr>
          <w:rFonts w:ascii="Arial Narrow" w:eastAsia="Arial Narrow" w:hAnsi="Arial Narrow" w:cs="Arial"/>
          <w:sz w:val="16"/>
          <w:szCs w:val="16"/>
        </w:rPr>
      </w:pPr>
      <w:r w:rsidRPr="0088137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81378" w:rsidRDefault="00CA59A2" w:rsidP="00881378">
      <w:pPr>
        <w:pStyle w:val="Textonotapie"/>
        <w:contextualSpacing/>
        <w:jc w:val="both"/>
        <w:rPr>
          <w:rFonts w:ascii="Arial Narrow" w:hAnsi="Arial Narrow" w:cs="Arial"/>
          <w:sz w:val="16"/>
          <w:szCs w:val="16"/>
        </w:rPr>
      </w:pPr>
    </w:p>
  </w:footnote>
  <w:footnote w:id="13">
    <w:p w14:paraId="3836DFB3" w14:textId="77777777" w:rsidR="00CA59A2" w:rsidRPr="00881378" w:rsidRDefault="00CA59A2" w:rsidP="0088137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881378">
        <w:rPr>
          <w:rStyle w:val="Refdenotaalpie"/>
          <w:rFonts w:ascii="Arial Narrow" w:hAnsi="Arial Narrow" w:cs="Arial"/>
          <w:b/>
          <w:bCs/>
          <w:sz w:val="16"/>
          <w:szCs w:val="16"/>
          <w:vertAlign w:val="superscript"/>
        </w:rPr>
        <w:footnoteRef/>
      </w:r>
      <w:r w:rsidRPr="00881378">
        <w:rPr>
          <w:rFonts w:ascii="Arial Narrow" w:hAnsi="Arial Narrow" w:cs="Arial"/>
          <w:b/>
          <w:bCs/>
          <w:sz w:val="16"/>
          <w:szCs w:val="16"/>
        </w:rPr>
        <w:t xml:space="preserve"> </w:t>
      </w:r>
      <w:r w:rsidRPr="00881378">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881378" w:rsidRDefault="00CA59A2" w:rsidP="00881378">
      <w:pPr>
        <w:pStyle w:val="NormalWeb"/>
        <w:spacing w:after="0" w:line="240" w:lineRule="auto"/>
        <w:ind w:left="567"/>
        <w:contextualSpacing/>
        <w:jc w:val="both"/>
        <w:rPr>
          <w:rFonts w:ascii="Arial Narrow" w:hAnsi="Arial Narrow" w:cs="Arial"/>
          <w:bCs/>
          <w:sz w:val="16"/>
          <w:szCs w:val="16"/>
        </w:rPr>
      </w:pPr>
      <w:r w:rsidRPr="00881378">
        <w:rPr>
          <w:rFonts w:ascii="Arial Narrow" w:hAnsi="Arial Narrow" w:cs="Arial"/>
          <w:b/>
          <w:sz w:val="16"/>
          <w:szCs w:val="16"/>
        </w:rPr>
        <w:t xml:space="preserve">Artículo 29.- </w:t>
      </w:r>
      <w:r w:rsidRPr="00881378">
        <w:rPr>
          <w:rFonts w:ascii="Arial Narrow" w:hAnsi="Arial Narrow" w:cs="Arial"/>
          <w:bCs/>
          <w:sz w:val="16"/>
          <w:szCs w:val="16"/>
        </w:rPr>
        <w:t xml:space="preserve">En cualquier estado del procedimiento, e incluso antes de admitirse a trámite la denuncia, el </w:t>
      </w:r>
      <w:proofErr w:type="gramStart"/>
      <w:r w:rsidRPr="00881378">
        <w:rPr>
          <w:rFonts w:ascii="Arial Narrow" w:hAnsi="Arial Narrow" w:cs="Arial"/>
          <w:bCs/>
          <w:sz w:val="16"/>
          <w:szCs w:val="16"/>
        </w:rPr>
        <w:t>Secretario Técnico</w:t>
      </w:r>
      <w:proofErr w:type="gramEnd"/>
      <w:r w:rsidRPr="00881378">
        <w:rPr>
          <w:rFonts w:ascii="Arial Narrow" w:hAnsi="Arial Narrow" w:cs="Arial"/>
          <w:bCs/>
          <w:sz w:val="16"/>
          <w:szCs w:val="16"/>
        </w:rPr>
        <w:t xml:space="preserve"> podrá citar a las partes a audiencia de conciliación. La audiencia se desarrollará ante el </w:t>
      </w:r>
      <w:proofErr w:type="gramStart"/>
      <w:r w:rsidRPr="00881378">
        <w:rPr>
          <w:rFonts w:ascii="Arial Narrow" w:hAnsi="Arial Narrow" w:cs="Arial"/>
          <w:bCs/>
          <w:sz w:val="16"/>
          <w:szCs w:val="16"/>
        </w:rPr>
        <w:t>Secretario Técnico</w:t>
      </w:r>
      <w:proofErr w:type="gramEnd"/>
      <w:r w:rsidRPr="00881378">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81378" w:rsidRDefault="00CA59A2" w:rsidP="00881378">
      <w:pPr>
        <w:pStyle w:val="NormalWeb"/>
        <w:spacing w:after="0" w:line="240" w:lineRule="auto"/>
        <w:ind w:left="567"/>
        <w:contextualSpacing/>
        <w:jc w:val="both"/>
        <w:rPr>
          <w:rFonts w:ascii="Arial Narrow" w:hAnsi="Arial Narrow" w:cs="Arial"/>
          <w:sz w:val="16"/>
          <w:szCs w:val="16"/>
        </w:rPr>
      </w:pPr>
    </w:p>
  </w:footnote>
  <w:footnote w:id="14">
    <w:p w14:paraId="38ECAFCC" w14:textId="6D48723A" w:rsidR="005B4857" w:rsidRPr="00881378" w:rsidRDefault="005B4857" w:rsidP="00881378">
      <w:pPr>
        <w:pStyle w:val="Textonotapie"/>
        <w:ind w:left="567" w:hanging="567"/>
        <w:contextualSpacing/>
        <w:jc w:val="both"/>
        <w:rPr>
          <w:rFonts w:ascii="Arial Narrow" w:hAnsi="Arial Narrow" w:cs="Arial"/>
          <w:sz w:val="16"/>
          <w:szCs w:val="16"/>
        </w:rPr>
      </w:pPr>
      <w:r w:rsidRPr="00881378">
        <w:rPr>
          <w:rStyle w:val="Refdenotaalpie"/>
          <w:rFonts w:ascii="Arial Narrow" w:hAnsi="Arial Narrow" w:cs="Arial"/>
          <w:sz w:val="16"/>
          <w:szCs w:val="16"/>
          <w:vertAlign w:val="superscript"/>
        </w:rPr>
        <w:footnoteRef/>
      </w:r>
      <w:r w:rsidRPr="00881378">
        <w:rPr>
          <w:rFonts w:ascii="Arial Narrow" w:hAnsi="Arial Narrow" w:cs="Arial"/>
          <w:sz w:val="16"/>
          <w:szCs w:val="16"/>
        </w:rPr>
        <w:t xml:space="preserve"> </w:t>
      </w:r>
      <w:r w:rsidRPr="00881378">
        <w:rPr>
          <w:rFonts w:ascii="Arial Narrow" w:hAnsi="Arial Narrow" w:cs="Arial"/>
          <w:sz w:val="16"/>
          <w:szCs w:val="16"/>
        </w:rPr>
        <w:tab/>
      </w:r>
      <w:r w:rsidRPr="0088137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881378" w:rsidRDefault="005B4857" w:rsidP="00881378">
      <w:pPr>
        <w:pStyle w:val="Textonotapie"/>
        <w:ind w:left="1134" w:hanging="567"/>
        <w:contextualSpacing/>
        <w:jc w:val="both"/>
        <w:rPr>
          <w:rFonts w:ascii="Arial Narrow" w:hAnsi="Arial Narrow" w:cs="Arial"/>
          <w:b/>
          <w:bCs/>
          <w:sz w:val="16"/>
          <w:szCs w:val="16"/>
        </w:rPr>
      </w:pPr>
      <w:r w:rsidRPr="00881378">
        <w:rPr>
          <w:rFonts w:ascii="Arial Narrow" w:hAnsi="Arial Narrow" w:cs="Arial"/>
          <w:b/>
          <w:bCs/>
          <w:sz w:val="16"/>
          <w:szCs w:val="16"/>
        </w:rPr>
        <w:t>Artículo 20.- Modalidades de notificación</w:t>
      </w:r>
    </w:p>
    <w:p w14:paraId="6A7D11FC" w14:textId="77777777" w:rsidR="005B4857" w:rsidRPr="00881378" w:rsidRDefault="005B4857" w:rsidP="00881378">
      <w:pPr>
        <w:pStyle w:val="Textonotapie"/>
        <w:ind w:left="567"/>
        <w:contextualSpacing/>
        <w:jc w:val="both"/>
        <w:rPr>
          <w:rFonts w:ascii="Arial Narrow" w:hAnsi="Arial Narrow" w:cs="Arial"/>
          <w:sz w:val="16"/>
          <w:szCs w:val="16"/>
          <w:lang w:val="es-ES"/>
        </w:rPr>
      </w:pPr>
      <w:r w:rsidRPr="0088137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881378" w:rsidRDefault="005B4857" w:rsidP="00881378">
      <w:pPr>
        <w:pStyle w:val="Textonotapie"/>
        <w:ind w:left="567"/>
        <w:contextualSpacing/>
        <w:jc w:val="both"/>
        <w:rPr>
          <w:rFonts w:ascii="Arial Narrow" w:hAnsi="Arial Narrow" w:cs="Arial"/>
          <w:sz w:val="16"/>
          <w:szCs w:val="16"/>
          <w:lang w:val="es-ES"/>
        </w:rPr>
      </w:pPr>
      <w:r w:rsidRPr="0088137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Default="005B4857" w:rsidP="00881378">
      <w:pPr>
        <w:pStyle w:val="Textonotapie"/>
        <w:ind w:left="567"/>
        <w:contextualSpacing/>
        <w:jc w:val="both"/>
        <w:rPr>
          <w:rFonts w:ascii="Arial Narrow" w:hAnsi="Arial Narrow" w:cs="Arial"/>
          <w:sz w:val="16"/>
          <w:szCs w:val="16"/>
          <w:lang w:val="es-ES"/>
        </w:rPr>
      </w:pPr>
      <w:r w:rsidRPr="0088137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96BFE7F" w14:textId="77777777" w:rsidR="00881378" w:rsidRPr="00881378" w:rsidRDefault="00881378" w:rsidP="00881378">
      <w:pPr>
        <w:pStyle w:val="Textonotapie"/>
        <w:ind w:left="567"/>
        <w:contextualSpacing/>
        <w:jc w:val="both"/>
        <w:rPr>
          <w:rFonts w:ascii="Arial Narrow" w:hAnsi="Arial Narrow" w:cs="Arial"/>
          <w:sz w:val="16"/>
          <w:szCs w:val="16"/>
          <w:lang w:val="es-ES"/>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7F34"/>
    <w:rsid w:val="0006360F"/>
    <w:rsid w:val="00076B57"/>
    <w:rsid w:val="00080193"/>
    <w:rsid w:val="0008134D"/>
    <w:rsid w:val="000A1CD5"/>
    <w:rsid w:val="000A2C5A"/>
    <w:rsid w:val="000A401F"/>
    <w:rsid w:val="000B7A09"/>
    <w:rsid w:val="000C03E0"/>
    <w:rsid w:val="000C186B"/>
    <w:rsid w:val="000C4DDA"/>
    <w:rsid w:val="000D035D"/>
    <w:rsid w:val="000D0811"/>
    <w:rsid w:val="000E04C3"/>
    <w:rsid w:val="000E3422"/>
    <w:rsid w:val="000E5C8E"/>
    <w:rsid w:val="000E6429"/>
    <w:rsid w:val="000F776B"/>
    <w:rsid w:val="00107A1A"/>
    <w:rsid w:val="00121544"/>
    <w:rsid w:val="00124069"/>
    <w:rsid w:val="00130629"/>
    <w:rsid w:val="001306B4"/>
    <w:rsid w:val="00131702"/>
    <w:rsid w:val="00147EA5"/>
    <w:rsid w:val="00164BA4"/>
    <w:rsid w:val="00166964"/>
    <w:rsid w:val="001670D0"/>
    <w:rsid w:val="00171A25"/>
    <w:rsid w:val="001817A1"/>
    <w:rsid w:val="0019248B"/>
    <w:rsid w:val="001973E1"/>
    <w:rsid w:val="001B51BB"/>
    <w:rsid w:val="001B5674"/>
    <w:rsid w:val="001B56A2"/>
    <w:rsid w:val="001B6FB2"/>
    <w:rsid w:val="001B6FF8"/>
    <w:rsid w:val="001C0060"/>
    <w:rsid w:val="001C7C5D"/>
    <w:rsid w:val="001D0C14"/>
    <w:rsid w:val="001D3F79"/>
    <w:rsid w:val="001F2C32"/>
    <w:rsid w:val="001F344A"/>
    <w:rsid w:val="001F462D"/>
    <w:rsid w:val="002017B0"/>
    <w:rsid w:val="002024D8"/>
    <w:rsid w:val="0021374A"/>
    <w:rsid w:val="00215307"/>
    <w:rsid w:val="00215F89"/>
    <w:rsid w:val="002162CF"/>
    <w:rsid w:val="00251562"/>
    <w:rsid w:val="00260C16"/>
    <w:rsid w:val="0027292C"/>
    <w:rsid w:val="00273249"/>
    <w:rsid w:val="002769D6"/>
    <w:rsid w:val="0028248F"/>
    <w:rsid w:val="0028624B"/>
    <w:rsid w:val="00290C55"/>
    <w:rsid w:val="002919C1"/>
    <w:rsid w:val="00291B98"/>
    <w:rsid w:val="00293F2F"/>
    <w:rsid w:val="002A0A1A"/>
    <w:rsid w:val="002A10BA"/>
    <w:rsid w:val="002A73D9"/>
    <w:rsid w:val="002B0771"/>
    <w:rsid w:val="002B2DF7"/>
    <w:rsid w:val="002C265E"/>
    <w:rsid w:val="002D68A3"/>
    <w:rsid w:val="002E5997"/>
    <w:rsid w:val="002E5B3A"/>
    <w:rsid w:val="002F36CE"/>
    <w:rsid w:val="002F47E6"/>
    <w:rsid w:val="0030215E"/>
    <w:rsid w:val="003053B9"/>
    <w:rsid w:val="00317533"/>
    <w:rsid w:val="003246B7"/>
    <w:rsid w:val="00327F5B"/>
    <w:rsid w:val="003303E9"/>
    <w:rsid w:val="003304BA"/>
    <w:rsid w:val="003416D0"/>
    <w:rsid w:val="00345437"/>
    <w:rsid w:val="0035023E"/>
    <w:rsid w:val="00353D90"/>
    <w:rsid w:val="003569CD"/>
    <w:rsid w:val="003609C5"/>
    <w:rsid w:val="00366C46"/>
    <w:rsid w:val="003719B7"/>
    <w:rsid w:val="0037286E"/>
    <w:rsid w:val="003748FB"/>
    <w:rsid w:val="003A00D7"/>
    <w:rsid w:val="003A1C7E"/>
    <w:rsid w:val="003A3BA5"/>
    <w:rsid w:val="003A3BA6"/>
    <w:rsid w:val="003A555E"/>
    <w:rsid w:val="003A71B1"/>
    <w:rsid w:val="003C22C4"/>
    <w:rsid w:val="003C6685"/>
    <w:rsid w:val="004251B6"/>
    <w:rsid w:val="00453840"/>
    <w:rsid w:val="004551D0"/>
    <w:rsid w:val="00466DFF"/>
    <w:rsid w:val="0047310F"/>
    <w:rsid w:val="00487837"/>
    <w:rsid w:val="00496826"/>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4D5E"/>
    <w:rsid w:val="005B7647"/>
    <w:rsid w:val="005C641F"/>
    <w:rsid w:val="005D3B8D"/>
    <w:rsid w:val="005D7A26"/>
    <w:rsid w:val="005E5407"/>
    <w:rsid w:val="005E58C8"/>
    <w:rsid w:val="005F38F3"/>
    <w:rsid w:val="00601F77"/>
    <w:rsid w:val="00612454"/>
    <w:rsid w:val="00626395"/>
    <w:rsid w:val="00646CC7"/>
    <w:rsid w:val="006542A1"/>
    <w:rsid w:val="00654587"/>
    <w:rsid w:val="00657D0C"/>
    <w:rsid w:val="00673955"/>
    <w:rsid w:val="00676BD4"/>
    <w:rsid w:val="006A330A"/>
    <w:rsid w:val="006A6044"/>
    <w:rsid w:val="006E20FA"/>
    <w:rsid w:val="006E326E"/>
    <w:rsid w:val="006F0D03"/>
    <w:rsid w:val="006F63C6"/>
    <w:rsid w:val="00704E3B"/>
    <w:rsid w:val="00711750"/>
    <w:rsid w:val="00711D1E"/>
    <w:rsid w:val="00714623"/>
    <w:rsid w:val="007147F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254B"/>
    <w:rsid w:val="007D28C0"/>
    <w:rsid w:val="007D31A8"/>
    <w:rsid w:val="007D6512"/>
    <w:rsid w:val="007D7707"/>
    <w:rsid w:val="007E3262"/>
    <w:rsid w:val="007E4069"/>
    <w:rsid w:val="007E409F"/>
    <w:rsid w:val="007F305F"/>
    <w:rsid w:val="007F4EFA"/>
    <w:rsid w:val="00803D7E"/>
    <w:rsid w:val="0080766B"/>
    <w:rsid w:val="00811A2B"/>
    <w:rsid w:val="00826948"/>
    <w:rsid w:val="0083186C"/>
    <w:rsid w:val="00835D83"/>
    <w:rsid w:val="008475B3"/>
    <w:rsid w:val="00851689"/>
    <w:rsid w:val="00856C2A"/>
    <w:rsid w:val="008625AB"/>
    <w:rsid w:val="008712C4"/>
    <w:rsid w:val="00872A80"/>
    <w:rsid w:val="00873F56"/>
    <w:rsid w:val="00877B92"/>
    <w:rsid w:val="00881378"/>
    <w:rsid w:val="008819A6"/>
    <w:rsid w:val="008834B0"/>
    <w:rsid w:val="00890B1F"/>
    <w:rsid w:val="0089579A"/>
    <w:rsid w:val="00895AB6"/>
    <w:rsid w:val="00896A8E"/>
    <w:rsid w:val="0089703D"/>
    <w:rsid w:val="00897AD7"/>
    <w:rsid w:val="008A211A"/>
    <w:rsid w:val="008A2912"/>
    <w:rsid w:val="008A2ABA"/>
    <w:rsid w:val="008A4F60"/>
    <w:rsid w:val="008A6481"/>
    <w:rsid w:val="008B4811"/>
    <w:rsid w:val="008C6BCC"/>
    <w:rsid w:val="008C7DBE"/>
    <w:rsid w:val="008D54CD"/>
    <w:rsid w:val="008E2E5A"/>
    <w:rsid w:val="008E6BA0"/>
    <w:rsid w:val="008E746F"/>
    <w:rsid w:val="00916573"/>
    <w:rsid w:val="00924F24"/>
    <w:rsid w:val="009346FC"/>
    <w:rsid w:val="00947FE2"/>
    <w:rsid w:val="009606E6"/>
    <w:rsid w:val="00960EDF"/>
    <w:rsid w:val="00967D93"/>
    <w:rsid w:val="00973A6A"/>
    <w:rsid w:val="009805B9"/>
    <w:rsid w:val="00985114"/>
    <w:rsid w:val="00987623"/>
    <w:rsid w:val="00996DC2"/>
    <w:rsid w:val="009A6DA6"/>
    <w:rsid w:val="009B0B00"/>
    <w:rsid w:val="009B2027"/>
    <w:rsid w:val="009C3228"/>
    <w:rsid w:val="009D2900"/>
    <w:rsid w:val="009D4278"/>
    <w:rsid w:val="009D66A2"/>
    <w:rsid w:val="009D7D45"/>
    <w:rsid w:val="00A008E2"/>
    <w:rsid w:val="00A0361F"/>
    <w:rsid w:val="00A04DB7"/>
    <w:rsid w:val="00A12612"/>
    <w:rsid w:val="00A17FC8"/>
    <w:rsid w:val="00A23703"/>
    <w:rsid w:val="00A37879"/>
    <w:rsid w:val="00A50683"/>
    <w:rsid w:val="00A54BBE"/>
    <w:rsid w:val="00A64830"/>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5B3C"/>
    <w:rsid w:val="00B27062"/>
    <w:rsid w:val="00B3607D"/>
    <w:rsid w:val="00B37A7A"/>
    <w:rsid w:val="00B42367"/>
    <w:rsid w:val="00B45EBC"/>
    <w:rsid w:val="00B71A7D"/>
    <w:rsid w:val="00B739FB"/>
    <w:rsid w:val="00B75AFF"/>
    <w:rsid w:val="00B906B1"/>
    <w:rsid w:val="00B91E42"/>
    <w:rsid w:val="00B934C3"/>
    <w:rsid w:val="00B953E7"/>
    <w:rsid w:val="00B96409"/>
    <w:rsid w:val="00B97AB5"/>
    <w:rsid w:val="00BA461D"/>
    <w:rsid w:val="00BA6E57"/>
    <w:rsid w:val="00BB47E5"/>
    <w:rsid w:val="00BC0C27"/>
    <w:rsid w:val="00BC42BA"/>
    <w:rsid w:val="00BD2086"/>
    <w:rsid w:val="00BD470D"/>
    <w:rsid w:val="00BD7737"/>
    <w:rsid w:val="00BE0677"/>
    <w:rsid w:val="00BE23D5"/>
    <w:rsid w:val="00BF1B59"/>
    <w:rsid w:val="00C03E0B"/>
    <w:rsid w:val="00C04498"/>
    <w:rsid w:val="00C05262"/>
    <w:rsid w:val="00C14197"/>
    <w:rsid w:val="00C2093C"/>
    <w:rsid w:val="00C20DB0"/>
    <w:rsid w:val="00C30CCD"/>
    <w:rsid w:val="00C450A5"/>
    <w:rsid w:val="00C472DA"/>
    <w:rsid w:val="00C47795"/>
    <w:rsid w:val="00C51BE1"/>
    <w:rsid w:val="00C56FC4"/>
    <w:rsid w:val="00C6431E"/>
    <w:rsid w:val="00C72EFF"/>
    <w:rsid w:val="00C77DFA"/>
    <w:rsid w:val="00C803D9"/>
    <w:rsid w:val="00C93C33"/>
    <w:rsid w:val="00C95E59"/>
    <w:rsid w:val="00CA291A"/>
    <w:rsid w:val="00CA59A2"/>
    <w:rsid w:val="00CB098D"/>
    <w:rsid w:val="00CB0EE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5E2"/>
    <w:rsid w:val="00DB376E"/>
    <w:rsid w:val="00DB3E79"/>
    <w:rsid w:val="00DB4DD5"/>
    <w:rsid w:val="00DB5CCB"/>
    <w:rsid w:val="00DB6197"/>
    <w:rsid w:val="00DC00FF"/>
    <w:rsid w:val="00DD0EE7"/>
    <w:rsid w:val="00DE4803"/>
    <w:rsid w:val="00DE7477"/>
    <w:rsid w:val="00DE7EA8"/>
    <w:rsid w:val="00E142DD"/>
    <w:rsid w:val="00E2296F"/>
    <w:rsid w:val="00E30D5D"/>
    <w:rsid w:val="00E3362E"/>
    <w:rsid w:val="00E500B6"/>
    <w:rsid w:val="00E55AB3"/>
    <w:rsid w:val="00E55D8D"/>
    <w:rsid w:val="00E6140E"/>
    <w:rsid w:val="00E67D34"/>
    <w:rsid w:val="00E810BE"/>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07F9"/>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2193</Words>
  <Characters>12062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133</cp:revision>
  <cp:lastPrinted>2026-07-06T13:42:00Z</cp:lastPrinted>
  <dcterms:created xsi:type="dcterms:W3CDTF">2024-06-18T08:44:00Z</dcterms:created>
  <dcterms:modified xsi:type="dcterms:W3CDTF">2026-07-06T13:42:00Z</dcterms:modified>
</cp:coreProperties>
</file>