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Times New Roman" w:hAnsi="Arial Narrow" w:cs="Times New Roman"/>
          <w:b/>
          <w:bCs/>
          <w:color w:val="000000"/>
          <w:kern w:val="0"/>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DENUNCIADO</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MATERIAS</w:t>
      </w:r>
      <w:r w:rsidRPr="004659EF">
        <w:rPr>
          <w:rFonts w:ascii="Arial Narrow" w:eastAsia="Arial Narrow" w:hAnsi="Arial Narrow" w:cs="Arial Narrow"/>
          <w:b/>
          <w:color w:val="000000"/>
          <w:kern w:val="0"/>
          <w:lang w:eastAsia="es-PE"/>
          <w14:ligatures w14:val="none"/>
        </w:rPr>
        <w:tab/>
        <w:t xml:space="preserve">: </w:t>
      </w:r>
      <w:r w:rsidRPr="004659EF">
        <w:rPr>
          <w:rFonts w:ascii="Arial Narrow" w:eastAsia="Arial Narrow" w:hAnsi="Arial Narrow" w:cs="Arial Narrow"/>
          <w:b/>
          <w:color w:val="000000"/>
          <w:kern w:val="0"/>
          <w:lang w:eastAsia="es-PE"/>
          <w14:ligatures w14:val="none"/>
        </w:rPr>
        <w:tab/>
        <w:t>ADMISIÓN A TRÁMIT</w:t>
      </w:r>
      <w:r w:rsidRPr="0026598E">
        <w:rPr>
          <w:rFonts w:ascii="Arial Narrow" w:eastAsia="Arial Narrow" w:hAnsi="Arial Narrow" w:cs="Arial Narrow"/>
          <w:b/>
          <w:color w:val="000000"/>
          <w:kern w:val="0"/>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4659EF">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 xml:space="preserve">RESOLUCIÓN </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59EF">
        <w:rPr>
          <w:rFonts w:ascii="Arial Narrow" w:eastAsia="Times New Roman" w:hAnsi="Arial Narrow" w:cs="Times New Roman"/>
          <w:color w:val="000000"/>
          <w:kern w:val="0"/>
          <w:shd w:val="clear" w:color="auto" w:fill="FFFFFF"/>
          <w:lang w:eastAsia="es-PE"/>
          <w14:ligatures w14:val="none"/>
        </w:rPr>
        <w:t xml:space="preserve">Lima, </w:t>
      </w:r>
      <w:r w:rsidR="00AB7090">
        <w:rPr>
          <w:rFonts w:ascii="Arial Narrow" w:eastAsia="Times New Roman" w:hAnsi="Arial Narrow" w:cs="Times New Roman"/>
          <w:color w:val="000000"/>
          <w:kern w:val="0"/>
          <w:shd w:val="clear" w:color="auto" w:fill="FFFFFF"/>
          <w:lang w:eastAsia="es-PE"/>
          <w14:ligatures w14:val="none"/>
        </w:rPr>
        <w:t xml:space="preserve">24 de octubre de 2025</w:t>
      </w:r>
      <w:r w:rsidRPr="004659EF">
        <w:rPr>
          <w:rFonts w:ascii="Arial Narrow" w:eastAsia="Times New Roman" w:hAnsi="Arial Narrow" w:cs="Times New Roman"/>
          <w:color w:val="000000"/>
          <w:kern w:val="0"/>
          <w:shd w:val="clear" w:color="auto" w:fill="FFFFFF"/>
          <w:lang w:eastAsia="es-PE"/>
          <w14:ligatures w14:val="none"/>
        </w:rPr>
        <w:t xml:space="preserve"/>
      </w:r>
      <w:r w:rsidR="00A23703" w:rsidRPr="004659EF">
        <w:rPr>
          <w:rFonts w:ascii="Arial Narrow" w:eastAsia="Times New Roman" w:hAnsi="Arial Narrow" w:cs="Times New Roman"/>
          <w:color w:val="000000"/>
          <w:kern w:val="0"/>
          <w:shd w:val="clear" w:color="auto" w:fill="FFFFFF"/>
          <w:lang w:eastAsia="es-PE"/>
          <w14:ligatures w14:val="none"/>
        </w:rPr>
        <w:t xml:space="preserve"/>
      </w:r>
      <w:r w:rsidRPr="004659EF">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59EF">
        <w:rPr>
          <w:rFonts w:ascii="Arial Narrow" w:eastAsia="Times New Roman" w:hAnsi="Arial Narrow" w:cs="Arial"/>
          <w:color w:val="000000"/>
          <w:kern w:val="0"/>
          <w:lang w:val="es-ES" w:eastAsia="es-ES"/>
          <w14:ligatures w14: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Times New Roman" w:hAnsi="Arial Narrow" w:cs="Arial"/>
          <w:color w:val="000000"/>
          <w:kern w:val="0"/>
          <w:lang w:val="es-ES" w:eastAsia="es-ES"/>
          <w14:ligatures w14:val="none"/>
        </w:rPr>
        <w:t xml:space="preserve"/>
      </w:r>
      <w:r w:rsidR="004659EF" w:rsidRPr="00500CA9">
        <w:rPr>
          <w:rFonts w:ascii="Arial Narrow" w:eastAsia="Times New Roman" w:hAnsi="Arial Narrow" w:cs="Arial"/>
          <w:color w:val="000000"/>
          <w:kern w:val="0"/>
          <w:lang w:val="es-ES" w:eastAsia="es-ES"/>
          <w14:ligatures w14:val="none"/>
        </w:rPr>
        <w:t/>
      </w:r>
      <w:r w:rsidRPr="00500CA9">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00CA9">
        <w:rPr>
          <w:rFonts w:ascii="Arial Narrow" w:eastAsia="Times New Roman" w:hAnsi="Arial Narrow" w:cs="Arial"/>
          <w:color w:val="000000"/>
          <w:kern w:val="0"/>
          <w:lang w:val="es-ES" w:eastAsia="es-ES"/>
          <w14:ligatures w14:val="none"/>
        </w:rPr>
        <w:t xml:space="preserve"/>
      </w:r>
      <w:r w:rsidR="00500CA9" w:rsidRPr="00500CA9">
        <w:rPr>
          <w:rFonts w:ascii="Arial Narrow" w:eastAsia="Times New Roman" w:hAnsi="Arial Narrow" w:cs="Arial"/>
          <w:color w:val="000000"/>
          <w:kern w:val="0"/>
          <w:lang w:val="es-ES" w:eastAsia="es-ES"/>
          <w14:ligatures w14:val="none"/>
        </w:rPr>
        <w:t/>
      </w:r>
      <w:r w:rsidR="00996DC2" w:rsidRPr="00500CA9">
        <w:rPr>
          <w:rFonts w:ascii="Arial Narrow" w:eastAsia="Times New Roman" w:hAnsi="Arial Narrow" w:cs="Arial"/>
          <w:color w:val="000000"/>
          <w:kern w:val="0"/>
          <w:lang w:val="es-ES" w:eastAsia="es-ES"/>
          <w14:ligatures w14:val="none"/>
        </w:rPr>
        <w:t xml:space="preserve"/>
      </w:r>
      <w:r w:rsidR="00500CA9" w:rsidRPr="00500CA9">
        <w:rPr>
          <w:rFonts w:ascii="Arial Narrow" w:eastAsia="Times New Roman" w:hAnsi="Arial Narrow" w:cs="Arial"/>
          <w:color w:val="000000"/>
          <w:kern w:val="0"/>
          <w:lang w:val="es-ES" w:eastAsia="es-ES"/>
          <w14:ligatures w14:val="none"/>
        </w:rPr>
        <w:t/>
      </w:r>
      <w:r w:rsidR="00996DC2" w:rsidRPr="00500CA9">
        <w:rPr>
          <w:rFonts w:ascii="Arial Narrow" w:eastAsia="Times New Roman" w:hAnsi="Arial Narrow" w:cs="Arial"/>
          <w:color w:val="000000"/>
          <w:kern w:val="0"/>
          <w:lang w:val="es-ES" w:eastAsia="es-ES"/>
          <w14:ligatures w14:val="none"/>
        </w:rPr>
        <w:t xml:space="preserve"/>
      </w:r>
      <w:r w:rsidR="00996DC2" w:rsidRPr="00500CA9">
        <w:rPr>
          <w:rFonts w:ascii="Arial Narrow" w:eastAsia="Calibri" w:hAnsi="Arial Narrow" w:cs="Arial"/>
          <w:kern w:val="0"/>
          <w14:ligatures w14:val="none"/>
        </w:rPr>
        <w:t/>
      </w:r>
      <w:r w:rsidRPr="00500CA9">
        <w:rPr>
          <w:rFonts w:ascii="Arial Narrow" w:eastAsia="Calibri" w:hAnsi="Arial Narrow" w:cs="Arial"/>
          <w:kern w:val="0"/>
          <w14:ligatures w14:val="none"/>
        </w:rPr>
        <w:t xml:space="preserve"/>
      </w:r>
      <w:r w:rsidR="00500CA9" w:rsidRPr="00500CA9">
        <w:rPr>
          <w:rFonts w:ascii="Arial Narrow" w:eastAsia="Calibri" w:hAnsi="Arial Narrow" w:cs="Arial"/>
          <w:kern w:val="0"/>
          <w14:ligatures w14:val="none"/>
        </w:rPr>
        <w:t/>
      </w:r>
      <w:r w:rsidRPr="00500CA9">
        <w:rPr>
          <w:rFonts w:ascii="Arial Narrow" w:eastAsia="Calibri" w:hAnsi="Arial Narrow" w:cs="Arial"/>
          <w:kern w:val="0"/>
          <w14:ligatures w14:val="none"/>
        </w:rPr>
        <w:t xml:space="preserve"/>
      </w:r>
      <w:proofErr w:type="spellStart"/>
      <w:r w:rsidR="00500CA9" w:rsidRPr="00500CA9">
        <w:rPr>
          <w:rFonts w:ascii="Arial Narrow" w:eastAsia="Calibri" w:hAnsi="Arial Narrow" w:cs="Arial"/>
          <w:kern w:val="0"/>
          <w14:ligatures w14:val="none"/>
        </w:rPr>
        <w:t/>
      </w:r>
      <w:proofErr w:type="spellEnd"/>
      <w:r w:rsidR="00500CA9" w:rsidRPr="00500CA9">
        <w:rPr>
          <w:rFonts w:ascii="Arial Narrow" w:eastAsia="Calibri" w:hAnsi="Arial Narrow" w:cs="Arial"/>
          <w:kern w:val="0"/>
          <w14:ligatures w14:val="none"/>
        </w:rPr>
        <w:t xml:space="preserve"/>
      </w:r>
      <w:r w:rsidRPr="00500CA9">
        <w:rPr>
          <w:rFonts w:ascii="Arial Narrow" w:eastAsia="Calibri" w:hAnsi="Arial Narrow" w:cs="Arial"/>
          <w:kern w:val="0"/>
          <w14:ligatures w14:val="none"/>
        </w:rPr>
        <w:t/>
      </w:r>
      <w:r w:rsidRPr="00500CA9">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F2AC1">
        <w:rPr>
          <w:rFonts w:ascii="Arial Narrow" w:eastAsia="Times New Roman" w:hAnsi="Arial Narrow" w:cs="Arial"/>
          <w:color w:val="000000"/>
          <w:kern w:val="0"/>
          <w:lang w:val="es-ES" w:eastAsia="es-ES"/>
          <w14:ligatures w14:val="none"/>
        </w:rPr>
        <w:t/>
      </w:r>
      <w:r w:rsidRPr="008F2AC1">
        <w:rPr>
          <w:rStyle w:val="Refdenotaalpie"/>
          <w:rFonts w:ascii="Arial Narrow" w:eastAsia="Times New Roman" w:hAnsi="Arial Narrow" w:cs="Times New Roman"/>
          <w:color w:val="000000"/>
          <w:kern w:val="0"/>
          <w:vertAlign w:val="superscript"/>
          <w:lang w:val="es-ES" w:eastAsia="es-ES"/>
          <w14:ligatures w14:val="none"/>
        </w:rPr>
        <w:footnoteReference w:id="2"/>
      </w:r>
      <w:r w:rsidRPr="008F2AC1">
        <w:rPr>
          <w:rFonts w:ascii="Arial Narrow" w:eastAsia="Times New Roman" w:hAnsi="Arial Narrow" w:cs="Arial"/>
          <w:color w:val="000000"/>
          <w:kern w:val="0"/>
          <w:lang w:val="es-ES" w:eastAsia="es-ES"/>
          <w14:ligatures w14:val="none"/>
        </w:rPr>
        <w:t xml:space="preserve"/>
      </w:r>
      <w:r w:rsidRPr="008F2AC1">
        <w:rPr>
          <w:rFonts w:ascii="Arial Narrow" w:eastAsia="Times New Roman" w:hAnsi="Arial Narrow" w:cs="Arial"/>
          <w:bCs/>
          <w:color w:val="000000"/>
          <w:kern w:val="0"/>
          <w:lang w:val="es-ES" w:eastAsia="es-ES"/>
          <w14:ligatures w14:val="none"/>
        </w:rPr>
        <w:t/>
      </w:r>
    </w:p>
    <w:p w14:paraId="3AD3B7C6"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868123"/>
      <w:r w:rsidRPr="008F2AC1">
        <w:rPr>
          <w:rFonts w:ascii="Arial Narrow" w:eastAsia="Times New Roman" w:hAnsi="Arial Narrow" w:cs="Arial"/>
          <w:color w:val="000000"/>
          <w:kern w:val="0"/>
          <w:lang w:eastAsia="es-ES"/>
          <w14:ligatures w14:val="none"/>
        </w:rPr>
        <w:t>El 17 de enero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w14:ligatures w14:val="none"/>
        </w:rPr>
        <w:t xml:space="preserve">en </w:t>
      </w:r>
      <w:r w:rsidR="00B13338" w:rsidRPr="008F2AC1">
        <w:rPr>
          <w:rFonts w:ascii="Arial Narrow" w:eastAsia="Times New Roman" w:hAnsi="Arial Narrow" w:cs="Arial"/>
          <w:color w:val="000000"/>
          <w:kern w:val="0"/>
          <w:lang w:eastAsia="es-ES"/>
          <w14:ligatures w14:val="none"/>
        </w:rPr>
        <w:t>virtud</w:t>
      </w:r>
      <w:r w:rsidR="00D60BE9" w:rsidRPr="008F2AC1">
        <w:rPr>
          <w:rFonts w:ascii="Arial Narrow" w:eastAsia="Times New Roman" w:hAnsi="Arial Narrow" w:cs="Arial"/>
          <w:color w:val="000000"/>
          <w:kern w:val="0"/>
          <w:lang w:eastAsia="es-ES"/>
          <w14:ligatures w14:val="none"/>
        </w:rPr>
        <w:t xml:space="preserve"> de la cobertura</w:t>
      </w:r>
      <w:r w:rsidRPr="008F2AC1">
        <w:rPr>
          <w:rFonts w:ascii="Arial Narrow" w:eastAsia="Times New Roman" w:hAnsi="Arial Narrow" w:cs="Arial"/>
          <w:color w:val="000000"/>
          <w:kern w:val="0"/>
          <w:lang w:eastAsia="es-ES"/>
          <w14:ligatures w14:val="none"/>
        </w:rPr>
        <w:t xml:space="preserve"> de</w:t>
      </w:r>
      <w:r w:rsidR="005B619B" w:rsidRPr="008F2AC1">
        <w:rPr>
          <w:rFonts w:ascii="Arial Narrow" w:eastAsia="Times New Roman" w:hAnsi="Arial Narrow" w:cs="Arial"/>
          <w:color w:val="000000"/>
          <w:kern w:val="0"/>
          <w:lang w:eastAsia="es-ES"/>
          <w14:ligatures w14:val="none"/>
        </w:rPr>
        <w:t xml:space="preserve"> </w:t>
      </w:r>
      <w:bookmarkStart w:id="2" w:name="_Hlk211867964"/>
      <w:r w:rsidRPr="008F2AC1">
        <w:rPr>
          <w:rFonts w:ascii="Arial Narrow" w:eastAsia="Times New Roman" w:hAnsi="Arial Narrow" w:cs="Arial"/>
          <w:color w:val="000000"/>
          <w:kern w:val="0"/>
          <w:lang w:eastAsia="es-ES"/>
          <w14:ligatures w14:val="none"/>
        </w:rPr>
        <w:t>Seguro Complementario de Trabajo de Riesgo</w:t>
      </w:r>
      <w:r w:rsidR="005B619B" w:rsidRPr="008F2AC1">
        <w:rPr>
          <w:rFonts w:ascii="Arial Narrow" w:eastAsia="Times New Roman" w:hAnsi="Arial Narrow" w:cs="Arial"/>
          <w:color w:val="000000"/>
          <w:kern w:val="0"/>
          <w:lang w:eastAsia="es-ES"/>
          <w14:ligatures w14:val="none"/>
        </w:rPr>
        <w:t xml:space="preserve"> - Póliza 3333</w:t>
      </w:r>
      <w:r w:rsidRPr="008F2AC1">
        <w:rPr>
          <w:rFonts w:ascii="Arial Narrow" w:eastAsia="Times New Roman" w:hAnsi="Arial Narrow" w:cs="Arial"/>
          <w:color w:val="000000"/>
          <w:kern w:val="0"/>
          <w:lang w:eastAsia="es-ES"/>
          <w14:ligatures w14:val="none"/>
        </w:rPr>
        <w:t xml:space="preserve"> </w:t>
      </w:r>
      <w:bookmarkEnd w:id="2"/>
      <w:r w:rsidRPr="008F2AC1">
        <w:rPr>
          <w:rFonts w:ascii="Arial Narrow" w:eastAsia="Times New Roman" w:hAnsi="Arial Narrow" w:cs="Arial"/>
          <w:color w:val="000000"/>
          <w:kern w:val="0"/>
          <w:lang w:eastAsia="es-ES"/>
          <w14:ligatures w14:val="none"/>
        </w:rPr>
        <w:t>(</w:t>
      </w:r>
      <w:r w:rsidR="00D60BE9" w:rsidRPr="008F2AC1">
        <w:rPr>
          <w:rFonts w:ascii="Arial Narrow" w:eastAsia="Times New Roman" w:hAnsi="Arial Narrow" w:cs="Arial"/>
          <w:color w:val="000000"/>
          <w:kern w:val="0"/>
          <w:lang w:eastAsia="es-ES"/>
          <w14:ligatures w14:val="none"/>
        </w:rPr>
        <w:t xml:space="preserve">en adelante, </w:t>
      </w:r>
      <w:r w:rsidRPr="008F2AC1">
        <w:rPr>
          <w:rFonts w:ascii="Arial Narrow" w:eastAsia="Times New Roman" w:hAnsi="Arial Narrow" w:cs="Arial"/>
          <w:color w:val="000000"/>
          <w:kern w:val="0"/>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4 de febrero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w14:ligatures w14:val="none"/>
        </w:rPr>
        <w:t>de cobertura</w:t>
      </w:r>
      <w:r w:rsidRPr="008F2AC1">
        <w:rPr>
          <w:rFonts w:ascii="Arial Narrow" w:eastAsia="Times New Roman" w:hAnsi="Arial Narrow" w:cs="Arial"/>
          <w:color w:val="000000"/>
          <w:kern w:val="0"/>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febrero de 2025</w:t>
      </w:r>
      <w:r w:rsidR="00723547"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E34229" w:rsidRPr="008F2AC1">
        <w:rPr>
          <w:rFonts w:ascii="Arial Narrow" w:eastAsia="Times New Roman" w:hAnsi="Arial Narrow" w:cs="Arial"/>
          <w:color w:val="000000"/>
          <w:kern w:val="0"/>
          <w:lang w:eastAsia="es-ES"/>
          <w14:ligatures w14:val="none"/>
        </w:rPr>
        <w:t>Rímac le informó</w:t>
      </w:r>
      <w:r w:rsidRPr="008F2AC1">
        <w:rPr>
          <w:rFonts w:ascii="Arial Narrow" w:eastAsia="Times New Roman" w:hAnsi="Arial Narrow" w:cs="Arial"/>
          <w:color w:val="000000"/>
          <w:kern w:val="0"/>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marzo de 2025</w:t>
      </w:r>
      <w:r w:rsidR="00723547"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25 de marzo de 2025</w:t>
      </w:r>
      <w:r w:rsidR="00723547"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 de abril de 2025</w:t>
      </w:r>
      <w:r w:rsidR="002F1AED"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solicitó la constancia de subsidios; </w:t>
      </w:r>
      <w:r w:rsidR="004878BD" w:rsidRPr="008F2AC1">
        <w:rPr>
          <w:rFonts w:ascii="Arial Narrow" w:eastAsia="Times New Roman" w:hAnsi="Arial Narrow" w:cs="Arial"/>
          <w:color w:val="000000"/>
          <w:kern w:val="0"/>
          <w:lang w:eastAsia="es-ES"/>
          <w14:ligatures w14:val="none"/>
        </w:rPr>
        <w:t>pese a</w:t>
      </w:r>
      <w:r w:rsidRPr="008F2AC1">
        <w:rPr>
          <w:rFonts w:ascii="Arial Narrow" w:eastAsia="Times New Roman" w:hAnsi="Arial Narrow" w:cs="Arial"/>
          <w:color w:val="000000"/>
          <w:kern w:val="0"/>
          <w:lang w:eastAsia="es-ES"/>
          <w14:ligatures w14: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remitió la constancia de subsidio emitida por </w:t>
      </w:r>
      <w:r w:rsidR="00C7561B" w:rsidRPr="008F2AC1">
        <w:rPr>
          <w:rFonts w:ascii="Arial Narrow" w:eastAsia="Times New Roman" w:hAnsi="Arial Narrow" w:cs="Arial"/>
          <w:color w:val="000000"/>
          <w:kern w:val="0"/>
          <w:lang w:eastAsia="es-ES"/>
          <w14:ligatures w14:val="none"/>
        </w:rPr>
        <w:t>el Seguro Social de Salud (en adelante, EsSalud)</w:t>
      </w:r>
      <w:r w:rsidRPr="008F2AC1">
        <w:rPr>
          <w:rFonts w:ascii="Arial Narrow" w:eastAsia="Times New Roman" w:hAnsi="Arial Narrow" w:cs="Arial"/>
          <w:color w:val="000000"/>
          <w:kern w:val="0"/>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5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w:t>
      </w:r>
      <w:r w:rsidR="00C7561B" w:rsidRPr="008F2AC1">
        <w:rPr>
          <w:rFonts w:ascii="Arial Narrow" w:eastAsia="Times New Roman" w:hAnsi="Arial Narrow" w:cs="Arial"/>
          <w:color w:val="000000"/>
          <w:kern w:val="0"/>
          <w:lang w:eastAsia="es-ES"/>
          <w14:ligatures w14:val="none"/>
        </w:rPr>
        <w:t xml:space="preserve">le </w:t>
      </w:r>
      <w:r w:rsidRPr="008F2AC1">
        <w:rPr>
          <w:rFonts w:ascii="Arial Narrow" w:eastAsia="Times New Roman" w:hAnsi="Arial Narrow" w:cs="Arial"/>
          <w:color w:val="000000"/>
          <w:kern w:val="0"/>
          <w:lang w:eastAsia="es-ES"/>
          <w14:ligatures w14: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por correo</w:t>
      </w:r>
      <w:r w:rsidR="00BE5E7E"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que se precisaran los detalles </w:t>
      </w:r>
      <w:r w:rsidR="00BE5E7E" w:rsidRPr="008F2AC1">
        <w:rPr>
          <w:rFonts w:ascii="Arial Narrow" w:eastAsia="Times New Roman" w:hAnsi="Arial Narrow" w:cs="Arial"/>
          <w:color w:val="000000"/>
          <w:kern w:val="0"/>
          <w:lang w:eastAsia="es-ES"/>
          <w14:ligatures w14:val="none"/>
        </w:rPr>
        <w:t>del requerimiento reiterativo</w:t>
      </w:r>
      <w:r w:rsidRPr="008F2AC1">
        <w:rPr>
          <w:rFonts w:ascii="Arial Narrow" w:eastAsia="Times New Roman" w:hAnsi="Arial Narrow" w:cs="Arial"/>
          <w:color w:val="000000"/>
          <w:kern w:val="0"/>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w14:ligatures w14:val="none"/>
        </w:rPr>
        <w:t>omitiendo</w:t>
      </w:r>
      <w:r w:rsidRPr="008F2AC1">
        <w:rPr>
          <w:rFonts w:ascii="Arial Narrow" w:eastAsia="Times New Roman" w:hAnsi="Arial Narrow" w:cs="Arial"/>
          <w:color w:val="000000"/>
          <w:kern w:val="0"/>
          <w:lang w:eastAsia="es-ES"/>
          <w14:ligatures w14:val="none"/>
        </w:rPr>
        <w:t xml:space="preserve"> </w:t>
      </w:r>
      <w:r w:rsidR="00C7561B" w:rsidRPr="008F2AC1">
        <w:rPr>
          <w:rFonts w:ascii="Arial Narrow" w:eastAsia="Times New Roman" w:hAnsi="Arial Narrow" w:cs="Arial"/>
          <w:color w:val="000000"/>
          <w:kern w:val="0"/>
          <w:lang w:eastAsia="es-ES"/>
          <w14:ligatures w14:val="none"/>
        </w:rPr>
        <w:t>su</w:t>
      </w:r>
      <w:r w:rsidRPr="008F2AC1">
        <w:rPr>
          <w:rFonts w:ascii="Arial Narrow" w:eastAsia="Times New Roman" w:hAnsi="Arial Narrow" w:cs="Arial"/>
          <w:color w:val="000000"/>
          <w:kern w:val="0"/>
          <w:lang w:eastAsia="es-ES"/>
          <w14:ligatures w14:val="none"/>
        </w:rPr>
        <w:t xml:space="preserve"> </w:t>
      </w:r>
      <w:r w:rsidR="00254E67" w:rsidRPr="008F2AC1">
        <w:rPr>
          <w:rFonts w:ascii="Arial Narrow" w:eastAsia="Times New Roman" w:hAnsi="Arial Narrow" w:cs="Arial"/>
          <w:color w:val="000000"/>
          <w:kern w:val="0"/>
          <w:lang w:eastAsia="es-ES"/>
          <w14:ligatures w14:val="none"/>
        </w:rPr>
        <w:t>solicitud</w:t>
      </w:r>
      <w:r w:rsidRPr="008F2AC1">
        <w:rPr>
          <w:rFonts w:ascii="Arial Narrow" w:eastAsia="Times New Roman" w:hAnsi="Arial Narrow" w:cs="Arial"/>
          <w:color w:val="000000"/>
          <w:kern w:val="0"/>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w14:ligatures w14:val="none"/>
        </w:rPr>
        <w:t xml:space="preserve">de </w:t>
      </w:r>
      <w:r w:rsidRPr="008F2AC1">
        <w:rPr>
          <w:rFonts w:ascii="Arial Narrow" w:eastAsia="Times New Roman" w:hAnsi="Arial Narrow" w:cs="Arial"/>
          <w:color w:val="000000"/>
          <w:kern w:val="0"/>
          <w:lang w:eastAsia="es-ES"/>
          <w14:ligatures w14: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w14:ligatures w14:val="none"/>
        </w:rPr>
        <w:t>Rímac</w:t>
      </w:r>
      <w:r w:rsidR="00CC33F3">
        <w:rPr>
          <w:rFonts w:ascii="Arial Narrow" w:eastAsia="Times New Roman" w:hAnsi="Arial Narrow" w:cs="Arial"/>
          <w:color w:val="000000"/>
          <w:kern w:val="0"/>
          <w:lang w:eastAsia="es-ES"/>
          <w14:ligatures w14:val="none"/>
        </w:rPr>
        <w:t xml:space="preserve"> no</w:t>
      </w:r>
      <w:r w:rsidR="00B442FE"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le había brindado información</w:t>
      </w:r>
      <w:r w:rsidR="00B442FE" w:rsidRPr="008F2AC1">
        <w:rPr>
          <w:rFonts w:ascii="Arial Narrow" w:eastAsia="Times New Roman" w:hAnsi="Arial Narrow" w:cs="Arial"/>
          <w:color w:val="000000"/>
          <w:kern w:val="0"/>
          <w:lang w:eastAsia="es-ES"/>
          <w14:ligatures w14:val="none"/>
        </w:rPr>
        <w:t xml:space="preserve"> </w:t>
      </w:r>
      <w:r w:rsidR="00224647" w:rsidRPr="008F2AC1">
        <w:rPr>
          <w:rFonts w:ascii="Arial Narrow" w:eastAsia="Times New Roman" w:hAnsi="Arial Narrow" w:cs="Arial"/>
          <w:color w:val="000000"/>
          <w:kern w:val="0"/>
          <w:lang w:eastAsia="es-ES"/>
          <w14:ligatures w14:val="none"/>
        </w:rPr>
        <w:t>respecto a su</w:t>
      </w:r>
      <w:r w:rsidR="00B442FE" w:rsidRPr="008F2AC1">
        <w:rPr>
          <w:rFonts w:ascii="Arial Narrow" w:eastAsia="Times New Roman" w:hAnsi="Arial Narrow" w:cs="Arial"/>
          <w:color w:val="000000"/>
          <w:kern w:val="0"/>
          <w:lang w:eastAsia="es-ES"/>
          <w14:ligatures w14:val="none"/>
        </w:rPr>
        <w:t xml:space="preserve"> solicitud de indemnización</w:t>
      </w:r>
      <w:r w:rsidRPr="008F2AC1">
        <w:rPr>
          <w:rFonts w:ascii="Arial Narrow" w:eastAsia="Times New Roman" w:hAnsi="Arial Narrow" w:cs="Arial"/>
          <w:color w:val="000000"/>
          <w:kern w:val="0"/>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w14:ligatures w14:val="none"/>
        </w:rPr>
        <w:t>que ya había enviado</w:t>
      </w:r>
      <w:r w:rsidRPr="008F2AC1">
        <w:rPr>
          <w:rFonts w:ascii="Arial Narrow" w:eastAsia="Times New Roman" w:hAnsi="Arial Narrow" w:cs="Arial"/>
          <w:color w:val="000000"/>
          <w:kern w:val="0"/>
          <w:lang w:eastAsia="es-ES"/>
          <w14:ligatures w14:val="none"/>
        </w:rPr>
        <w:t xml:space="preserve"> en abril y que </w:t>
      </w:r>
      <w:r w:rsidR="005F5B24" w:rsidRPr="008F2AC1">
        <w:rPr>
          <w:rFonts w:ascii="Arial Narrow" w:eastAsia="Times New Roman" w:hAnsi="Arial Narrow" w:cs="Arial"/>
          <w:color w:val="000000"/>
          <w:kern w:val="0"/>
          <w:lang w:eastAsia="es-ES"/>
          <w14:ligatures w14:val="none"/>
        </w:rPr>
        <w:t>no había sido aceptada</w:t>
      </w:r>
      <w:r w:rsidRPr="008F2AC1">
        <w:rPr>
          <w:rFonts w:ascii="Arial Narrow" w:eastAsia="Times New Roman" w:hAnsi="Arial Narrow" w:cs="Arial"/>
          <w:color w:val="000000"/>
          <w:kern w:val="0"/>
          <w:lang w:eastAsia="es-ES"/>
          <w14:ligatures w14:val="none"/>
        </w:rPr>
        <w:t xml:space="preserve"> en varias oportunidades. </w:t>
      </w:r>
      <w:r w:rsidR="00E0007D" w:rsidRPr="008F2AC1">
        <w:rPr>
          <w:rFonts w:ascii="Arial Narrow" w:eastAsia="Times New Roman" w:hAnsi="Arial Narrow" w:cs="Arial"/>
          <w:color w:val="000000"/>
          <w:kern w:val="0"/>
          <w:lang w:eastAsia="es-ES"/>
          <w14:ligatures w14:val="none"/>
        </w:rPr>
        <w:t>E</w:t>
      </w:r>
      <w:r w:rsidR="005F5B24" w:rsidRPr="008F2AC1">
        <w:rPr>
          <w:rFonts w:ascii="Arial Narrow" w:eastAsia="Times New Roman" w:hAnsi="Arial Narrow" w:cs="Arial"/>
          <w:color w:val="000000"/>
          <w:kern w:val="0"/>
          <w:lang w:eastAsia="es-ES"/>
          <w14:ligatures w14:val="none"/>
        </w:rPr>
        <w:t>se</w:t>
      </w:r>
      <w:r w:rsidR="00E0007D" w:rsidRPr="008F2AC1">
        <w:rPr>
          <w:rFonts w:ascii="Arial Narrow" w:eastAsia="Times New Roman" w:hAnsi="Arial Narrow" w:cs="Arial"/>
          <w:color w:val="000000"/>
          <w:kern w:val="0"/>
          <w:lang w:eastAsia="es-ES"/>
          <w14:ligatures w14:val="none"/>
        </w:rPr>
        <w:t xml:space="preserve">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comunicó su disconformidad</w:t>
      </w:r>
      <w:r w:rsidR="00E0007D"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26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y </w:t>
      </w:r>
      <w:r w:rsidR="005F5B24" w:rsidRPr="008F2AC1">
        <w:rPr>
          <w:rFonts w:ascii="Arial Narrow" w:eastAsia="Times New Roman" w:hAnsi="Arial Narrow" w:cs="Arial"/>
          <w:color w:val="000000"/>
          <w:kern w:val="0"/>
          <w:lang w:eastAsia="es-ES"/>
          <w14:ligatures w14:val="none"/>
        </w:rPr>
        <w:t xml:space="preserve">se le </w:t>
      </w:r>
      <w:r w:rsidRPr="008F2AC1">
        <w:rPr>
          <w:rFonts w:ascii="Arial Narrow" w:eastAsia="Times New Roman" w:hAnsi="Arial Narrow" w:cs="Arial"/>
          <w:color w:val="000000"/>
          <w:kern w:val="0"/>
          <w:lang w:eastAsia="es-ES"/>
          <w14:ligatures w14: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w14:ligatures w14:val="none"/>
        </w:rPr>
        <w:t>El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430B3E" w:rsidRPr="008F2AC1">
        <w:rPr>
          <w:rFonts w:ascii="Arial Narrow" w:eastAsia="Times New Roman" w:hAnsi="Arial Narrow" w:cs="Arial"/>
          <w:color w:val="000000"/>
          <w:kern w:val="0"/>
          <w:lang w:eastAsia="es-ES"/>
          <w14:ligatures w14:val="none"/>
        </w:rPr>
        <w:t>respondió</w:t>
      </w:r>
      <w:r w:rsidRPr="008F2AC1">
        <w:rPr>
          <w:rFonts w:ascii="Arial Narrow" w:eastAsia="Times New Roman" w:hAnsi="Arial Narrow" w:cs="Arial"/>
          <w:color w:val="000000"/>
          <w:kern w:val="0"/>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w14:ligatures w14:val="none"/>
        </w:rPr>
        <w:t>El 25 de julio de 2025</w:t>
      </w:r>
      <w:r w:rsidR="00313838" w:rsidRPr="00634B99">
        <w:rPr>
          <w:rFonts w:ascii="Arial Narrow" w:eastAsia="Times New Roman" w:hAnsi="Arial Narrow" w:cs="Arial"/>
          <w:color w:val="000000"/>
          <w:kern w:val="0"/>
          <w:lang w:eastAsia="es-ES"/>
          <w14:ligatures w14:val="none"/>
        </w:rPr>
        <w:t>,</w:t>
      </w:r>
      <w:r w:rsidRPr="00634B99">
        <w:rPr>
          <w:rFonts w:ascii="Arial Narrow" w:eastAsia="Times New Roman" w:hAnsi="Arial Narrow" w:cs="Arial"/>
          <w:color w:val="000000"/>
          <w:kern w:val="0"/>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Posteriormente</w:t>
      </w:r>
      <w:r w:rsidR="00313838" w:rsidRPr="008F2AC1">
        <w:rPr>
          <w:rFonts w:ascii="Arial Narrow" w:eastAsia="Times New Roman" w:hAnsi="Arial Narrow" w:cs="Arial"/>
          <w:color w:val="000000"/>
          <w:kern w:val="0"/>
          <w:lang w:eastAsia="es-ES"/>
          <w14:ligatures w14:val="none"/>
        </w:rPr>
        <w:t>,</w:t>
      </w:r>
      <w:r w:rsidR="007E29AE" w:rsidRPr="008F2AC1">
        <w:rPr>
          <w:rFonts w:ascii="Arial Narrow" w:eastAsia="Times New Roman" w:hAnsi="Arial Narrow" w:cs="Arial"/>
          <w:color w:val="000000"/>
          <w:kern w:val="0"/>
          <w:lang w:eastAsia="es-ES"/>
          <w14:ligatures w14:val="none"/>
        </w:rPr>
        <w:t xml:space="preserve"> solicitó a su empleador la documentación enviada a</w:t>
      </w:r>
      <w:r w:rsidR="007546D9" w:rsidRPr="008F2AC1">
        <w:rPr>
          <w:rFonts w:ascii="Arial Narrow" w:eastAsia="Times New Roman" w:hAnsi="Arial Narrow" w:cs="Arial"/>
          <w:color w:val="000000"/>
          <w:kern w:val="0"/>
          <w:lang w:eastAsia="es-ES"/>
          <w14:ligatures w14:val="none"/>
        </w:rPr>
        <w:t xml:space="preserve"> Rímac </w:t>
      </w:r>
      <w:r w:rsidR="007E29AE" w:rsidRPr="008F2AC1">
        <w:rPr>
          <w:rFonts w:ascii="Arial Narrow" w:eastAsia="Times New Roman" w:hAnsi="Arial Narrow" w:cs="Arial"/>
          <w:color w:val="000000"/>
          <w:kern w:val="0"/>
          <w:lang w:eastAsia="es-ES"/>
          <w14:ligatures w14: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w14:ligatures w14:val="none"/>
        </w:rPr>
        <w:t>El 30 de julio de 2025</w:t>
      </w:r>
      <w:r w:rsidR="00313838" w:rsidRPr="00634B99">
        <w:rPr>
          <w:rFonts w:ascii="Arial Narrow" w:eastAsia="Times New Roman" w:hAnsi="Arial Narrow" w:cs="Arial"/>
          <w:color w:val="000000"/>
          <w:kern w:val="0"/>
          <w:lang w:eastAsia="es-ES"/>
          <w14:ligatures w14:val="none"/>
        </w:rPr>
        <w:t>,</w:t>
      </w:r>
      <w:r w:rsidR="007E29AE" w:rsidRPr="00634B99">
        <w:rPr>
          <w:rFonts w:ascii="Arial Narrow" w:eastAsia="Times New Roman" w:hAnsi="Arial Narrow" w:cs="Arial"/>
          <w:color w:val="000000"/>
          <w:kern w:val="0"/>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31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respondería formalmente mediante carta. </w:t>
      </w:r>
      <w:r w:rsidR="00BE2C1A" w:rsidRPr="008F2AC1">
        <w:rPr>
          <w:rFonts w:ascii="Arial Narrow" w:eastAsia="Times New Roman" w:hAnsi="Arial Narrow" w:cs="Arial"/>
          <w:color w:val="000000"/>
          <w:kern w:val="0"/>
          <w:lang w:eastAsia="es-ES"/>
          <w14:ligatures w14:val="none"/>
        </w:rPr>
        <w:t>No obstante, h</w:t>
      </w:r>
      <w:r w:rsidR="00A45F39" w:rsidRPr="008F2AC1">
        <w:rPr>
          <w:rFonts w:ascii="Arial Narrow" w:eastAsia="Times New Roman" w:hAnsi="Arial Narrow" w:cs="Arial"/>
          <w:color w:val="000000"/>
          <w:kern w:val="0"/>
          <w:lang w:eastAsia="es-ES"/>
          <w14:ligatures w14:val="none"/>
        </w:rPr>
        <w:t>asta la fecha de presentación de su denuncia,</w:t>
      </w:r>
      <w:r w:rsidRPr="008F2AC1">
        <w:rPr>
          <w:rFonts w:ascii="Arial Narrow" w:eastAsia="Times New Roman" w:hAnsi="Arial Narrow" w:cs="Arial"/>
          <w:color w:val="000000"/>
          <w:kern w:val="0"/>
          <w:lang w:eastAsia="es-ES"/>
          <w14:ligatures w14:val="none"/>
        </w:rPr>
        <w:t xml:space="preserve"> no había recibido la carta anunciada, pese a </w:t>
      </w:r>
      <w:r w:rsidR="00BE2C1A" w:rsidRPr="008F2AC1">
        <w:rPr>
          <w:rFonts w:ascii="Arial Narrow" w:eastAsia="Times New Roman" w:hAnsi="Arial Narrow" w:cs="Arial"/>
          <w:color w:val="000000"/>
          <w:kern w:val="0"/>
          <w:lang w:eastAsia="es-ES"/>
          <w14:ligatures w14:val="none"/>
        </w:rPr>
        <w:t>insistir</w:t>
      </w:r>
      <w:r w:rsidRPr="008F2AC1">
        <w:rPr>
          <w:rFonts w:ascii="Arial Narrow" w:eastAsia="Times New Roman" w:hAnsi="Arial Narrow" w:cs="Arial"/>
          <w:color w:val="000000"/>
          <w:kern w:val="0"/>
          <w:lang w:eastAsia="es-ES"/>
          <w14:ligatures w14:val="none"/>
        </w:rPr>
        <w:t xml:space="preserve"> por correo electrónico</w:t>
      </w:r>
      <w:bookmarkEnd w:id="1"/>
      <w:r w:rsidRPr="008F2AC1">
        <w:rPr>
          <w:rFonts w:ascii="Arial Narrow" w:eastAsia="Times New Roman" w:hAnsi="Arial Narrow" w:cs="Arial"/>
          <w:color w:val="000000"/>
          <w:kern w:val="0"/>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2AC1">
        <w:rPr>
          <w:rFonts w:ascii="Arial Narrow" w:eastAsia="Times New Roman" w:hAnsi="Arial Narrow" w:cs="Arial"/>
          <w:color w:val="000000"/>
          <w:kern w:val="0"/>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Times New Roman" w:hAnsi="Arial Narrow" w:cs="Arial"/>
          <w:color w:val="000000"/>
          <w:kern w:val="0"/>
          <w:lang w:val="es-ES" w:eastAsia="es-ES"/>
          <w14:ligatures w14:val="none"/>
        </w:rPr>
        <w:t/>
      </w:r>
      <w:proofErr w:type="spellEnd"/>
      <w:r w:rsidRPr="008F2AC1">
        <w:rPr>
          <w:rFonts w:ascii="Arial Narrow" w:eastAsia="Times New Roman" w:hAnsi="Arial Narrow" w:cs="Arial"/>
          <w:color w:val="000000"/>
          <w:kern w:val="0"/>
          <w:lang w:val="es-ES" w:eastAsia="es-ES"/>
          <w14:ligatures w14:val="none"/>
        </w:rPr>
        <w:t xml:space="preserve"/>
      </w:r>
      <w:r w:rsidR="00CA59A2" w:rsidRPr="008F2AC1">
        <w:rPr>
          <w:rFonts w:ascii="Arial Narrow" w:eastAsia="Times New Roman" w:hAnsi="Arial Narrow" w:cs="Arial"/>
          <w:color w:val="000000"/>
          <w:kern w:val="0"/>
          <w:lang w:val="es-ES" w:eastAsia="es-ES"/>
          <w14:ligatures w14:val="none"/>
        </w:rPr>
        <w:t/>
      </w:r>
      <w:r w:rsidR="009B42C9" w:rsidRPr="008F2AC1">
        <w:rPr>
          <w:rFonts w:ascii="Arial Narrow" w:eastAsia="Times New Roman" w:hAnsi="Arial Narrow" w:cs="Arial"/>
          <w:color w:val="000000"/>
          <w:kern w:val="0"/>
          <w:lang w:val="es-ES" w:eastAsia="es-ES"/>
          <w14:ligatures w14:val="none"/>
        </w:rPr>
        <w:t/>
      </w:r>
      <w:proofErr w:type="spellStart"/>
      <w:r w:rsidR="009B42C9" w:rsidRPr="008F2AC1">
        <w:rPr>
          <w:rFonts w:ascii="Arial Narrow" w:eastAsia="Times New Roman" w:hAnsi="Arial Narrow" w:cs="Arial"/>
          <w:color w:val="000000"/>
          <w:kern w:val="0"/>
          <w:lang w:val="es-ES" w:eastAsia="es-ES"/>
          <w14:ligatures w14:val="none"/>
        </w:rPr>
        <w:t/>
      </w:r>
      <w:proofErr w:type="spellEnd"/>
      <w:r w:rsidR="009B42C9" w:rsidRPr="008F2AC1">
        <w:rPr>
          <w:rFonts w:ascii="Arial Narrow" w:eastAsia="Times New Roman" w:hAnsi="Arial Narrow" w:cs="Arial"/>
          <w:color w:val="000000"/>
          <w:kern w:val="0"/>
          <w:lang w:val="es-ES" w:eastAsia="es-ES"/>
          <w14:ligatures w14:val="none"/>
        </w:rPr>
        <w:t/>
      </w:r>
      <w:r w:rsidR="00CA59A2" w:rsidRPr="009B42C9">
        <w:rPr>
          <w:rFonts w:ascii="Arial Narrow" w:eastAsia="Times New Roman" w:hAnsi="Arial Narrow" w:cs="Arial"/>
          <w:color w:val="000000"/>
          <w:kern w:val="0"/>
          <w:lang w:val="es-ES" w:eastAsia="es-ES"/>
          <w14:ligatures w14:val="none"/>
        </w:rPr>
        <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4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vertAlign w:val="superscript"/>
          <w14:ligatures w14:val="none"/>
        </w:rPr>
        <w:footnoteReference w:id="3"/>
      </w:r>
      <w:r w:rsidRPr="009B42C9">
        <w:rPr>
          <w:rFonts w:ascii="Arial Narrow" w:eastAsia="Times New Roman" w:hAnsi="Arial Narrow" w:cs="Segoe UI"/>
          <w:color w:val="000000"/>
          <w:kern w:val="0"/>
          <w:lang w:eastAsia="es-PE"/>
          <w14:ligatures w14:val="none"/>
        </w:rPr>
        <w:t xml:space="preserve">, </w:t>
      </w:r>
      <w:r w:rsidR="00121544" w:rsidRPr="009B42C9">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w:t>
      </w:r>
      <w:r w:rsidR="00FA383A" w:rsidRPr="00FA383A">
        <w:rPr>
          <w:rFonts w:ascii="Arial Narrow" w:eastAsia="Arial Narrow" w:hAnsi="Arial Narrow" w:cs="Arial Narrow"/>
          <w:kern w:val="0"/>
          <w14:ligatures w14: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w:kern w:val="0"/>
          <w:vertAlign w:val="superscript"/>
          <w14:ligatures w14:val="none"/>
        </w:rPr>
        <w:footnoteReference w:id="4"/>
      </w:r>
      <w:r w:rsidR="00711750" w:rsidRPr="000E3983">
        <w:rPr>
          <w:rFonts w:ascii="Arial Narrow" w:eastAsia="Arial Narrow" w:hAnsi="Arial Narrow" w:cs="Arial Narrow"/>
          <w:kern w:val="0"/>
          <w14:ligatures w14:val="none"/>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Narrow"/>
          <w:kern w:val="0"/>
          <w14:ligatures w14:val="none"/>
        </w:rPr>
        <w:t xml:space="preserve">Asimismo,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w14:ligatures w14:val="none"/>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w14:ligatures w14:val="none"/>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Times New Roman" w:hAnsi="Arial Narrow" w:cs="Arial"/>
          <w:color w:val="000000"/>
          <w:kern w:val="0"/>
          <w:lang w:eastAsia="es-PE"/>
          <w14:ligatures w14:val="none"/>
        </w:rPr>
        <w:t xml:space="preserve">Además, la Secretaría Técnica, en ejercicio de sus facultades, considera </w:t>
      </w:r>
      <w:r w:rsidRPr="008420B3">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w14:ligatures w14:val="none"/>
        </w:rPr>
        <w:t xml:space="preserve">artículo 1, numeral 1, literal b) </w:t>
      </w:r>
      <w:bookmarkEnd w:id="6"/>
      <w:r w:rsidRPr="008420B3">
        <w:rPr>
          <w:rFonts w:ascii="Arial Narrow" w:eastAsia="Arial Narrow" w:hAnsi="Arial Narrow" w:cs="Arial"/>
          <w:bCs/>
          <w:color w:val="000000"/>
          <w:kern w:val="0"/>
          <w:lang w:eastAsia="es-PE"/>
          <w14:ligatures w14:val="none"/>
        </w:rPr>
        <w:t>y al artículo 2 del Código</w:t>
      </w:r>
      <w:r w:rsidRPr="008420B3">
        <w:rPr>
          <w:rStyle w:val="Refdenotaalpie"/>
          <w:rFonts w:ascii="Arial Narrow" w:eastAsia="Arial Narrow" w:hAnsi="Arial Narrow" w:cs="Arial"/>
          <w:bCs/>
          <w:color w:val="000000"/>
          <w:kern w:val="0"/>
          <w:vertAlign w:val="superscript"/>
          <w:lang w:eastAsia="es-PE"/>
          <w14:ligatures w14:val="none"/>
        </w:rPr>
        <w:footnoteReference w:id="5"/>
      </w:r>
      <w:r w:rsidRPr="008420B3">
        <w:rPr>
          <w:rFonts w:ascii="Arial Narrow" w:eastAsia="Arial Narrow" w:hAnsi="Arial Narrow" w:cs="Arial"/>
          <w:bCs/>
          <w:color w:val="000000"/>
          <w:kern w:val="0"/>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Arial Narrow" w:hAnsi="Arial Narrow" w:cs="Arial Narrow"/>
          <w:kern w:val="0"/>
          <w14:ligatures w14:val="none"/>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rPr>
        <w:t xml:space="preserve"> </w:t>
      </w:r>
      <w:r w:rsidR="00FA383A" w:rsidRPr="00FA383A">
        <w:rPr>
          <w:rFonts w:ascii="Arial Narrow" w:eastAsia="Arial Narrow" w:hAnsi="Arial Narrow" w:cs="Arial Narrow"/>
          <w:kern w:val="0"/>
          <w14:ligatures w14: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w:t>
      </w:r>
      <w:r w:rsidR="006D11E7" w:rsidRPr="00FA38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20B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w14:ligatures w14:val="none"/>
        </w:rPr>
        <w:t xml:space="preserve">conviene requerir </w:t>
      </w:r>
      <w:r w:rsidR="00E5677B" w:rsidRPr="00E5677B">
        <w:rPr>
          <w:rFonts w:ascii="Arial Narrow" w:eastAsia="Times New Roman" w:hAnsi="Arial Narrow" w:cs="Arial"/>
          <w:color w:val="000000"/>
          <w:kern w:val="0"/>
          <w:lang w:val="es-ES" w:eastAsia="es-ES"/>
          <w14:ligatures w14:val="none"/>
        </w:rPr>
        <w:t>a la compañía aseguradora</w:t>
      </w:r>
      <w:r w:rsidRPr="00E5677B">
        <w:rPr>
          <w:rFonts w:ascii="Arial Narrow" w:eastAsia="Times New Roman" w:hAnsi="Arial Narrow" w:cs="Arial"/>
          <w:color w:val="000000"/>
          <w:kern w:val="0"/>
          <w:lang w:val="es-ES" w:eastAsia="es-ES"/>
          <w14:ligatures w14:val="none"/>
        </w:rPr>
        <w:t xml:space="preserve"> que, en un plazo no mayor de cinco (5) días hábiles contad</w:t>
      </w:r>
      <w:r w:rsidRPr="0026598E">
        <w:rPr>
          <w:rFonts w:ascii="Arial Narrow" w:eastAsia="Times New Roman" w:hAnsi="Arial Narrow" w:cs="Arial"/>
          <w:color w:val="000000"/>
          <w:kern w:val="0"/>
          <w:lang w:val="es-ES" w:eastAsia="es-ES"/>
          <w14:ligatures w14: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w14:ligatures w14:val="none"/>
        </w:rPr>
        <w:t xml:space="preserve">siguiente: </w:t>
      </w:r>
      <w:r w:rsidR="000F5DF2" w:rsidRPr="000F5D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w14:ligatures w14:val="none"/>
        </w:rPr>
        <w:t/>
      </w:r>
      <w:proofErr w:type="spellEnd"/>
      <w:r w:rsidR="000F5DF2" w:rsidRPr="000F5DF2">
        <w:rPr>
          <w:rFonts w:ascii="Arial Narrow" w:eastAsia="Times New Roman" w:hAnsi="Arial Narrow" w:cs="Arial"/>
          <w:color w:val="000000"/>
          <w:kern w:val="0"/>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w14:ligatures w14:val="none"/>
        </w:rPr>
        <w:t>ii</w:t>
      </w:r>
      <w:proofErr w:type="spellEnd"/>
      <w:r w:rsidR="000F5DF2" w:rsidRPr="000F5DF2">
        <w:rPr>
          <w:rFonts w:ascii="Arial Narrow" w:eastAsia="Times New Roman" w:hAnsi="Arial Narrow" w:cs="Arial"/>
          <w:color w:val="000000"/>
          <w:kern w:val="0"/>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w14:ligatures w14:val="none"/>
        </w:rPr>
        <w:t>iii</w:t>
      </w:r>
      <w:proofErr w:type="spellEnd"/>
      <w:r w:rsidR="000F5DF2" w:rsidRPr="000F5DF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7C9EE9C9" w14:textId="2E878DD6" w:rsidR="00121544" w:rsidRPr="000E3983" w:rsidRDefault="00CA59A2" w:rsidP="00634B9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0E3983">
        <w:rPr>
          <w:rFonts w:ascii="Arial Narrow" w:eastAsia="Times New Roman" w:hAnsi="Arial Narrow" w:cs="Times New Roman"/>
          <w:color w:val="000000"/>
          <w:kern w:val="0"/>
          <w:shd w:val="clear" w:color="auto" w:fill="FFFFFF"/>
          <w:lang w:eastAsia="es-PE"/>
          <w14:ligatures w14:val="none"/>
        </w:rPr>
        <w:t xml:space="preserve"/>
      </w:r>
      <w:r w:rsidR="00E5677B" w:rsidRPr="000E3983">
        <w:rPr>
          <w:rFonts w:ascii="Arial Narrow" w:eastAsia="Times New Roman" w:hAnsi="Arial Narrow" w:cs="Times New Roman"/>
          <w:color w:val="000000"/>
          <w:kern w:val="0"/>
          <w:shd w:val="clear" w:color="auto" w:fill="FFFFFF"/>
          <w:lang w:eastAsia="es-PE"/>
          <w14:ligatures w14:val="none"/>
        </w:rPr>
        <w:t xml:space="preserve"/>
      </w:r>
      <w:r w:rsidRPr="000E3983">
        <w:rPr>
          <w:rFonts w:ascii="Arial Narrow" w:eastAsia="Times New Roman" w:hAnsi="Arial Narrow" w:cs="Times New Roman"/>
          <w:color w:val="000000"/>
          <w:kern w:val="0"/>
          <w:shd w:val="clear" w:color="auto" w:fill="FFFFFF"/>
          <w:lang w:eastAsia="es-PE"/>
          <w14:ligatures w14:val="none"/>
        </w:rPr>
        <w:t xml:space="preserve"/>
      </w:r>
      <w:r w:rsidR="00E5677B" w:rsidRPr="000E3983">
        <w:rPr>
          <w:rFonts w:ascii="Arial Narrow" w:eastAsia="Times New Roman" w:hAnsi="Arial Narrow" w:cs="Times New Roman"/>
          <w:color w:val="000000"/>
          <w:kern w:val="0"/>
          <w:shd w:val="clear" w:color="auto" w:fill="FFFFFF"/>
          <w:lang w:eastAsia="es-PE"/>
          <w14:ligatures w14: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w14:ligatures w14:val="none"/>
        </w:rPr>
        <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w14:ligatures w14:val="none"/>
        </w:rPr>
        <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r>
      <w:r w:rsidRPr="000E3983">
        <w:rPr>
          <w:rFonts w:ascii="Arial Narrow" w:eastAsia="Times New Roman" w:hAnsi="Arial Narrow" w:cs="Times New Roman"/>
          <w:color w:val="000000"/>
          <w:kern w:val="0"/>
          <w:shd w:val="clear" w:color="auto" w:fill="FFFFFF"/>
          <w:lang w:eastAsia="es-PE"/>
          <w14:ligatures w14:val="none"/>
        </w:rPr>
        <w:t xml:space="preserve"/>
      </w:r>
      <w:r w:rsidR="00CD53F6" w:rsidRPr="000E3983">
        <w:rPr>
          <w:rFonts w:ascii="Arial Narrow" w:eastAsia="Times New Roman" w:hAnsi="Arial Narrow" w:cs="Times New Roman"/>
          <w:color w:val="000000"/>
          <w:kern w:val="0"/>
          <w:shd w:val="clear" w:color="auto" w:fill="FFFFFF"/>
          <w:lang w:eastAsia="es-PE"/>
          <w14:ligatures w14:val="none"/>
        </w:rPr>
        <w:t/>
      </w:r>
      <w:r w:rsidRPr="000E3983">
        <w:rPr>
          <w:rFonts w:ascii="Arial Narrow" w:eastAsia="Times New Roman" w:hAnsi="Arial Narrow" w:cs="Times New Roman"/>
          <w:color w:val="000000"/>
          <w:kern w:val="0"/>
          <w:shd w:val="clear" w:color="auto" w:fill="FFFFFF"/>
          <w:lang w:eastAsia="es-PE"/>
          <w14:ligatures w14:val="none"/>
        </w:rPr>
        <w:t xml:space="preserve"/>
      </w:r>
      <w:r w:rsidR="00121544" w:rsidRPr="000E3983">
        <w:rPr>
          <w:rFonts w:ascii="Arial Narrow" w:eastAsia="Times New Roman" w:hAnsi="Arial Narrow" w:cs="Times New Roman"/>
          <w:color w:val="000000"/>
          <w:kern w:val="0"/>
          <w:shd w:val="clear" w:color="auto" w:fill="FFFFFF"/>
          <w:lang w:eastAsia="es-PE"/>
          <w14:ligatures w14:val="none"/>
        </w:rPr>
        <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w:t>
      </w:r>
      <w:r w:rsidR="00216C3E">
        <w:rPr>
          <w:rFonts w:ascii="Arial Narrow" w:eastAsia="Arial Narrow" w:hAnsi="Arial Narrow" w:cs="Arial Narrow"/>
          <w:kern w:val="0"/>
          <w14:ligatures w14:val="none"/>
        </w:rPr>
        <w:t>a los artículos 18 y</w:t>
      </w:r>
      <w:r w:rsidRPr="000E3983">
        <w:rPr>
          <w:rFonts w:ascii="Arial Narrow" w:eastAsia="Arial Narrow" w:hAnsi="Arial Narrow" w:cs="Arial Narrow"/>
          <w:kern w:val="0"/>
          <w14:ligatures w14:val="none"/>
        </w:rPr>
        <w:t xml:space="preserve">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se habría negado injustificadamente a otorgar </w:t>
      </w:r>
      <w:r w:rsidR="006521C3" w:rsidRPr="00FA383A">
        <w:rPr>
          <w:rFonts w:ascii="Arial Narrow" w:eastAsia="Arial Narrow" w:hAnsi="Arial Narrow" w:cs="Arial Narrow"/>
          <w:kern w:val="0"/>
          <w14:ligatures w14:val="none"/>
        </w:rPr>
        <w:t xml:space="preserve">al denunciante </w:t>
      </w:r>
      <w:r w:rsidRPr="00FA383A">
        <w:rPr>
          <w:rFonts w:ascii="Arial Narrow" w:eastAsia="Arial Narrow" w:hAnsi="Arial Narrow" w:cs="Arial Narrow"/>
          <w:kern w:val="0"/>
          <w14:ligatures w14:val="none"/>
        </w:rPr>
        <w:t xml:space="preserve">la cobertura </w:t>
      </w:r>
      <w:r w:rsidR="006521C3" w:rsidRPr="00FA383A">
        <w:rPr>
          <w:rFonts w:ascii="Arial Narrow" w:eastAsia="Arial Narrow" w:hAnsi="Arial Narrow" w:cs="Arial Narrow"/>
          <w:kern w:val="0"/>
          <w14:ligatures w14:val="none"/>
        </w:rPr>
        <w:t>de indemnización por enfermedad ocupacional del</w:t>
      </w:r>
      <w:r w:rsidRPr="00FA383A">
        <w:rPr>
          <w:rFonts w:ascii="Arial Narrow" w:eastAsia="Arial Narrow" w:hAnsi="Arial Narrow" w:cs="Arial Narrow"/>
          <w:kern w:val="0"/>
          <w14:ligatures w14:val="none"/>
        </w:rPr>
        <w:t xml:space="preserve"> Seguro Complementario de Trabajo de Riesgo</w:t>
      </w:r>
      <w:r w:rsidR="006521C3" w:rsidRPr="00FA383A">
        <w:rPr>
          <w:rFonts w:ascii="Arial Narrow" w:eastAsia="Arial Narrow" w:hAnsi="Arial Narrow" w:cs="Arial Narrow"/>
          <w:kern w:val="0"/>
          <w14:ligatures w14:val="none"/>
        </w:rPr>
        <w:t xml:space="preserve"> solicitada</w:t>
      </w:r>
      <w:r w:rsidR="006521C3">
        <w:rPr>
          <w:rFonts w:ascii="Arial Narrow" w:eastAsia="Arial Narrow" w:hAnsi="Arial Narrow" w:cs="Arial Narrow"/>
          <w:kern w:val="0"/>
          <w14:ligatures w14:val="none"/>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000E3983" w:rsidRPr="00FA383A">
        <w:rPr>
          <w:rFonts w:ascii="Arial Narrow" w:eastAsia="Arial Narrow" w:hAnsi="Arial Narrow" w:cs="Arial Narrow"/>
          <w:kern w:val="0"/>
          <w14:ligatures w14:val="none"/>
        </w:rPr>
        <w:t>la compañía aseguradora</w:t>
      </w:r>
      <w:r w:rsidRPr="00FA383A">
        <w:rPr>
          <w:rFonts w:ascii="Arial Narrow" w:eastAsia="Arial Narrow" w:hAnsi="Arial Narrow" w:cs="Arial Narrow"/>
          <w:kern w:val="0"/>
          <w14:ligatures w14:val="none"/>
        </w:rPr>
        <w:t xml:space="preserve"> no habría cumplido con atender oportunamente la solicitud de cobertur</w:t>
      </w:r>
      <w:r w:rsidR="00634B99" w:rsidRPr="00FA383A">
        <w:rPr>
          <w:rFonts w:ascii="Arial Narrow" w:eastAsia="Arial Narrow" w:hAnsi="Arial Narrow" w:cs="Arial Narrow"/>
          <w:kern w:val="0"/>
          <w14:ligatures w14:val="none"/>
        </w:rPr>
        <w:t>a</w:t>
      </w:r>
      <w:r w:rsidRPr="00FA383A">
        <w:rPr>
          <w:rFonts w:ascii="Arial Narrow" w:eastAsia="Arial Narrow" w:hAnsi="Arial Narrow" w:cs="Arial Narrow"/>
          <w:kern w:val="0"/>
          <w14:ligatures w14:val="none"/>
        </w:rPr>
        <w:t xml:space="preserve"> del Seguro </w:t>
      </w:r>
      <w:r w:rsidRPr="00FA383A">
        <w:rPr>
          <w:rFonts w:ascii="Arial Narrow" w:eastAsia="Arial Narrow" w:hAnsi="Arial Narrow" w:cs="Arial Narrow"/>
          <w:kern w:val="0"/>
          <w14:ligatures w14:val="none"/>
        </w:rPr>
        <w:lastRenderedPageBreak/>
        <w:t>Complementario de Trabajo de Riesgo</w:t>
      </w:r>
      <w:r w:rsidR="00634B99" w:rsidRPr="00FA383A">
        <w:rPr>
          <w:rFonts w:ascii="Arial Narrow" w:eastAsia="Arial Narrow" w:hAnsi="Arial Narrow" w:cs="Arial Narrow"/>
          <w:kern w:val="0"/>
          <w14:ligatures w14:val="none"/>
        </w:rPr>
        <w:t xml:space="preserve"> - Póliza 3333</w:t>
      </w:r>
      <w:r w:rsidRPr="00FA383A">
        <w:rPr>
          <w:rFonts w:ascii="Arial Narrow" w:eastAsia="Arial Narrow" w:hAnsi="Arial Narrow" w:cs="Arial Narrow"/>
          <w:kern w:val="0"/>
          <w14:ligatures w14:val="none"/>
        </w:rPr>
        <w:t xml:space="preserve"> presentada por el denunciante el </w:t>
      </w:r>
      <w:r w:rsidRPr="00FA383A">
        <w:rPr>
          <w:rFonts w:ascii="Arial Narrow" w:eastAsia="Times New Roman" w:hAnsi="Arial Narrow" w:cs="Arial"/>
          <w:color w:val="000000"/>
          <w:kern w:val="0"/>
          <w:lang w:eastAsia="es-ES"/>
          <w14:ligatures w14:val="none"/>
        </w:rPr>
        <w:t>17 de enero de 2025</w:t>
      </w:r>
      <w:r w:rsidRPr="00FA383A">
        <w:rPr>
          <w:rFonts w:ascii="Arial Narrow" w:eastAsia="Arial Narrow" w:hAnsi="Arial Narrow" w:cs="Arial Narrow"/>
          <w:kern w:val="0"/>
          <w14:ligatures w14:val="none"/>
        </w:rPr>
        <w:t>, pese a que presentó la documentación requerida</w:t>
      </w:r>
      <w:r w:rsidRPr="000E3983">
        <w:rPr>
          <w:rFonts w:ascii="Arial Narrow" w:eastAsia="Arial Narrow" w:hAnsi="Arial Narrow" w:cs="Arial Narrow"/>
          <w:kern w:val="0"/>
          <w14:ligatures w14:val="none"/>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Pr="00FA383A">
        <w:rPr>
          <w:rFonts w:ascii="Arial Narrow" w:eastAsia="Times New Roman" w:hAnsi="Arial Narrow" w:cs="Arial"/>
          <w:color w:val="000000"/>
          <w:kern w:val="0"/>
          <w:lang w:eastAsia="es-ES"/>
          <w14:ligatures w14:val="none"/>
        </w:rPr>
        <w:t>el</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5 de mayo de 2025 </w:t>
      </w:r>
      <w:r w:rsidRPr="00FA383A">
        <w:rPr>
          <w:rFonts w:ascii="Arial Narrow" w:eastAsia="Arial Narrow" w:hAnsi="Arial Narrow" w:cs="Arial Narrow"/>
          <w:kern w:val="0"/>
          <w14:ligatures w14:val="none"/>
        </w:rPr>
        <w:t xml:space="preserve">al denunciante la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00634B99" w:rsidRPr="00FA383A">
        <w:rPr>
          <w:rFonts w:ascii="Arial Narrow" w:eastAsia="Times New Roman" w:hAnsi="Arial Narrow" w:cs="Arial"/>
          <w:color w:val="000000"/>
          <w:kern w:val="0"/>
          <w:lang w:eastAsia="es-ES"/>
          <w14:ligatures w14:val="none"/>
        </w:rPr>
        <w:t>el</w:t>
      </w:r>
      <w:r w:rsidR="00634B99" w:rsidRPr="00FA383A">
        <w:rPr>
          <w:rFonts w:ascii="Arial Narrow" w:eastAsia="Arial Narrow" w:hAnsi="Arial Narrow" w:cs="Arial Narrow"/>
          <w:kern w:val="0"/>
          <w14:ligatures w14:val="none"/>
        </w:rPr>
        <w:t xml:space="preserve"> </w:t>
      </w:r>
      <w:r w:rsidR="00634B99" w:rsidRPr="00FA383A">
        <w:rPr>
          <w:rFonts w:ascii="Arial Narrow" w:eastAsia="Times New Roman" w:hAnsi="Arial Narrow" w:cs="Arial"/>
          <w:color w:val="000000"/>
          <w:kern w:val="0"/>
          <w:lang w:eastAsia="es-ES"/>
          <w14:ligatures w14:val="none"/>
        </w:rPr>
        <w:t xml:space="preserve">24 de junio de 2025 </w:t>
      </w:r>
      <w:r w:rsidRPr="00FA383A">
        <w:rPr>
          <w:rFonts w:ascii="Arial Narrow" w:eastAsia="Arial Narrow" w:hAnsi="Arial Narrow" w:cs="Arial Narrow"/>
          <w:kern w:val="0"/>
          <w14:ligatures w14:val="none"/>
        </w:rPr>
        <w:t xml:space="preserve">al denunciante </w:t>
      </w:r>
      <w:r w:rsidR="00634B99" w:rsidRPr="00FA383A">
        <w:rPr>
          <w:rFonts w:ascii="Arial Narrow" w:eastAsia="Arial Narrow" w:hAnsi="Arial Narrow" w:cs="Arial Narrow"/>
          <w:kern w:val="0"/>
          <w14:ligatures w14:val="none"/>
        </w:rPr>
        <w:t>la</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 literal b) y artículo 2 de la Ley 29571, en tanto </w:t>
      </w:r>
      <w:r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Pr>
          <w:rFonts w:ascii="Arial Narrow" w:eastAsia="Arial Narrow" w:hAnsi="Arial Narrow" w:cs="Arial Narrow"/>
          <w:kern w:val="0"/>
          <w14:ligatures w14:val="none"/>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la compañía aseguradora no habría</w:t>
      </w:r>
      <w:r w:rsidR="00216C3E" w:rsidRPr="00FA383A">
        <w:rPr>
          <w:rFonts w:ascii="Arial Narrow" w:eastAsia="Arial Narrow" w:hAnsi="Arial Narrow" w:cs="Arial Narrow"/>
          <w:kern w:val="0"/>
          <w14:ligatures w14: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rPr>
      </w:pPr>
    </w:p>
    <w:p w14:paraId="0A292C9F" w14:textId="776A3882" w:rsidR="00CA59A2" w:rsidRPr="0026598E" w:rsidRDefault="00CA59A2" w:rsidP="00634B99">
      <w:pPr>
        <w:spacing w:line="240" w:lineRule="auto"/>
        <w:contextualSpacing/>
        <w:jc w:val="both"/>
        <w:rPr>
          <w:rFonts w:ascii="Arial Narrow" w:eastAsia="Calibri" w:hAnsi="Arial Narrow" w:cs="Arial"/>
          <w:kern w:val="0"/>
          <w14:ligatures w14:val="none"/>
        </w:rPr>
      </w:pPr>
      <w:r w:rsidRPr="000E3983">
        <w:rPr>
          <w:rFonts w:ascii="Arial Narrow" w:eastAsia="Arial Narrow" w:hAnsi="Arial Narrow" w:cs="Arial Narrow"/>
          <w:b/>
          <w:color w:val="000000"/>
          <w:kern w:val="0"/>
          <w:lang w:eastAsia="es-PE"/>
          <w14:ligatures w14:val="none"/>
        </w:rPr>
        <w:t>SEGUNDO:</w:t>
      </w:r>
      <w:r w:rsidRPr="000E398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w14:ligatures w14:val="none"/>
        </w:rPr>
        <w:t xml:space="preserve">del </w:t>
      </w:r>
      <w:r w:rsidR="00E5677B" w:rsidRPr="000E3983">
        <w:rPr>
          <w:rFonts w:ascii="Arial Narrow" w:eastAsia="Times New Roman" w:hAnsi="Arial Narrow" w:cs="Arial"/>
          <w:color w:val="000000"/>
          <w:kern w:val="0"/>
          <w:lang w:val="es-ES" w:eastAsia="es-ES"/>
          <w14:ligatures w14:val="none"/>
        </w:rPr>
        <w:t>3 de setiembre de 2025, subsanada</w:t>
      </w:r>
      <w:r w:rsidR="00E5677B" w:rsidRPr="00E5677B">
        <w:rPr>
          <w:rFonts w:ascii="Arial Narrow" w:eastAsia="Times New Roman" w:hAnsi="Arial Narrow" w:cs="Arial"/>
          <w:color w:val="000000"/>
          <w:kern w:val="0"/>
          <w:lang w:val="es-ES" w:eastAsia="es-ES"/>
          <w14:ligatures w14:val="none"/>
        </w:rPr>
        <w:t xml:space="preserve">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3F6" w:rsidRPr="00CD53F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00CA9">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00CA9">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p>
    <w:p w14:paraId="774AFBA5" w14: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285E46" w:rsidRPr="00285E46">
        <w:rPr>
          <w:rFonts w:ascii="Arial Narrow" w:eastAsia="Times New Roman" w:hAnsi="Arial Narrow" w:cs="Arial"/>
          <w:color w:val="000000"/>
          <w:kern w:val="0"/>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w14:ligatures w14:val="none"/>
        </w:rPr>
        <w:t>ii</w:t>
      </w:r>
      <w:proofErr w:type="spellEnd"/>
      <w:r w:rsidR="00285E46" w:rsidRPr="00285E46">
        <w:rPr>
          <w:rFonts w:ascii="Arial Narrow" w:eastAsia="Times New Roman" w:hAnsi="Arial Narrow" w:cs="Arial"/>
          <w:color w:val="000000"/>
          <w:kern w:val="0"/>
          <w:lang w:val="es-ES" w:eastAsia="es-ES"/>
          <w14:ligatures w14: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w14:ligatures w14:val="none"/>
        </w:rPr>
        <w:t>al plazo legal</w:t>
      </w:r>
      <w:r w:rsidR="00285E46" w:rsidRPr="00285E46">
        <w:rPr>
          <w:rFonts w:ascii="Arial Narrow" w:eastAsia="Times New Roman" w:hAnsi="Arial Narrow" w:cs="Arial"/>
          <w:color w:val="000000"/>
          <w:kern w:val="0"/>
          <w:lang w:val="es-ES" w:eastAsia="es-ES"/>
          <w14:ligatures w14:val="none"/>
        </w:rPr>
        <w:t>; y, (</w:t>
      </w:r>
      <w:proofErr w:type="spellStart"/>
      <w:r w:rsidR="00285E46" w:rsidRPr="00285E46">
        <w:rPr>
          <w:rFonts w:ascii="Arial Narrow" w:eastAsia="Times New Roman" w:hAnsi="Arial Narrow" w:cs="Arial"/>
          <w:color w:val="000000"/>
          <w:kern w:val="0"/>
          <w:lang w:val="es-ES" w:eastAsia="es-ES"/>
          <w14:ligatures w14:val="none"/>
        </w:rPr>
        <w:t>iii</w:t>
      </w:r>
      <w:proofErr w:type="spellEnd"/>
      <w:r w:rsidR="00285E46" w:rsidRPr="00285E4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hAnsi="Arial Narrow" w:cs="Arial"/>
          <w:b/>
          <w:spacing w:val="-3"/>
          <w:kern w:val="0"/>
          <w14:ligatures w14:val="none"/>
        </w:rPr>
        <w:t/>
      </w:r>
      <w:r w:rsidRPr="002A4D73">
        <w:rPr>
          <w:rFonts w:ascii="Arial Narrow" w:hAnsi="Arial Narrow" w:cs="Arial"/>
          <w:bCs/>
          <w:spacing w:val="-3"/>
          <w:kern w:val="0"/>
          <w14:ligatures w14:val="none"/>
        </w:rPr>
        <w:t xml:space="preserve"/>
      </w:r>
      <w:r w:rsidR="002A4D73" w:rsidRPr="002A4D73">
        <w:rPr>
          <w:rFonts w:ascii="Arial Narrow" w:hAnsi="Arial Narrow" w:cs="Arial"/>
          <w:bCs/>
          <w:spacing w:val="-3"/>
          <w:kern w:val="0"/>
          <w14:ligatures w14:val="none"/>
        </w:rPr>
        <w:t xml:space="preserve"/>
      </w:r>
      <w:proofErr w:type="spellStart"/>
      <w:r w:rsidR="002A4D73" w:rsidRPr="00E5677B">
        <w:rPr>
          <w:rFonts w:ascii="Arial Narrow" w:hAnsi="Arial Narrow" w:cs="Arial"/>
          <w:bCs/>
          <w:spacing w:val="-3"/>
          <w:kern w:val="0"/>
          <w14:ligatures w14:val="none"/>
        </w:rPr>
        <w:t/>
      </w:r>
      <w:proofErr w:type="spellEnd"/>
      <w:r w:rsidR="002A4D73" w:rsidRPr="00E5677B">
        <w:rPr>
          <w:rFonts w:ascii="Arial Narrow" w:hAnsi="Arial Narrow" w:cs="Arial"/>
          <w:bCs/>
          <w:spacing w:val="-3"/>
          <w:kern w:val="0"/>
          <w14:ligatures w14:val="none"/>
        </w:rPr>
        <w:t xml:space="preserve"/>
      </w:r>
      <w:proofErr w:type="spellStart"/>
      <w:r w:rsidR="002A4D73" w:rsidRPr="00E5677B">
        <w:rPr>
          <w:rFonts w:ascii="Arial Narrow" w:hAnsi="Arial Narrow" w:cs="Arial"/>
          <w:bCs/>
          <w:spacing w:val="-3"/>
          <w:kern w:val="0"/>
          <w14:ligatures w14:val="none"/>
        </w:rPr>
        <w:t/>
      </w:r>
      <w:proofErr w:type="spellEnd"/>
      <w:r w:rsidR="002A4D73" w:rsidRPr="00E5677B">
        <w:rPr>
          <w:rFonts w:ascii="Arial Narrow" w:hAnsi="Arial Narrow" w:cs="Arial"/>
          <w:bCs/>
          <w:spacing w:val="-3"/>
          <w:kern w:val="0"/>
          <w14:ligatures w14:val="none"/>
        </w:rPr>
        <w:t xml:space="preserve"/>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Pr="00E5677B">
        <w:rPr>
          <w:rFonts w:ascii="Arial Narrow" w:eastAsia="Times New Roman" w:hAnsi="Arial Narrow" w:cs="Segoe UI"/>
          <w:color w:val="000000"/>
          <w:kern w:val="0"/>
          <w:lang w:eastAsia="es-PE"/>
          <w14:ligatures w14:val="none"/>
        </w:rPr>
        <w:t/>
      </w:r>
      <w:r w:rsidRPr="00E5677B">
        <w:rPr>
          <w:rFonts w:ascii="Arial Narrow" w:hAnsi="Arial Narrow"/>
          <w:color w:val="000000"/>
        </w:rPr>
        <w:t xml:space="preserve"/>
      </w:r>
      <w:r w:rsidRPr="00E5677B">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634B99">
      <w:pPr>
        <w:suppressAutoHyphens/>
        <w:spacing w:after="0" w:line="240" w:lineRule="auto"/>
        <w:jc w:val="both"/>
        <w:rPr>
          <w:rFonts w:ascii="Arial Narrow" w:hAnsi="Arial Narrow" w:cs="Arial"/>
        </w:rPr>
      </w:pPr>
    </w:p>
    <w:p w14:paraId="36317C11" w14: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hAnsi="Arial Narrow" w:cs="Arial"/>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bookmarkEnd w:id="0"/>
    <w:p w14:paraId="14F46D56" w14: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 xml:space="preserve">LUISA ANALÍ SILVA MALPARTIDA</w:t>
      </w:r>
    </w:p>
    <w:p w14:paraId="00132D79" w14: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 xml:space="preserve">Secretaria Técnica Ad Hoc</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hAnsi="Arial Narrow"/>
        </w:rPr>
      </w:pPr>
    </w:p>
    <w:p w14:paraId="1D2233A3" w14:textId="77777777" w:rsidR="00CA59A2" w:rsidRPr="0026598E" w:rsidRDefault="00CA59A2" w:rsidP="00634B99">
      <w:pPr>
        <w:spacing w:line="240" w:lineRule="auto"/>
        <w:rPr>
          <w:rFonts w:ascii="Arial Narrow" w:hAnsi="Arial Narrow"/>
        </w:rPr>
      </w:pPr>
    </w:p>
    <w:p w14:paraId="4423ADE9" w14:textId="77777777" w:rsidR="00CA59A2" w:rsidRPr="0026598E" w:rsidRDefault="00CA59A2" w:rsidP="00634B99">
      <w:pPr>
        <w:spacing w:line="240" w:lineRule="auto"/>
        <w:rPr>
          <w:rFonts w:ascii="Arial Narrow" w:hAnsi="Arial Narrow"/>
        </w:rPr>
      </w:pPr>
    </w:p>
    <w:p w14:paraId="74AAB5F4" w14:textId="77777777" w:rsidR="001B5674" w:rsidRDefault="001B5674" w:rsidP="00634B9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 xml:space="preserve">MEMORANDUM 001400-2025-ILN-CPC/INDECOPI de fecha 10 de setiembre de 2025, recibida el 10 de setiembre de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6"/>
          <w:szCs w:val="14"/>
          <w:vertAlign w:val="superscript"/>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8420B3">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8420B3">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6"/>
          <w:szCs w:val="14"/>
          <w:vertAlign w:val="superscript"/>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6"/>
          <w:szCs w:val="14"/>
          <w:vertAlign w:val="superscript"/>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