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5710F5E" w:rsidR="00AB3A58" w:rsidRPr="00D57597"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57597">
        <w:rPr>
          <w:rFonts w:ascii="Arial Narrow" w:eastAsia="Arial Narrow" w:hAnsi="Arial Narrow" w:cs="Arial Narrow"/>
          <w:b/>
          <w:color w:val="000000"/>
          <w:kern w:val="0"/>
          <w:lang w:eastAsia="es-PE"/>
          <w14:ligatures w14:val="none"/>
        </w:rPr>
        <w:t xml:space="preserve">EXPEDIENTE </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911D96" w:rsidRPr="00D57597">
        <w:rPr>
          <w:rFonts w:ascii="Arial Narrow" w:eastAsia="Times New Roman" w:hAnsi="Arial Narrow" w:cs="Times New Roman"/>
          <w:b/>
          <w:bCs/>
          <w:color w:val="000000"/>
          <w:kern w:val="0"/>
          <w:shd w:val="clear" w:color="auto" w:fill="FFFFFF"/>
          <w:lang w:eastAsia="es-PE"/>
          <w14:ligatures w14:val="none"/>
        </w:rPr>
        <w:t>0575</w:t>
      </w:r>
      <w:r w:rsidRPr="00D57597">
        <w:rPr>
          <w:rFonts w:ascii="Arial Narrow" w:eastAsia="Times New Roman" w:hAnsi="Arial Narrow" w:cs="Times New Roman"/>
          <w:b/>
          <w:bCs/>
          <w:color w:val="000000"/>
          <w:kern w:val="0"/>
          <w:shd w:val="clear" w:color="auto" w:fill="FFFFFF"/>
          <w:lang w:eastAsia="es-PE"/>
          <w14:ligatures w14:val="none"/>
        </w:rPr>
        <w:t>-202</w:t>
      </w:r>
      <w:r w:rsidR="00B447D2" w:rsidRPr="00D57597">
        <w:rPr>
          <w:rFonts w:ascii="Arial Narrow" w:eastAsia="Times New Roman" w:hAnsi="Arial Narrow" w:cs="Times New Roman"/>
          <w:b/>
          <w:bCs/>
          <w:color w:val="000000"/>
          <w:kern w:val="0"/>
          <w:shd w:val="clear" w:color="auto" w:fill="FFFFFF"/>
          <w:lang w:eastAsia="es-PE"/>
          <w14:ligatures w14:val="none"/>
        </w:rPr>
        <w:t>5</w:t>
      </w:r>
      <w:r w:rsidRPr="00D57597">
        <w:rPr>
          <w:rFonts w:ascii="Arial Narrow" w:eastAsia="Times New Roman" w:hAnsi="Arial Narrow" w:cs="Times New Roman"/>
          <w:b/>
          <w:bCs/>
          <w:color w:val="000000"/>
          <w:kern w:val="0"/>
          <w:shd w:val="clear" w:color="auto" w:fill="FFFFFF"/>
          <w:lang w:eastAsia="es-PE"/>
          <w14:ligatures w14:val="none"/>
        </w:rPr>
        <w:t>/CC1</w:t>
      </w:r>
    </w:p>
    <w:p w14:paraId="187C3631" w14:textId="4E1361DE"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51CABDFC"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DENUNCIADO</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1132FD" w:rsidRPr="00D57597">
        <w:rPr>
          <w:rFonts w:ascii="Arial Narrow" w:eastAsia="Arial Narrow" w:hAnsi="Arial Narrow" w:cs="Arial Narrow"/>
          <w:b/>
          <w:color w:val="000000"/>
          <w:kern w:val="0"/>
          <w:lang w:eastAsia="es-PE"/>
          <w14:ligatures w14:val="none"/>
        </w:rPr>
        <w:t>LA POSITIVA</w:t>
      </w:r>
      <w:r w:rsidRPr="00D57597">
        <w:rPr>
          <w:rFonts w:ascii="Arial Narrow" w:eastAsia="Arial Narrow" w:hAnsi="Arial Narrow" w:cs="Arial Narrow"/>
          <w:b/>
          <w:color w:val="000000"/>
          <w:kern w:val="0"/>
          <w:lang w:eastAsia="es-PE"/>
          <w14:ligatures w14:val="none"/>
        </w:rPr>
        <w:t xml:space="preserve"> </w:t>
      </w:r>
      <w:r w:rsidR="00911D96" w:rsidRPr="00D57597">
        <w:rPr>
          <w:rFonts w:ascii="Arial Narrow" w:eastAsia="Arial Narrow" w:hAnsi="Arial Narrow" w:cs="Arial Narrow"/>
          <w:b/>
          <w:color w:val="000000"/>
          <w:kern w:val="0"/>
          <w:lang w:eastAsia="es-PE"/>
          <w14:ligatures w14:val="none"/>
        </w:rPr>
        <w:t xml:space="preserve">VIDA </w:t>
      </w:r>
      <w:r w:rsidRPr="00D57597">
        <w:rPr>
          <w:rFonts w:ascii="Arial Narrow" w:eastAsia="Arial Narrow" w:hAnsi="Arial Narrow" w:cs="Arial Narrow"/>
          <w:b/>
          <w:color w:val="000000"/>
          <w:kern w:val="0"/>
          <w:lang w:eastAsia="es-PE"/>
          <w14:ligatures w14:val="none"/>
        </w:rPr>
        <w:t>SEGUROS Y REASEGUROS S.A. (</w:t>
      </w:r>
      <w:r w:rsidR="001132FD" w:rsidRPr="00D57597">
        <w:rPr>
          <w:rFonts w:ascii="Arial Narrow" w:eastAsia="Arial Narrow" w:hAnsi="Arial Narrow" w:cs="Arial Narrow"/>
          <w:b/>
          <w:color w:val="000000"/>
          <w:kern w:val="0"/>
          <w:lang w:eastAsia="es-PE"/>
          <w14:ligatures w14:val="none"/>
        </w:rPr>
        <w:t>LA POSITIVA</w:t>
      </w:r>
      <w:r w:rsidR="00911D96" w:rsidRPr="00D57597">
        <w:rPr>
          <w:rFonts w:ascii="Arial Narrow" w:eastAsia="Arial Narrow" w:hAnsi="Arial Narrow" w:cs="Arial Narrow"/>
          <w:b/>
          <w:color w:val="000000"/>
          <w:kern w:val="0"/>
          <w:lang w:eastAsia="es-PE"/>
          <w14:ligatures w14:val="none"/>
        </w:rPr>
        <w:t xml:space="preserve"> VIDA</w:t>
      </w:r>
      <w:r w:rsidRPr="00D57597">
        <w:rPr>
          <w:rFonts w:ascii="Arial Narrow" w:eastAsia="Arial Narrow" w:hAnsi="Arial Narrow" w:cs="Arial Narrow"/>
          <w:b/>
          <w:color w:val="000000"/>
          <w:kern w:val="0"/>
          <w:lang w:eastAsia="es-PE"/>
          <w14:ligatures w14:val="none"/>
        </w:rPr>
        <w:t>)</w:t>
      </w:r>
    </w:p>
    <w:p w14:paraId="2500BC77" w14:textId="77777777"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MATERIAS</w:t>
      </w:r>
      <w:r w:rsidRPr="00D57597">
        <w:rPr>
          <w:rFonts w:ascii="Arial Narrow" w:eastAsia="Arial Narrow" w:hAnsi="Arial Narrow" w:cs="Arial Narrow"/>
          <w:b/>
          <w:color w:val="000000"/>
          <w:kern w:val="0"/>
          <w:lang w:eastAsia="es-PE"/>
          <w14:ligatures w14:val="none"/>
        </w:rPr>
        <w:tab/>
        <w:t xml:space="preserve">: </w:t>
      </w:r>
      <w:r w:rsidRPr="00D57597">
        <w:rPr>
          <w:rFonts w:ascii="Arial Narrow" w:eastAsia="Arial Narrow" w:hAnsi="Arial Narrow" w:cs="Arial Narrow"/>
          <w:b/>
          <w:color w:val="000000"/>
          <w:kern w:val="0"/>
          <w:lang w:eastAsia="es-PE"/>
          <w14:ligatures w14:val="none"/>
        </w:rPr>
        <w:tab/>
        <w:t>ADMISIÓN A TRÁMITE</w:t>
      </w:r>
    </w:p>
    <w:p w14:paraId="284AD768" w14:textId="77777777" w:rsidR="00AB3A58" w:rsidRPr="00D57597"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REQUERIMIENTO DE INFORMACIÓN</w:t>
      </w:r>
    </w:p>
    <w:p w14:paraId="5A3670C5" w14:textId="689B149A" w:rsidR="00AB3A58" w:rsidRPr="00D57597"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RESOLUCIÓN </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911D96" w:rsidRPr="00D57597">
        <w:rPr>
          <w:rFonts w:ascii="Arial Narrow" w:eastAsia="Arial Narrow" w:hAnsi="Arial Narrow" w:cs="Arial Narrow"/>
          <w:b/>
          <w:color w:val="000000"/>
          <w:kern w:val="0"/>
          <w:lang w:eastAsia="es-PE"/>
          <w14:ligatures w14:val="none"/>
        </w:rPr>
        <w:t>2</w:t>
      </w:r>
    </w:p>
    <w:p w14:paraId="7591140C" w14:textId="77777777" w:rsidR="00AB3A58" w:rsidRPr="00D57597"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B61EAF7" w:rsidR="00AB3A58" w:rsidRPr="00D57597" w:rsidRDefault="00AB3A58" w:rsidP="0015034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7597">
        <w:rPr>
          <w:rFonts w:ascii="Arial Narrow" w:eastAsia="Times New Roman" w:hAnsi="Arial Narrow" w:cs="Times New Roman"/>
          <w:color w:val="000000"/>
          <w:kern w:val="0"/>
          <w:shd w:val="clear" w:color="auto" w:fill="FFFFFF"/>
          <w:lang w:eastAsia="es-PE"/>
          <w14:ligatures w14:val="none"/>
        </w:rPr>
        <w:t xml:space="preserve">Lima, </w:t>
      </w:r>
      <w:r w:rsidR="00DD32DB" w:rsidRPr="00D57597">
        <w:rPr>
          <w:rFonts w:ascii="Arial Narrow" w:eastAsia="Times New Roman" w:hAnsi="Arial Narrow" w:cs="Times New Roman"/>
          <w:color w:val="000000"/>
          <w:kern w:val="0"/>
          <w:shd w:val="clear" w:color="auto" w:fill="FFFFFF"/>
          <w:lang w:eastAsia="es-PE"/>
          <w14:ligatures w14:val="none"/>
        </w:rPr>
        <w:t xml:space="preserve">15 de abril de 2025</w:t>
      </w:r>
      <w:r w:rsidRPr="00D57597">
        <w:rPr>
          <w:rFonts w:ascii="Arial Narrow" w:eastAsia="Times New Roman" w:hAnsi="Arial Narrow" w:cs="Times New Roman"/>
          <w:color w:val="000000"/>
          <w:kern w:val="0"/>
          <w:shd w:val="clear" w:color="auto" w:fill="FFFFFF"/>
          <w:lang w:eastAsia="es-PE"/>
          <w14:ligatures w14:val="none"/>
        </w:rPr>
        <w:t xml:space="preserve"/>
      </w:r>
      <w:r w:rsidR="00B36161" w:rsidRPr="00D57597">
        <w:rPr>
          <w:rFonts w:ascii="Arial Narrow" w:eastAsia="Times New Roman" w:hAnsi="Arial Narrow" w:cs="Times New Roman"/>
          <w:color w:val="000000"/>
          <w:kern w:val="0"/>
          <w:shd w:val="clear" w:color="auto" w:fill="FFFFFF"/>
          <w:lang w:eastAsia="es-PE"/>
          <w14:ligatures w14:val="none"/>
        </w:rPr>
        <w:t xml:space="preserve"/>
      </w:r>
      <w:r w:rsidRPr="00D57597">
        <w:rPr>
          <w:rFonts w:ascii="Arial Narrow" w:eastAsia="Times New Roman" w:hAnsi="Arial Narrow" w:cs="Times New Roman"/>
          <w:color w:val="000000"/>
          <w:kern w:val="0"/>
          <w:shd w:val="clear" w:color="auto" w:fill="FFFFFF"/>
          <w:lang w:eastAsia="es-PE"/>
          <w14:ligatures w14:val="none"/>
        </w:rPr>
        <w:t xml:space="preserve"/>
      </w:r>
      <w:r w:rsidR="001132FD" w:rsidRPr="00D57597">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D57597" w:rsidRDefault="00AB3A58" w:rsidP="00D5759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7597" w:rsidRDefault="00AB3A58" w:rsidP="00D5759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HECHOS </w:t>
      </w:r>
    </w:p>
    <w:p w14:paraId="74E8E3A1" w14: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w14:ligatures w14:val="none"/>
        </w:rPr>
      </w:pPr>
    </w:p>
    <w:p w14:paraId="25718C3B" w14:textId="64EEA046" w:rsidR="00AB3A58" w:rsidRPr="00D57597" w:rsidRDefault="00AB3A58" w:rsidP="00D5759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7597">
        <w:rPr>
          <w:rFonts w:ascii="Arial Narrow" w:eastAsia="Times New Roman" w:hAnsi="Arial Narrow" w:cs="Arial"/>
          <w:color w:val="000000"/>
          <w:kern w:val="0"/>
          <w:lang w:val="es-ES" w:eastAsia="es-ES"/>
          <w14:ligatures w14:val="none"/>
        </w:rPr>
        <w:t xml:space="preserve">Mediante el escrito del 5 de marzo de 2025, subsanada por escrito del 4 de abril de 2025, el señor [APELLIDO] denunció a La Positiva Vida por presuntas infracciones a la Ley 29571, Código de Protección y Defensa del Consumidor (en adelante, Código), señalando lo siguiente:</w:t>
      </w:r>
      <w:r w:rsidR="00911D96" w:rsidRPr="00D57597">
        <w:rPr>
          <w:rFonts w:ascii="Arial Narrow" w:eastAsia="Times New Roman" w:hAnsi="Arial Narrow" w:cs="Arial"/>
          <w:color w:val="000000"/>
          <w:kern w:val="0"/>
          <w:lang w:val="es-ES" w:eastAsia="es-ES"/>
          <w14:ligatures w14:val="none"/>
        </w:rPr>
        <w:t/>
      </w:r>
      <w:r w:rsidRPr="00D57597">
        <w:rPr>
          <w:rFonts w:ascii="Arial Narrow" w:eastAsia="Calibri" w:hAnsi="Arial Narrow" w:cs="Arial"/>
          <w:kern w:val="0"/>
          <w14:ligatures w14:val="none"/>
        </w:rPr>
        <w:t xml:space="preserve"/>
      </w:r>
      <w:r w:rsidR="00911D96" w:rsidRPr="00D57597">
        <w:rPr>
          <w:rFonts w:ascii="Arial Narrow" w:eastAsia="Calibri" w:hAnsi="Arial Narrow" w:cs="Arial"/>
          <w:kern w:val="0"/>
          <w14:ligatures w14:val="none"/>
        </w:rPr>
        <w:t/>
      </w:r>
      <w:r w:rsidRPr="00D57597">
        <w:rPr>
          <w:rFonts w:ascii="Arial Narrow" w:eastAsia="Calibri" w:hAnsi="Arial Narrow" w:cs="Arial"/>
          <w:kern w:val="0"/>
          <w14:ligatures w14:val="none"/>
        </w:rPr>
        <w:t xml:space="preserve"/>
      </w:r>
      <w:r w:rsidR="00B447D2" w:rsidRPr="00D57597">
        <w:rPr>
          <w:rFonts w:ascii="Arial Narrow" w:eastAsia="Calibri" w:hAnsi="Arial Narrow" w:cs="Arial"/>
          <w:kern w:val="0"/>
          <w14:ligatures w14:val="none"/>
        </w:rPr>
        <w:t/>
      </w:r>
      <w:r w:rsidR="00911D96" w:rsidRPr="00D57597">
        <w:rPr>
          <w:rFonts w:ascii="Arial Narrow" w:eastAsia="Calibri" w:hAnsi="Arial Narrow" w:cs="Arial"/>
          <w:kern w:val="0"/>
          <w14:ligatures w14:val="none"/>
        </w:rPr>
        <w:t xml:space="preserve"/>
      </w:r>
      <w:r w:rsidRPr="00D57597">
        <w:rPr>
          <w:rFonts w:ascii="Arial Narrow" w:eastAsia="Calibri" w:hAnsi="Arial Narrow" w:cs="Arial"/>
          <w:kern w:val="0"/>
          <w14:ligatures w14:val="none"/>
        </w:rPr>
        <w:t xml:space="preserve"/>
      </w:r>
      <w:r w:rsidR="00911D96" w:rsidRPr="00D57597">
        <w:rPr>
          <w:rFonts w:ascii="Arial Narrow" w:eastAsia="Calibri" w:hAnsi="Arial Narrow" w:cs="Arial"/>
          <w:kern w:val="0"/>
          <w14:ligatures w14:val="none"/>
        </w:rPr>
        <w:t/>
      </w:r>
      <w:r w:rsidR="008E0B03" w:rsidRPr="00D57597">
        <w:rPr>
          <w:rFonts w:ascii="Arial Narrow" w:eastAsia="Calibri" w:hAnsi="Arial Narrow" w:cs="Arial"/>
          <w:kern w:val="0"/>
          <w14:ligatures w14:val="none"/>
        </w:rPr>
        <w:t xml:space="preserve"/>
      </w:r>
      <w:r w:rsidRPr="00D57597">
        <w:rPr>
          <w:rFonts w:ascii="Arial Narrow" w:eastAsia="Calibri" w:hAnsi="Arial Narrow" w:cs="Arial"/>
          <w:kern w:val="0"/>
          <w14:ligatures w14:val="none"/>
        </w:rPr>
        <w:t/>
      </w:r>
      <w:r w:rsidRPr="00D57597">
        <w:rPr>
          <w:rFonts w:ascii="Arial Narrow" w:eastAsia="Times New Roman" w:hAnsi="Arial Narrow" w:cs="Arial"/>
          <w:color w:val="000000"/>
          <w:kern w:val="0"/>
          <w:lang w:val="es-ES" w:eastAsia="es-ES"/>
          <w14:ligatures w14:val="none"/>
        </w:rPr>
        <w:t xml:space="preserve"/>
      </w:r>
      <w:r w:rsidR="008E0B03" w:rsidRPr="00D57597">
        <w:rPr>
          <w:rFonts w:ascii="Arial Narrow" w:eastAsia="Times New Roman" w:hAnsi="Arial Narrow" w:cs="Arial"/>
          <w:color w:val="000000"/>
          <w:kern w:val="0"/>
          <w:lang w:val="es-ES" w:eastAsia="es-ES"/>
          <w14:ligatures w14:val="none"/>
        </w:rPr>
        <w:t/>
      </w:r>
      <w:r w:rsidRPr="00D57597">
        <w:rPr>
          <w:rFonts w:ascii="Arial Narrow" w:eastAsia="Times New Roman" w:hAnsi="Arial Narrow" w:cs="Arial"/>
          <w:color w:val="000000"/>
          <w:kern w:val="0"/>
          <w:lang w:val="es-ES" w:eastAsia="es-ES"/>
          <w14:ligatures w14:val="none"/>
        </w:rPr>
        <w:t xml:space="preserve"/>
      </w:r>
      <w:r w:rsidR="00911D96" w:rsidRPr="00D57597">
        <w:rPr>
          <w:rFonts w:ascii="Arial Narrow" w:eastAsia="Times New Roman" w:hAnsi="Arial Narrow" w:cs="Arial"/>
          <w:color w:val="000000"/>
          <w:kern w:val="0"/>
          <w:lang w:val="es-ES" w:eastAsia="es-ES"/>
          <w14:ligatures w14:val="none"/>
        </w:rPr>
        <w:t xml:space="preserve"/>
      </w:r>
      <w:r w:rsidRPr="00D57597">
        <w:rPr>
          <w:rFonts w:ascii="Arial Narrow" w:eastAsia="Times New Roman" w:hAnsi="Arial Narrow" w:cs="Arial"/>
          <w:color w:val="000000"/>
          <w:kern w:val="0"/>
          <w:lang w:val="es-ES" w:eastAsia="es-ES"/>
          <w14:ligatures w14:val="none"/>
        </w:rPr>
        <w:t/>
      </w:r>
      <w:r w:rsidRPr="00D57597">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7597">
        <w:rPr>
          <w:rFonts w:ascii="Arial Narrow" w:eastAsia="Times New Roman" w:hAnsi="Arial Narrow" w:cs="Arial"/>
          <w:color w:val="000000"/>
          <w:kern w:val="0"/>
          <w:lang w:val="es-ES" w:eastAsia="es-ES"/>
          <w14:ligatures w14:val="none"/>
        </w:rPr>
        <w:t xml:space="preserve"/>
      </w:r>
      <w:r w:rsidRPr="00D57597">
        <w:rPr>
          <w:rFonts w:ascii="Arial Narrow" w:eastAsia="Times New Roman" w:hAnsi="Arial Narrow" w:cs="Arial"/>
          <w:bCs/>
          <w:color w:val="000000"/>
          <w:kern w:val="0"/>
          <w:lang w:val="es-ES" w:eastAsia="es-ES"/>
          <w14:ligatures w14:val="none"/>
        </w:rPr>
        <w:t/>
      </w:r>
    </w:p>
    <w:p w14:paraId="101D66EA" w14:textId="77777777" w:rsidR="00AB3A58" w:rsidRPr="00D57597" w:rsidRDefault="00AB3A58" w:rsidP="00D5759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1D35F2A3" w:rsidR="00B447D2"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7597">
        <w:rPr>
          <w:rFonts w:ascii="Arial Narrow" w:eastAsia="Times New Roman" w:hAnsi="Arial Narrow" w:cs="Arial"/>
          <w:color w:val="000000"/>
          <w:kern w:val="0"/>
          <w:lang w:eastAsia="es-ES"/>
          <w14:ligatures w14:val="none"/>
        </w:rPr>
        <w:t xml:space="preserve">Requirió la liquidación por incapacidad laboral </w:t>
      </w:r>
      <w:r w:rsidR="00911D96" w:rsidRPr="00D57597">
        <w:rPr>
          <w:rFonts w:ascii="Arial Narrow" w:eastAsia="Times New Roman" w:hAnsi="Arial Narrow" w:cs="Arial"/>
          <w:color w:val="000000"/>
          <w:kern w:val="0"/>
          <w:lang w:eastAsia="es-ES"/>
          <w14:ligatures w14:val="none"/>
        </w:rPr>
        <w:t>de la Póliza 30150448 del Seguro Complementario de Trabajo de Riesgo (en adelante SCTR) de</w:t>
      </w:r>
      <w:r w:rsidRPr="00D57597">
        <w:rPr>
          <w:rFonts w:ascii="Arial Narrow" w:eastAsia="Times New Roman" w:hAnsi="Arial Narrow" w:cs="Arial"/>
          <w:color w:val="000000"/>
          <w:kern w:val="0"/>
          <w:lang w:eastAsia="es-ES"/>
          <w14:ligatures w14:val="none"/>
        </w:rPr>
        <w:t xml:space="preserve"> La Positiva Vida, en virtud de haber sido víctima de un accidente de trabajo. Para tal efecto, procedió a presentar la documentación requerida por la compañía aseguradora. </w:t>
      </w:r>
    </w:p>
    <w:p w14:paraId="02E87D4A" w14:textId="77777777" w:rsidR="00B36161" w:rsidRPr="00D57597" w:rsidRDefault="00B36161" w:rsidP="00D5759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0F123279"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7597">
        <w:rPr>
          <w:rFonts w:ascii="Arial Narrow" w:eastAsia="Times New Roman" w:hAnsi="Arial Narrow" w:cs="Arial"/>
          <w:color w:val="000000"/>
          <w:kern w:val="0"/>
          <w:lang w:eastAsia="es-ES"/>
          <w14:ligatures w14:val="none"/>
        </w:rPr>
        <w:t>En ese contexto, La Positiva Vida realizó un cálculo de la remuneración promedio, estableciendo un monto de S/ 11 002,84 como remuneración tope, basado en el salario mínimo vigente. Para tal fin, presentó una declaración jurada en la que se consignó el sueldo mensual del asegurado, el cual ascendía a S/ 1 680,00, con el propósito de que se procediera a la determinación de la remuneración correspondiente.</w:t>
      </w:r>
      <w:r w:rsidR="00322DDA" w:rsidRPr="00D57597">
        <w:rPr>
          <w:rFonts w:ascii="Arial Narrow" w:eastAsia="Times New Roman" w:hAnsi="Arial Narrow" w:cs="Arial"/>
          <w:color w:val="000000"/>
          <w:kern w:val="0"/>
          <w:lang w:eastAsia="es-ES"/>
          <w14:ligatures w14:val="none"/>
        </w:rPr>
        <w:t xml:space="preserve"> </w:t>
      </w:r>
    </w:p>
    <w:p w14:paraId="2B7417C0" w14:textId="77777777" w:rsidR="00B36161" w:rsidRPr="00D57597" w:rsidRDefault="00B36161" w:rsidP="00D57597">
      <w:pPr>
        <w:spacing w:after="0" w:line="240" w:lineRule="auto"/>
        <w:jc w:val="both"/>
        <w:rPr>
          <w:rFonts w:ascii="Arial Narrow" w:eastAsia="Times New Roman" w:hAnsi="Arial Narrow" w:cs="Arial"/>
          <w:color w:val="000000"/>
          <w:kern w:val="0"/>
          <w:lang w:eastAsia="es-ES"/>
          <w14:ligatures w14:val="none"/>
        </w:rPr>
      </w:pPr>
    </w:p>
    <w:p w14:paraId="35B81301" w14:textId="176865BE"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7597">
        <w:rPr>
          <w:rFonts w:ascii="Arial Narrow" w:eastAsia="Times New Roman" w:hAnsi="Arial Narrow" w:cs="Arial"/>
          <w:color w:val="000000"/>
          <w:kern w:val="0"/>
          <w:lang w:eastAsia="es-ES"/>
          <w14:ligatures w14:val="none"/>
        </w:rPr>
        <w:t xml:space="preserve">El 20 de febrero de 2025, mediante correo electrónico, La Positiva Vida le </w:t>
      </w:r>
      <w:r w:rsidR="00911D96" w:rsidRPr="00D57597">
        <w:rPr>
          <w:rFonts w:ascii="Arial Narrow" w:eastAsia="Times New Roman" w:hAnsi="Arial Narrow" w:cs="Arial"/>
          <w:color w:val="000000"/>
          <w:kern w:val="0"/>
          <w:lang w:eastAsia="es-ES"/>
          <w14:ligatures w14:val="none"/>
        </w:rPr>
        <w:t>comunicó</w:t>
      </w:r>
      <w:r w:rsidRPr="00D57597">
        <w:rPr>
          <w:rFonts w:ascii="Arial Narrow" w:eastAsia="Times New Roman" w:hAnsi="Arial Narrow" w:cs="Arial"/>
          <w:color w:val="000000"/>
          <w:kern w:val="0"/>
          <w:lang w:eastAsia="es-ES"/>
          <w14:ligatures w14:val="none"/>
        </w:rPr>
        <w:t xml:space="preserve"> que el </w:t>
      </w:r>
      <w:r w:rsidR="00911D96" w:rsidRPr="00D57597">
        <w:rPr>
          <w:rFonts w:ascii="Arial Narrow" w:eastAsia="Times New Roman" w:hAnsi="Arial Narrow" w:cs="Arial"/>
          <w:color w:val="000000"/>
          <w:kern w:val="0"/>
          <w:lang w:eastAsia="es-ES"/>
          <w14:ligatures w14:val="none"/>
        </w:rPr>
        <w:t xml:space="preserve">monto correspondiente a su liquidación </w:t>
      </w:r>
      <w:r w:rsidRPr="00D57597">
        <w:rPr>
          <w:rFonts w:ascii="Arial Narrow" w:eastAsia="Times New Roman" w:hAnsi="Arial Narrow" w:cs="Arial"/>
          <w:color w:val="000000"/>
          <w:kern w:val="0"/>
          <w:lang w:eastAsia="es-ES"/>
          <w14:ligatures w14:val="none"/>
        </w:rPr>
        <w:t>sería de S/ 4 534,97</w:t>
      </w:r>
      <w:r w:rsidR="00911D96" w:rsidRPr="00D57597">
        <w:rPr>
          <w:rFonts w:ascii="Arial Narrow" w:eastAsia="Times New Roman" w:hAnsi="Arial Narrow" w:cs="Arial"/>
          <w:color w:val="000000"/>
          <w:kern w:val="0"/>
          <w:lang w:eastAsia="es-ES"/>
          <w14:ligatures w14:val="none"/>
        </w:rPr>
        <w:t>, el cual se efectivizaría</w:t>
      </w:r>
      <w:r w:rsidRPr="00D57597">
        <w:rPr>
          <w:rFonts w:ascii="Arial Narrow" w:eastAsia="Times New Roman" w:hAnsi="Arial Narrow" w:cs="Arial"/>
          <w:color w:val="000000"/>
          <w:kern w:val="0"/>
          <w:lang w:eastAsia="es-ES"/>
          <w14:ligatures w14:val="none"/>
        </w:rPr>
        <w:t xml:space="preserve"> como pago</w:t>
      </w:r>
      <w:r w:rsidR="00911D96" w:rsidRPr="00D57597">
        <w:rPr>
          <w:rFonts w:ascii="Arial Narrow" w:eastAsia="Times New Roman" w:hAnsi="Arial Narrow" w:cs="Arial"/>
          <w:color w:val="000000"/>
          <w:kern w:val="0"/>
          <w:lang w:eastAsia="es-ES"/>
          <w14:ligatures w14:val="none"/>
        </w:rPr>
        <w:t xml:space="preserve"> único</w:t>
      </w:r>
      <w:r w:rsidRPr="00D57597">
        <w:rPr>
          <w:rFonts w:ascii="Arial Narrow" w:eastAsia="Times New Roman" w:hAnsi="Arial Narrow" w:cs="Arial"/>
          <w:color w:val="000000"/>
          <w:kern w:val="0"/>
          <w:lang w:eastAsia="es-ES"/>
          <w14:ligatures w14:val="none"/>
        </w:rPr>
        <w:t xml:space="preserve">. </w:t>
      </w:r>
    </w:p>
    <w:p w14:paraId="667DBDCB" w14:textId="77777777" w:rsidR="00B447D2" w:rsidRPr="00D57597" w:rsidRDefault="00B447D2" w:rsidP="00D5759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7B85889" w:rsidR="00AB3A58" w:rsidRPr="00D57597" w:rsidRDefault="00911D96" w:rsidP="00D575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7597">
        <w:rPr>
          <w:rFonts w:ascii="Arial Narrow" w:eastAsia="Times New Roman" w:hAnsi="Arial Narrow" w:cs="Arial"/>
          <w:color w:val="000000"/>
          <w:kern w:val="0"/>
          <w:lang w:val="es-ES" w:eastAsia="es-ES"/>
          <w14:ligatures w14:val="none"/>
        </w:rPr>
        <w:t xml:space="preserve">El señor [APELLIDO] solicitó, en calidad de medida correctiva, que La Positiva Vida cumpla con realizar el reembolso de la liquidación faltante de la liquidación por incapacidad laboral cuyo valor es equivalente a S/ 20 160,00. Asimismo, requirió el reembolso de costos y costas del presente procedimiento. </w:t>
      </w:r>
      <w:r w:rsidR="00AB3A58" w:rsidRPr="00D57597">
        <w:rPr>
          <w:rFonts w:ascii="Arial Narrow" w:eastAsia="Times New Roman" w:hAnsi="Arial Narrow" w:cs="Arial"/>
          <w:color w:val="000000"/>
          <w:kern w:val="0"/>
          <w:lang w:val="es-ES" w:eastAsia="es-ES"/>
          <w14:ligatures w14:val="none"/>
        </w:rPr>
        <w:t xml:space="preserve"/>
      </w:r>
      <w:r w:rsidR="008E0B03" w:rsidRPr="00D57597">
        <w:rPr>
          <w:rFonts w:ascii="Arial Narrow" w:eastAsia="Times New Roman" w:hAnsi="Arial Narrow" w:cs="Arial"/>
          <w:color w:val="000000"/>
          <w:kern w:val="0"/>
          <w:lang w:val="es-ES" w:eastAsia="es-ES"/>
          <w14:ligatures w14:val="none"/>
        </w:rPr>
        <w:t/>
      </w:r>
      <w:r w:rsidR="00AB3A58" w:rsidRPr="00D57597">
        <w:rPr>
          <w:rFonts w:ascii="Arial Narrow" w:eastAsia="Times New Roman" w:hAnsi="Arial Narrow" w:cs="Arial"/>
          <w:color w:val="000000"/>
          <w:kern w:val="0"/>
          <w:lang w:val="es-ES" w:eastAsia="es-ES"/>
          <w14:ligatures w14:val="none"/>
        </w:rPr>
        <w:t xml:space="preserve"/>
      </w:r>
      <w:r w:rsidRPr="00D57597">
        <w:rPr>
          <w:rFonts w:ascii="Arial Narrow" w:eastAsia="Times New Roman" w:hAnsi="Arial Narrow" w:cs="Arial"/>
          <w:color w:val="000000"/>
          <w:kern w:val="0"/>
          <w:lang w:val="es-ES" w:eastAsia="es-ES"/>
          <w14:ligatures w14:val="none"/>
        </w:rPr>
        <w:t xml:space="preserve"/>
      </w:r>
      <w:r w:rsidR="00AB3A58" w:rsidRPr="00D57597">
        <w:rPr>
          <w:rFonts w:ascii="Arial Narrow" w:eastAsia="Times New Roman" w:hAnsi="Arial Narrow" w:cs="Arial"/>
          <w:color w:val="000000"/>
          <w:kern w:val="0"/>
          <w:lang w:val="es-ES" w:eastAsia="es-ES"/>
          <w14:ligatures w14:val="none"/>
        </w:rPr>
        <w:t/>
      </w:r>
      <w:r w:rsidR="00B36161" w:rsidRPr="00D57597">
        <w:rPr>
          <w:rFonts w:ascii="Arial Narrow" w:eastAsia="Times New Roman" w:hAnsi="Arial Narrow" w:cs="Arial"/>
          <w:color w:val="000000"/>
          <w:kern w:val="0"/>
          <w:lang w:val="es-ES" w:eastAsia="es-ES"/>
          <w14:ligatures w14:val="none"/>
        </w:rPr>
        <w:t xml:space="preserve"/>
      </w:r>
      <w:r w:rsidR="00AB3A58" w:rsidRPr="00D57597">
        <w:rPr>
          <w:rFonts w:ascii="Arial Narrow" w:eastAsia="Times New Roman" w:hAnsi="Arial Narrow" w:cs="Arial"/>
          <w:color w:val="000000"/>
          <w:kern w:val="0"/>
          <w:lang w:val="es-ES" w:eastAsia="es-ES"/>
          <w14:ligatures w14:val="none"/>
        </w:rPr>
        <w:t xml:space="preserve"/>
      </w:r>
    </w:p>
    <w:p w14:paraId="619E0710" w14:textId="77777777" w:rsidR="00AB3A58" w:rsidRPr="00D57597" w:rsidRDefault="00AB3A58" w:rsidP="00D57597">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D57597" w:rsidRDefault="00AB3A58" w:rsidP="00D5759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43F88B94" w:rsidR="008641BD" w:rsidRPr="00D57597" w:rsidRDefault="00617EC7" w:rsidP="00D5759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17EC7">
        <w:rPr>
          <w:rFonts w:ascii="Arial Narrow" w:eastAsia="Times New Roman" w:hAnsi="Arial Narrow" w:cs="Segoe UI"/>
          <w:color w:val="000000"/>
          <w:kern w:val="0"/>
          <w:lang w:eastAsia="es-PE"/>
          <w14:ligatures w14:val="none"/>
        </w:rPr>
        <w:t>La Secretaría Técnica de la Comisión de Protección al Consumidor 1 (en adelante, la Secretaría Técnica)</w:t>
      </w:r>
      <w:r w:rsidR="00AB3A58" w:rsidRPr="00D57597">
        <w:rPr>
          <w:rFonts w:ascii="Arial Narrow" w:eastAsia="Times New Roman" w:hAnsi="Arial Narrow" w:cs="Segoe UI"/>
          <w:color w:val="000000"/>
          <w:kern w:val="0"/>
          <w:lang w:eastAsia="es-PE"/>
          <w14:ligatures w14:val="none"/>
        </w:rPr>
        <w:t xml:space="preserve">, en ejercicio de sus facultades, considera </w:t>
      </w:r>
      <w:r w:rsidR="00AB3A58" w:rsidRPr="00D57597">
        <w:rPr>
          <w:rFonts w:ascii="Arial Narrow" w:eastAsia="Arial Narrow" w:hAnsi="Arial Narrow" w:cs="Arial Narrow"/>
          <w:kern w:val="0"/>
          <w14:ligatures w14:val="none"/>
        </w:rPr>
        <w:t xml:space="preserve">que el hecho denunciado, consistente </w:t>
      </w:r>
      <w:bookmarkEnd w:id="1"/>
      <w:bookmarkEnd w:id="2"/>
      <w:bookmarkEnd w:id="3"/>
      <w:r w:rsidR="0083700B" w:rsidRPr="00D57597">
        <w:rPr>
          <w:rFonts w:ascii="Arial Narrow" w:eastAsia="Arial Narrow" w:hAnsi="Arial Narrow" w:cs="Arial Narrow"/>
          <w:kern w:val="0"/>
          <w14:ligatures w14:val="none"/>
        </w:rPr>
        <w:t>que la compañía aseguradora habría realizado una inadecuada liquidación por la invalidez total y permanente del asegurado en virtud de la Póliza del</w:t>
      </w:r>
      <w:r w:rsidR="00D00790">
        <w:rPr>
          <w:rFonts w:ascii="Arial Narrow" w:eastAsia="Arial Narrow" w:hAnsi="Arial Narrow" w:cs="Arial Narrow"/>
          <w:kern w:val="0"/>
          <w14:ligatures w14:val="none"/>
        </w:rPr>
        <w:t xml:space="preserve"> SCTR </w:t>
      </w:r>
      <w:r w:rsidR="0083700B" w:rsidRPr="00D57597">
        <w:rPr>
          <w:rFonts w:ascii="Arial Narrow" w:eastAsia="Arial Narrow" w:hAnsi="Arial Narrow" w:cs="Arial Narrow"/>
          <w:kern w:val="0"/>
          <w14:ligatures w14:val="none"/>
        </w:rPr>
        <w:t>30150448, en tanto le otorgó un monto menor al que le correspondía</w:t>
      </w:r>
      <w:r w:rsidR="00DA4327" w:rsidRPr="00D5759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D57597">
        <w:rPr>
          <w:rStyle w:val="Refdenotaalpie"/>
          <w:rFonts w:ascii="Arial Narrow" w:eastAsia="Arial Narrow" w:hAnsi="Arial Narrow" w:cs="Arial Narrow"/>
          <w:kern w:val="0"/>
          <w:vertAlign w:val="superscript"/>
          <w14:ligatures w14:val="none"/>
        </w:rPr>
        <w:footnoteReference w:id="2"/>
      </w:r>
      <w:r w:rsidR="00DA4327" w:rsidRPr="00D57597">
        <w:rPr>
          <w:rFonts w:ascii="Arial Narrow" w:eastAsia="Arial Narrow" w:hAnsi="Arial Narrow" w:cs="Arial Narrow"/>
          <w:kern w:val="0"/>
          <w14:ligatures w14:val="none"/>
        </w:rPr>
        <w:t>.</w:t>
      </w:r>
    </w:p>
    <w:p w14:paraId="4F1E88E9" w14:textId="77777777" w:rsidR="008641BD" w:rsidRPr="00D57597" w:rsidRDefault="008641BD" w:rsidP="00D5759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69CF41DC" w:rsidR="00AB3A58" w:rsidRPr="00D57597" w:rsidRDefault="00AB3A58" w:rsidP="00D57597">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D57597">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1E2C693" w14:textId="77777777" w:rsidR="00AB3A58" w:rsidRPr="00D57597" w:rsidRDefault="00AB3A58" w:rsidP="00D5759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REQUERIMIENTO DE INFORMACION</w:t>
      </w:r>
    </w:p>
    <w:p w14:paraId="3F5BB4A5" w14:textId="77777777" w:rsidR="00AB3A58" w:rsidRPr="00D57597" w:rsidRDefault="00AB3A58" w:rsidP="00D57597">
      <w:pPr>
        <w:spacing w:after="0" w:line="240" w:lineRule="auto"/>
        <w:jc w:val="both"/>
        <w:rPr>
          <w:rFonts w:ascii="Arial Narrow" w:eastAsia="Times New Roman" w:hAnsi="Arial Narrow" w:cs="Arial"/>
          <w:color w:val="000000"/>
          <w:kern w:val="0"/>
          <w:lang w:val="es-ES" w:eastAsia="es-ES"/>
          <w14:ligatures w14:val="none"/>
        </w:rPr>
      </w:pPr>
    </w:p>
    <w:p w14:paraId="3C2E0245" w14:textId="6881DC62" w:rsidR="00AB3A58" w:rsidRPr="00D57597" w:rsidRDefault="00AB3A58" w:rsidP="00D5759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7597">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4" w:name="_Hlk143782463"/>
      <w:r w:rsidRPr="00D57597">
        <w:rPr>
          <w:rFonts w:ascii="Arial Narrow" w:eastAsia="Times New Roman" w:hAnsi="Arial Narrow" w:cs="Arial"/>
          <w:color w:val="000000"/>
          <w:kern w:val="0"/>
          <w:lang w:val="es-ES" w:eastAsia="es-ES"/>
          <w14:ligatures w14:val="none"/>
        </w:rPr>
        <w:t xml:space="preserve"> </w:t>
      </w:r>
      <w:bookmarkEnd w:id="4"/>
      <w:r w:rsidR="00034600" w:rsidRPr="00D57597">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30150448, así como el cargo de remisión de la póliza; (</w:t>
      </w:r>
      <w:proofErr w:type="spellStart"/>
      <w:r w:rsidR="00034600" w:rsidRPr="00D57597">
        <w:rPr>
          <w:rFonts w:ascii="Arial Narrow" w:eastAsia="Times New Roman" w:hAnsi="Arial Narrow" w:cs="Arial"/>
          <w:color w:val="000000"/>
          <w:kern w:val="0"/>
          <w:lang w:val="es-ES" w:eastAsia="es-ES"/>
          <w14:ligatures w14:val="none"/>
        </w:rPr>
        <w:t>ii</w:t>
      </w:r>
      <w:proofErr w:type="spellEnd"/>
      <w:r w:rsidR="00034600" w:rsidRPr="00D57597">
        <w:rPr>
          <w:rFonts w:ascii="Arial Narrow" w:eastAsia="Times New Roman" w:hAnsi="Arial Narrow" w:cs="Arial"/>
          <w:color w:val="000000"/>
          <w:kern w:val="0"/>
          <w:lang w:val="es-ES" w:eastAsia="es-ES"/>
          <w14:ligatures w14:val="none"/>
        </w:rPr>
        <w:t>) presentar la liquidación única total y definitiva de la Póliza 30150448 en virtud de la invalidez del consumidor; y, (</w:t>
      </w:r>
      <w:proofErr w:type="spellStart"/>
      <w:r w:rsidR="00034600" w:rsidRPr="00D57597">
        <w:rPr>
          <w:rFonts w:ascii="Arial Narrow" w:eastAsia="Times New Roman" w:hAnsi="Arial Narrow" w:cs="Arial"/>
          <w:color w:val="000000"/>
          <w:kern w:val="0"/>
          <w:lang w:val="es-ES" w:eastAsia="es-ES"/>
          <w14:ligatures w14:val="none"/>
        </w:rPr>
        <w:t>iii</w:t>
      </w:r>
      <w:proofErr w:type="spellEnd"/>
      <w:r w:rsidR="00034600" w:rsidRPr="00D57597">
        <w:rPr>
          <w:rFonts w:ascii="Arial Narrow" w:eastAsia="Times New Roman" w:hAnsi="Arial Narrow" w:cs="Arial"/>
          <w:color w:val="000000"/>
          <w:kern w:val="0"/>
          <w:lang w:val="es-ES" w:eastAsia="es-ES"/>
          <w14:ligatures w14:val="none"/>
        </w:rPr>
        <w:t>) presentar todas las comunicaciones cursadas con la parte denunciante</w:t>
      </w:r>
      <w:r w:rsidR="008E0B03" w:rsidRPr="00D57597">
        <w:rPr>
          <w:rFonts w:ascii="Arial Narrow" w:eastAsia="Times New Roman" w:hAnsi="Arial Narrow" w:cs="Arial"/>
          <w:color w:val="000000"/>
          <w:kern w:val="0"/>
          <w:lang w:val="es-ES" w:eastAsia="es-ES"/>
          <w14:ligatures w14:val="none"/>
        </w:rPr>
        <w:t>.</w:t>
      </w:r>
      <w:r w:rsidR="008E0B03" w:rsidRPr="00D57597">
        <w:rPr>
          <w:rFonts w:ascii="Arial Narrow" w:eastAsia="Times New Roman" w:hAnsi="Arial Narrow" w:cs="Arial"/>
          <w:color w:val="000000"/>
          <w:kern w:val="0"/>
          <w:lang w:eastAsia="es-ES"/>
          <w14:ligatures w14:val="none"/>
        </w:rPr>
        <w:t xml:space="preserve"> </w:t>
      </w:r>
    </w:p>
    <w:p w14:paraId="4C19F339" w14:textId="77777777" w:rsidR="00AB3A58" w:rsidRPr="00D57597" w:rsidRDefault="00AB3A58" w:rsidP="00D575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D57597" w:rsidRDefault="00AB3A58" w:rsidP="00D57597">
      <w:pPr>
        <w:spacing w:after="0" w:line="240" w:lineRule="auto"/>
        <w:jc w:val="both"/>
        <w:rPr>
          <w:rFonts w:ascii="Arial Narrow" w:eastAsia="Arial Narrow" w:hAnsi="Arial Narrow" w:cs="Arial Narrow"/>
          <w:b/>
          <w:color w:val="000000"/>
          <w:kern w:val="0"/>
          <w:lang w:eastAsia="es-PE"/>
          <w14:ligatures w14:val="none"/>
        </w:rPr>
      </w:pPr>
    </w:p>
    <w:p w14:paraId="33A03207" w14:textId="49C85616" w:rsidR="00506D13" w:rsidRPr="00D57597" w:rsidRDefault="00AB3A58" w:rsidP="00D57597">
      <w:pPr>
        <w:spacing w:after="0" w:line="240" w:lineRule="auto"/>
        <w:jc w:val="both"/>
        <w:rPr>
          <w:rFonts w:ascii="Arial Narrow" w:eastAsia="Arial Narrow" w:hAnsi="Arial Narrow" w:cs="Arial Narrow"/>
          <w:kern w:val="0"/>
          <w14:ligatures w14:val="none"/>
        </w:rPr>
      </w:pPr>
      <w:r w:rsidRPr="00D57597">
        <w:rPr>
          <w:rFonts w:ascii="Arial Narrow" w:eastAsia="Arial Narrow" w:hAnsi="Arial Narrow" w:cs="Arial Narrow"/>
          <w:b/>
          <w:color w:val="000000"/>
          <w:kern w:val="0"/>
          <w:lang w:eastAsia="es-PE"/>
          <w14:ligatures w14:val="none"/>
        </w:rPr>
        <w:t xml:space="preserve">PRIMERO: admitir a trámite la denuncia del 5 de marzo de 2025, subsanada por escrito del 4 de abril de 2025, interpuesta por el señor [APELLIDO] Martin [APELLIDO] contra La Positiva Vida Seguros y Reaseguros S.A., por la presunta infracción a los artículos 18 y 19 de la Ley 29571, Código de Protección y Defensa del Consumidor, en tanto la compañía aseguradora habría realizado una inadecuada liquidación por la invalidez total y permanente del asegurado en virtud de la Póliza del Seguro Complementario de Trabajo de Riesgo 30150448, en tanto le otorgó un monto menor al que le correspondía. </w:t>
      </w:r>
      <w:r w:rsidRPr="00D57597">
        <w:rPr>
          <w:rFonts w:ascii="Arial Narrow" w:eastAsia="Times New Roman" w:hAnsi="Arial Narrow" w:cs="Times New Roman"/>
          <w:color w:val="000000"/>
          <w:kern w:val="0"/>
          <w:shd w:val="clear" w:color="auto" w:fill="FFFFFF"/>
          <w:lang w:eastAsia="es-PE"/>
          <w14:ligatures w14:val="none"/>
        </w:rPr>
        <w:t xml:space="preserve"/>
      </w:r>
      <w:r w:rsidRPr="00D57597">
        <w:rPr>
          <w:rFonts w:ascii="Arial Narrow" w:eastAsia="Times New Roman" w:hAnsi="Arial Narrow" w:cs="Arial"/>
          <w:color w:val="000000"/>
          <w:kern w:val="0"/>
          <w:lang w:val="es-ES" w:eastAsia="es-ES"/>
          <w14:ligatures w14:val="none"/>
        </w:rPr>
        <w:t xml:space="preserve"/>
      </w:r>
      <w:r w:rsidR="00911D96" w:rsidRPr="00D57597">
        <w:rPr>
          <w:rFonts w:ascii="Arial Narrow" w:eastAsia="Times New Roman" w:hAnsi="Arial Narrow" w:cs="Arial"/>
          <w:color w:val="000000"/>
          <w:kern w:val="0"/>
          <w:lang w:val="es-ES" w:eastAsia="es-ES"/>
          <w14:ligatures w14:val="none"/>
        </w:rPr>
        <w:t/>
      </w:r>
      <w:r w:rsidR="00911D96" w:rsidRPr="00D57597">
        <w:rPr>
          <w:rFonts w:ascii="Arial Narrow" w:eastAsia="Calibri" w:hAnsi="Arial Narrow" w:cs="Arial"/>
          <w:kern w:val="0"/>
          <w14:ligatures w14:val="none"/>
        </w:rPr>
        <w:t xml:space="preserve"/>
      </w:r>
      <w:r w:rsidRPr="00D57597">
        <w:rPr>
          <w:rFonts w:ascii="Arial Narrow" w:eastAsia="Calibri" w:hAnsi="Arial Narrow" w:cs="Arial"/>
          <w:kern w:val="0"/>
          <w14:ligatures w14:val="none"/>
        </w:rPr>
        <w:t xml:space="preserve"/>
      </w:r>
      <w:r w:rsidRPr="00D57597">
        <w:rPr>
          <w:rFonts w:ascii="Arial Narrow" w:eastAsia="Times New Roman" w:hAnsi="Arial Narrow" w:cs="Times New Roman"/>
          <w:color w:val="000000"/>
          <w:kern w:val="0"/>
          <w:shd w:val="clear" w:color="auto" w:fill="FFFFFF"/>
          <w:lang w:eastAsia="es-PE"/>
          <w14:ligatures w14:val="none"/>
        </w:rPr>
        <w:t xml:space="preserve"/>
      </w:r>
      <w:r w:rsidR="008641BD" w:rsidRPr="00D57597">
        <w:rPr>
          <w:rFonts w:ascii="Arial Narrow" w:eastAsia="Times New Roman" w:hAnsi="Arial Narrow" w:cs="Times New Roman"/>
          <w:color w:val="000000"/>
          <w:kern w:val="0"/>
          <w:shd w:val="clear" w:color="auto" w:fill="FFFFFF"/>
          <w:lang w:eastAsia="es-PE"/>
          <w14:ligatures w14:val="none"/>
        </w:rPr>
        <w:t xml:space="preserve"/>
      </w:r>
      <w:r w:rsidR="00911D96" w:rsidRPr="00D57597">
        <w:rPr>
          <w:rFonts w:ascii="Arial Narrow" w:eastAsia="Times New Roman" w:hAnsi="Arial Narrow" w:cs="Times New Roman"/>
          <w:color w:val="000000"/>
          <w:kern w:val="0"/>
          <w:shd w:val="clear" w:color="auto" w:fill="FFFFFF"/>
          <w:lang w:eastAsia="es-PE"/>
          <w14:ligatures w14:val="none"/>
        </w:rPr>
        <w:t/>
      </w:r>
      <w:r w:rsidRPr="00D57597">
        <w:rPr>
          <w:rFonts w:ascii="Arial Narrow" w:eastAsia="Calibri" w:hAnsi="Arial Narrow" w:cs="Arial"/>
          <w:bCs/>
          <w:spacing w:val="-3"/>
        </w:rPr>
        <w:t xml:space="preserve"/>
      </w:r>
      <w:r w:rsidRPr="00D57597">
        <w:rPr>
          <w:rFonts w:ascii="Arial Narrow" w:eastAsia="Times New Roman" w:hAnsi="Arial Narrow" w:cs="Times New Roman"/>
          <w:color w:val="000000"/>
          <w:kern w:val="0"/>
          <w:shd w:val="clear" w:color="auto" w:fill="FFFFFF"/>
          <w:lang w:eastAsia="es-PE"/>
          <w14:ligatures w14:val="none"/>
        </w:rPr>
        <w:t/>
      </w:r>
      <w:bookmarkStart w:id="5" w:name="_Hlk138779332"/>
      <w:r w:rsidRPr="00D57597">
        <w:rPr>
          <w:rFonts w:ascii="Arial Narrow" w:eastAsia="Times New Roman" w:hAnsi="Arial Narrow" w:cs="Times New Roman"/>
          <w:color w:val="000000"/>
          <w:kern w:val="0"/>
          <w:shd w:val="clear" w:color="auto" w:fill="FFFFFF"/>
          <w:lang w:eastAsia="es-PE"/>
          <w14:ligatures w14:val="none"/>
        </w:rPr>
        <w:t xml:space="preserve"/>
      </w:r>
      <w:r w:rsidR="002B7DCD" w:rsidRPr="00D57597">
        <w:rPr>
          <w:rFonts w:ascii="Arial Narrow" w:eastAsia="Times New Roman" w:hAnsi="Arial Narrow" w:cs="Times New Roman"/>
          <w:color w:val="000000"/>
          <w:kern w:val="0"/>
          <w:shd w:val="clear" w:color="auto" w:fill="FFFFFF"/>
          <w:lang w:eastAsia="es-PE"/>
          <w14:ligatures w14:val="none"/>
        </w:rPr>
        <w:t/>
      </w:r>
      <w:r w:rsidR="00911D96" w:rsidRPr="00D57597">
        <w:rPr>
          <w:rFonts w:ascii="Arial Narrow" w:eastAsia="Times New Roman" w:hAnsi="Arial Narrow" w:cs="Times New Roman"/>
          <w:color w:val="000000"/>
          <w:kern w:val="0"/>
          <w:shd w:val="clear" w:color="auto" w:fill="FFFFFF"/>
          <w:lang w:eastAsia="es-PE"/>
          <w14:ligatures w14:val="none"/>
        </w:rPr>
        <w:t xml:space="preserve"/>
      </w:r>
      <w:r w:rsidRPr="00D57597">
        <w:rPr>
          <w:rFonts w:ascii="Arial Narrow" w:eastAsia="Times New Roman" w:hAnsi="Arial Narrow" w:cs="Times New Roman"/>
          <w:color w:val="000000"/>
          <w:kern w:val="0"/>
          <w:shd w:val="clear" w:color="auto" w:fill="FFFFFF"/>
          <w:lang w:eastAsia="es-PE"/>
          <w14:ligatures w14:val="none"/>
        </w:rPr>
        <w:t xml:space="preserve"/>
      </w:r>
      <w:r w:rsidRPr="00D57597">
        <w:rPr>
          <w:rFonts w:ascii="Arial Narrow" w:eastAsia="Calibri" w:hAnsi="Arial Narrow" w:cs="Arial Narrow"/>
          <w:color w:val="000000"/>
          <w:kern w:val="0"/>
          <w:lang w:eastAsia="es-PE"/>
          <w14:ligatures w14:val="none"/>
        </w:rPr>
        <w:t/>
      </w:r>
      <w:bookmarkStart w:id="6" w:name="_Hlk179369921"/>
      <w:r w:rsidR="008641BD" w:rsidRPr="00D57597">
        <w:rPr>
          <w:rFonts w:ascii="Arial Narrow" w:eastAsia="Calibri" w:hAnsi="Arial Narrow" w:cs="Arial Narrow"/>
          <w:color w:val="000000"/>
          <w:kern w:val="0"/>
          <w:lang w:eastAsia="es-PE"/>
          <w14:ligatures w14:val="none"/>
        </w:rPr>
        <w:t/>
      </w:r>
      <w:r w:rsidRPr="00D57597">
        <w:rPr>
          <w:rFonts w:ascii="Arial Narrow" w:eastAsia="Calibri" w:hAnsi="Arial Narrow" w:cs="Arial Narrow"/>
          <w:color w:val="000000"/>
          <w:kern w:val="0"/>
          <w:lang w:eastAsia="es-PE"/>
          <w14:ligatures w14:val="none"/>
        </w:rPr>
        <w:t/>
      </w:r>
      <w:bookmarkEnd w:id="5"/>
      <w:r w:rsidRPr="00D57597">
        <w:rPr>
          <w:rFonts w:ascii="Arial Narrow" w:eastAsia="Times New Roman" w:hAnsi="Arial Narrow" w:cs="Times New Roman"/>
          <w:kern w:val="0"/>
          <w:shd w:val="clear" w:color="auto" w:fill="FFFFFF"/>
          <w:lang w:eastAsia="es-PE"/>
          <w14:ligatures w14:val="none"/>
        </w:rPr>
        <w:t xml:space="preserve"/>
      </w:r>
      <w:r w:rsidR="00506D13" w:rsidRPr="00D57597">
        <w:rPr>
          <w:rFonts w:ascii="Arial Narrow" w:eastAsia="Times New Roman" w:hAnsi="Arial Narrow" w:cs="Arial"/>
          <w:color w:val="000000"/>
          <w:kern w:val="0"/>
          <w:lang w:eastAsia="es-ES"/>
          <w14:ligatures w14:val="none"/>
        </w:rPr>
        <w:t/>
      </w:r>
      <w:r w:rsidR="00DA4327" w:rsidRPr="00D57597">
        <w:rPr>
          <w:rFonts w:ascii="Arial Narrow" w:eastAsia="Times New Roman" w:hAnsi="Arial Narrow" w:cs="Arial"/>
          <w:color w:val="000000"/>
          <w:kern w:val="0"/>
          <w:lang w:eastAsia="es-ES"/>
          <w14:ligatures w14:val="none"/>
        </w:rPr>
        <w:t xml:space="preserve"/>
      </w:r>
      <w:r w:rsidR="00DA4327" w:rsidRPr="00D57597">
        <w:rPr>
          <w:rFonts w:ascii="Arial Narrow" w:eastAsia="Arial Narrow" w:hAnsi="Arial Narrow" w:cs="Arial Narrow"/>
          <w:kern w:val="0"/>
          <w14:ligatures w14:val="none"/>
        </w:rPr>
        <w:t/>
      </w:r>
      <w:r w:rsidRPr="00D57597">
        <w:rPr>
          <w:rFonts w:ascii="Arial Narrow" w:eastAsia="Times New Roman" w:hAnsi="Arial Narrow" w:cs="Arial"/>
          <w:color w:val="000000"/>
          <w:kern w:val="0"/>
          <w:lang w:eastAsia="es-ES"/>
          <w14:ligatures w14:val="none"/>
        </w:rPr>
        <w:t xml:space="preserve"/>
      </w:r>
      <w:r w:rsidRPr="00D57597">
        <w:rPr>
          <w:rFonts w:ascii="Arial Narrow" w:eastAsia="Calibri" w:hAnsi="Arial Narrow" w:cs="Times New Roman"/>
          <w:kern w:val="0"/>
          <w14:ligatures w14:val="none"/>
        </w:rPr>
        <w:t/>
      </w:r>
      <w:r w:rsidRPr="00D57597">
        <w:rPr>
          <w:rFonts w:ascii="Arial Narrow" w:eastAsia="Times New Roman" w:hAnsi="Arial Narrow" w:cs="Times New Roman"/>
          <w:kern w:val="0"/>
          <w:shd w:val="clear" w:color="auto" w:fill="FFFFFF"/>
          <w:lang w:eastAsia="es-PE"/>
          <w14:ligatures w14:val="none"/>
        </w:rPr>
        <w:t xml:space="preserve"/>
      </w:r>
      <w:bookmarkEnd w:id="6"/>
      <w:r w:rsidR="00DA4327" w:rsidRPr="00D57597">
        <w:rPr>
          <w:rFonts w:ascii="Arial Narrow" w:eastAsia="Arial Narrow" w:hAnsi="Arial Narrow" w:cs="Arial Narrow"/>
          <w:kern w:val="0"/>
          <w14:ligatures w14:val="none"/>
        </w:rPr>
        <w:t xml:space="preserve"/>
      </w:r>
      <w:r w:rsidR="00506D13" w:rsidRPr="00D57597">
        <w:rPr>
          <w:rFonts w:ascii="Arial Narrow" w:eastAsia="Arial Narrow" w:hAnsi="Arial Narrow" w:cs="Arial Narrow"/>
          <w:kern w:val="0"/>
          <w14:ligatures w14:val="none"/>
        </w:rPr>
        <w:t/>
      </w:r>
      <w:r w:rsidR="00034600" w:rsidRPr="00D57597">
        <w:rPr>
          <w:rFonts w:ascii="Arial Narrow" w:eastAsia="Arial Narrow" w:hAnsi="Arial Narrow" w:cs="Arial Narrow"/>
          <w:kern w:val="0"/>
          <w14:ligatures w14:val="none"/>
        </w:rPr>
        <w:t/>
      </w:r>
      <w:r w:rsidR="00506D13" w:rsidRPr="00D57597">
        <w:rPr>
          <w:rFonts w:ascii="Arial Narrow" w:eastAsia="Arial Narrow" w:hAnsi="Arial Narrow" w:cs="Arial Narrow"/>
          <w:kern w:val="0"/>
          <w14:ligatures w14:val="none"/>
        </w:rPr>
        <w:t xml:space="preserve"/>
      </w:r>
    </w:p>
    <w:p w14:paraId="5CA08EE9" w14:textId="77777777" w:rsidR="008641BD" w:rsidRPr="00D57597" w:rsidRDefault="008641BD" w:rsidP="00D57597">
      <w:pPr>
        <w:spacing w:after="0" w:line="240" w:lineRule="auto"/>
        <w:jc w:val="both"/>
        <w:rPr>
          <w:rFonts w:ascii="Arial Narrow" w:eastAsia="Arial Narrow" w:hAnsi="Arial Narrow" w:cs="Arial Narrow"/>
          <w:kern w:val="0"/>
          <w14:ligatures w14:val="none"/>
        </w:rPr>
      </w:pPr>
    </w:p>
    <w:p w14:paraId="64718910" w14:textId="1C4C54DD" w:rsidR="00AB3A58" w:rsidRPr="00D57597" w:rsidRDefault="00AB3A58" w:rsidP="00D57597">
      <w:pPr>
        <w:spacing w:line="240" w:lineRule="auto"/>
        <w:contextualSpacing/>
        <w:jc w:val="both"/>
        <w:rPr>
          <w:rFonts w:ascii="Arial Narrow" w:eastAsia="Calibri" w:hAnsi="Arial Narrow" w:cs="Arial"/>
          <w:kern w:val="0"/>
          <w14:ligatures w14:val="none"/>
        </w:rPr>
      </w:pPr>
      <w:r w:rsidRPr="00D57597">
        <w:rPr>
          <w:rFonts w:ascii="Arial Narrow" w:eastAsia="Arial Narrow" w:hAnsi="Arial Narrow" w:cs="Arial Narrow"/>
          <w:b/>
          <w:color w:val="000000"/>
          <w:kern w:val="0"/>
          <w:lang w:eastAsia="es-PE"/>
          <w14:ligatures w14:val="none"/>
        </w:rPr>
        <w:t>SEGUNDO:</w:t>
      </w:r>
      <w:r w:rsidRPr="00D575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57597">
        <w:rPr>
          <w:rFonts w:ascii="Arial Narrow" w:eastAsia="Times New Roman" w:hAnsi="Arial Narrow" w:cs="Arial"/>
          <w:color w:val="000000"/>
          <w:kern w:val="0"/>
          <w:lang w:val="es-ES" w:eastAsia="es-ES"/>
          <w14:ligatures w14:val="none"/>
        </w:rPr>
        <w:t xml:space="preserve">del </w:t>
      </w:r>
      <w:r w:rsidR="00911D96" w:rsidRPr="00D57597">
        <w:rPr>
          <w:rFonts w:ascii="Arial Narrow" w:eastAsia="Times New Roman" w:hAnsi="Arial Narrow" w:cs="Arial"/>
          <w:color w:val="000000"/>
          <w:kern w:val="0"/>
          <w:lang w:val="es-ES" w:eastAsia="es-ES"/>
          <w14:ligatures w14:val="none"/>
        </w:rPr>
        <w:t xml:space="preserve">5 de marzo de 2025</w:t>
      </w:r>
      <w:r w:rsidR="00911D96" w:rsidRPr="00D57597">
        <w:rPr>
          <w:rFonts w:ascii="Arial Narrow" w:eastAsia="Calibri" w:hAnsi="Arial Narrow" w:cs="Arial"/>
          <w:kern w:val="0"/>
          <w14:ligatures w14:val="none"/>
        </w:rPr>
        <w:t xml:space="preserve">, subsanada por escrito del 4 de abril de 2025</w:t>
      </w:r>
      <w:r w:rsidR="002B7DCD" w:rsidRPr="00D57597">
        <w:rPr>
          <w:rFonts w:ascii="Arial Narrow" w:eastAsia="Calibri" w:hAnsi="Arial Narrow" w:cs="Arial"/>
          <w:kern w:val="0"/>
          <w14:ligatures w14:val="none"/>
        </w:rPr>
        <w:t>.</w:t>
      </w:r>
    </w:p>
    <w:p w14:paraId="72A4113D" w14:textId="77777777" w:rsidR="00AB3A58" w:rsidRPr="00D57597" w:rsidRDefault="00AB3A58" w:rsidP="00D57597">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12ACCC6"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TERCERO: </w:t>
      </w:r>
      <w:r w:rsidRPr="00D57597">
        <w:rPr>
          <w:rFonts w:ascii="Arial Narrow" w:eastAsia="Arial Narrow" w:hAnsi="Arial Narrow" w:cs="Arial Narrow"/>
          <w:color w:val="000000"/>
          <w:kern w:val="0"/>
          <w:lang w:eastAsia="es-PE"/>
          <w14:ligatures w14:val="none"/>
        </w:rPr>
        <w:t xml:space="preserve">requerir a </w:t>
      </w:r>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 xml:space="preserve">Seguros y Reaseguros S.A. </w:t>
      </w:r>
      <w:r w:rsidRPr="00D57597">
        <w:rPr>
          <w:rFonts w:ascii="Arial Narrow" w:eastAsia="Arial Narrow" w:hAnsi="Arial Narrow" w:cs="Arial Narrow"/>
          <w:color w:val="000000"/>
          <w:kern w:val="0"/>
          <w:lang w:eastAsia="es-PE"/>
          <w14:ligatures w14:val="none"/>
        </w:rPr>
        <w:t>que cumpla con lo siguiente:</w:t>
      </w:r>
    </w:p>
    <w:p w14:paraId="09D9FCC8" w14: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color w:val="000000"/>
          <w:kern w:val="0"/>
          <w:lang w:eastAsia="es-PE"/>
          <w14:ligatures w14:val="none"/>
        </w:rPr>
        <w:t>consignar el Número de Registro Único de Contribuyentes (RUC); y,</w:t>
      </w:r>
    </w:p>
    <w:p w14:paraId="7341F53D" w14:textId="15B5E16D"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w14:ligatures w14:val="none"/>
        </w:rPr>
      </w:pPr>
      <w:r w:rsidRPr="00D5759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del Código Procesal Civil</w:t>
      </w:r>
      <w:r w:rsidR="000A44A2" w:rsidRPr="00D57597">
        <w:rPr>
          <w:rStyle w:val="Refdenotaalpie"/>
          <w:rFonts w:ascii="Arial Narrow" w:eastAsia="Arial Narrow" w:hAnsi="Arial Narrow" w:cs="Arial Narrow"/>
          <w:kern w:val="0"/>
          <w:vertAlign w:val="superscript"/>
          <w14:ligatures w14:val="none"/>
        </w:rPr>
        <w:footnoteReference w:id="3"/>
      </w:r>
      <w:r w:rsidRPr="00D57597">
        <w:rPr>
          <w:rFonts w:ascii="Arial Narrow" w:eastAsia="Arial Narrow" w:hAnsi="Arial Narrow" w:cs="Arial Narrow"/>
          <w:color w:val="000000"/>
          <w:kern w:val="0"/>
          <w:lang w:eastAsia="es-PE"/>
          <w14:ligatures w14:val="none"/>
        </w:rPr>
        <w:t xml:space="preserve">. </w:t>
      </w:r>
      <w:r w:rsidRPr="00D57597">
        <w:rPr>
          <w:rFonts w:ascii="Arial Narrow" w:eastAsia="Calibri" w:hAnsi="Arial Narrow" w:cs="Arial"/>
          <w:kern w:val="0"/>
          <w14:ligatures w14:val="none"/>
        </w:rPr>
        <w:t>Para ello podrá señalar domicilio físico o una dirección electrónica a la que pueda remitirse las notificaciones</w:t>
      </w:r>
      <w:r w:rsidRPr="00D57597">
        <w:rPr>
          <w:rFonts w:ascii="Arial Narrow" w:eastAsia="Arial" w:hAnsi="Arial Narrow" w:cs="Arial"/>
          <w:kern w:val="0"/>
          <w:lang w:val="es"/>
          <w14:ligatures w14:val="none"/>
        </w:rPr>
        <w:t>;</w:t>
      </w:r>
    </w:p>
    <w:p w14:paraId="446A1900" w14:textId="77777777"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w14:ligatures w14:val="none"/>
        </w:rPr>
      </w:pPr>
      <w:r w:rsidRPr="00D57597">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D57597">
        <w:rPr>
          <w:rStyle w:val="Refdenotaalpie"/>
          <w:rFonts w:ascii="Arial Narrow" w:eastAsia="Calibri" w:hAnsi="Arial Narrow" w:cs="Arial"/>
          <w:kern w:val="0"/>
          <w:vertAlign w:val="superscript"/>
          <w14:ligatures w14:val="none"/>
        </w:rPr>
        <w:footnoteReference w:id="4"/>
      </w:r>
      <w:r w:rsidRPr="00D57597">
        <w:rPr>
          <w:rFonts w:ascii="Arial Narrow" w:eastAsia="Calibri" w:hAnsi="Arial Narrow" w:cs="Arial"/>
          <w:kern w:val="0"/>
          <w14:ligatures w14:val="none"/>
        </w:rPr>
        <w:t xml:space="preserve">. Ello, a fin de que la Comisión pueda meritar dicha documentación, conforme lo establece el artículo 110 del </w:t>
      </w:r>
      <w:r w:rsidRPr="00D57597">
        <w:rPr>
          <w:rFonts w:ascii="Arial Narrow" w:eastAsia="Calibri" w:hAnsi="Arial Narrow" w:cs="Arial"/>
          <w:spacing w:val="-2"/>
          <w:kern w:val="0"/>
          <w14:ligatures w14:val="none"/>
        </w:rPr>
        <w:t>Código</w:t>
      </w:r>
      <w:r w:rsidRPr="00D57597">
        <w:rPr>
          <w:rStyle w:val="Refdenotaalpie"/>
          <w:rFonts w:ascii="Arial Narrow" w:eastAsia="Calibri" w:hAnsi="Arial Narrow" w:cs="Arial"/>
          <w:spacing w:val="-2"/>
          <w:kern w:val="0"/>
          <w:vertAlign w:val="superscript"/>
          <w14:ligatures w14:val="none"/>
        </w:rPr>
        <w:footnoteReference w:id="5"/>
      </w:r>
      <w:r w:rsidRPr="00D57597">
        <w:rPr>
          <w:rFonts w:ascii="Arial Narrow" w:eastAsia="Calibri" w:hAnsi="Arial Narrow" w:cs="Arial"/>
          <w:spacing w:val="-2"/>
          <w:kern w:val="0"/>
          <w14:ligatures w14:val="none"/>
        </w:rPr>
        <w:t>.</w:t>
      </w:r>
    </w:p>
    <w:p w14:paraId="354DE7F2" w14:textId="77777777" w:rsidR="00AB3A58" w:rsidRPr="00D57597" w:rsidRDefault="00AB3A58" w:rsidP="00D5759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D5759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759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p>
    <w:p w14:paraId="61C1ED8F" w14:textId="6F6FC8E6" w:rsidR="008641BD" w:rsidRPr="00D57597" w:rsidRDefault="00AB3A58" w:rsidP="00D57597">
      <w:pPr>
        <w:spacing w:after="0" w:line="240" w:lineRule="auto"/>
        <w:jc w:val="both"/>
        <w:rPr>
          <w:rFonts w:ascii="Arial Narrow" w:eastAsia="Times New Roman" w:hAnsi="Arial Narrow" w:cs="Arial"/>
          <w:color w:val="000000"/>
          <w:kern w:val="0"/>
          <w:lang w:val="es-ES" w:eastAsia="es-ES"/>
          <w14:ligatures w14:val="none"/>
        </w:rPr>
      </w:pPr>
      <w:r w:rsidRPr="00D57597">
        <w:rPr>
          <w:rFonts w:ascii="Arial Narrow" w:eastAsia="Arial Narrow" w:hAnsi="Arial Narrow" w:cs="Arial Narrow"/>
          <w:b/>
          <w:color w:val="000000"/>
          <w:kern w:val="0"/>
          <w:lang w:eastAsia="es-PE"/>
          <w14:ligatures w14:val="none"/>
        </w:rPr>
        <w:t xml:space="preserve">QUINTO: </w:t>
      </w:r>
      <w:bookmarkStart w:id="7" w:name="_Hlk188286813"/>
      <w:r w:rsidRPr="00D57597">
        <w:rPr>
          <w:rFonts w:ascii="Arial Narrow" w:eastAsia="Times New Roman" w:hAnsi="Arial Narrow" w:cs="Arial"/>
          <w:color w:val="000000"/>
          <w:kern w:val="0"/>
          <w:lang w:eastAsia="es-ES"/>
          <w14:ligatures w14:val="none"/>
        </w:rPr>
        <w:t xml:space="preserve">requerir </w:t>
      </w:r>
      <w:r w:rsidRPr="00D57597">
        <w:rPr>
          <w:rFonts w:ascii="Arial Narrow" w:eastAsia="Times New Roman" w:hAnsi="Arial Narrow" w:cs="Arial"/>
          <w:color w:val="000000"/>
          <w:kern w:val="0"/>
          <w:lang w:val="es-ES" w:eastAsia="es-ES"/>
          <w14:ligatures w14:val="none"/>
        </w:rPr>
        <w:t xml:space="preserve">que, en un </w:t>
      </w:r>
      <w:r w:rsidRPr="00D5759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D57597">
        <w:rPr>
          <w:rFonts w:ascii="Arial Narrow" w:eastAsia="Times New Roman" w:hAnsi="Arial Narrow" w:cs="Arial"/>
          <w:color w:val="000000"/>
          <w:kern w:val="0"/>
          <w:lang w:eastAsia="es-ES"/>
          <w14:ligatures w14:val="none"/>
        </w:rPr>
        <w:t xml:space="preserve">, </w:t>
      </w:r>
      <w:bookmarkStart w:id="8" w:name="_Hlk188286828"/>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Seguros y Reaseguros S.A.</w:t>
      </w:r>
      <w:r w:rsidRPr="00D57597">
        <w:rPr>
          <w:rFonts w:ascii="Arial Narrow" w:eastAsia="Times New Roman" w:hAnsi="Arial Narrow" w:cs="Arial"/>
          <w:color w:val="000000"/>
          <w:kern w:val="0"/>
          <w:lang w:eastAsia="es-ES"/>
          <w14:ligatures w14:val="none"/>
        </w:rPr>
        <w:t xml:space="preserve">, requerir </w:t>
      </w:r>
      <w:r w:rsidRPr="00D57597">
        <w:rPr>
          <w:rFonts w:ascii="Arial Narrow" w:eastAsia="Times New Roman" w:hAnsi="Arial Narrow" w:cs="Arial"/>
          <w:color w:val="000000"/>
          <w:kern w:val="0"/>
          <w:lang w:val="es-ES" w:eastAsia="es-ES"/>
          <w14:ligatures w14:val="none"/>
        </w:rPr>
        <w:t xml:space="preserve">que, en un </w:t>
      </w:r>
      <w:r w:rsidRPr="00D5759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D57597">
        <w:rPr>
          <w:rFonts w:ascii="Arial Narrow" w:eastAsia="Times New Roman" w:hAnsi="Arial Narrow" w:cs="Arial"/>
          <w:color w:val="000000"/>
          <w:kern w:val="0"/>
          <w:lang w:val="es-ES" w:eastAsia="es-ES"/>
          <w14:ligatures w14:val="none"/>
        </w:rPr>
        <w:t xml:space="preserve"> </w:t>
      </w:r>
      <w:bookmarkEnd w:id="8"/>
      <w:r w:rsidR="002B7DCD" w:rsidRPr="00D57597">
        <w:rPr>
          <w:rFonts w:ascii="Arial Narrow" w:eastAsia="Times New Roman" w:hAnsi="Arial Narrow" w:cs="Arial"/>
          <w:color w:val="000000"/>
          <w:kern w:val="0"/>
          <w:lang w:val="es-ES" w:eastAsia="es-ES"/>
          <w14:ligatures w14:val="none"/>
        </w:rPr>
        <w:t xml:space="preserve">cumpla con: </w:t>
      </w:r>
      <w:r w:rsidR="00324AC7" w:rsidRPr="00D57597">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324AC7" w:rsidRPr="00D57597">
        <w:rPr>
          <w:rFonts w:ascii="Arial Narrow" w:eastAsia="Times New Roman" w:hAnsi="Arial Narrow" w:cs="Arial"/>
          <w:color w:val="000000"/>
          <w:kern w:val="0"/>
          <w:lang w:eastAsia="es-ES"/>
          <w14:ligatures w14:val="none"/>
        </w:rPr>
        <w:t>Seguro Complementario de Trabajo de Riesgo</w:t>
      </w:r>
      <w:r w:rsidR="00506D13" w:rsidRPr="00D57597">
        <w:rPr>
          <w:rFonts w:ascii="Arial Narrow" w:eastAsia="Times New Roman" w:hAnsi="Arial Narrow" w:cs="Arial"/>
          <w:color w:val="000000"/>
          <w:kern w:val="0"/>
          <w:lang w:eastAsia="es-ES"/>
          <w14:ligatures w14:val="none"/>
        </w:rPr>
        <w:t xml:space="preserve"> </w:t>
      </w:r>
      <w:r w:rsidR="00506D13" w:rsidRPr="00D57597">
        <w:rPr>
          <w:rFonts w:ascii="Arial Narrow" w:eastAsia="Times New Roman" w:hAnsi="Arial Narrow" w:cs="Arial"/>
          <w:color w:val="000000"/>
          <w:kern w:val="0"/>
          <w:lang w:val="es-ES" w:eastAsia="es-ES"/>
          <w14:ligatures w14:val="none"/>
        </w:rPr>
        <w:t>30150448</w:t>
      </w:r>
      <w:r w:rsidR="00324AC7" w:rsidRPr="00D57597">
        <w:rPr>
          <w:rFonts w:ascii="Arial Narrow" w:eastAsia="Times New Roman" w:hAnsi="Arial Narrow" w:cs="Arial"/>
          <w:color w:val="000000"/>
          <w:kern w:val="0"/>
          <w:lang w:val="es-ES" w:eastAsia="es-ES"/>
          <w14:ligatures w14:val="none"/>
        </w:rPr>
        <w:t>, así como el cargo de remisión de la póliza; (</w:t>
      </w:r>
      <w:proofErr w:type="spellStart"/>
      <w:r w:rsidR="00324AC7" w:rsidRPr="00D57597">
        <w:rPr>
          <w:rFonts w:ascii="Arial Narrow" w:eastAsia="Times New Roman" w:hAnsi="Arial Narrow" w:cs="Arial"/>
          <w:color w:val="000000"/>
          <w:kern w:val="0"/>
          <w:lang w:val="es-ES" w:eastAsia="es-ES"/>
          <w14:ligatures w14:val="none"/>
        </w:rPr>
        <w:t>ii</w:t>
      </w:r>
      <w:proofErr w:type="spellEnd"/>
      <w:r w:rsidR="00324AC7" w:rsidRPr="00D57597">
        <w:rPr>
          <w:rFonts w:ascii="Arial Narrow" w:eastAsia="Times New Roman" w:hAnsi="Arial Narrow" w:cs="Arial"/>
          <w:color w:val="000000"/>
          <w:kern w:val="0"/>
          <w:lang w:val="es-ES" w:eastAsia="es-ES"/>
          <w14:ligatures w14:val="none"/>
        </w:rPr>
        <w:t xml:space="preserve">) presentar la liquidación única total y definitiva de la Póliza 30150448 </w:t>
      </w:r>
      <w:r w:rsidR="00506D13" w:rsidRPr="00D57597">
        <w:rPr>
          <w:rFonts w:ascii="Arial Narrow" w:eastAsia="Times New Roman" w:hAnsi="Arial Narrow" w:cs="Arial"/>
          <w:color w:val="000000"/>
          <w:kern w:val="0"/>
          <w:lang w:val="es-ES" w:eastAsia="es-ES"/>
          <w14:ligatures w14:val="none"/>
        </w:rPr>
        <w:t>en virtud de la invalidez del consumidor</w:t>
      </w:r>
      <w:r w:rsidR="00324AC7" w:rsidRPr="00D57597">
        <w:rPr>
          <w:rFonts w:ascii="Arial Narrow" w:eastAsia="Times New Roman" w:hAnsi="Arial Narrow" w:cs="Arial"/>
          <w:color w:val="000000"/>
          <w:kern w:val="0"/>
          <w:lang w:eastAsia="es-ES"/>
          <w14:ligatures w14:val="none"/>
        </w:rPr>
        <w:t>; y, (</w:t>
      </w:r>
      <w:proofErr w:type="spellStart"/>
      <w:r w:rsidR="00324AC7" w:rsidRPr="00D57597">
        <w:rPr>
          <w:rFonts w:ascii="Arial Narrow" w:eastAsia="Times New Roman" w:hAnsi="Arial Narrow" w:cs="Arial"/>
          <w:color w:val="000000"/>
          <w:kern w:val="0"/>
          <w:lang w:eastAsia="es-ES"/>
          <w14:ligatures w14:val="none"/>
        </w:rPr>
        <w:t>iii</w:t>
      </w:r>
      <w:proofErr w:type="spellEnd"/>
      <w:r w:rsidR="00324AC7" w:rsidRPr="00D57597">
        <w:rPr>
          <w:rFonts w:ascii="Arial Narrow" w:eastAsia="Times New Roman" w:hAnsi="Arial Narrow" w:cs="Arial"/>
          <w:color w:val="000000"/>
          <w:kern w:val="0"/>
          <w:lang w:eastAsia="es-ES"/>
          <w14:ligatures w14:val="none"/>
        </w:rPr>
        <w:t xml:space="preserve">) </w:t>
      </w:r>
      <w:r w:rsidR="00324AC7" w:rsidRPr="00D57597">
        <w:rPr>
          <w:rFonts w:ascii="Arial Narrow" w:eastAsia="Times New Roman" w:hAnsi="Arial Narrow" w:cs="Arial"/>
          <w:color w:val="000000"/>
          <w:kern w:val="0"/>
          <w:lang w:val="es-ES" w:eastAsia="es-ES"/>
          <w14:ligatures w14:val="none"/>
        </w:rPr>
        <w:t>presentar todas las comunicaciones cursadas con la parte denunciante.</w:t>
      </w:r>
    </w:p>
    <w:p w14:paraId="6A128BE5" w14:textId="77777777" w:rsidR="002B7DCD" w:rsidRPr="00D57597" w:rsidRDefault="002B7DCD" w:rsidP="00D57597">
      <w:pPr>
        <w:spacing w:after="0" w:line="240" w:lineRule="auto"/>
        <w:jc w:val="both"/>
        <w:rPr>
          <w:rFonts w:ascii="Arial Narrow" w:eastAsia="Arial Narrow" w:hAnsi="Arial Narrow" w:cs="Arial Narrow"/>
          <w:b/>
          <w:color w:val="000000"/>
          <w:kern w:val="0"/>
          <w:lang w:val="es-ES" w:eastAsia="es-PE"/>
          <w14:ligatures w14:val="none"/>
        </w:rPr>
      </w:pPr>
    </w:p>
    <w:p w14:paraId="5A49EAA8" w14:textId="562114B8"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SEXTO:</w:t>
      </w:r>
      <w:r w:rsidRPr="00D57597">
        <w:rPr>
          <w:rFonts w:ascii="Arial Narrow" w:eastAsia="Arial Narrow" w:hAnsi="Arial Narrow" w:cs="Arial Narrow"/>
          <w:color w:val="000000"/>
          <w:kern w:val="0"/>
          <w:lang w:eastAsia="es-PE"/>
          <w14:ligatures w14:val="none"/>
        </w:rPr>
        <w:t xml:space="preserve"> </w:t>
      </w:r>
      <w:bookmarkStart w:id="9" w:name="_Hlk188286915"/>
      <w:r w:rsidRPr="00D57597">
        <w:rPr>
          <w:rFonts w:ascii="Arial Narrow" w:eastAsia="Arial Narrow" w:hAnsi="Arial Narrow" w:cs="Arial Narrow"/>
          <w:color w:val="000000"/>
          <w:kern w:val="0"/>
          <w:lang w:eastAsia="es-PE"/>
          <w14:ligatures w14:val="none"/>
        </w:rPr>
        <w:t>informar a las partes que el artículo 110</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 la Ley 29571, Código de Protección y Defensa del Consumidor</w:t>
      </w:r>
      <w:r w:rsidRPr="00D57597">
        <w:rPr>
          <w:rStyle w:val="Refdenotaalpie"/>
          <w:rFonts w:ascii="Arial Narrow" w:eastAsia="Arial Narrow" w:hAnsi="Arial Narrow" w:cs="Times New Roman"/>
          <w:color w:val="000000"/>
          <w:kern w:val="0"/>
          <w:vertAlign w:val="superscript"/>
          <w:lang w:eastAsia="es-PE"/>
          <w14:ligatures w14:val="none"/>
        </w:rPr>
        <w:footnoteReference w:id="7"/>
      </w:r>
      <w:r w:rsidRPr="00D57597">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D57597">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115</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y 116</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 la referida norma</w:t>
      </w:r>
      <w:r w:rsidRPr="00D57597">
        <w:rPr>
          <w:rStyle w:val="Refdenotaalpie"/>
          <w:rFonts w:ascii="Arial Narrow" w:eastAsia="Arial Narrow" w:hAnsi="Arial Narrow" w:cs="Times New Roman"/>
          <w:color w:val="000000"/>
          <w:kern w:val="0"/>
          <w:vertAlign w:val="superscript"/>
          <w:lang w:eastAsia="es-PE"/>
          <w14:ligatures w14:val="none"/>
        </w:rPr>
        <w:footnoteReference w:id="8"/>
      </w:r>
      <w:r w:rsidRPr="00D57597">
        <w:rPr>
          <w:rFonts w:ascii="Arial Narrow" w:eastAsia="Arial Narrow" w:hAnsi="Arial Narrow" w:cs="Arial Narrow"/>
          <w:color w:val="000000"/>
          <w:kern w:val="0"/>
          <w:lang w:eastAsia="es-PE"/>
          <w14:ligatures w14:val="none"/>
        </w:rPr>
        <w:t xml:space="preserve">. </w:t>
      </w:r>
      <w:bookmarkEnd w:id="9"/>
      <w:r w:rsidRPr="00D5759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del Código</w:t>
      </w:r>
      <w:r w:rsidRPr="00D57597">
        <w:rPr>
          <w:rStyle w:val="Refdenotaalpie"/>
          <w:rFonts w:ascii="Arial Narrow" w:eastAsia="Arial Narrow" w:hAnsi="Arial Narrow" w:cs="Times New Roman"/>
          <w:color w:val="000000"/>
          <w:kern w:val="0"/>
          <w:vertAlign w:val="superscript"/>
          <w:lang w:eastAsia="es-PE"/>
          <w14:ligatures w14:val="none"/>
        </w:rPr>
        <w:footnoteReference w:id="9"/>
      </w:r>
      <w:r w:rsidRPr="00D57597">
        <w:rPr>
          <w:rFonts w:ascii="Arial Narrow" w:eastAsia="Arial Narrow" w:hAnsi="Arial Narrow" w:cs="Arial Narrow"/>
          <w:color w:val="000000"/>
          <w:kern w:val="0"/>
          <w:lang w:eastAsia="es-PE"/>
          <w14:ligatures w14:val="none"/>
        </w:rPr>
        <w:t>.</w:t>
      </w:r>
    </w:p>
    <w:p w14:paraId="60BC1406" w14:textId="77777777" w:rsidR="00AB3A58" w:rsidRPr="00D57597" w:rsidRDefault="00AB3A58" w:rsidP="00D5759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44F3808E"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SÉTIMO:</w:t>
      </w:r>
      <w:r w:rsidRPr="00D57597">
        <w:rPr>
          <w:rFonts w:ascii="Arial Narrow" w:eastAsia="Arial Narrow" w:hAnsi="Arial Narrow" w:cs="Arial Narrow"/>
          <w:color w:val="000000"/>
          <w:kern w:val="0"/>
          <w:lang w:eastAsia="es-PE"/>
          <w14:ligatures w14:val="none"/>
        </w:rPr>
        <w:t xml:space="preserve"> informar a las partes que conforme a lo establecido en el artículo 39</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FC5D5B" w:rsidRPr="00D57597">
        <w:rPr>
          <w:rStyle w:val="Refdenotaalpie"/>
          <w:rFonts w:ascii="Arial Narrow" w:eastAsia="Arial Narrow" w:hAnsi="Arial Narrow" w:cs="Times New Roman"/>
          <w:color w:val="000000"/>
          <w:kern w:val="0"/>
          <w:vertAlign w:val="superscript"/>
          <w:lang w:eastAsia="es-PE"/>
          <w14:ligatures w14:val="none"/>
        </w:rPr>
        <w:footnoteReference w:id="10"/>
      </w:r>
      <w:r w:rsidRPr="00D57597">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7777777" w:rsidR="00AB3A58" w:rsidRPr="00D57597" w:rsidRDefault="00AB3A58" w:rsidP="00D57597">
      <w:pPr>
        <w:suppressAutoHyphens/>
        <w:spacing w:after="0" w:line="240" w:lineRule="auto"/>
        <w:jc w:val="both"/>
        <w:rPr>
          <w:rFonts w:ascii="Arial Narrow" w:eastAsia="Calibri" w:hAnsi="Arial Narrow" w:cs="Arial"/>
          <w:kern w:val="0"/>
          <w:u w:val="single"/>
          <w14:ligatures w14:val="none"/>
        </w:rPr>
      </w:pPr>
      <w:r w:rsidRPr="00D57597">
        <w:rPr>
          <w:rFonts w:ascii="Arial Narrow" w:eastAsia="Calibri" w:hAnsi="Arial Narrow" w:cs="Arial"/>
          <w:b/>
          <w:bCs/>
          <w:kern w:val="0"/>
          <w14:ligatures w14:val="none"/>
        </w:rPr>
        <w:t>OCTAVO</w:t>
      </w:r>
      <w:r w:rsidRPr="00D57597">
        <w:rPr>
          <w:rFonts w:ascii="Arial Narrow" w:eastAsia="Calibri" w:hAnsi="Arial Narrow" w:cs="Arial"/>
          <w:b/>
          <w:kern w:val="0"/>
          <w14:ligatures w14:val="none"/>
        </w:rPr>
        <w:t>:</w:t>
      </w:r>
      <w:r w:rsidRPr="00D57597">
        <w:rPr>
          <w:rFonts w:ascii="Arial Narrow" w:eastAsia="Calibri" w:hAnsi="Arial Narrow" w:cs="Arial"/>
          <w:kern w:val="0"/>
          <w14:ligatures w14:val="none"/>
        </w:rPr>
        <w:t xml:space="preserve"> comunicar a las partes que, de acuerdo a lo señalado por el artículo 29 del Decreto Legislativo 807</w:t>
      </w:r>
      <w:r w:rsidRPr="00D57597">
        <w:rPr>
          <w:rStyle w:val="Refdenotaalpie"/>
          <w:rFonts w:ascii="Arial Narrow" w:eastAsia="Calibri" w:hAnsi="Arial Narrow" w:cs="Arial"/>
          <w:kern w:val="0"/>
          <w:vertAlign w:val="superscript"/>
          <w14:ligatures w14:val="none"/>
        </w:rPr>
        <w:footnoteReference w:id="11"/>
      </w:r>
      <w:r w:rsidRPr="00D5759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57597">
        <w:rPr>
          <w:rFonts w:ascii="Arial Narrow" w:eastAsia="Calibri" w:hAnsi="Arial Narrow" w:cs="Arial"/>
          <w:kern w:val="0"/>
          <w:u w:val="single"/>
          <w14:ligatures w14:val="none"/>
        </w:rPr>
        <w:t>expresamente su facultad para asistir y conciliar en su representación</w:t>
      </w:r>
      <w:r w:rsidRPr="00D57597">
        <w:rPr>
          <w:rFonts w:ascii="Arial Narrow" w:eastAsia="Calibri" w:hAnsi="Arial Narrow" w:cs="Arial"/>
          <w:bCs/>
          <w:kern w:val="0"/>
          <w14:ligatures w14:val="none"/>
        </w:rPr>
        <w:t>.</w:t>
      </w:r>
      <w:r w:rsidRPr="00D57597">
        <w:rPr>
          <w:rFonts w:ascii="Arial Narrow" w:eastAsia="Calibri" w:hAnsi="Arial Narrow" w:cs="Arial"/>
          <w:b/>
          <w:bCs/>
          <w:kern w:val="0"/>
          <w14:ligatures w14:val="none"/>
        </w:rPr>
        <w:t xml:space="preserve"> </w:t>
      </w:r>
      <w:r w:rsidRPr="00D5759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D57597" w:rsidRDefault="00AB3A58" w:rsidP="00D57597">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w14:ligatures w14:val="none"/>
        </w:rPr>
      </w:pPr>
      <w:r w:rsidRPr="00D57597">
        <w:rPr>
          <w:rFonts w:ascii="Arial Narrow" w:eastAsia="Times New Roman" w:hAnsi="Arial Narrow" w:cs="Times New Roman"/>
          <w:b/>
          <w:color w:val="000000"/>
          <w:kern w:val="0"/>
          <w:lang w:eastAsia="es-PE"/>
          <w14:ligatures w14:val="none"/>
        </w:rPr>
        <w:t>NOVENO:</w:t>
      </w:r>
      <w:r w:rsidRPr="00D5759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0DCAFBEE" w14: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6689A1E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spacing w:val="-3"/>
          <w:kern w:val="0"/>
          <w14:ligatures w14:val="none"/>
        </w:rPr>
        <w:t xml:space="preserve">DÉCIMO: requerir al señor [APELLIDO] Martin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57597">
        <w:rPr>
          <w:rFonts w:ascii="Arial Narrow" w:hAnsi="Arial Narrow" w:cs="Arial"/>
          <w:bCs/>
          <w:spacing w:val="-3"/>
          <w:kern w:val="0"/>
          <w14:ligatures w14:val="none"/>
        </w:rPr>
        <w:t xml:space="preserve"/>
      </w:r>
      <w:r w:rsidR="00911D96" w:rsidRPr="00D57597">
        <w:rPr>
          <w:rFonts w:ascii="Arial Narrow" w:hAnsi="Arial Narrow" w:cs="Arial"/>
          <w:bCs/>
          <w:spacing w:val="-3"/>
          <w:kern w:val="0"/>
          <w14:ligatures w14:val="none"/>
        </w:rPr>
        <w:t xml:space="preserve"/>
      </w:r>
      <w:r w:rsidR="00911D96" w:rsidRPr="00D57597">
        <w:rPr>
          <w:rFonts w:ascii="Arial Narrow" w:eastAsia="Times New Roman" w:hAnsi="Arial Narrow" w:cs="Times New Roman"/>
          <w:color w:val="000000"/>
          <w:kern w:val="0"/>
          <w:shd w:val="clear" w:color="auto" w:fill="FFFFFF"/>
          <w:lang w:eastAsia="es-PE"/>
          <w14:ligatures w14:val="none"/>
        </w:rPr>
        <w:t/>
      </w:r>
      <w:r w:rsidR="002B7DCD" w:rsidRPr="00D57597">
        <w:rPr>
          <w:rFonts w:ascii="Arial Narrow" w:hAnsi="Arial Narrow"/>
          <w:color w:val="000000"/>
        </w:rPr>
        <w:t xml:space="preserve"/>
      </w:r>
      <w:r w:rsidRPr="00D57597">
        <w:rPr>
          <w:rFonts w:ascii="Arial Narrow" w:hAnsi="Arial Narrow"/>
          <w:color w:val="000000"/>
        </w:rPr>
        <w:t/>
      </w:r>
      <w:r w:rsidR="000A44A2" w:rsidRPr="00D57597">
        <w:rPr>
          <w:rFonts w:ascii="Arial Narrow" w:eastAsia="Arial Narrow" w:hAnsi="Arial Narrow" w:cs="Arial Narrow"/>
          <w:kern w:val="0"/>
          <w14:ligatures w14:val="none"/>
        </w:rPr>
        <w:t/>
      </w:r>
      <w:r w:rsidRPr="00D57597">
        <w:rPr>
          <w:rFonts w:ascii="Arial Narrow" w:hAnsi="Arial Narrow"/>
          <w:color w:val="000000"/>
        </w:rPr>
        <w:t xml:space="preserve"/>
      </w:r>
      <w:r w:rsidR="000A44A2" w:rsidRPr="00D57597">
        <w:rPr>
          <w:rFonts w:ascii="Arial Narrow" w:eastAsia="Arial Narrow" w:hAnsi="Arial Narrow" w:cs="Arial Narrow"/>
          <w:kern w:val="0"/>
          <w14:ligatures w14:val="none"/>
        </w:rPr>
        <w:t/>
      </w:r>
      <w:r w:rsidRPr="00D57597">
        <w:rPr>
          <w:rFonts w:ascii="Arial Narrow" w:hAnsi="Arial Narrow"/>
          <w:color w:val="000000"/>
        </w:rPr>
        <w:t xml:space="preserve"/>
      </w:r>
      <w:r w:rsidRPr="00D57597">
        <w:rPr>
          <w:rStyle w:val="Refdenotaalpie"/>
          <w:rFonts w:ascii="Arial Narrow" w:hAnsi="Arial Narrow"/>
          <w:vertAlign w:val="superscript"/>
        </w:rPr>
        <w:footnoteReference w:id="12"/>
      </w:r>
      <w:r w:rsidRPr="00D57597">
        <w:rPr>
          <w:rFonts w:ascii="Arial Narrow" w:hAnsi="Arial Narrow" w:cs="Arial"/>
        </w:rPr>
        <w:t/>
      </w:r>
    </w:p>
    <w:p w14:paraId="212FCE7B" w14:textId="77777777" w:rsidR="00AB3A58" w:rsidRPr="00D57597" w:rsidRDefault="00AB3A58" w:rsidP="00D57597">
      <w:pPr>
        <w:suppressAutoHyphens/>
        <w:spacing w:after="0" w:line="240" w:lineRule="auto"/>
        <w:jc w:val="both"/>
        <w:rPr>
          <w:rFonts w:ascii="Arial Narrow" w:hAnsi="Arial Narrow" w:cs="Arial"/>
        </w:rPr>
      </w:pPr>
    </w:p>
    <w:p w14:paraId="421100C7" w14:textId="1898B58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bCs/>
        </w:rPr>
        <w:t>DÉCIMO PRIMERO:</w:t>
      </w:r>
      <w:r w:rsidRPr="00D57597">
        <w:rPr>
          <w:rFonts w:ascii="Arial Narrow" w:hAnsi="Arial Narrow" w:cs="Arial"/>
        </w:rPr>
        <w:t xml:space="preserve"> requerir a </w:t>
      </w:r>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Seguros y Reaseguros S.A</w:t>
      </w:r>
      <w:r w:rsidRPr="00D57597">
        <w:rPr>
          <w:rFonts w:ascii="Arial Narrow" w:hAnsi="Arial Narrow" w:cs="Arial"/>
        </w:rPr>
        <w:t>. para que, efectúe el acuse de recibo mediante la confirmación de recepción de la notificación remitida por este despacho a su Casilla Electrónica, dentro de los cinco (5) primeros días hábiles siguientes a la fecha en que recibe la notificación.</w:t>
      </w:r>
    </w:p>
    <w:p w14:paraId="21579FB2" w14:textId="77777777" w:rsidR="00AB3A58" w:rsidRPr="00D57597" w:rsidRDefault="00AB3A58" w:rsidP="00AB3A58">
      <w:pPr>
        <w:suppressAutoHyphens/>
        <w:spacing w:after="0" w:line="240" w:lineRule="auto"/>
        <w:jc w:val="both"/>
        <w:rPr>
          <w:rFonts w:ascii="Arial Narrow" w:hAnsi="Arial Narrow" w:cs="Arial"/>
        </w:rPr>
      </w:pPr>
    </w:p>
    <w:p w14:paraId="39963B7E"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D57597">
        <w:rPr>
          <w:rFonts w:ascii="Arial Narrow" w:eastAsia="Calibri" w:hAnsi="Arial Narrow" w:cs="Arial"/>
          <w:b/>
          <w:bCs/>
          <w:color w:val="000000"/>
          <w:kern w:val="0"/>
          <w14:ligatures w14:val="none"/>
        </w:rPr>
        <w:t>EVELING ROA QUISPE</w:t>
      </w:r>
    </w:p>
    <w:p w14:paraId="7B15A8F5" w14: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D57597">
        <w:rPr>
          <w:rFonts w:ascii="Arial Narrow" w:eastAsia="Calibri" w:hAnsi="Arial Narrow" w:cs="Arial"/>
          <w:b/>
          <w:bCs/>
          <w:color w:val="000000"/>
          <w:kern w:val="0"/>
          <w14:ligatures w14:val="none"/>
        </w:rPr>
        <w:t>Secretaria Técnica</w:t>
      </w:r>
    </w:p>
    <w:p w14:paraId="08FFB35F" w14:textId="77777777" w:rsidR="00AB3A58" w:rsidRPr="00D57597"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D57597">
        <w:rPr>
          <w:rFonts w:ascii="Arial Narrow" w:eastAsia="Calibri" w:hAnsi="Arial Narrow" w:cs="Arial"/>
          <w:b/>
          <w:bCs/>
          <w:color w:val="000000"/>
          <w:kern w:val="0"/>
          <w14:ligatures w14:val="none"/>
        </w:rPr>
        <w:t>Comisión </w:t>
      </w:r>
      <w:r w:rsidRPr="00D57597">
        <w:rPr>
          <w:rFonts w:ascii="Arial Narrow" w:eastAsia="Calibri" w:hAnsi="Arial Narrow" w:cs="Arial"/>
          <w:b/>
          <w:bCs/>
          <w:color w:val="000000"/>
          <w:kern w:val="0"/>
          <w:shd w:val="clear" w:color="auto" w:fill="FFFFFF"/>
          <w14:ligatures w14:val="none"/>
        </w:rPr>
        <w:t>de</w:t>
      </w:r>
      <w:r w:rsidRPr="00D57597">
        <w:rPr>
          <w:rFonts w:ascii="Arial Narrow" w:eastAsia="Calibri" w:hAnsi="Arial Narrow" w:cs="Arial"/>
          <w:b/>
          <w:bCs/>
          <w:color w:val="000000"/>
          <w:kern w:val="0"/>
          <w14:ligatures w14:val="none"/>
        </w:rPr>
        <w:t> Protección al Consumidor 1</w:t>
      </w:r>
    </w:p>
    <w:p w14:paraId="5490FA6F"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77777777" w:rsidR="00AB3A58" w:rsidRPr="00D57597" w:rsidRDefault="00AB3A58" w:rsidP="00AB3A58">
      <w:pPr>
        <w:spacing w:after="0" w:line="240" w:lineRule="auto"/>
        <w:jc w:val="both"/>
        <w:rPr>
          <w:rFonts w:ascii="Arial Narrow" w:hAnsi="Arial Narrow"/>
          <w:sz w:val="16"/>
          <w:szCs w:val="16"/>
        </w:rPr>
      </w:pPr>
      <w:r w:rsidRPr="00D57597">
        <w:rPr>
          <w:rFonts w:ascii="Arial Narrow" w:eastAsia="Arial Narrow" w:hAnsi="Arial Narrow" w:cs="Arial"/>
          <w:color w:val="000000"/>
          <w:kern w:val="0"/>
          <w:sz w:val="16"/>
          <w:szCs w:val="16"/>
          <w:lang w:eastAsia="es-PE"/>
          <w14:ligatures w14:val="none"/>
        </w:rPr>
        <w:t>LSM/DCE</w:t>
      </w:r>
    </w:p>
    <w:p w14:paraId="4A69497D" w14:textId="77777777" w:rsidR="00AB3A58" w:rsidRPr="00D57597" w:rsidRDefault="00AB3A58" w:rsidP="00AB3A58">
      <w:pPr>
        <w:spacing w:line="240" w:lineRule="auto"/>
        <w:rPr>
          <w:rFonts w:ascii="Arial Narrow" w:hAnsi="Arial Narrow"/>
        </w:rPr>
      </w:pPr>
    </w:p>
    <w:p w14:paraId="44351FDE" w14:textId="77777777" w:rsidR="00AB3A58" w:rsidRPr="00D57597" w:rsidRDefault="00AB3A58" w:rsidP="00AB3A58">
      <w:pPr>
        <w:spacing w:line="240" w:lineRule="auto"/>
        <w:rPr>
          <w:rFonts w:ascii="Arial Narrow" w:hAnsi="Arial Narrow"/>
        </w:rPr>
      </w:pPr>
    </w:p>
    <w:p w14:paraId="0B9A1116" w14:textId="77777777" w:rsidR="001B5674" w:rsidRPr="00D57597" w:rsidRDefault="001B5674">
      <w:pPr>
        <w:rPr>
          <w:rFonts w:ascii="Arial Narrow" w:hAnsi="Arial Narrow"/>
        </w:rPr>
      </w:pPr>
    </w:p>
    <w:sectPr w:rsidR="001B5674" w:rsidRPr="00D5759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10288C" w14:textId="77777777" w:rsidR="00AB3A58" w:rsidRDefault="00AB3A58" w:rsidP="00AB3A58">
      <w:pPr>
        <w:spacing w:after="0" w:line="240" w:lineRule="auto"/>
      </w:pPr>
      <w:r>
        <w:separator/>
      </w:r>
    </w:p>
  </w:endnote>
  <w:endnote w:type="continuationSeparator" w:id="0">
    <w:p w14:paraId="51F3A08D" w14:textId="77777777" w:rsidR="00AB3A58" w:rsidRDefault="00AB3A5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252960" w14:textId="77777777" w:rsidR="00AB3A58" w:rsidRDefault="00AB3A58" w:rsidP="00AB3A58">
      <w:pPr>
        <w:spacing w:after="0" w:line="240" w:lineRule="auto"/>
      </w:pPr>
      <w:r>
        <w:separator/>
      </w:r>
    </w:p>
  </w:footnote>
  <w:footnote w:type="continuationSeparator" w:id="0">
    <w:p w14:paraId="1E54E84E" w14:textId="77777777" w:rsidR="00AB3A58" w:rsidRDefault="00AB3A58" w:rsidP="00AB3A58">
      <w:pPr>
        <w:spacing w:after="0" w:line="240" w:lineRule="auto"/>
      </w:pPr>
      <w:r>
        <w:continuationSeparator/>
      </w:r>
    </w:p>
  </w:footnote>
  <w:footnote w:id="1">
    <w:p w14:paraId="45147139" w14:textId="77777777" w:rsidR="00AB3A58" w:rsidRPr="00DA4327" w:rsidRDefault="00AB3A58" w:rsidP="00AB3A58">
      <w:pPr>
        <w:pStyle w:val="Textonotapie"/>
        <w:ind w:left="567" w:hanging="567"/>
        <w:jc w:val="both"/>
        <w:rPr>
          <w:rFonts w:ascii="Arial Narrow" w:hAnsi="Arial Narrow" w:cs="Arial"/>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A4327">
        <w:rPr>
          <w:rFonts w:ascii="Arial Narrow" w:hAnsi="Arial Narrow" w:cs="Arial"/>
          <w:sz w:val="16"/>
          <w:szCs w:val="16"/>
        </w:rPr>
        <w:tab/>
      </w:r>
      <w:r w:rsidRPr="00D57597">
        <w:rPr>
          <w:rFonts w:ascii="Arial Narrow" w:hAnsi="Arial Narrow" w:cs="Arial"/>
          <w:sz w:val="16"/>
          <w:szCs w:val="16"/>
        </w:rPr>
        <w:t>Publicado</w:t>
      </w:r>
      <w:r w:rsidRPr="00D57597">
        <w:rPr>
          <w:rFonts w:ascii="Arial Narrow" w:hAnsi="Arial Narrow" w:cs="Arial"/>
          <w:b/>
          <w:sz w:val="16"/>
          <w:szCs w:val="16"/>
        </w:rPr>
        <w:t xml:space="preserve"> </w:t>
      </w:r>
      <w:r w:rsidRPr="00D57597">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DA4327" w:rsidRDefault="00AB3A58" w:rsidP="00AB3A58">
      <w:pPr>
        <w:pStyle w:val="Textonotapie"/>
        <w:ind w:left="567" w:hanging="567"/>
        <w:jc w:val="both"/>
        <w:rPr>
          <w:rFonts w:ascii="Arial Narrow" w:hAnsi="Arial Narrow" w:cs="Arial"/>
          <w:sz w:val="16"/>
          <w:szCs w:val="16"/>
        </w:rPr>
      </w:pPr>
    </w:p>
  </w:footnote>
  <w:footnote w:id="2">
    <w:p w14:paraId="205E0D39" w14:textId="77777777" w:rsidR="00DA4327" w:rsidRPr="00D57597" w:rsidRDefault="00DA4327" w:rsidP="00DA4327">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32E1753" w14:textId="77777777" w:rsidR="00DA4327" w:rsidRPr="00D57597" w:rsidRDefault="00DA4327" w:rsidP="00DA4327">
      <w:pPr>
        <w:pStyle w:val="Textonotapie"/>
        <w:ind w:left="567" w:right="-1"/>
        <w:jc w:val="both"/>
        <w:rPr>
          <w:rFonts w:ascii="Arial Narrow" w:eastAsia="Arial Narrow" w:hAnsi="Arial Narrow" w:cs="Arial"/>
          <w:b/>
          <w:bCs/>
          <w:sz w:val="16"/>
          <w:szCs w:val="16"/>
        </w:rPr>
      </w:pPr>
      <w:r w:rsidRPr="00D57597">
        <w:rPr>
          <w:rFonts w:ascii="Arial Narrow" w:eastAsia="Arial Narrow" w:hAnsi="Arial Narrow" w:cs="Arial"/>
          <w:b/>
          <w:bCs/>
          <w:sz w:val="16"/>
          <w:szCs w:val="16"/>
        </w:rPr>
        <w:t xml:space="preserve">Artículo 18.- Idoneidad </w:t>
      </w:r>
    </w:p>
    <w:p w14:paraId="2A41C044"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79C6D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5CF2E81" w14:textId="77777777" w:rsidR="00DA4327" w:rsidRPr="00D57597" w:rsidRDefault="00DA4327" w:rsidP="00DA4327">
      <w:pPr>
        <w:pStyle w:val="Textonotapie"/>
        <w:ind w:left="567" w:right="-1"/>
        <w:jc w:val="both"/>
        <w:rPr>
          <w:rFonts w:ascii="Arial Narrow" w:eastAsia="Arial Narrow" w:hAnsi="Arial Narrow" w:cs="Arial"/>
          <w:sz w:val="16"/>
          <w:szCs w:val="16"/>
        </w:rPr>
      </w:pPr>
    </w:p>
    <w:p w14:paraId="0837EE5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 xml:space="preserve">Artículo 19.- Obligación de los proveedores </w:t>
      </w:r>
    </w:p>
    <w:p w14:paraId="64C06E61"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575E19" w14:textId="77777777" w:rsidR="00DA4327" w:rsidRPr="00DA4327" w:rsidRDefault="00DA4327" w:rsidP="00DA4327">
      <w:pPr>
        <w:pStyle w:val="Textonotapie"/>
        <w:jc w:val="both"/>
        <w:rPr>
          <w:rFonts w:ascii="Arial Narrow" w:hAnsi="Arial Narrow" w:cs="Arial"/>
          <w:sz w:val="16"/>
          <w:szCs w:val="16"/>
        </w:rPr>
      </w:pPr>
    </w:p>
  </w:footnote>
  <w:footnote w:id="3">
    <w:p w14:paraId="66513D77" w14:textId="4CBDD12F" w:rsidR="000A44A2" w:rsidRPr="00D57597" w:rsidRDefault="000A44A2" w:rsidP="000A44A2">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bCs/>
          <w:sz w:val="16"/>
          <w:szCs w:val="16"/>
        </w:rPr>
        <w:t xml:space="preserve">CÓDIGO PROCESAL CIVIL </w:t>
      </w:r>
    </w:p>
    <w:p w14:paraId="5DC74582" w14:textId="2DD0BBEB" w:rsidR="000A44A2" w:rsidRPr="00D57597" w:rsidRDefault="00FC5D5B"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000A44A2" w:rsidRPr="00D57597">
        <w:rPr>
          <w:rFonts w:ascii="Arial Narrow" w:eastAsia="Arial Narrow" w:hAnsi="Arial Narrow" w:cs="Arial"/>
          <w:b/>
          <w:bCs/>
          <w:sz w:val="16"/>
          <w:szCs w:val="16"/>
        </w:rPr>
        <w:t>.-</w:t>
      </w:r>
      <w:r w:rsidR="000A44A2" w:rsidRPr="00D57597">
        <w:rPr>
          <w:rFonts w:ascii="Arial Narrow" w:eastAsia="Arial Narrow" w:hAnsi="Arial Narrow" w:cs="Arial"/>
          <w:sz w:val="16"/>
          <w:szCs w:val="16"/>
        </w:rPr>
        <w:t xml:space="preserve"> Al contestar el demandado debe: </w:t>
      </w:r>
    </w:p>
    <w:p w14:paraId="0084214E"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2CC94A5"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51FAB72D"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A2F686"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B70812"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668778E" w14:textId="7ED8580E"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538A93DA" w14:textId="77777777" w:rsidR="000A44A2" w:rsidRPr="00D57597" w:rsidRDefault="000A44A2" w:rsidP="000A44A2">
      <w:pPr>
        <w:pStyle w:val="Textonotapie"/>
        <w:jc w:val="both"/>
        <w:rPr>
          <w:rFonts w:ascii="Arial Narrow" w:hAnsi="Arial Narrow" w:cs="Arial"/>
          <w:sz w:val="16"/>
          <w:szCs w:val="16"/>
        </w:rPr>
      </w:pPr>
    </w:p>
  </w:footnote>
  <w:footnote w:id="4">
    <w:p w14:paraId="36E1D7A6"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t xml:space="preserve">El número de trabajadores se atenderá siempre que la empresa haya sido constituida antes de la vigencia de la Ley </w:t>
      </w:r>
      <w:proofErr w:type="spellStart"/>
      <w:r w:rsidRPr="00D57597">
        <w:rPr>
          <w:rFonts w:ascii="Arial Narrow" w:hAnsi="Arial Narrow" w:cs="Arial"/>
          <w:sz w:val="16"/>
          <w:szCs w:val="16"/>
        </w:rPr>
        <w:t/>
      </w:r>
      <w:proofErr w:type="spellEnd"/>
      <w:r w:rsidRPr="00D5759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57597"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1021FEF0" w14:textId="77777777" w:rsidR="00AB3A58" w:rsidRPr="00D57597" w:rsidRDefault="00AB3A58" w:rsidP="00AB3A58">
      <w:pPr>
        <w:pStyle w:val="Textonotapie"/>
        <w:ind w:left="567" w:hanging="567"/>
        <w:jc w:val="both"/>
        <w:rPr>
          <w:rFonts w:ascii="Arial Narrow" w:hAnsi="Arial Narrow" w:cs="Arial"/>
          <w:b/>
          <w:bCs/>
          <w:sz w:val="16"/>
          <w:szCs w:val="16"/>
        </w:rPr>
      </w:pPr>
      <w:r w:rsidRPr="00D57597">
        <w:rPr>
          <w:rFonts w:ascii="Arial Narrow" w:hAnsi="Arial Narrow" w:cs="Arial"/>
          <w:sz w:val="16"/>
          <w:szCs w:val="16"/>
        </w:rPr>
        <w:tab/>
      </w:r>
      <w:r w:rsidRPr="00D57597">
        <w:rPr>
          <w:rFonts w:ascii="Arial Narrow" w:hAnsi="Arial Narrow" w:cs="Arial"/>
          <w:b/>
          <w:bCs/>
          <w:sz w:val="16"/>
          <w:szCs w:val="16"/>
        </w:rPr>
        <w:t>Artículo 110.- Sanciones Administrativas</w:t>
      </w:r>
    </w:p>
    <w:p w14:paraId="033E0533"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w:t>
      </w:r>
    </w:p>
    <w:p w14:paraId="7D5A17FE"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7777777" w:rsidR="00AB3A58" w:rsidRPr="00D57597" w:rsidRDefault="00AB3A58" w:rsidP="00AB3A58">
      <w:pPr>
        <w:pStyle w:val="Textonotapie"/>
        <w:ind w:left="567"/>
        <w:jc w:val="both"/>
        <w:rPr>
          <w:rFonts w:ascii="Arial Narrow" w:hAnsi="Arial Narrow" w:cs="Arial"/>
          <w:bCs/>
          <w:sz w:val="16"/>
          <w:szCs w:val="16"/>
        </w:rPr>
      </w:pPr>
      <w:r w:rsidRPr="00D57597">
        <w:rPr>
          <w:rFonts w:ascii="Arial Narrow" w:hAnsi="Arial Narrow" w:cs="Arial"/>
          <w:bCs/>
          <w:sz w:val="16"/>
          <w:szCs w:val="16"/>
        </w:rPr>
        <w:t>[…]</w:t>
      </w:r>
    </w:p>
    <w:p w14:paraId="2633AD7C" w14:textId="77777777" w:rsidR="00AB3A58" w:rsidRPr="00D57597" w:rsidRDefault="00AB3A58" w:rsidP="00AB3A58">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DA432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DA432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vertAlign w:val="superscript"/>
        </w:rPr>
        <w:t xml:space="preserve"> </w:t>
      </w:r>
      <w:r w:rsidRPr="00DA4327">
        <w:rPr>
          <w:rFonts w:ascii="Arial Narrow" w:hAnsi="Arial Narrow" w:cs="Arial"/>
          <w:sz w:val="16"/>
          <w:szCs w:val="16"/>
        </w:rPr>
        <w:t xml:space="preserve"> </w:t>
      </w:r>
      <w:r w:rsidRPr="00DA432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53E1332F" w14:textId="77777777" w:rsidR="00AB3A58" w:rsidRPr="00D57597" w:rsidRDefault="00AB3A58" w:rsidP="00AB3A58">
      <w:pPr>
        <w:spacing w:after="0" w:line="240" w:lineRule="auto"/>
        <w:ind w:left="567" w:hanging="567"/>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110.- Sanciones administrativas</w:t>
      </w:r>
    </w:p>
    <w:p w14:paraId="0175816C"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leves, con una amonestación o con una multa de hasta cincuenta (50) UIT.</w:t>
      </w:r>
    </w:p>
    <w:p w14:paraId="6238C038"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graves, con una multa de hasta ciento cincuenta (150) UIT.</w:t>
      </w:r>
    </w:p>
    <w:p w14:paraId="36331CDE"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muy graves, con una multa de hasta cuatrocientos cincuenta (450) UIT.</w:t>
      </w:r>
    </w:p>
    <w:p w14:paraId="61E73DD3" w14:textId="77777777" w:rsidR="00AB3A58" w:rsidRPr="00D57597" w:rsidRDefault="00AB3A58" w:rsidP="00AB3A58">
      <w:pPr>
        <w:spacing w:after="0" w:line="240" w:lineRule="auto"/>
        <w:ind w:left="567" w:hanging="426"/>
        <w:jc w:val="both"/>
        <w:rPr>
          <w:rFonts w:ascii="Arial Narrow" w:eastAsia="Arial Narrow" w:hAnsi="Arial Narrow" w:cs="Arial"/>
          <w:sz w:val="16"/>
          <w:szCs w:val="16"/>
        </w:rPr>
      </w:pPr>
      <w:r w:rsidRPr="00D57597">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77777777" w:rsidR="00AB3A58" w:rsidRPr="00D57597" w:rsidRDefault="00AB3A58" w:rsidP="00AB3A58">
      <w:pPr>
        <w:pStyle w:val="Textonotapie"/>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
    <w:p w14:paraId="058965C7" w14:textId="77777777" w:rsidR="00AB3A58" w:rsidRPr="00D57597" w:rsidRDefault="00AB3A58" w:rsidP="00AB3A58">
      <w:pPr>
        <w:pStyle w:val="Textonotapie"/>
        <w:jc w:val="both"/>
        <w:rPr>
          <w:rFonts w:ascii="Arial Narrow" w:hAnsi="Arial Narrow" w:cs="Arial"/>
          <w:sz w:val="16"/>
          <w:szCs w:val="16"/>
        </w:rPr>
      </w:pPr>
    </w:p>
  </w:footnote>
  <w:footnote w:id="8">
    <w:p w14:paraId="03123C64"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6DA38B89"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62D045A"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80CCBBB"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DF0B960" w14:textId="77777777" w:rsidR="00AB3A58" w:rsidRPr="00D57597" w:rsidRDefault="00AB3A58" w:rsidP="00AB3A58">
      <w:pPr>
        <w:spacing w:after="0" w:line="240" w:lineRule="auto"/>
        <w:ind w:left="567" w:hanging="567"/>
        <w:jc w:val="both"/>
        <w:rPr>
          <w:rFonts w:ascii="Arial Narrow" w:hAnsi="Arial Narrow" w:cs="Arial"/>
          <w:sz w:val="16"/>
          <w:szCs w:val="16"/>
        </w:rPr>
      </w:pPr>
    </w:p>
    <w:p w14:paraId="370455D7"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3C5DFB43" w14:textId="77777777" w:rsidR="00AB3A58" w:rsidRPr="00D57597" w:rsidRDefault="00AB3A58" w:rsidP="00AB3A58">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7D113A"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50AE0BE"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D5CD0D5"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CC4663B"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59299CF"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42372C3"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EF69780"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51F0297"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11B2FC5A"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1A87C397" w14:textId="77777777" w:rsidR="00AB3A58" w:rsidRPr="00D57597" w:rsidRDefault="00AB3A58" w:rsidP="00AB3A58">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6748DA"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62BA99"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D4C88"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8DEC27"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A9597A"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20729B" w14:textId="77777777" w:rsidR="00925340" w:rsidRPr="00D57597" w:rsidRDefault="00925340" w:rsidP="00AB3A58">
      <w:pPr>
        <w:spacing w:after="0" w:line="240" w:lineRule="auto"/>
        <w:ind w:left="567"/>
        <w:jc w:val="both"/>
        <w:rPr>
          <w:rFonts w:ascii="Arial Narrow" w:eastAsia="Arial Narrow" w:hAnsi="Arial Narrow" w:cs="Arial"/>
          <w:sz w:val="16"/>
          <w:szCs w:val="16"/>
        </w:rPr>
      </w:pPr>
    </w:p>
    <w:p w14:paraId="27640E32" w14:textId="77777777" w:rsidR="00925340" w:rsidRPr="00D57597" w:rsidRDefault="00925340" w:rsidP="00AB3A58">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321B886B"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0A84041"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A283705"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282B62D"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5B45B22E"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C9BEFC6"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ECC5FCA"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31C57F"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4255B5C"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9E7E2FF" w14:textId="0E725B4D"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DA77D5" w14:textId="77777777" w:rsidR="00AB3A58" w:rsidRPr="00D57597" w:rsidRDefault="00AB3A58" w:rsidP="00AB3A5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D57597" w:rsidRDefault="00AB3A58" w:rsidP="00AB3A58">
      <w:pPr>
        <w:pStyle w:val="Textonotapie"/>
        <w:tabs>
          <w:tab w:val="left" w:pos="567"/>
        </w:tabs>
        <w:ind w:left="567" w:hanging="567"/>
        <w:jc w:val="both"/>
        <w:rPr>
          <w:rFonts w:ascii="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4F661A28" w14:textId="77777777" w:rsidR="00AB3A58" w:rsidRPr="00D57597" w:rsidRDefault="00AB3A58" w:rsidP="00AB3A58">
      <w:pPr>
        <w:pStyle w:val="Textonotapie"/>
        <w:tabs>
          <w:tab w:val="left" w:pos="567"/>
        </w:tabs>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112.- Criterios de graduación de las sanciones administrativas</w:t>
      </w:r>
    </w:p>
    <w:p w14:paraId="1B064919"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5B2F1261"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Se consideran circunstancias atenuantes especiales, las siguientes:</w:t>
      </w:r>
    </w:p>
    <w:p w14:paraId="37E10C53"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4FA29402" w14:textId="77777777" w:rsidR="00AB3A58" w:rsidRPr="00D57597" w:rsidRDefault="00AB3A58" w:rsidP="00AB3A58">
      <w:pPr>
        <w:pStyle w:val="Textonotapie"/>
        <w:tabs>
          <w:tab w:val="left" w:pos="567"/>
        </w:tabs>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57597">
        <w:rPr>
          <w:rFonts w:ascii="Arial Narrow" w:eastAsia="Arial Narrow" w:hAnsi="Arial Narrow" w:cs="Arial"/>
          <w:sz w:val="16"/>
          <w:szCs w:val="16"/>
        </w:rPr>
        <w:t>liminarmente</w:t>
      </w:r>
      <w:proofErr w:type="spellEnd"/>
      <w:r w:rsidRPr="00D5759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57597" w:rsidRDefault="00AB3A58" w:rsidP="00AB3A58">
      <w:pPr>
        <w:pStyle w:val="Textonotapie"/>
        <w:jc w:val="both"/>
        <w:rPr>
          <w:rFonts w:ascii="Arial Narrow" w:hAnsi="Arial Narrow" w:cs="Arial"/>
          <w:sz w:val="16"/>
          <w:szCs w:val="16"/>
        </w:rPr>
      </w:pPr>
    </w:p>
  </w:footnote>
  <w:footnote w:id="10">
    <w:p w14:paraId="5D218AB3" w14:textId="77777777" w:rsidR="00FC5D5B" w:rsidRPr="00D57597" w:rsidRDefault="00FC5D5B" w:rsidP="00FC5D5B">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078514B" w14:textId="67594C81" w:rsidR="00FC5D5B" w:rsidRPr="00D57597" w:rsidRDefault="00FC5D5B" w:rsidP="00D57597">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2D3A4AF" w14:textId="77777777" w:rsidR="00FC5D5B" w:rsidRPr="00DA4327" w:rsidRDefault="00FC5D5B" w:rsidP="00FC5D5B">
      <w:pPr>
        <w:pStyle w:val="Textonotapie"/>
        <w:jc w:val="both"/>
        <w:rPr>
          <w:rFonts w:ascii="Arial Narrow" w:hAnsi="Arial Narrow" w:cs="Arial"/>
          <w:sz w:val="16"/>
          <w:szCs w:val="16"/>
        </w:rPr>
      </w:pPr>
    </w:p>
  </w:footnote>
  <w:footnote w:id="11">
    <w:p w14:paraId="5D94218B" w14:textId="77777777" w:rsidR="00AB3A58" w:rsidRPr="00D5759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DA4327">
        <w:rPr>
          <w:rStyle w:val="Refdenotaalpie"/>
          <w:rFonts w:ascii="Arial Narrow" w:hAnsi="Arial Narrow" w:cs="Arial"/>
          <w:b/>
          <w:bCs/>
          <w:sz w:val="16"/>
          <w:szCs w:val="16"/>
          <w:vertAlign w:val="superscript"/>
        </w:rPr>
        <w:footnoteRef/>
      </w:r>
      <w:r w:rsidRPr="00DA4327">
        <w:rPr>
          <w:rFonts w:ascii="Arial Narrow" w:hAnsi="Arial Narrow" w:cs="Arial"/>
          <w:b/>
          <w:bCs/>
          <w:sz w:val="16"/>
          <w:szCs w:val="16"/>
        </w:rPr>
        <w:t xml:space="preserve"> </w:t>
      </w:r>
      <w:r w:rsidRPr="00DA4327">
        <w:rPr>
          <w:rFonts w:ascii="Arial Narrow" w:hAnsi="Arial Narrow" w:cs="Arial"/>
          <w:b/>
          <w:bCs/>
          <w:sz w:val="16"/>
          <w:szCs w:val="16"/>
        </w:rPr>
        <w:tab/>
      </w:r>
      <w:r w:rsidRPr="00D57597">
        <w:rPr>
          <w:rFonts w:ascii="Arial Narrow" w:hAnsi="Arial Narrow" w:cs="Arial"/>
          <w:b/>
          <w:bCs/>
          <w:sz w:val="16"/>
          <w:szCs w:val="16"/>
        </w:rPr>
        <w:t xml:space="preserve">DECRETO LEGISLATIVO </w:t>
      </w:r>
      <w:proofErr w:type="spellStart"/>
      <w:r w:rsidRPr="00D57597">
        <w:rPr>
          <w:rFonts w:ascii="Arial Narrow" w:hAnsi="Arial Narrow" w:cs="Arial"/>
          <w:b/>
          <w:bCs/>
          <w:sz w:val="16"/>
          <w:szCs w:val="16"/>
        </w:rPr>
        <w:t/>
      </w:r>
      <w:proofErr w:type="spellEnd"/>
      <w:r w:rsidRPr="00D57597">
        <w:rPr>
          <w:rFonts w:ascii="Arial Narrow" w:hAnsi="Arial Narrow" w:cs="Arial"/>
          <w:b/>
          <w:bCs/>
          <w:sz w:val="16"/>
          <w:szCs w:val="16"/>
        </w:rPr>
        <w:t xml:space="preserve"> 807, LEY SOBRE FACULTADES, NORMAS Y ORGANIZACIÓN DEL INDECOPI FACULTADES DE LAS COMISIONES Y OFICINAS DEL INDECOPI.</w:t>
      </w:r>
    </w:p>
    <w:p w14:paraId="16D7B8E6" w14:textId="77777777" w:rsidR="00AB3A58" w:rsidRPr="00D57597" w:rsidRDefault="00AB3A58" w:rsidP="00AB3A58">
      <w:pPr>
        <w:pStyle w:val="NormalWeb"/>
        <w:spacing w:after="0" w:line="240" w:lineRule="auto"/>
        <w:ind w:left="567"/>
        <w:jc w:val="both"/>
        <w:rPr>
          <w:rFonts w:ascii="Arial Narrow" w:hAnsi="Arial Narrow" w:cs="Arial"/>
          <w:bCs/>
          <w:sz w:val="16"/>
          <w:szCs w:val="16"/>
        </w:rPr>
      </w:pPr>
      <w:r w:rsidRPr="00D57597">
        <w:rPr>
          <w:rFonts w:ascii="Arial Narrow" w:hAnsi="Arial Narrow" w:cs="Arial"/>
          <w:b/>
          <w:sz w:val="16"/>
          <w:szCs w:val="16"/>
        </w:rPr>
        <w:t xml:space="preserve">Artículo 29.- </w:t>
      </w:r>
      <w:r w:rsidRPr="00D5759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57597"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D57597" w:rsidRDefault="00AB3A58" w:rsidP="00AB3A58">
      <w:pPr>
        <w:pStyle w:val="Textonotapie"/>
        <w:ind w:left="1134" w:hanging="567"/>
        <w:jc w:val="both"/>
        <w:rPr>
          <w:rFonts w:ascii="Arial Narrow" w:hAnsi="Arial Narrow" w:cs="Arial"/>
          <w:b/>
          <w:bCs/>
          <w:sz w:val="16"/>
          <w:szCs w:val="16"/>
        </w:rPr>
      </w:pPr>
      <w:r w:rsidRPr="00D57597">
        <w:rPr>
          <w:rFonts w:ascii="Arial Narrow" w:hAnsi="Arial Narrow" w:cs="Arial"/>
          <w:b/>
          <w:bCs/>
          <w:sz w:val="16"/>
          <w:szCs w:val="16"/>
        </w:rPr>
        <w:t>Artículo 20. Modalidades de notificación|</w:t>
      </w:r>
    </w:p>
    <w:p w14:paraId="61D4CF83" w14:textId="77777777" w:rsidR="00AB3A58" w:rsidRPr="00D57597" w:rsidRDefault="00AB3A58" w:rsidP="00AB3A58">
      <w:pPr>
        <w:pStyle w:val="Textonotapie"/>
        <w:ind w:left="1134" w:hanging="567"/>
        <w:jc w:val="both"/>
        <w:rPr>
          <w:rFonts w:ascii="Arial Narrow" w:hAnsi="Arial Narrow" w:cs="Arial"/>
          <w:sz w:val="16"/>
          <w:szCs w:val="16"/>
        </w:rPr>
      </w:pPr>
      <w:r w:rsidRPr="00D57597">
        <w:rPr>
          <w:rFonts w:ascii="Arial Narrow" w:hAnsi="Arial Narrow" w:cs="Arial"/>
          <w:sz w:val="16"/>
          <w:szCs w:val="16"/>
        </w:rPr>
        <w:t xml:space="preserve">20.4. </w:t>
      </w:r>
      <w:r w:rsidRPr="00D5759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111241" w:rsidRDefault="00AB3A58" w:rsidP="00AB3A58">
      <w:pPr>
        <w:pStyle w:val="Textonotapie"/>
        <w:ind w:left="1134" w:hanging="567"/>
        <w:jc w:val="both"/>
        <w:rPr>
          <w:rFonts w:ascii="Arial Narrow" w:hAnsi="Arial Narrow" w:cs="Arial"/>
          <w:sz w:val="16"/>
          <w:szCs w:val="16"/>
          <w:lang w:val="es-ES"/>
        </w:rPr>
      </w:pPr>
    </w:p>
  </w:footnote>
  <w:footnote w:id="6">
    <w:p w14:paraId="0340DC0C" w14:textId="3E55A863" w:rsidR="00FC5D5B" w:rsidRPr="00D57597" w:rsidRDefault="000A44A2" w:rsidP="00FC5D5B">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sz w:val="16"/>
          <w:szCs w:val="16"/>
        </w:rPr>
        <w:t>LEY SOBRE FACULTADES, NORMAS Y ORGANIZACIÓN DEL INDECOPI, aprobada por Decreto Legislativo 807</w:t>
      </w:r>
    </w:p>
    <w:p w14:paraId="3B9FECC3" w14:textId="77777777" w:rsidR="00FC5D5B" w:rsidRPr="00D57597" w:rsidRDefault="00FC5D5B" w:rsidP="00FC5D5B">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19BABE75" w14:textId="290EE625" w:rsidR="000A44A2" w:rsidRPr="00FC5D5B" w:rsidRDefault="00FC5D5B" w:rsidP="00FC5D5B">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C2943B4" w14:textId="77777777" w:rsidR="000A44A2" w:rsidRPr="00DA4327" w:rsidRDefault="000A44A2" w:rsidP="000A44A2">
      <w:pPr>
        <w:pStyle w:val="Textonotapie"/>
        <w:tabs>
          <w:tab w:val="left" w:pos="284"/>
        </w:tabs>
        <w:ind w:left="567" w:hanging="567"/>
        <w:jc w:val="both"/>
        <w:rPr>
          <w:rFonts w:ascii="Arial Narrow" w:hAnsi="Arial Narrow" w:cs="Arial"/>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4600"/>
    <w:rsid w:val="000A44A2"/>
    <w:rsid w:val="000B3B03"/>
    <w:rsid w:val="001132FD"/>
    <w:rsid w:val="0015034A"/>
    <w:rsid w:val="001B5674"/>
    <w:rsid w:val="001B6FB2"/>
    <w:rsid w:val="001F1C75"/>
    <w:rsid w:val="00213837"/>
    <w:rsid w:val="00293276"/>
    <w:rsid w:val="002A20F5"/>
    <w:rsid w:val="002B7DCD"/>
    <w:rsid w:val="00322DDA"/>
    <w:rsid w:val="00324AC7"/>
    <w:rsid w:val="00351EB9"/>
    <w:rsid w:val="00501B93"/>
    <w:rsid w:val="00506D13"/>
    <w:rsid w:val="00617EC7"/>
    <w:rsid w:val="006A25FC"/>
    <w:rsid w:val="0083700B"/>
    <w:rsid w:val="008641BD"/>
    <w:rsid w:val="008E0B03"/>
    <w:rsid w:val="00911D96"/>
    <w:rsid w:val="00925340"/>
    <w:rsid w:val="00992B3C"/>
    <w:rsid w:val="00A51140"/>
    <w:rsid w:val="00AB3A58"/>
    <w:rsid w:val="00AD1E23"/>
    <w:rsid w:val="00B36161"/>
    <w:rsid w:val="00B447D2"/>
    <w:rsid w:val="00B44F25"/>
    <w:rsid w:val="00CD0C8E"/>
    <w:rsid w:val="00CF4C9D"/>
    <w:rsid w:val="00D00790"/>
    <w:rsid w:val="00D57597"/>
    <w:rsid w:val="00DA4327"/>
    <w:rsid w:val="00DC228D"/>
    <w:rsid w:val="00DD32DB"/>
    <w:rsid w:val="00E118DA"/>
    <w:rsid w:val="00ED352B"/>
    <w:rsid w:val="00FC5D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06D13"/>
    <w:rPr>
      <w:sz w:val="16"/>
      <w:szCs w:val="16"/>
    </w:rPr>
  </w:style>
  <w:style w:type="paragraph" w:styleId="Textocomentario">
    <w:name w:val="annotation text"/>
    <w:basedOn w:val="Normal"/>
    <w:link w:val="TextocomentarioCar"/>
    <w:uiPriority w:val="99"/>
    <w:unhideWhenUsed/>
    <w:rsid w:val="00506D13"/>
    <w:pPr>
      <w:spacing w:line="240" w:lineRule="auto"/>
    </w:pPr>
    <w:rPr>
      <w:sz w:val="20"/>
      <w:szCs w:val="20"/>
    </w:rPr>
  </w:style>
  <w:style w:type="character" w:customStyle="1" w:styleId="TextocomentarioCar">
    <w:name w:val="Texto comentario Car"/>
    <w:basedOn w:val="Fuentedeprrafopredeter"/>
    <w:link w:val="Textocomentario"/>
    <w:uiPriority w:val="99"/>
    <w:rsid w:val="00506D13"/>
    <w:rPr>
      <w:sz w:val="20"/>
      <w:szCs w:val="20"/>
    </w:rPr>
  </w:style>
  <w:style w:type="paragraph" w:styleId="Asuntodelcomentario">
    <w:name w:val="annotation subject"/>
    <w:basedOn w:val="Textocomentario"/>
    <w:next w:val="Textocomentario"/>
    <w:link w:val="AsuntodelcomentarioCar"/>
    <w:uiPriority w:val="99"/>
    <w:semiHidden/>
    <w:unhideWhenUsed/>
    <w:rsid w:val="00506D13"/>
    <w:rPr>
      <w:b/>
      <w:bCs/>
    </w:rPr>
  </w:style>
  <w:style w:type="character" w:customStyle="1" w:styleId="AsuntodelcomentarioCar">
    <w:name w:val="Asunto del comentario Car"/>
    <w:basedOn w:val="TextocomentarioCar"/>
    <w:link w:val="Asuntodelcomentario"/>
    <w:uiPriority w:val="99"/>
    <w:semiHidden/>
    <w:rsid w:val="00506D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D53B5-2907-44C6-85AF-EB126182D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6</Pages>
  <Words>1538</Words>
  <Characters>8461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2025-03-26T00:53:00Z</dcterms:created>
  <dcterms:modified xsi:type="dcterms:W3CDTF">2025-04-15T20:22:00Z</dcterms:modified>
</cp:coreProperties>
</file>