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1B509B2D" ns2:textId="091F466E" w:rsidR="00CA59A2" w:rsidRPr="00FD1DB8" w:rsidRDefault="00CA59A2" w:rsidP="00E921C8">
      <w:pPr>
        <w:tabs>
          <w:tab w:val="left" w:pos="1701"/>
        </w:tabs>
        <w:spacing w:after="0" w:line="240" w:lineRule="auto"/>
        <w:contextualSpacing/>
        <w:jc w:val="both"/>
        <w:rPr>
          <w:rFonts w:ascii="Arial Narrow" w:eastAsia="Times New Roman" w:hAnsi="Arial Narrow" w:cs="Times New Roman"/>
          <w:color w:val="000000"/>
          <w:kern w:val="0"/>
          <w:lang w:eastAsia="es-PE"/>
          <ns2:ligatures ns2:val="none"/>
        </w:rPr>
      </w:pPr>
      <w:bookmarkStart w:id="0" w:name="_Hlk80343540"/>
      <w:r w:rsidRPr="0026598E">
        <w:rPr>
          <w:rFonts w:ascii="Arial Narrow" w:eastAsia="Arial Narrow" w:hAnsi="Arial Narrow" w:cs="Arial Narrow"/>
          <w:b/>
          <w:color w:val="000000"/>
          <w:kern w:val="0"/>
          <w:lang w:eastAsia="es-PE"/>
          <ns2:ligatures ns2:val="none"/>
        </w:rPr>
        <w:t xml:space="preserve">EXPEDIENTE </w:t>
      </w:r>
      <w:r w:rsidRPr="0026598E">
        <w:rPr>
          <w:rFonts w:ascii="Arial Narrow" w:eastAsia="Arial Narrow" w:hAnsi="Arial Narrow" w:cs="Arial Narrow"/>
          <w:b/>
          <w:color w:val="000000"/>
          <w:kern w:val="0"/>
          <w:lang w:eastAsia="es-PE"/>
          <ns2:ligatures ns2:val="none"/>
        </w:rPr>
        <w:tab/>
        <w:t>:</w:t>
      </w:r>
      <w:r w:rsidRPr="0026598E">
        <w:rPr>
          <w:rFonts w:ascii="Arial Narrow" w:eastAsia="Arial Narrow" w:hAnsi="Arial Narrow" w:cs="Arial Narrow"/>
          <w:b/>
          <w:color w:val="000000"/>
          <w:kern w:val="0"/>
          <w:lang w:eastAsia="es-PE"/>
          <ns2:ligatures ns2:val="none"/>
        </w:rPr>
        <w:tab/>
      </w:r>
      <w:r w:rsidR="00FD1DB8" w:rsidRPr="006A0147">
        <w:rPr>
          <w:rFonts w:ascii="Arial Narrow" w:eastAsia="Times New Roman" w:hAnsi="Arial Narrow" w:cs="Times New Roman"/>
          <w:b/>
          <w:bCs/>
          <w:color w:val="000000"/>
          <w:kern w:val="0"/>
          <w:shd w:val="clear" w:color="auto" w:fill="FFFFFF"/>
          <w:lang w:eastAsia="es-PE"/>
          <ns2:ligatures ns2:val="none"/>
        </w:rPr>
        <w:t>0526-</w:t>
      </w:r>
      <w:r w:rsidR="00FD1DB8" w:rsidRPr="00FD1DB8">
        <w:rPr>
          <w:rFonts w:ascii="Arial Narrow" w:eastAsia="Times New Roman" w:hAnsi="Arial Narrow" w:cs="Times New Roman"/>
          <w:b/>
          <w:bCs/>
          <w:color w:val="000000"/>
          <w:kern w:val="0"/>
          <w:shd w:val="clear" w:color="auto" w:fill="FFFFFF"/>
          <w:lang w:eastAsia="es-PE"/>
          <ns2:ligatures ns2:val="none"/>
        </w:rPr>
        <w:t>2026/CC1</w:t>
      </w:r>
    </w:p>
    <w:p ns2:paraId="7E5DC22B" ns2:textId="415A1756" w:rsidR="00CA59A2" w:rsidRPr="00FD1DB8" w:rsidRDefault="00FD1DB8" w:rsidP="00E921C8">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ns2:ligatures ns2:val="none"/>
        </w:rPr>
      </w:pPr>
      <w:r w:rsidRPr="00FD1DB8">
        <w:rPr>
          <w:rFonts w:ascii="Arial Narrow" w:eastAsia="Arial Narrow" w:hAnsi="Arial Narrow" w:cs="Arial Narrow"/>
          <w:b/>
          <w:color w:val="000000"/>
          <w:kern w:val="0"/>
          <w:lang w:eastAsia="es-PE"/>
          <ns2:ligatures ns2:val="none"/>
        </w:rPr>
        <w:t xml:space="preserve">DENUNCIANTE:[DENUNCIANTE] (SEÑOR [APELLIDO])</w:t>
      </w:r>
      <w:r w:rsidRPr="00FD1DB8">
        <w:rPr>
          <w:rFonts w:ascii="Arial Narrow" w:eastAsia="Arial Narrow" w:hAnsi="Arial Narrow" w:cs="Arial Narrow"/>
          <w:b/>
          <w:color w:val="000000"/>
          <w:kern w:val="0"/>
          <w:lang w:eastAsia="es-PE"/>
          <ns2:ligatures ns2:val="none"/>
        </w:rPr>
        <w:tab/>
        <w:t/>
      </w:r>
      <w:r w:rsidRPr="00FD1DB8">
        <w:rPr>
          <w:rFonts w:ascii="Arial Narrow" w:eastAsia="Arial Narrow" w:hAnsi="Arial Narrow" w:cs="Arial Narrow"/>
          <w:b/>
          <w:color w:val="000000"/>
          <w:kern w:val="0"/>
          <w:lang w:eastAsia="es-PE"/>
          <ns2:ligatures ns2:val="none"/>
        </w:rPr>
        <w:tab/>
        <w:t/>
      </w:r>
    </w:p>
    <w:p ns2:paraId="6DEEEDFE" ns2:textId="272831E4" w:rsidR="00CA59A2" w:rsidRPr="00FD1DB8" w:rsidRDefault="00FD1DB8" w:rsidP="00E921C8">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ns2:ligatures ns2:val="none"/>
        </w:rPr>
      </w:pPr>
      <w:r w:rsidRPr="00FD1DB8">
        <w:rPr>
          <w:rFonts w:ascii="Arial Narrow" w:eastAsia="Arial Narrow" w:hAnsi="Arial Narrow" w:cs="Arial Narrow"/>
          <w:b/>
          <w:color w:val="000000"/>
          <w:kern w:val="0"/>
          <w:lang w:eastAsia="es-PE"/>
          <ns2:ligatures ns2:val="none"/>
        </w:rPr>
        <w:t>DENUNCIADO</w:t>
      </w:r>
      <w:r w:rsidRPr="00FD1DB8">
        <w:rPr>
          <w:rFonts w:ascii="Arial Narrow" w:eastAsia="Arial Narrow" w:hAnsi="Arial Narrow" w:cs="Arial Narrow"/>
          <w:b/>
          <w:color w:val="000000"/>
          <w:kern w:val="0"/>
          <w:lang w:eastAsia="es-PE"/>
          <ns2:ligatures ns2:val="none"/>
        </w:rPr>
        <w:tab/>
        <w:t>:</w:t>
      </w:r>
      <w:r w:rsidRPr="00FD1DB8">
        <w:rPr>
          <w:rFonts w:ascii="Arial Narrow" w:eastAsia="Arial Narrow" w:hAnsi="Arial Narrow" w:cs="Arial Narrow"/>
          <w:b/>
          <w:color w:val="000000"/>
          <w:kern w:val="0"/>
          <w:lang w:eastAsia="es-PE"/>
          <ns2:ligatures ns2:val="none"/>
        </w:rPr>
        <w:tab/>
        <w:t xml:space="preserve">PACÍFICO COMPAÑÍA DE SEGUROS Y REASEGUROS S.A. </w:t>
      </w:r>
      <w:r w:rsidR="00CA59A2" w:rsidRPr="00FD1DB8">
        <w:rPr>
          <w:rFonts w:ascii="Arial Narrow" w:eastAsia="Arial Narrow" w:hAnsi="Arial Narrow" w:cs="Arial Narrow"/>
          <w:b/>
          <w:color w:val="000000"/>
          <w:kern w:val="0"/>
          <w:lang w:eastAsia="es-PE"/>
          <ns2:ligatures ns2:val="none"/>
        </w:rPr>
        <w:t>(</w:t>
      </w:r>
      <w:r w:rsidRPr="00FD1DB8">
        <w:rPr>
          <w:rFonts w:ascii="Arial Narrow" w:eastAsia="Arial Narrow" w:hAnsi="Arial Narrow" w:cs="Arial Narrow"/>
          <w:b/>
          <w:color w:val="000000"/>
          <w:kern w:val="0"/>
          <w:lang w:eastAsia="es-PE"/>
          <ns2:ligatures ns2:val="none"/>
        </w:rPr>
        <w:t>PACÍFICO</w:t>
      </w:r>
      <w:r w:rsidR="00CA59A2" w:rsidRPr="00FD1DB8">
        <w:rPr>
          <w:rFonts w:ascii="Arial Narrow" w:eastAsia="Arial Narrow" w:hAnsi="Arial Narrow" w:cs="Arial Narrow"/>
          <w:b/>
          <w:color w:val="000000"/>
          <w:kern w:val="0"/>
          <w:lang w:eastAsia="es-PE"/>
          <ns2:ligatures ns2:val="none"/>
        </w:rPr>
        <w:t>)</w:t>
      </w:r>
    </w:p>
    <w:p ns2:paraId="022D2B94" ns2:textId="77777777" w:rsidR="00CA59A2" w:rsidRPr="00FD1DB8" w:rsidRDefault="00CA59A2" w:rsidP="00E921C8">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ns2:ligatures ns2:val="none"/>
        </w:rPr>
      </w:pPr>
      <w:r w:rsidRPr="00FD1DB8">
        <w:rPr>
          <w:rFonts w:ascii="Arial Narrow" w:eastAsia="Arial Narrow" w:hAnsi="Arial Narrow" w:cs="Arial Narrow"/>
          <w:b/>
          <w:color w:val="000000"/>
          <w:kern w:val="0"/>
          <w:lang w:eastAsia="es-PE"/>
          <ns2:ligatures ns2:val="none"/>
        </w:rPr>
        <w:t>MATERIAS</w:t>
      </w:r>
      <w:r w:rsidRPr="00FD1DB8">
        <w:rPr>
          <w:rFonts w:ascii="Arial Narrow" w:eastAsia="Arial Narrow" w:hAnsi="Arial Narrow" w:cs="Arial Narrow"/>
          <w:b/>
          <w:color w:val="000000"/>
          <w:kern w:val="0"/>
          <w:lang w:eastAsia="es-PE"/>
          <ns2:ligatures ns2:val="none"/>
        </w:rPr>
        <w:tab/>
        <w:t xml:space="preserve">: </w:t>
      </w:r>
      <w:r w:rsidRPr="00FD1DB8">
        <w:rPr>
          <w:rFonts w:ascii="Arial Narrow" w:eastAsia="Arial Narrow" w:hAnsi="Arial Narrow" w:cs="Arial Narrow"/>
          <w:b/>
          <w:color w:val="000000"/>
          <w:kern w:val="0"/>
          <w:lang w:eastAsia="es-PE"/>
          <ns2:ligatures ns2:val="none"/>
        </w:rPr>
        <w:tab/>
        <w:t>ADMISIÓN A TRÁMITE</w:t>
      </w:r>
    </w:p>
    <w:p ns2:paraId="19ED7B73" ns2:textId="77777777" w:rsidR="00CA59A2" w:rsidRPr="00FD1DB8" w:rsidRDefault="00CA59A2" w:rsidP="00E921C8">
      <w:pPr>
        <w:tabs>
          <w:tab w:val="left" w:pos="1701"/>
          <w:tab w:val="left" w:pos="2127"/>
        </w:tabs>
        <w:spacing w:after="0" w:line="240" w:lineRule="auto"/>
        <w:ind w:left="2127"/>
        <w:contextualSpacing/>
        <w:jc w:val="both"/>
        <w:rPr>
          <w:rFonts w:ascii="Arial Narrow" w:eastAsia="Arial Narrow" w:hAnsi="Arial Narrow" w:cs="Arial Narrow"/>
          <w:b/>
          <w:color w:val="000000"/>
          <w:kern w:val="0"/>
          <w:lang w:eastAsia="es-PE"/>
          <ns2:ligatures ns2:val="none"/>
        </w:rPr>
      </w:pPr>
      <w:r w:rsidRPr="00FD1DB8">
        <w:rPr>
          <w:rFonts w:ascii="Arial Narrow" w:eastAsia="Arial Narrow" w:hAnsi="Arial Narrow" w:cs="Arial Narrow"/>
          <w:b/>
          <w:color w:val="000000"/>
          <w:kern w:val="0"/>
          <w:lang w:eastAsia="es-PE"/>
          <ns2:ligatures ns2:val="none"/>
        </w:rPr>
        <w:t xml:space="preserve">REQUERIMIENTO DE INFORMACIÓN </w:t>
      </w:r>
    </w:p>
    <w:p ns2:paraId="46A5A479" ns2:textId="3FC0A823" w:rsidR="00CA59A2" w:rsidRPr="00FD1DB8" w:rsidRDefault="00CA59A2" w:rsidP="00E921C8">
      <w:pPr>
        <w:tabs>
          <w:tab w:val="left" w:pos="1701"/>
          <w:tab w:val="left" w:pos="2127"/>
        </w:tabs>
        <w:spacing w:after="0" w:line="240" w:lineRule="auto"/>
        <w:contextualSpacing/>
        <w:jc w:val="both"/>
        <w:rPr>
          <w:rFonts w:ascii="Arial Narrow" w:eastAsia="Arial Narrow" w:hAnsi="Arial Narrow" w:cs="Arial Narrow"/>
          <w:b/>
          <w:color w:val="000000"/>
          <w:kern w:val="0"/>
          <w:lang w:eastAsia="es-PE"/>
          <ns2:ligatures ns2:val="none"/>
        </w:rPr>
      </w:pPr>
      <w:r w:rsidRPr="00FD1DB8">
        <w:rPr>
          <w:rFonts w:ascii="Arial Narrow" w:eastAsia="Arial Narrow" w:hAnsi="Arial Narrow" w:cs="Arial Narrow"/>
          <w:b/>
          <w:color w:val="000000"/>
          <w:kern w:val="0"/>
          <w:lang w:eastAsia="es-PE"/>
          <ns2:ligatures ns2:val="none"/>
        </w:rPr>
        <w:t xml:space="preserve">RESOLUCIÓN </w:t>
      </w:r>
      <w:r w:rsidRPr="00FD1DB8">
        <w:rPr>
          <w:rFonts w:ascii="Arial Narrow" w:eastAsia="Arial Narrow" w:hAnsi="Arial Narrow" w:cs="Arial Narrow"/>
          <w:b/>
          <w:color w:val="000000"/>
          <w:kern w:val="0"/>
          <w:lang w:eastAsia="es-PE"/>
          <ns2:ligatures ns2:val="none"/>
        </w:rPr>
        <w:tab/>
        <w:t>:</w:t>
      </w:r>
      <w:r w:rsidRPr="00FD1DB8">
        <w:rPr>
          <w:rFonts w:ascii="Arial Narrow" w:eastAsia="Arial Narrow" w:hAnsi="Arial Narrow" w:cs="Arial Narrow"/>
          <w:b/>
          <w:color w:val="000000"/>
          <w:kern w:val="0"/>
          <w:lang w:eastAsia="es-PE"/>
          <ns2:ligatures ns2:val="none"/>
        </w:rPr>
        <w:tab/>
      </w:r>
      <w:r w:rsidR="00FD1DB8" w:rsidRPr="00FD1DB8">
        <w:rPr>
          <w:rFonts w:ascii="Arial Narrow" w:eastAsia="Arial Narrow" w:hAnsi="Arial Narrow" w:cs="Arial Narrow"/>
          <w:b/>
          <w:color w:val="000000"/>
          <w:kern w:val="0"/>
          <w:lang w:eastAsia="es-PE"/>
          <ns2:ligatures ns2:val="none"/>
        </w:rPr>
        <w:t>1</w:t>
      </w:r>
    </w:p>
    <w:p ns2:paraId="5BA3A18D" ns2:textId="77777777" w:rsidR="00CA59A2" w:rsidRPr="00FD1DB8" w:rsidRDefault="00CA59A2" w:rsidP="00E921C8">
      <w:pPr>
        <w:tabs>
          <w:tab w:val="left" w:pos="1014"/>
        </w:tabs>
        <w:spacing w:after="0" w:line="240" w:lineRule="auto"/>
        <w:contextualSpacing/>
        <w:jc w:val="both"/>
        <w:rPr>
          <w:rFonts w:ascii="Arial Narrow" w:eastAsia="Times New Roman" w:hAnsi="Arial Narrow" w:cs="Times New Roman"/>
          <w:color w:val="000000"/>
          <w:kern w:val="0"/>
          <w:shd w:val="clear" w:color="auto" w:fill="FFFFFF"/>
          <w:lang w:eastAsia="es-PE"/>
          <ns2:ligatures ns2:val="none"/>
        </w:rPr>
      </w:pPr>
    </w:p>
    <w:p ns2:paraId="2F799822" ns2:textId="0A158719" w:rsidR="00CA59A2" w:rsidRPr="0026598E" w:rsidRDefault="00CA59A2" w:rsidP="00E921C8">
      <w:pPr>
        <w:tabs>
          <w:tab w:val="left" w:pos="1014"/>
        </w:tabs>
        <w:spacing w:after="0" w:line="240" w:lineRule="auto"/>
        <w:contextualSpacing/>
        <w:jc w:val="both"/>
        <w:rPr>
          <w:rFonts w:ascii="Arial Narrow" w:eastAsia="Times New Roman" w:hAnsi="Arial Narrow" w:cs="Times New Roman"/>
          <w:color w:val="000000"/>
          <w:kern w:val="0"/>
          <w:shd w:val="clear" w:color="auto" w:fill="FFFFFF"/>
          <w:lang w:eastAsia="es-PE"/>
          <ns2:ligatures ns2:val="none"/>
        </w:rPr>
      </w:pPr>
      <w:r w:rsidRPr="00FD1DB8">
        <w:rPr>
          <w:rFonts w:ascii="Arial Narrow" w:eastAsia="Times New Roman" w:hAnsi="Arial Narrow" w:cs="Times New Roman"/>
          <w:color w:val="000000"/>
          <w:kern w:val="0"/>
          <w:shd w:val="clear" w:color="auto" w:fill="FFFFFF"/>
          <w:lang w:eastAsia="es-PE"/>
          <ns2:ligatures ns2:val="none"/>
        </w:rPr>
        <w:t xml:space="preserve">Lima, </w:t>
      </w:r>
      <w:r w:rsidR="00E921C8">
        <w:rPr>
          <w:rFonts w:ascii="Arial Narrow" w:eastAsia="Times New Roman" w:hAnsi="Arial Narrow" w:cs="Times New Roman"/>
          <w:color w:val="000000"/>
          <w:kern w:val="0"/>
          <w:shd w:val="clear" w:color="auto" w:fill="FFFFFF"/>
          <w:lang w:eastAsia="es-PE"/>
          <ns2:ligatures ns2:val="none"/>
        </w:rPr>
        <w:t>18</w:t>
      </w:r>
      <w:r w:rsidRPr="00FD1DB8">
        <w:rPr>
          <w:rFonts w:ascii="Arial Narrow" w:eastAsia="Times New Roman" w:hAnsi="Arial Narrow" w:cs="Times New Roman"/>
          <w:color w:val="000000"/>
          <w:kern w:val="0"/>
          <w:shd w:val="clear" w:color="auto" w:fill="FFFFFF"/>
          <w:lang w:eastAsia="es-PE"/>
          <ns2:ligatures ns2:val="none"/>
        </w:rPr>
        <w:t xml:space="preserve"> de </w:t>
      </w:r>
      <w:r w:rsidR="009B0B00" w:rsidRPr="00FD1DB8">
        <w:rPr>
          <w:rFonts w:ascii="Arial Narrow" w:eastAsia="Times New Roman" w:hAnsi="Arial Narrow" w:cs="Times New Roman"/>
          <w:color w:val="000000"/>
          <w:kern w:val="0"/>
          <w:shd w:val="clear" w:color="auto" w:fill="FFFFFF"/>
          <w:lang w:eastAsia="es-PE"/>
          <ns2:ligatures ns2:val="none"/>
        </w:rPr>
        <w:t>marzo</w:t>
      </w:r>
      <w:r w:rsidR="00985114" w:rsidRPr="00FD1DB8">
        <w:rPr>
          <w:rFonts w:ascii="Arial Narrow" w:eastAsia="Times New Roman" w:hAnsi="Arial Narrow" w:cs="Times New Roman"/>
          <w:color w:val="000000"/>
          <w:kern w:val="0"/>
          <w:shd w:val="clear" w:color="auto" w:fill="FFFFFF"/>
          <w:lang w:eastAsia="es-PE"/>
          <ns2:ligatures ns2:val="none"/>
        </w:rPr>
        <w:t xml:space="preserve"> de 2026</w:t>
      </w:r>
    </w:p>
    <w:p ns2:paraId="66CE1821" ns2:textId="77777777" w:rsidR="00CA59A2" w:rsidRPr="0026598E" w:rsidRDefault="00CA59A2" w:rsidP="00E921C8">
      <w:pPr>
        <w:tabs>
          <w:tab w:val="left" w:pos="1014"/>
        </w:tabs>
        <w:spacing w:after="0" w:line="240" w:lineRule="auto"/>
        <w:contextualSpacing/>
        <w:jc w:val="both"/>
        <w:rPr>
          <w:rFonts w:ascii="Arial Narrow" w:eastAsia="Times New Roman" w:hAnsi="Arial Narrow" w:cs="Times New Roman"/>
          <w:color w:val="000000"/>
          <w:kern w:val="0"/>
          <w:lang w:eastAsia="es-PE"/>
          <ns2:ligatures ns2:val="none"/>
        </w:rPr>
      </w:pPr>
    </w:p>
    <w:p ns2:paraId="0B80AAA5" ns2:textId="77777777" w:rsidR="00CA59A2" w:rsidRPr="0026598E" w:rsidRDefault="00CA59A2" w:rsidP="00E921C8">
      <w:pPr>
        <w:numPr>
          <w:ilvl w:val="0"/>
          <w:numId w:val="4"/>
        </w:numPr>
        <w:spacing w:after="0" w:line="240" w:lineRule="auto"/>
        <w:ind w:left="567" w:hanging="567"/>
        <w:contextualSpacing/>
        <w:jc w:val="both"/>
        <w:rPr>
          <w:rFonts w:ascii="Arial Narrow" w:eastAsia="Times New Roman" w:hAnsi="Arial Narrow" w:cs="Times New Roman"/>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HECHOS </w:t>
      </w:r>
    </w:p>
    <w:p ns2:paraId="621F2AB2" ns2:textId="77777777" w:rsidR="00CA59A2" w:rsidRPr="0026598E" w:rsidRDefault="00CA59A2" w:rsidP="00E921C8">
      <w:pPr>
        <w:spacing w:after="0" w:line="240" w:lineRule="auto"/>
        <w:contextualSpacing/>
        <w:jc w:val="both"/>
        <w:rPr>
          <w:rFonts w:ascii="Arial Narrow" w:eastAsia="Times New Roman" w:hAnsi="Arial Narrow" w:cs="Times New Roman"/>
          <w:color w:val="000000"/>
          <w:kern w:val="0"/>
          <w:lang w:eastAsia="es-PE"/>
          <ns2:ligatures ns2:val="none"/>
        </w:rPr>
      </w:pPr>
    </w:p>
    <w:p ns2:paraId="60B5D5B0" ns2:textId="18BDF553" w:rsidR="00CA59A2" w:rsidRPr="00C21326" w:rsidRDefault="00CA59A2" w:rsidP="00E921C8">
      <w:pPr>
        <w:numPr>
          <w:ilvl w:val="1"/>
          <w:numId w:val="5"/>
        </w:numPr>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26598E">
        <w:rPr>
          <w:rFonts w:ascii="Arial Narrow" w:eastAsia="Times New Roman" w:hAnsi="Arial Narrow" w:cs="Arial"/>
          <w:color w:val="000000"/>
          <w:kern w:val="0"/>
          <w:lang w:val="es-ES" w:eastAsia="es-ES"/>
          <ns2:ligatures ns2:val="none"/>
        </w:rPr>
        <w:t xml:space="preserve">Mediante el escrito del 15 de noviembre de 2025, complementado mediante escritos del 22 de diciembre de 2025 y 9 de enero de 2026, el señor [APELLIDO] denunció a Pacífico por presuntas infracciones a la Ley 29571, Código de Protección y Defensa del Consumidor (en adelante, Código), señalando lo siguiente:</w:t>
      </w:r>
      <w:r w:rsidRPr="008B505C">
        <w:rPr>
          <w:rFonts w:ascii="Arial Narrow" w:eastAsia="Times New Roman" w:hAnsi="Arial Narrow" w:cs="Arial"/>
          <w:color w:val="000000"/>
          <w:kern w:val="0"/>
          <w:lang w:val="es-ES" w:eastAsia="es-ES"/>
          <ns2:ligatures ns2:val="none"/>
        </w:rPr>
        <w:t xml:space="preserve"/>
      </w:r>
      <w:r w:rsidR="001F6818" w:rsidRPr="008B505C">
        <w:rPr>
          <w:rFonts w:ascii="Arial Narrow" w:eastAsia="Times New Roman" w:hAnsi="Arial Narrow" w:cs="Arial"/>
          <w:color w:val="000000"/>
          <w:kern w:val="0"/>
          <w:lang w:val="es-ES" w:eastAsia="es-ES"/>
          <ns2:ligatures ns2:val="none"/>
        </w:rPr>
        <w:t/>
      </w:r>
      <w:r w:rsidRPr="008B505C">
        <w:rPr>
          <w:rStyle w:val="Refdenotaalpie"/>
          <w:rFonts w:ascii="Arial Narrow" w:eastAsia="Times New Roman" w:hAnsi="Arial Narrow" w:cs="Times New Roman"/>
          <w:color w:val="000000"/>
          <w:kern w:val="0"/>
          <w:vertAlign w:val="superscript"/>
          <w:lang w:val="es-ES" w:eastAsia="es-ES"/>
          <ns2:ligatures ns2:val="none"/>
        </w:rPr>
        <w:footnoteReference w:id="1"/>
      </w:r>
      <w:r w:rsidR="00996DC2" w:rsidRPr="008B505C">
        <w:rPr>
          <w:rFonts w:ascii="Arial Narrow" w:eastAsia="Times New Roman" w:hAnsi="Arial Narrow" w:cs="Arial"/>
          <w:color w:val="000000"/>
          <w:kern w:val="0"/>
          <w:lang w:val="es-ES" w:eastAsia="es-ES"/>
          <ns2:ligatures ns2:val="none"/>
        </w:rPr>
        <w:t xml:space="preserve"/>
      </w:r>
      <w:r w:rsidR="008B505C" w:rsidRPr="008B505C">
        <w:rPr>
          <w:rFonts w:ascii="Arial Narrow" w:eastAsia="Times New Roman" w:hAnsi="Arial Narrow" w:cs="Arial"/>
          <w:color w:val="000000"/>
          <w:kern w:val="0"/>
          <w:lang w:val="es-ES" w:eastAsia="es-ES"/>
          <ns2:ligatures ns2:val="none"/>
        </w:rPr>
        <w:t/>
      </w:r>
      <w:r w:rsidR="00996DC2" w:rsidRPr="008B505C">
        <w:rPr>
          <w:rFonts w:ascii="Arial Narrow" w:eastAsia="Times New Roman" w:hAnsi="Arial Narrow" w:cs="Arial"/>
          <w:color w:val="000000"/>
          <w:kern w:val="0"/>
          <w:lang w:val="es-ES" w:eastAsia="es-ES"/>
          <ns2:ligatures ns2:val="none"/>
        </w:rPr>
        <w:t xml:space="preserve"/>
      </w:r>
      <w:r w:rsidR="008B505C" w:rsidRPr="008B505C">
        <w:rPr>
          <w:rFonts w:ascii="Arial Narrow" w:eastAsia="Times New Roman" w:hAnsi="Arial Narrow" w:cs="Arial"/>
          <w:color w:val="000000"/>
          <w:kern w:val="0"/>
          <w:lang w:val="es-ES" w:eastAsia="es-ES"/>
          <ns2:ligatures ns2:val="none"/>
        </w:rPr>
        <w:t/>
      </w:r>
      <w:r w:rsidR="00996DC2" w:rsidRPr="008B505C">
        <w:rPr>
          <w:rFonts w:ascii="Arial Narrow" w:eastAsia="Times New Roman" w:hAnsi="Arial Narrow" w:cs="Arial"/>
          <w:color w:val="000000"/>
          <w:kern w:val="0"/>
          <w:lang w:val="es-ES" w:eastAsia="es-ES"/>
          <ns2:ligatures ns2:val="none"/>
        </w:rPr>
        <w:t xml:space="preserve"/>
      </w:r>
      <w:r w:rsidR="00EE35CA">
        <w:rPr>
          <w:rFonts w:ascii="Arial Narrow" w:eastAsia="Times New Roman" w:hAnsi="Arial Narrow" w:cs="Arial"/>
          <w:color w:val="000000"/>
          <w:kern w:val="0"/>
          <w:lang w:val="es-ES" w:eastAsia="es-ES"/>
          <ns2:ligatures ns2:val="none"/>
        </w:rPr>
        <w:t/>
      </w:r>
      <w:r w:rsidR="00307D2B" w:rsidRPr="008B505C">
        <w:rPr>
          <w:rFonts w:ascii="Arial Narrow" w:eastAsia="Times New Roman" w:hAnsi="Arial Narrow" w:cs="Arial"/>
          <w:color w:val="000000"/>
          <w:kern w:val="0"/>
          <w:lang w:val="es-ES" w:eastAsia="es-ES"/>
          <ns2:ligatures ns2:val="none"/>
        </w:rPr>
        <w:t xml:space="preserve"/>
      </w:r>
      <w:r w:rsidR="00996DC2" w:rsidRPr="008B505C">
        <w:rPr>
          <w:rFonts w:ascii="Arial Narrow" w:eastAsia="Calibri" w:hAnsi="Arial Narrow" w:cs="Arial"/>
          <w:kern w:val="0"/>
          <ns2:ligatures ns2:val="none"/>
        </w:rPr>
        <w:t xml:space="preserve"/>
      </w:r>
      <w:r w:rsidR="008B505C" w:rsidRPr="008B505C">
        <w:rPr>
          <w:rFonts w:ascii="Arial Narrow" w:eastAsia="Calibri" w:hAnsi="Arial Narrow" w:cs="Arial"/>
          <w:kern w:val="0"/>
          <ns2:ligatures ns2:val="none"/>
        </w:rPr>
        <w:t xml:space="preserve"/>
      </w:r>
      <w:r w:rsidR="008B505C" w:rsidRPr="00C21326">
        <w:rPr>
          <w:rFonts w:ascii="Arial Narrow" w:eastAsia="Calibri" w:hAnsi="Arial Narrow" w:cs="Arial"/>
          <w:kern w:val="0"/>
          <ns2:ligatures ns2:val="none"/>
        </w:rPr>
        <w:t/>
      </w:r>
      <w:r w:rsidR="00996DC2" w:rsidRPr="00C21326">
        <w:rPr>
          <w:rFonts w:ascii="Arial Narrow" w:eastAsia="Calibri" w:hAnsi="Arial Narrow" w:cs="Arial"/>
          <w:kern w:val="0"/>
          <ns2:ligatures ns2:val="none"/>
        </w:rPr>
        <w:t/>
      </w:r>
      <w:r w:rsidRPr="00C21326">
        <w:rPr>
          <w:rFonts w:ascii="Arial Narrow" w:eastAsia="Calibri" w:hAnsi="Arial Narrow" w:cs="Arial"/>
          <w:kern w:val="0"/>
          <ns2:ligatures ns2:val="none"/>
        </w:rPr>
        <w:t xml:space="preserve"/>
      </w:r>
      <w:r w:rsidR="008B505C" w:rsidRPr="00C21326">
        <w:rPr>
          <w:rFonts w:ascii="Arial Narrow" w:eastAsia="Calibri" w:hAnsi="Arial Narrow" w:cs="Arial"/>
          <w:kern w:val="0"/>
          <ns2:ligatures ns2:val="none"/>
        </w:rPr>
        <w:t/>
      </w:r>
      <w:r w:rsidRPr="00C21326">
        <w:rPr>
          <w:rFonts w:ascii="Arial Narrow" w:eastAsia="Calibri" w:hAnsi="Arial Narrow" w:cs="Arial"/>
          <w:kern w:val="0"/>
          <ns2:ligatures ns2:val="none"/>
        </w:rPr>
        <w:t xml:space="preserve"/>
      </w:r>
      <w:r w:rsidR="008B505C" w:rsidRPr="00C21326">
        <w:rPr>
          <w:rFonts w:ascii="Arial Narrow" w:eastAsia="Calibri" w:hAnsi="Arial Narrow" w:cs="Arial"/>
          <w:kern w:val="0"/>
          <ns2:ligatures ns2:val="none"/>
        </w:rPr>
        <w:t xml:space="preserve"/>
      </w:r>
      <w:r w:rsidRPr="00C21326">
        <w:rPr>
          <w:rFonts w:ascii="Arial Narrow" w:eastAsia="Calibri" w:hAnsi="Arial Narrow" w:cs="Arial"/>
          <w:kern w:val="0"/>
          <ns2:ligatures ns2:val="none"/>
        </w:rPr>
        <w:t/>
      </w:r>
      <w:r w:rsidRPr="00C21326">
        <w:rPr>
          <w:rFonts w:ascii="Arial Narrow" w:eastAsia="Times New Roman" w:hAnsi="Arial Narrow" w:cs="Arial"/>
          <w:color w:val="000000"/>
          <w:kern w:val="0"/>
          <w:lang w:val="es-ES" w:eastAsia="es-ES"/>
          <ns2:ligatures ns2:val="none"/>
        </w:rPr>
        <w:t xml:space="preserve"/>
      </w:r>
      <w:r w:rsidR="008B505C" w:rsidRPr="00C21326">
        <w:rPr>
          <w:rFonts w:ascii="Arial Narrow" w:eastAsia="Times New Roman" w:hAnsi="Arial Narrow" w:cs="Arial"/>
          <w:color w:val="000000"/>
          <w:kern w:val="0"/>
          <w:lang w:val="es-ES" w:eastAsia="es-ES"/>
          <ns2:ligatures ns2:val="none"/>
        </w:rPr>
        <w:t xml:space="preserve"/>
      </w:r>
      <w:r w:rsidRPr="00C21326">
        <w:rPr>
          <w:rFonts w:ascii="Arial Narrow" w:eastAsia="Times New Roman" w:hAnsi="Arial Narrow" w:cs="Arial"/>
          <w:color w:val="000000"/>
          <w:kern w:val="0"/>
          <w:lang w:val="es-ES" w:eastAsia="es-ES"/>
          <ns2:ligatures ns2:val="none"/>
        </w:rPr>
        <w:t/>
      </w:r>
      <w:r w:rsidRPr="00C21326">
        <w:rPr>
          <w:rStyle w:val="Refdenotaalpie"/>
          <w:rFonts w:ascii="Arial Narrow" w:eastAsia="Times New Roman" w:hAnsi="Arial Narrow" w:cs="Times New Roman"/>
          <w:color w:val="000000"/>
          <w:kern w:val="0"/>
          <w:vertAlign w:val="superscript"/>
          <w:lang w:val="es-ES" w:eastAsia="es-ES"/>
          <ns2:ligatures ns2:val="none"/>
        </w:rPr>
        <w:footnoteReference w:id="2"/>
      </w:r>
      <w:r w:rsidRPr="00C21326">
        <w:rPr>
          <w:rFonts w:ascii="Arial Narrow" w:eastAsia="Times New Roman" w:hAnsi="Arial Narrow" w:cs="Arial"/>
          <w:color w:val="000000"/>
          <w:kern w:val="0"/>
          <w:lang w:val="es-ES" w:eastAsia="es-ES"/>
          <ns2:ligatures ns2:val="none"/>
        </w:rPr>
        <w:t xml:space="preserve"/>
      </w:r>
      <w:r w:rsidRPr="00C21326">
        <w:rPr>
          <w:rFonts w:ascii="Arial Narrow" w:eastAsia="Times New Roman" w:hAnsi="Arial Narrow" w:cs="Arial"/>
          <w:bCs/>
          <w:color w:val="000000"/>
          <w:kern w:val="0"/>
          <w:lang w:val="es-ES" w:eastAsia="es-ES"/>
          <ns2:ligatures ns2:val="none"/>
        </w:rPr>
        <w:t/>
      </w:r>
    </w:p>
    <w:p ns2:paraId="477F76C5" ns2:textId="77777777" w:rsidR="00C07737" w:rsidRPr="00C21326" w:rsidRDefault="00C07737" w:rsidP="00E921C8">
      <w:pPr>
        <w:spacing w:after="0" w:line="240" w:lineRule="auto"/>
        <w:contextualSpacing/>
        <w:jc w:val="both"/>
        <w:rPr>
          <w:rFonts w:ascii="Arial Narrow" w:eastAsia="Times New Roman" w:hAnsi="Arial Narrow" w:cs="Arial"/>
          <w:color w:val="000000"/>
          <w:kern w:val="0"/>
          <w:lang w:eastAsia="es-ES"/>
          <ns2:ligatures ns2:val="none"/>
        </w:rPr>
      </w:pPr>
    </w:p>
    <w:p ns2:paraId="7FFC4AF7" ns2:textId="16DA7BFF" w:rsidR="00C07737" w:rsidRPr="00C21326" w:rsidRDefault="00C07737" w:rsidP="00E921C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C21326">
        <w:rPr>
          <w:rFonts w:ascii="Arial Narrow" w:eastAsia="Times New Roman" w:hAnsi="Arial Narrow" w:cs="Arial"/>
          <w:color w:val="000000"/>
          <w:kern w:val="0"/>
          <w:lang w:eastAsia="es-ES"/>
          <ns2:ligatures ns2:val="none"/>
        </w:rPr>
        <w:t xml:space="preserve">El 31 de octubre de 2024, </w:t>
      </w:r>
      <w:r w:rsidR="003344ED" w:rsidRPr="00C21326">
        <w:rPr>
          <w:rFonts w:ascii="Arial Narrow" w:eastAsia="Times New Roman" w:hAnsi="Arial Narrow" w:cs="Arial"/>
          <w:color w:val="000000"/>
          <w:kern w:val="0"/>
          <w:lang w:eastAsia="es-ES"/>
          <ns2:ligatures ns2:val="none"/>
        </w:rPr>
        <w:t>adquirió</w:t>
      </w:r>
      <w:r w:rsidRPr="00C21326">
        <w:rPr>
          <w:rFonts w:ascii="Arial Narrow" w:eastAsia="Times New Roman" w:hAnsi="Arial Narrow" w:cs="Arial"/>
          <w:color w:val="000000"/>
          <w:kern w:val="0"/>
          <w:lang w:eastAsia="es-ES"/>
          <ns2:ligatures ns2:val="none"/>
        </w:rPr>
        <w:t xml:space="preserve"> el </w:t>
      </w:r>
      <w:r w:rsidR="003344ED" w:rsidRPr="00C21326">
        <w:rPr>
          <w:rFonts w:ascii="Arial Narrow" w:eastAsia="Times New Roman" w:hAnsi="Arial Narrow" w:cs="Arial"/>
          <w:color w:val="000000"/>
          <w:kern w:val="0"/>
          <w:lang w:eastAsia="es-ES"/>
          <ns2:ligatures ns2:val="none"/>
        </w:rPr>
        <w:t>Seguro vehicular – Póliza 2010813907</w:t>
      </w:r>
      <w:r w:rsidR="00991624" w:rsidRPr="00C21326">
        <w:rPr>
          <w:rFonts w:ascii="Arial Narrow" w:eastAsia="Times New Roman" w:hAnsi="Arial Narrow" w:cs="Arial"/>
          <w:color w:val="000000"/>
          <w:kern w:val="0"/>
          <w:lang w:eastAsia="es-ES"/>
          <ns2:ligatures ns2:val="none"/>
        </w:rPr>
        <w:t xml:space="preserve"> </w:t>
      </w:r>
      <w:r w:rsidR="003344ED" w:rsidRPr="00C21326">
        <w:rPr>
          <w:rFonts w:ascii="Arial Narrow" w:eastAsia="Times New Roman" w:hAnsi="Arial Narrow" w:cs="Arial"/>
          <w:color w:val="000000"/>
          <w:kern w:val="0"/>
          <w:lang w:eastAsia="es-ES"/>
          <ns2:ligatures ns2:val="none"/>
        </w:rPr>
        <w:t xml:space="preserve">emitido por </w:t>
      </w:r>
      <w:r w:rsidR="003344ED" w:rsidRPr="00C21326">
        <w:rPr>
          <w:rFonts w:ascii="Arial Narrow" w:eastAsia="Times New Roman" w:hAnsi="Arial Narrow" w:cs="Arial"/>
          <w:color w:val="000000"/>
          <w:kern w:val="0"/>
          <w:lang w:val="es-ES" w:eastAsia="es-ES"/>
          <ns2:ligatures ns2:val="none"/>
        </w:rPr>
        <w:t>Pacífico</w:t>
      </w:r>
      <w:r w:rsidRPr="00C21326">
        <w:rPr>
          <w:rFonts w:ascii="Arial Narrow" w:eastAsia="Times New Roman" w:hAnsi="Arial Narrow" w:cs="Arial"/>
          <w:color w:val="000000"/>
          <w:kern w:val="0"/>
          <w:lang w:eastAsia="es-ES"/>
          <ns2:ligatures ns2:val="none"/>
        </w:rPr>
        <w:t xml:space="preserve">, </w:t>
      </w:r>
      <w:r w:rsidR="003344ED" w:rsidRPr="00C21326">
        <w:rPr>
          <w:rFonts w:ascii="Arial Narrow" w:eastAsia="Times New Roman" w:hAnsi="Arial Narrow" w:cs="Arial"/>
          <w:color w:val="000000"/>
          <w:kern w:val="0"/>
          <w:lang w:eastAsia="es-ES"/>
          <ns2:ligatures ns2:val="none"/>
        </w:rPr>
        <w:t>bajo modalidad de pago mensual, por el monto de US$613,23</w:t>
      </w:r>
      <w:r w:rsidRPr="00C21326">
        <w:rPr>
          <w:rFonts w:ascii="Arial Narrow" w:eastAsia="Times New Roman" w:hAnsi="Arial Narrow" w:cs="Arial"/>
          <w:color w:val="000000"/>
          <w:kern w:val="0"/>
          <w:lang w:eastAsia="es-ES"/>
          <ns2:ligatures ns2:val="none"/>
        </w:rPr>
        <w:t>.</w:t>
      </w:r>
    </w:p>
    <w:p ns2:paraId="37C34334" ns2:textId="77777777" w:rsidR="00C07737" w:rsidRPr="00C21326" w:rsidRDefault="00C07737" w:rsidP="00E921C8">
      <w:pPr>
        <w:spacing w:after="0" w:line="240" w:lineRule="auto"/>
        <w:contextualSpacing/>
        <w:jc w:val="both"/>
        <w:rPr>
          <w:rFonts w:ascii="Arial Narrow" w:eastAsia="Times New Roman" w:hAnsi="Arial Narrow" w:cs="Arial"/>
          <w:color w:val="000000"/>
          <w:kern w:val="0"/>
          <w:lang w:eastAsia="es-ES"/>
          <ns2:ligatures ns2:val="none"/>
        </w:rPr>
      </w:pPr>
    </w:p>
    <w:p ns2:paraId="58F5F848" ns2:textId="5CC20191" w:rsidR="00C07737" w:rsidRPr="00C21326" w:rsidRDefault="00C07737" w:rsidP="00E921C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C21326">
        <w:rPr>
          <w:rFonts w:ascii="Arial Narrow" w:eastAsia="Times New Roman" w:hAnsi="Arial Narrow" w:cs="Arial"/>
          <w:color w:val="000000"/>
          <w:kern w:val="0"/>
          <w:lang w:eastAsia="es-ES"/>
          <ns2:ligatures ns2:val="none"/>
        </w:rPr>
        <w:t>Con posterioridad al noveno pago mensual</w:t>
      </w:r>
      <w:r w:rsidR="00B535CE" w:rsidRPr="00C21326">
        <w:rPr>
          <w:rFonts w:ascii="Arial Narrow" w:eastAsia="Times New Roman" w:hAnsi="Arial Narrow" w:cs="Arial"/>
          <w:color w:val="000000"/>
          <w:kern w:val="0"/>
          <w:lang w:eastAsia="es-ES"/>
          <ns2:ligatures ns2:val="none"/>
        </w:rPr>
        <w:t xml:space="preserve"> de la prima</w:t>
      </w:r>
      <w:r w:rsidRPr="00C21326">
        <w:rPr>
          <w:rFonts w:ascii="Arial Narrow" w:eastAsia="Times New Roman" w:hAnsi="Arial Narrow" w:cs="Arial"/>
          <w:color w:val="000000"/>
          <w:kern w:val="0"/>
          <w:lang w:eastAsia="es-ES"/>
          <ns2:ligatures ns2:val="none"/>
        </w:rPr>
        <w:t xml:space="preserve">, al intentar efectuar el pago correspondiente al décimo </w:t>
      </w:r>
      <w:r w:rsidR="00B535CE" w:rsidRPr="00C21326">
        <w:rPr>
          <w:rFonts w:ascii="Arial Narrow" w:eastAsia="Times New Roman" w:hAnsi="Arial Narrow" w:cs="Arial"/>
          <w:color w:val="000000"/>
          <w:kern w:val="0"/>
          <w:lang w:eastAsia="es-ES"/>
          <ns2:ligatures ns2:val="none"/>
        </w:rPr>
        <w:t>pago</w:t>
      </w:r>
      <w:r w:rsidRPr="00C21326">
        <w:rPr>
          <w:rFonts w:ascii="Arial Narrow" w:eastAsia="Times New Roman" w:hAnsi="Arial Narrow" w:cs="Arial"/>
          <w:color w:val="000000"/>
          <w:kern w:val="0"/>
          <w:lang w:eastAsia="es-ES"/>
          <ns2:ligatures ns2:val="none"/>
        </w:rPr>
        <w:t xml:space="preserve">, el sistema de </w:t>
      </w:r>
      <w:r w:rsidR="00B535CE" w:rsidRPr="00C21326">
        <w:rPr>
          <w:rFonts w:ascii="Arial Narrow" w:eastAsia="Times New Roman" w:hAnsi="Arial Narrow" w:cs="Arial"/>
          <w:color w:val="000000"/>
          <w:kern w:val="0"/>
          <w:lang w:val="es-ES" w:eastAsia="es-ES"/>
          <ns2:ligatures ns2:val="none"/>
        </w:rPr>
        <w:t xml:space="preserve">Pacífico </w:t>
      </w:r>
      <w:r w:rsidRPr="00C21326">
        <w:rPr>
          <w:rFonts w:ascii="Arial Narrow" w:eastAsia="Times New Roman" w:hAnsi="Arial Narrow" w:cs="Arial"/>
          <w:color w:val="000000"/>
          <w:kern w:val="0"/>
          <w:lang w:eastAsia="es-ES"/>
          <ns2:ligatures ns2:val="none"/>
        </w:rPr>
        <w:t>no permitió procesar la transacción, sin brindar explicación sobre dicha imposibilidad, lo que afectó la continuidad del servicio contratado.</w:t>
      </w:r>
    </w:p>
    <w:p ns2:paraId="6F42CC8D" ns2:textId="77777777" w:rsidR="00C07737" w:rsidRPr="00C21326" w:rsidRDefault="00C07737" w:rsidP="00E921C8">
      <w:pPr>
        <w:pStyle w:val="Prrafodelista"/>
        <w:spacing w:after="0" w:line="240" w:lineRule="auto"/>
        <w:ind w:left="1134" w:hanging="567"/>
        <w:jc w:val="both"/>
        <w:rPr>
          <w:rFonts w:ascii="Arial Narrow" w:eastAsia="Times New Roman" w:hAnsi="Arial Narrow" w:cs="Arial"/>
          <w:color w:val="000000"/>
          <w:kern w:val="0"/>
          <w:lang w:eastAsia="es-ES"/>
          <ns2:ligatures ns2:val="none"/>
        </w:rPr>
      </w:pPr>
    </w:p>
    <w:p ns2:paraId="70AE3ABA" ns2:textId="032052CE" w:rsidR="00C07737" w:rsidRPr="00C21326" w:rsidRDefault="00C07737" w:rsidP="00E921C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C21326">
        <w:rPr>
          <w:rFonts w:ascii="Arial Narrow" w:eastAsia="Times New Roman" w:hAnsi="Arial Narrow" w:cs="Arial"/>
          <w:color w:val="000000"/>
          <w:kern w:val="0"/>
          <w:lang w:eastAsia="es-ES"/>
          <ns2:ligatures ns2:val="none"/>
        </w:rPr>
        <w:t xml:space="preserve">El 10 de agosto de 2025, sufrió un </w:t>
      </w:r>
      <w:r w:rsidR="009E3BA5">
        <w:rPr>
          <w:rFonts w:ascii="Arial Narrow" w:eastAsia="Times New Roman" w:hAnsi="Arial Narrow" w:cs="Arial"/>
          <w:color w:val="000000"/>
          <w:kern w:val="0"/>
          <w:lang w:eastAsia="es-ES"/>
          <ns2:ligatures ns2:val="none"/>
        </w:rPr>
        <w:t>evento</w:t>
      </w:r>
      <w:r w:rsidRPr="00C21326">
        <w:rPr>
          <w:rFonts w:ascii="Arial Narrow" w:eastAsia="Times New Roman" w:hAnsi="Arial Narrow" w:cs="Arial"/>
          <w:color w:val="000000"/>
          <w:kern w:val="0"/>
          <w:lang w:eastAsia="es-ES"/>
          <ns2:ligatures ns2:val="none"/>
        </w:rPr>
        <w:t xml:space="preserve"> con el vehículo </w:t>
      </w:r>
      <w:r w:rsidR="00B535CE" w:rsidRPr="00C21326">
        <w:rPr>
          <w:rFonts w:ascii="Arial Narrow" w:eastAsia="Times New Roman" w:hAnsi="Arial Narrow" w:cs="Arial"/>
          <w:color w:val="000000"/>
          <w:kern w:val="0"/>
          <w:lang w:eastAsia="es-ES"/>
          <ns2:ligatures ns2:val="none"/>
        </w:rPr>
        <w:t xml:space="preserve">asegurado </w:t>
      </w:r>
      <w:r w:rsidRPr="00C21326">
        <w:rPr>
          <w:rFonts w:ascii="Arial Narrow" w:eastAsia="Times New Roman" w:hAnsi="Arial Narrow" w:cs="Arial"/>
          <w:color w:val="000000"/>
          <w:kern w:val="0"/>
          <w:lang w:eastAsia="es-ES"/>
          <ns2:ligatures ns2:val="none"/>
        </w:rPr>
        <w:t xml:space="preserve">en la ciudad de Chincha </w:t>
      </w:r>
      <w:r w:rsidR="005A5DFB">
        <w:rPr>
          <w:rFonts w:ascii="Arial Narrow" w:eastAsia="Times New Roman" w:hAnsi="Arial Narrow" w:cs="Arial"/>
          <w:color w:val="000000"/>
          <w:kern w:val="0"/>
          <w:lang w:eastAsia="es-ES"/>
          <ns2:ligatures ns2:val="none"/>
        </w:rPr>
        <w:t xml:space="preserve">que requería atención </w:t>
      </w:r>
      <w:r w:rsidRPr="00C21326">
        <w:rPr>
          <w:rFonts w:ascii="Arial Narrow" w:eastAsia="Times New Roman" w:hAnsi="Arial Narrow" w:cs="Arial"/>
          <w:color w:val="000000"/>
          <w:kern w:val="0"/>
          <w:lang w:eastAsia="es-ES"/>
          <ns2:ligatures ns2:val="none"/>
        </w:rPr>
        <w:t xml:space="preserve">y, en ese contexto, se comunicó con el servicio de atención al cliente de </w:t>
      </w:r>
      <w:r w:rsidR="00B535CE" w:rsidRPr="00C21326">
        <w:rPr>
          <w:rFonts w:ascii="Arial Narrow" w:eastAsia="Times New Roman" w:hAnsi="Arial Narrow" w:cs="Arial"/>
          <w:color w:val="000000"/>
          <w:kern w:val="0"/>
          <w:lang w:val="es-ES" w:eastAsia="es-ES"/>
          <ns2:ligatures ns2:val="none"/>
        </w:rPr>
        <w:t>Pacífico</w:t>
      </w:r>
      <w:r w:rsidRPr="00C21326">
        <w:rPr>
          <w:rFonts w:ascii="Arial Narrow" w:eastAsia="Times New Roman" w:hAnsi="Arial Narrow" w:cs="Arial"/>
          <w:color w:val="000000"/>
          <w:kern w:val="0"/>
          <w:lang w:eastAsia="es-ES"/>
          <ns2:ligatures ns2:val="none"/>
        </w:rPr>
        <w:t xml:space="preserve">, oportunidad en la cual le indicaron que no registraban </w:t>
      </w:r>
      <w:r w:rsidR="00496462" w:rsidRPr="00C21326">
        <w:rPr>
          <w:rFonts w:ascii="Arial Narrow" w:eastAsia="Times New Roman" w:hAnsi="Arial Narrow" w:cs="Arial"/>
          <w:color w:val="000000"/>
          <w:kern w:val="0"/>
          <w:lang w:eastAsia="es-ES"/>
          <ns2:ligatures ns2:val="none"/>
        </w:rPr>
        <w:t>el Seguro vehicular</w:t>
      </w:r>
      <w:r w:rsidRPr="00C21326">
        <w:rPr>
          <w:rFonts w:ascii="Arial Narrow" w:eastAsia="Times New Roman" w:hAnsi="Arial Narrow" w:cs="Arial"/>
          <w:color w:val="000000"/>
          <w:kern w:val="0"/>
          <w:lang w:eastAsia="es-ES"/>
          <ns2:ligatures ns2:val="none"/>
        </w:rPr>
        <w:t xml:space="preserve"> a su documento de identidad ni al vehículo, negándole la asistencia solicitada.</w:t>
      </w:r>
      <w:r w:rsidR="00B535CE" w:rsidRPr="00C21326">
        <w:rPr>
          <w:rFonts w:ascii="Arial Narrow" w:eastAsia="Times New Roman" w:hAnsi="Arial Narrow" w:cs="Arial"/>
          <w:color w:val="000000"/>
          <w:kern w:val="0"/>
          <w:lang w:eastAsia="es-ES"/>
          <ns2:ligatures ns2:val="none"/>
        </w:rPr>
        <w:t xml:space="preserve"> </w:t>
      </w:r>
    </w:p>
    <w:p ns2:paraId="670FD500" ns2:textId="77777777" w:rsidR="00C07737" w:rsidRPr="00C21326" w:rsidRDefault="00C07737" w:rsidP="00E921C8">
      <w:pPr>
        <w:pStyle w:val="Prrafodelista"/>
        <w:spacing w:after="0" w:line="240" w:lineRule="auto"/>
        <w:ind w:left="1134" w:hanging="567"/>
        <w:jc w:val="both"/>
        <w:rPr>
          <w:rFonts w:ascii="Arial Narrow" w:eastAsia="Times New Roman" w:hAnsi="Arial Narrow" w:cs="Arial"/>
          <w:color w:val="000000"/>
          <w:kern w:val="0"/>
          <w:lang w:eastAsia="es-ES"/>
          <ns2:ligatures ns2:val="none"/>
        </w:rPr>
      </w:pPr>
    </w:p>
    <w:p ns2:paraId="585FC07F" ns2:textId="51BA7408" w:rsidR="00C07737" w:rsidRPr="00C21326" w:rsidRDefault="00496462" w:rsidP="00E921C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C21326">
        <w:rPr>
          <w:rFonts w:ascii="Arial Narrow" w:eastAsia="Times New Roman" w:hAnsi="Arial Narrow" w:cs="Arial"/>
          <w:color w:val="000000"/>
          <w:kern w:val="0"/>
          <w:lang w:eastAsia="es-ES"/>
          <ns2:ligatures ns2:val="none"/>
        </w:rPr>
        <w:t>Luego</w:t>
      </w:r>
      <w:r w:rsidR="00C07737" w:rsidRPr="00C21326">
        <w:rPr>
          <w:rFonts w:ascii="Arial Narrow" w:eastAsia="Times New Roman" w:hAnsi="Arial Narrow" w:cs="Arial"/>
          <w:color w:val="000000"/>
          <w:kern w:val="0"/>
          <w:lang w:eastAsia="es-ES"/>
          <ns2:ligatures ns2:val="none"/>
        </w:rPr>
        <w:t xml:space="preserve">, a través de su corredor de seguros, tomó conocimiento que </w:t>
      </w:r>
      <w:r w:rsidR="00E7548B" w:rsidRPr="00C21326">
        <w:rPr>
          <w:rFonts w:ascii="Arial Narrow" w:eastAsia="Times New Roman" w:hAnsi="Arial Narrow" w:cs="Arial"/>
          <w:color w:val="000000"/>
          <w:kern w:val="0"/>
          <w:lang w:eastAsia="es-ES"/>
          <ns2:ligatures ns2:val="none"/>
        </w:rPr>
        <w:t xml:space="preserve">la Póliza 2010813907 </w:t>
      </w:r>
      <w:r w:rsidR="00C07737" w:rsidRPr="00C21326">
        <w:rPr>
          <w:rFonts w:ascii="Arial Narrow" w:eastAsia="Times New Roman" w:hAnsi="Arial Narrow" w:cs="Arial"/>
          <w:color w:val="000000"/>
          <w:kern w:val="0"/>
          <w:lang w:eastAsia="es-ES"/>
          <ns2:ligatures ns2:val="none"/>
        </w:rPr>
        <w:t>había sido registrado con datos erróneos y figuraba a nombre de un tercero ajeno a la contratación realizada.</w:t>
      </w:r>
      <w:r w:rsidRPr="00C21326">
        <w:rPr>
          <w:rFonts w:ascii="Arial Narrow" w:eastAsia="Times New Roman" w:hAnsi="Arial Narrow" w:cs="Arial"/>
          <w:color w:val="000000"/>
          <w:kern w:val="0"/>
          <w:lang w:eastAsia="es-ES"/>
          <ns2:ligatures ns2:val="none"/>
        </w:rPr>
        <w:t xml:space="preserve"> </w:t>
      </w:r>
      <w:r w:rsidR="00C07737" w:rsidRPr="00C21326">
        <w:rPr>
          <w:rFonts w:ascii="Arial Narrow" w:eastAsia="Times New Roman" w:hAnsi="Arial Narrow" w:cs="Arial"/>
          <w:color w:val="000000"/>
          <w:kern w:val="0"/>
          <w:lang w:eastAsia="es-ES"/>
          <ns2:ligatures ns2:val="none"/>
        </w:rPr>
        <w:t xml:space="preserve">Con posterioridad a dicha verificación, </w:t>
      </w:r>
      <w:r w:rsidR="00582CC5" w:rsidRPr="00C21326">
        <w:rPr>
          <w:rFonts w:ascii="Arial Narrow" w:eastAsia="Times New Roman" w:hAnsi="Arial Narrow" w:cs="Arial"/>
          <w:color w:val="000000"/>
          <w:kern w:val="0"/>
          <w:lang w:val="es-ES" w:eastAsia="es-ES"/>
          <ns2:ligatures ns2:val="none"/>
        </w:rPr>
        <w:t>adquirió</w:t>
      </w:r>
      <w:r w:rsidR="00D6011E">
        <w:rPr>
          <w:rFonts w:ascii="Arial Narrow" w:eastAsia="Times New Roman" w:hAnsi="Arial Narrow" w:cs="Arial"/>
          <w:color w:val="000000"/>
          <w:kern w:val="0"/>
          <w:lang w:val="es-ES" w:eastAsia="es-ES"/>
          <ns2:ligatures ns2:val="none"/>
        </w:rPr>
        <w:t xml:space="preserve"> sin su autorización</w:t>
      </w:r>
      <w:r w:rsidR="00582CC5" w:rsidRPr="00C21326">
        <w:rPr>
          <w:rFonts w:ascii="Arial Narrow" w:eastAsia="Times New Roman" w:hAnsi="Arial Narrow" w:cs="Arial"/>
          <w:color w:val="000000"/>
          <w:kern w:val="0"/>
          <w:lang w:val="es-ES" w:eastAsia="es-ES"/>
          <ns2:ligatures ns2:val="none"/>
        </w:rPr>
        <w:t xml:space="preserve"> el</w:t>
      </w:r>
      <w:r w:rsidR="00C07737" w:rsidRPr="00C21326">
        <w:rPr>
          <w:rFonts w:ascii="Arial Narrow" w:eastAsia="Times New Roman" w:hAnsi="Arial Narrow" w:cs="Arial"/>
          <w:color w:val="000000"/>
          <w:kern w:val="0"/>
          <w:lang w:eastAsia="es-ES"/>
          <ns2:ligatures ns2:val="none"/>
        </w:rPr>
        <w:t xml:space="preserve"> Seguro vehicular – Póliza 2011982532 </w:t>
      </w:r>
      <w:r w:rsidR="00582CC5" w:rsidRPr="00C21326">
        <w:rPr>
          <w:rFonts w:ascii="Arial Narrow" w:eastAsia="Times New Roman" w:hAnsi="Arial Narrow" w:cs="Arial"/>
          <w:color w:val="000000"/>
          <w:kern w:val="0"/>
          <w:lang w:eastAsia="es-ES"/>
          <ns2:ligatures ns2:val="none"/>
        </w:rPr>
        <w:t xml:space="preserve">emitido por </w:t>
      </w:r>
      <w:r w:rsidR="00582CC5" w:rsidRPr="00C21326">
        <w:rPr>
          <w:rFonts w:ascii="Arial Narrow" w:eastAsia="Times New Roman" w:hAnsi="Arial Narrow" w:cs="Arial"/>
          <w:color w:val="000000"/>
          <w:kern w:val="0"/>
          <w:lang w:val="es-ES" w:eastAsia="es-ES"/>
          <ns2:ligatures ns2:val="none"/>
        </w:rPr>
        <w:t xml:space="preserve">Pacífico </w:t>
      </w:r>
      <w:r w:rsidR="00C07737" w:rsidRPr="00C21326">
        <w:rPr>
          <w:rFonts w:ascii="Arial Narrow" w:eastAsia="Times New Roman" w:hAnsi="Arial Narrow" w:cs="Arial"/>
          <w:color w:val="000000"/>
          <w:kern w:val="0"/>
          <w:lang w:eastAsia="es-ES"/>
          <ns2:ligatures ns2:val="none"/>
        </w:rPr>
        <w:t>(en adelante, Seguro vehicular), cuya vigencia</w:t>
      </w:r>
      <w:r w:rsidR="00991624" w:rsidRPr="00C21326">
        <w:rPr>
          <w:rFonts w:ascii="Arial Narrow" w:eastAsia="Times New Roman" w:hAnsi="Arial Narrow" w:cs="Arial"/>
          <w:color w:val="000000"/>
          <w:kern w:val="0"/>
          <w:lang w:eastAsia="es-ES"/>
          <ns2:ligatures ns2:val="none"/>
        </w:rPr>
        <w:t xml:space="preserve"> </w:t>
      </w:r>
      <w:r w:rsidR="00C07737" w:rsidRPr="00C21326">
        <w:rPr>
          <w:rFonts w:ascii="Arial Narrow" w:eastAsia="Times New Roman" w:hAnsi="Arial Narrow" w:cs="Arial"/>
          <w:color w:val="000000"/>
          <w:kern w:val="0"/>
          <w:lang w:eastAsia="es-ES"/>
          <ns2:ligatures ns2:val="none"/>
        </w:rPr>
        <w:t>inició el 28 de agosto de 2025, evidenciando que durante el periodo previo no contó con cobertura efectiva.</w:t>
      </w:r>
      <w:r w:rsidR="00991624" w:rsidRPr="00C21326">
        <w:rPr>
          <w:rFonts w:ascii="Arial Narrow" w:eastAsia="Times New Roman" w:hAnsi="Arial Narrow" w:cs="Arial"/>
          <w:color w:val="000000"/>
          <w:kern w:val="0"/>
          <w:lang w:eastAsia="es-ES"/>
          <ns2:ligatures ns2:val="none"/>
        </w:rPr>
        <w:t xml:space="preserve"> </w:t>
      </w:r>
      <w:r w:rsidR="00582CC5" w:rsidRPr="00C21326">
        <w:rPr>
          <w:rFonts w:ascii="Arial Narrow" w:eastAsia="Times New Roman" w:hAnsi="Arial Narrow" w:cs="Arial"/>
          <w:color w:val="000000"/>
          <w:kern w:val="0"/>
          <w:lang w:eastAsia="es-ES"/>
          <ns2:ligatures ns2:val="none"/>
        </w:rPr>
        <w:t xml:space="preserve"> </w:t>
      </w:r>
    </w:p>
    <w:p ns2:paraId="0F1F4C2D" ns2:textId="77777777" w:rsidR="0044796A" w:rsidRPr="00C21326" w:rsidRDefault="0044796A" w:rsidP="00E921C8">
      <w:pPr>
        <w:pStyle w:val="Prrafodelista"/>
        <w:spacing w:after="0"/>
        <w:rPr>
          <w:rFonts w:ascii="Arial Narrow" w:eastAsia="Times New Roman" w:hAnsi="Arial Narrow" w:cs="Arial"/>
          <w:color w:val="000000"/>
          <w:kern w:val="0"/>
          <w:lang w:eastAsia="es-ES"/>
          <ns2:ligatures ns2:val="none"/>
        </w:rPr>
      </w:pPr>
    </w:p>
    <w:p ns2:paraId="4EC8F9AD" ns2:textId="22D655FE" w:rsidR="0044796A" w:rsidRPr="00C21326" w:rsidRDefault="0044796A" w:rsidP="00E921C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C21326">
        <w:rPr>
          <w:rFonts w:ascii="Arial Narrow" w:eastAsia="Times New Roman" w:hAnsi="Arial Narrow" w:cs="Arial"/>
          <w:color w:val="000000"/>
          <w:kern w:val="0"/>
          <w:lang w:eastAsia="es-ES"/>
          <ns2:ligatures ns2:val="none"/>
        </w:rPr>
        <w:t>Durante el periodo comprendido entre la suscripción de la Póliza 2010813907 y la emisión de la nueva póliza del Seguro vehicular, permaneció expuesto a riesgos sin contar con cobertura efectiva, situación que se materializó en la falta de atención del evento ocurrido el 10 de agosto de 2025.</w:t>
      </w:r>
    </w:p>
    <w:p ns2:paraId="3DF68C40" ns2:textId="77777777" w:rsidR="00C07737" w:rsidRPr="00C21326" w:rsidRDefault="00C07737" w:rsidP="00E921C8">
      <w:pPr>
        <w:spacing w:after="0" w:line="240" w:lineRule="auto"/>
        <w:contextualSpacing/>
        <w:jc w:val="both"/>
        <w:rPr>
          <w:rFonts w:ascii="Arial Narrow" w:eastAsia="Times New Roman" w:hAnsi="Arial Narrow" w:cs="Arial"/>
          <w:color w:val="000000"/>
          <w:kern w:val="0"/>
          <w:lang w:eastAsia="es-ES"/>
          <ns2:ligatures ns2:val="none"/>
        </w:rPr>
      </w:pPr>
    </w:p>
    <w:p ns2:paraId="366F5A34" ns2:textId="59551B10" w:rsidR="00C07737" w:rsidRPr="00C21326" w:rsidRDefault="00C07737" w:rsidP="00E921C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C21326">
        <w:rPr>
          <w:rFonts w:ascii="Arial Narrow" w:eastAsia="Times New Roman" w:hAnsi="Arial Narrow" w:cs="Arial"/>
          <w:color w:val="000000"/>
          <w:kern w:val="0"/>
          <w:lang w:eastAsia="es-ES"/>
          <ns2:ligatures ns2:val="none"/>
        </w:rPr>
        <w:t xml:space="preserve">El 18 de septiembre de 2025, participó en una audiencia de conciliación tramitada mediante la plataforma de reclamaciones virtuales de </w:t>
      </w:r>
      <w:r w:rsidR="00096A6A" w:rsidRPr="00C21326">
        <w:rPr>
          <w:rFonts w:ascii="Arial Narrow" w:eastAsia="Times New Roman" w:hAnsi="Arial Narrow" w:cs="Arial"/>
          <w:color w:val="000000"/>
          <w:kern w:val="0"/>
          <w:lang w:eastAsia="es-ES"/>
          <ns2:ligatures ns2:val="none"/>
        </w:rPr>
        <w:t>Indecopi</w:t>
      </w:r>
      <w:r w:rsidRPr="00C21326">
        <w:rPr>
          <w:rFonts w:ascii="Arial Narrow" w:eastAsia="Times New Roman" w:hAnsi="Arial Narrow" w:cs="Arial"/>
          <w:color w:val="000000"/>
          <w:kern w:val="0"/>
          <w:lang w:eastAsia="es-ES"/>
          <ns2:ligatures ns2:val="none"/>
        </w:rPr>
        <w:t>, correspondiente al Reclamo 2733-</w:t>
      </w:r>
      <w:r w:rsidRPr="00C21326">
        <w:rPr>
          <w:rFonts w:ascii="Arial Narrow" w:eastAsia="Times New Roman" w:hAnsi="Arial Narrow" w:cs="Arial"/>
          <w:color w:val="000000"/>
          <w:kern w:val="0"/>
          <w:lang w:eastAsia="es-ES"/>
          <ns2:ligatures ns2:val="none"/>
        </w:rPr>
        <w:lastRenderedPageBreak/>
        <w:t xml:space="preserve">2025-SAC-CGR/RC, en la cual la representante de </w:t>
      </w:r>
      <w:r w:rsidR="00096A6A" w:rsidRPr="00C21326">
        <w:rPr>
          <w:rFonts w:ascii="Arial Narrow" w:eastAsia="Times New Roman" w:hAnsi="Arial Narrow" w:cs="Arial"/>
          <w:color w:val="000000"/>
          <w:kern w:val="0"/>
          <w:lang w:val="es-ES" w:eastAsia="es-ES"/>
          <ns2:ligatures ns2:val="none"/>
        </w:rPr>
        <w:t>Pacífico</w:t>
      </w:r>
      <w:r w:rsidR="00096A6A" w:rsidRPr="00C21326">
        <w:rPr>
          <w:rFonts w:ascii="Arial Narrow" w:eastAsia="Times New Roman" w:hAnsi="Arial Narrow" w:cs="Arial"/>
          <w:color w:val="000000"/>
          <w:kern w:val="0"/>
          <w:lang w:eastAsia="es-ES"/>
          <ns2:ligatures ns2:val="none"/>
        </w:rPr>
        <w:t xml:space="preserve"> </w:t>
      </w:r>
      <w:r w:rsidRPr="00C21326">
        <w:rPr>
          <w:rFonts w:ascii="Arial Narrow" w:eastAsia="Times New Roman" w:hAnsi="Arial Narrow" w:cs="Arial"/>
          <w:color w:val="000000"/>
          <w:kern w:val="0"/>
          <w:lang w:eastAsia="es-ES"/>
          <ns2:ligatures ns2:val="none"/>
        </w:rPr>
        <w:t xml:space="preserve">solicitó la suspensión de la sesión a fin de evaluar internamente la devolución de las primas pagadas </w:t>
      </w:r>
      <w:r w:rsidR="00096A6A" w:rsidRPr="00C21326">
        <w:rPr>
          <w:rFonts w:ascii="Arial Narrow" w:eastAsia="Times New Roman" w:hAnsi="Arial Narrow" w:cs="Arial"/>
          <w:color w:val="000000"/>
          <w:kern w:val="0"/>
          <w:lang w:eastAsia="es-ES"/>
          <ns2:ligatures ns2:val="none"/>
        </w:rPr>
        <w:t>de la</w:t>
      </w:r>
      <w:r w:rsidRPr="00C21326">
        <w:rPr>
          <w:rFonts w:ascii="Arial Narrow" w:eastAsia="Times New Roman" w:hAnsi="Arial Narrow" w:cs="Arial"/>
          <w:color w:val="000000"/>
          <w:kern w:val="0"/>
          <w:lang w:eastAsia="es-ES"/>
          <ns2:ligatures ns2:val="none"/>
        </w:rPr>
        <w:t xml:space="preserve"> Póliza 2010813907, así como la anulación del Seguro vehicular, sin que se alcanzara una solución al conflicto.</w:t>
      </w:r>
    </w:p>
    <w:p ns2:paraId="608253CB" ns2:textId="77777777" w:rsidR="000B53F9" w:rsidRPr="00C21326" w:rsidRDefault="000B53F9" w:rsidP="00E921C8">
      <w:pPr>
        <w:pStyle w:val="Prrafodelista"/>
        <w:spacing w:after="0"/>
        <w:rPr>
          <w:rFonts w:ascii="Arial Narrow" w:eastAsia="Times New Roman" w:hAnsi="Arial Narrow" w:cs="Arial"/>
          <w:color w:val="000000"/>
          <w:kern w:val="0"/>
          <w:lang w:eastAsia="es-ES"/>
          <ns2:ligatures ns2:val="none"/>
        </w:rPr>
      </w:pPr>
    </w:p>
    <w:p ns2:paraId="415477BD" ns2:textId="024AA1FC" w:rsidR="000B53F9" w:rsidRPr="00C21326" w:rsidRDefault="000B53F9" w:rsidP="00E921C8">
      <w:pPr>
        <w:pStyle w:val="Prrafodelista"/>
        <w:numPr>
          <w:ilvl w:val="2"/>
          <w:numId w:val="5"/>
        </w:numPr>
        <w:spacing w:after="0" w:line="240" w:lineRule="auto"/>
        <w:ind w:left="1134" w:hanging="567"/>
        <w:jc w:val="both"/>
        <w:rPr>
          <w:rFonts w:ascii="Arial Narrow" w:eastAsia="Times New Roman" w:hAnsi="Arial Narrow" w:cs="Arial"/>
          <w:color w:val="000000"/>
          <w:kern w:val="0"/>
          <w:lang w:eastAsia="es-ES"/>
          <ns2:ligatures ns2:val="none"/>
        </w:rPr>
      </w:pPr>
      <w:r w:rsidRPr="00C21326">
        <w:rPr>
          <w:rFonts w:ascii="Arial Narrow" w:eastAsia="Times New Roman" w:hAnsi="Arial Narrow" w:cs="Arial"/>
          <w:color w:val="000000"/>
          <w:kern w:val="0"/>
          <w:lang w:eastAsia="es-ES"/>
          <ns2:ligatures ns2:val="none"/>
        </w:rPr>
        <w:t xml:space="preserve">Posteriormente, </w:t>
      </w:r>
      <w:r w:rsidRPr="00C21326">
        <w:rPr>
          <w:rFonts w:ascii="Arial Narrow" w:eastAsia="Times New Roman" w:hAnsi="Arial Narrow" w:cs="Arial"/>
          <w:color w:val="000000"/>
          <w:kern w:val="0"/>
          <w:lang w:val="es-ES" w:eastAsia="es-ES"/>
          <ns2:ligatures ns2:val="none"/>
        </w:rPr>
        <w:t xml:space="preserve">Pacífico </w:t>
      </w:r>
      <w:r w:rsidRPr="00C21326">
        <w:rPr>
          <w:rFonts w:ascii="Arial Narrow" w:eastAsia="Times New Roman" w:hAnsi="Arial Narrow" w:cs="Arial"/>
          <w:color w:val="000000"/>
          <w:kern w:val="0"/>
          <w:lang w:eastAsia="es-ES"/>
          <ns2:ligatures ns2:val="none"/>
        </w:rPr>
        <w:t xml:space="preserve">efectuó el débito de la primera cuota del Seguro vehicular desde su cuenta bancaria sin contar con su autorización. Luego, la compañía aseguradora procedió a efectuar el reembolso del </w:t>
      </w:r>
      <w:r w:rsidR="00C21326" w:rsidRPr="00C21326">
        <w:rPr>
          <w:rFonts w:ascii="Arial Narrow" w:eastAsia="Times New Roman" w:hAnsi="Arial Narrow" w:cs="Arial"/>
          <w:color w:val="000000"/>
          <w:kern w:val="0"/>
          <w:lang w:eastAsia="es-ES"/>
          <ns2:ligatures ns2:val="none"/>
        </w:rPr>
        <w:t xml:space="preserve">referido </w:t>
      </w:r>
      <w:r w:rsidRPr="00C21326">
        <w:rPr>
          <w:rFonts w:ascii="Arial Narrow" w:eastAsia="Times New Roman" w:hAnsi="Arial Narrow" w:cs="Arial"/>
          <w:color w:val="000000"/>
          <w:kern w:val="0"/>
          <w:lang w:eastAsia="es-ES"/>
          <ns2:ligatures ns2:val="none"/>
        </w:rPr>
        <w:t>importe cobrado y a anular el Seguro vehicular, luego de coordinaciones directas sostenidas.</w:t>
      </w:r>
    </w:p>
    <w:p ns2:paraId="33E14FF7" ns2:textId="77777777" w:rsidR="00CA59A2" w:rsidRPr="00C21326" w:rsidRDefault="00CA59A2" w:rsidP="00E921C8">
      <w:pPr>
        <w:tabs>
          <w:tab w:val="left" w:pos="1134"/>
        </w:tabs>
        <w:spacing w:after="0" w:line="240" w:lineRule="auto"/>
        <w:contextualSpacing/>
        <w:jc w:val="both"/>
        <w:rPr>
          <w:rFonts w:ascii="Arial Narrow" w:eastAsia="Times New Roman" w:hAnsi="Arial Narrow" w:cs="Arial"/>
          <w:color w:val="000000"/>
          <w:kern w:val="0"/>
          <w:lang w:eastAsia="es-ES"/>
          <ns2:ligatures ns2:val="none"/>
        </w:rPr>
      </w:pPr>
    </w:p>
    <w:p ns2:paraId="65C58807" ns2:textId="6E7871E2" w:rsidR="00CA59A2" w:rsidRPr="00D00765" w:rsidRDefault="00137CC9" w:rsidP="00E921C8">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C21326">
        <w:rPr>
          <w:rFonts w:ascii="Arial Narrow" w:eastAsia="Times New Roman" w:hAnsi="Arial Narrow" w:cs="Arial"/>
          <w:color w:val="000000"/>
          <w:kern w:val="0"/>
          <w:lang w:val="es-ES" w:eastAsia="es-ES"/>
          <ns2:ligatures ns2:val="none"/>
        </w:rPr>
        <w:t xml:space="preserve">El señor [APELLIDO] solicitó, en calidad de medida correctiva, que Pacífico cumpla con realizar la devolución de las primas pagadas durante nueve (9) meses, por un monto total de US$ 459,81. Asimismo, requirió el reembolso de costos y costas del presente procedimiento.</w:t>
      </w:r>
      <w:r w:rsidR="00CA59A2" w:rsidRPr="00C21326">
        <w:rPr>
          <w:rFonts w:ascii="Arial Narrow" w:eastAsia="Times New Roman" w:hAnsi="Arial Narrow" w:cs="Arial"/>
          <w:color w:val="000000"/>
          <w:kern w:val="0"/>
          <w:lang w:val="es-ES" w:eastAsia="es-ES"/>
          <ns2:ligatures ns2:val="none"/>
        </w:rPr>
        <w:t xml:space="preserve"/>
      </w:r>
      <w:r w:rsidRPr="00C21326">
        <w:rPr>
          <w:rFonts w:ascii="Arial Narrow" w:eastAsia="Calibri" w:hAnsi="Arial Narrow" w:cs="Arial"/>
          <w:kern w:val="0"/>
          <ns2:ligatures ns2:val="none"/>
        </w:rPr>
        <w:t xml:space="preserve"/>
      </w:r>
      <w:r w:rsidR="00CA59A2" w:rsidRPr="00C21326">
        <w:rPr>
          <w:rFonts w:ascii="Arial Narrow" w:eastAsia="Times New Roman" w:hAnsi="Arial Narrow" w:cs="Arial"/>
          <w:color w:val="000000"/>
          <w:kern w:val="0"/>
          <w:lang w:val="es-ES" w:eastAsia="es-ES"/>
          <ns2:ligatures ns2:val="none"/>
        </w:rPr>
        <w:t xml:space="preserve"/>
      </w:r>
      <w:r w:rsidRPr="00C21326">
        <w:rPr>
          <w:rFonts w:ascii="Arial Narrow" w:eastAsia="Times New Roman" w:hAnsi="Arial Narrow" w:cs="Arial"/>
          <w:color w:val="000000"/>
          <w:kern w:val="0"/>
          <w:lang w:val="es-ES" w:eastAsia="es-ES"/>
          <ns2:ligatures ns2:val="none"/>
        </w:rPr>
        <w:t xml:space="preserve"/>
      </w:r>
      <w:r w:rsidR="00CA59A2" w:rsidRPr="00C21326">
        <w:rPr>
          <w:rFonts w:ascii="Arial Narrow" w:eastAsia="Times New Roman" w:hAnsi="Arial Narrow" w:cs="Arial"/>
          <w:color w:val="000000"/>
          <w:kern w:val="0"/>
          <w:lang w:val="es-ES" w:eastAsia="es-ES"/>
          <ns2:ligatures ns2:val="none"/>
        </w:rPr>
        <w:t xml:space="preserve"/>
      </w:r>
      <w:r w:rsidR="00D00765" w:rsidRPr="00C21326">
        <w:rPr>
          <w:rFonts w:ascii="Arial Narrow" w:eastAsia="Times New Roman" w:hAnsi="Arial Narrow" w:cs="Arial"/>
          <w:color w:val="000000"/>
          <w:kern w:val="0"/>
          <w:lang w:val="es-ES" w:eastAsia="es-ES"/>
          <ns2:ligatures ns2:val="none"/>
        </w:rPr>
        <w:t/>
      </w:r>
      <w:r w:rsidR="00D00765" w:rsidRPr="00D00765">
        <w:rPr>
          <w:rFonts w:ascii="Arial Narrow" w:eastAsia="Times New Roman" w:hAnsi="Arial Narrow" w:cs="Arial"/>
          <w:color w:val="000000"/>
          <w:kern w:val="0"/>
          <w:lang w:val="es-ES" w:eastAsia="es-ES"/>
          <ns2:ligatures ns2:val="none"/>
        </w:rPr>
        <w:t xml:space="preserve"/>
      </w:r>
      <w:r w:rsidR="00CA59A2" w:rsidRPr="00D00765">
        <w:rPr>
          <w:rFonts w:ascii="Arial Narrow" w:eastAsia="Times New Roman" w:hAnsi="Arial Narrow" w:cs="Arial"/>
          <w:color w:val="000000"/>
          <w:kern w:val="0"/>
          <w:lang w:val="es-ES" w:eastAsia="es-ES"/>
          <ns2:ligatures ns2:val="none"/>
        </w:rPr>
        <w:t/>
      </w:r>
    </w:p>
    <w:p ns2:paraId="66005174" ns2:textId="77777777" w:rsidR="00CA59A2" w:rsidRPr="00D00765" w:rsidRDefault="00CA59A2" w:rsidP="00E921C8">
      <w:pPr>
        <w:spacing w:after="0" w:line="240" w:lineRule="auto"/>
        <w:contextualSpacing/>
        <w:jc w:val="both"/>
        <w:rPr>
          <w:rFonts w:ascii="Arial Narrow" w:eastAsia="Arial Narrow" w:hAnsi="Arial Narrow" w:cs="Arial Narrow"/>
          <w:b/>
          <w:color w:val="000000"/>
          <w:kern w:val="0"/>
          <w:lang w:eastAsia="es-PE"/>
          <ns2:ligatures ns2:val="none"/>
        </w:rPr>
      </w:pPr>
    </w:p>
    <w:p ns2:paraId="3541B1F9" ns2:textId="77777777" w:rsidR="00CA59A2" w:rsidRPr="00C9794E" w:rsidRDefault="00CA59A2" w:rsidP="00E921C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C9794E">
        <w:rPr>
          <w:rFonts w:ascii="Arial Narrow" w:eastAsia="Arial Narrow" w:hAnsi="Arial Narrow" w:cs="Arial Narrow"/>
          <w:b/>
          <w:color w:val="000000"/>
          <w:kern w:val="0"/>
          <w:lang w:eastAsia="es-PE"/>
          <ns2:ligatures ns2:val="none"/>
        </w:rPr>
        <w:t>DE LA ADMISIÓN A TRÁMITE DE LA DENUNCIA</w:t>
      </w:r>
    </w:p>
    <w:p ns2:paraId="34556756" ns2:textId="77777777" w:rsidR="00CA59A2" w:rsidRPr="00C9794E" w:rsidRDefault="00CA59A2" w:rsidP="00E921C8">
      <w:pPr>
        <w:spacing w:after="0" w:line="240" w:lineRule="auto"/>
        <w:contextualSpacing/>
        <w:jc w:val="both"/>
        <w:rPr>
          <w:rFonts w:ascii="Arial Narrow" w:eastAsia="Arial Narrow" w:hAnsi="Arial Narrow" w:cs="Arial Narrow"/>
          <w:b/>
          <w:color w:val="000000"/>
          <w:kern w:val="0"/>
          <w:lang w:eastAsia="es-PE"/>
          <ns2:ligatures ns2:val="none"/>
        </w:rPr>
      </w:pPr>
      <w:bookmarkStart w:id="1" w:name="_Hlk212795168"/>
      <w:bookmarkStart w:id="2" w:name="_Hlk218848146"/>
    </w:p>
    <w:p ns2:paraId="5F4266A4" ns2:textId="3799E8EF" w:rsidR="00121544" w:rsidRPr="00C9794E" w:rsidRDefault="00CA59A2" w:rsidP="00E921C8">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3" w:name="_Hlk140755208"/>
      <w:bookmarkStart w:id="4" w:name="_Hlk155945813"/>
      <w:bookmarkStart w:id="5" w:name="_Hlk155944687"/>
      <w:r w:rsidRPr="00C9794E">
        <w:rPr>
          <w:rFonts w:ascii="Arial Narrow" w:eastAsia="Times New Roman" w:hAnsi="Arial Narrow" w:cs="Segoe UI"/>
          <w:color w:val="000000"/>
          <w:kern w:val="0"/>
          <w:lang w:eastAsia="es-PE"/>
          <ns2:ligatures ns2:val="none"/>
        </w:rPr>
        <w:t>La Secretaría Técnica de la Comisión de Protección al Consumidor 1 (en adelante, la Secretaría Técnica), en ejercicio de sus facultades</w:t>
      </w:r>
      <w:bookmarkEnd w:id="3"/>
      <w:bookmarkEnd w:id="4"/>
      <w:bookmarkEnd w:id="5"/>
      <w:r w:rsidRPr="00C9794E">
        <w:rPr>
          <w:rStyle w:val="Refdenotaalpie"/>
          <w:rFonts w:ascii="Arial Narrow" w:eastAsia="Arial Narrow" w:hAnsi="Arial Narrow" w:cs="Arial Narrow"/>
          <w:kern w:val="0"/>
          <w:vertAlign w:val="superscript"/>
          <ns2:ligatures ns2:val="none"/>
        </w:rPr>
        <w:footnoteReference w:id="3"/>
      </w:r>
      <w:r w:rsidRPr="00C9794E">
        <w:rPr>
          <w:rFonts w:ascii="Arial Narrow" w:eastAsia="Times New Roman" w:hAnsi="Arial Narrow" w:cs="Segoe UI"/>
          <w:color w:val="000000"/>
          <w:kern w:val="0"/>
          <w:lang w:eastAsia="es-PE"/>
          <ns2:ligatures ns2:val="none"/>
        </w:rPr>
        <w:t xml:space="preserve">, </w:t>
      </w:r>
      <w:r w:rsidR="00121544" w:rsidRPr="00C9794E">
        <w:rPr>
          <w:rFonts w:ascii="Arial Narrow" w:eastAsia="Times New Roman" w:hAnsi="Arial Narrow" w:cs="Segoe UI"/>
          <w:color w:val="000000"/>
          <w:kern w:val="0"/>
          <w:lang w:eastAsia="es-PE"/>
          <ns2:ligatures ns2:val="none"/>
        </w:rPr>
        <w:t xml:space="preserve">considera </w:t>
      </w:r>
      <w:r w:rsidR="00121544" w:rsidRPr="00C9794E">
        <w:rPr>
          <w:rFonts w:ascii="Arial Narrow" w:eastAsia="Arial Narrow" w:hAnsi="Arial Narrow" w:cs="Arial Narrow"/>
          <w:kern w:val="0"/>
          <ns2:ligatures ns2:val="none"/>
        </w:rPr>
        <w:t xml:space="preserve">que el hecho denunciado, </w:t>
      </w:r>
      <w:bookmarkStart w:id="6" w:name="_Hlk211591623"/>
      <w:r w:rsidR="00121544" w:rsidRPr="00C9794E">
        <w:rPr>
          <w:rFonts w:ascii="Arial Narrow" w:eastAsia="Arial Narrow" w:hAnsi="Arial Narrow" w:cs="Arial Narrow"/>
          <w:kern w:val="0"/>
          <ns2:ligatures ns2:val="none"/>
        </w:rPr>
        <w:t xml:space="preserve">consistente en que </w:t>
      </w:r>
      <w:bookmarkStart w:id="7" w:name="_Hlk213160885"/>
      <w:bookmarkStart w:id="8" w:name="_Hlk213151898"/>
      <w:bookmarkStart w:id="9" w:name="_Hlk215061838"/>
      <w:r w:rsidR="00BD7EFA" w:rsidRPr="00BD7EFA">
        <w:rPr>
          <w:rFonts w:ascii="Arial Narrow" w:eastAsia="Times New Roman" w:hAnsi="Arial Narrow" w:cs="Times New Roman"/>
          <w:color w:val="000000"/>
          <w:kern w:val="0"/>
          <w:shd w:val="clear" w:color="auto" w:fill="FFFFFF"/>
          <w:lang w:eastAsia="es-PE"/>
          <ns2:ligatures ns2:val="none"/>
        </w:rPr>
        <w:t>la compañía aseguradora no habría cumplido con procesar el pago correspondiente al décimo pago mensual de la prima de la Póliza 2010813907 del Seguro vehicular afectando la continuidad del servicio contratado</w:t>
      </w:r>
      <w:r w:rsidR="00711750" w:rsidRPr="00C9794E">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C9794E">
        <w:rPr>
          <w:rFonts w:ascii="Arial Narrow" w:eastAsia="Times New Roman" w:hAnsi="Arial Narrow" w:cs="Segoe UI"/>
          <w:color w:val="000000"/>
          <w:kern w:val="0"/>
          <w:lang w:eastAsia="es-PE"/>
          <ns2:ligatures ns2:val="none"/>
        </w:rPr>
        <w:t/>
      </w:r>
      <w:r w:rsidR="00711750" w:rsidRPr="00C9794E">
        <w:rPr>
          <w:rFonts w:ascii="Arial Narrow" w:eastAsia="Arial Narrow" w:hAnsi="Arial Narrow" w:cs="Arial Narrow"/>
          <w:kern w:val="0"/>
          <ns2:ligatures ns2:val="none"/>
        </w:rPr>
        <w:t xml:space="preserve"> y 19</w:t>
      </w:r>
      <w:r w:rsidR="00711750" w:rsidRPr="00C9794E">
        <w:rPr>
          <w:rFonts w:ascii="Arial Narrow" w:eastAsia="Times New Roman" w:hAnsi="Arial Narrow" w:cs="Segoe UI"/>
          <w:color w:val="000000"/>
          <w:kern w:val="0"/>
          <w:lang w:eastAsia="es-PE"/>
          <ns2:ligatures ns2:val="none"/>
        </w:rPr>
        <w:t/>
      </w:r>
      <w:r w:rsidR="00711750" w:rsidRPr="00C9794E">
        <w:rPr>
          <w:rFonts w:ascii="Arial Narrow" w:eastAsia="Arial Narrow" w:hAnsi="Arial Narrow" w:cs="Arial Narrow"/>
          <w:kern w:val="0"/>
          <ns2:ligatures ns2:val="none"/>
        </w:rPr>
        <w:t xml:space="preserve"> del Código</w:t>
      </w:r>
      <w:bookmarkStart w:id="10" w:name="_Hlk213160896"/>
      <w:bookmarkEnd w:id="7"/>
      <w:r w:rsidR="00711750" w:rsidRPr="00C9794E">
        <w:rPr>
          <w:rStyle w:val="Refdenotaalpie"/>
          <w:rFonts w:ascii="Arial Narrow" w:eastAsia="Arial Narrow" w:hAnsi="Arial Narrow" w:cs="Arial"/>
          <w:kern w:val="0"/>
          <w:vertAlign w:val="superscript"/>
          <ns2:ligatures ns2:val="none"/>
        </w:rPr>
        <w:footnoteReference w:id="4"/>
      </w:r>
      <w:bookmarkEnd w:id="10"/>
      <w:r w:rsidR="00711750" w:rsidRPr="00C9794E">
        <w:rPr>
          <w:rFonts w:ascii="Arial Narrow" w:eastAsia="Arial Narrow" w:hAnsi="Arial Narrow" w:cs="Arial Narrow"/>
          <w:kern w:val="0"/>
          <ns2:ligatures ns2:val="none"/>
        </w:rPr>
        <w:t>.</w:t>
      </w:r>
      <w:bookmarkEnd w:id="8"/>
    </w:p>
    <w:p ns2:paraId="116891C0" ns2:textId="77777777" w:rsidR="00121544" w:rsidRPr="00C9794E" w:rsidRDefault="00121544" w:rsidP="00E921C8">
      <w:pPr>
        <w:pStyle w:val="Prrafodelista"/>
        <w:spacing w:after="0" w:line="240" w:lineRule="auto"/>
        <w:ind w:left="567"/>
        <w:jc w:val="both"/>
        <w:rPr>
          <w:rFonts w:ascii="Arial Narrow" w:eastAsia="Arial Narrow" w:hAnsi="Arial Narrow" w:cs="Arial Narrow"/>
          <w:kern w:val="0"/>
          <ns2:ligatures ns2:val="none"/>
        </w:rPr>
      </w:pPr>
    </w:p>
    <w:p ns2:paraId="73AC2300" ns2:textId="3BD4283B" w:rsidR="00121544" w:rsidRPr="00C9794E" w:rsidRDefault="00121544" w:rsidP="00E921C8">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11" w:name="_Hlk213150180"/>
      <w:r w:rsidRPr="00C9794E">
        <w:rPr>
          <w:rFonts w:ascii="Arial Narrow" w:eastAsia="Arial Narrow" w:hAnsi="Arial Narrow" w:cs="Arial Narrow"/>
          <w:kern w:val="0"/>
          <ns2:ligatures ns2:val="none"/>
        </w:rPr>
        <w:lastRenderedPageBreak/>
        <w:t xml:space="preserve">Así también, la Secretaría Técnica, en ejercicio de sus facultades, </w:t>
      </w:r>
      <w:r w:rsidRPr="00C9794E">
        <w:rPr>
          <w:rFonts w:ascii="Arial Narrow" w:eastAsia="Times New Roman" w:hAnsi="Arial Narrow" w:cs="Segoe UI"/>
          <w:color w:val="000000"/>
          <w:kern w:val="0"/>
          <w:lang w:eastAsia="es-PE"/>
          <ns2:ligatures ns2:val="none"/>
        </w:rPr>
        <w:t xml:space="preserve">considera </w:t>
      </w:r>
      <w:r w:rsidRPr="00C9794E">
        <w:rPr>
          <w:rFonts w:ascii="Arial Narrow" w:eastAsia="Arial Narrow" w:hAnsi="Arial Narrow" w:cs="Arial Narrow"/>
          <w:kern w:val="0"/>
          <ns2:ligatures ns2:val="none"/>
        </w:rPr>
        <w:t xml:space="preserve">que el hecho denunciado, consistente en que </w:t>
      </w:r>
      <w:bookmarkEnd w:id="11"/>
      <w:r w:rsidR="00BD7EFA" w:rsidRPr="00BD7EFA">
        <w:rPr>
          <w:rFonts w:ascii="Arial Narrow" w:eastAsia="Times New Roman" w:hAnsi="Arial Narrow" w:cs="Times New Roman"/>
          <w:color w:val="000000"/>
          <w:kern w:val="0"/>
          <w:shd w:val="clear" w:color="auto" w:fill="FFFFFF"/>
          <w:lang w:eastAsia="es-PE"/>
          <ns2:ligatures ns2:val="none"/>
        </w:rPr>
        <w:t>la compañía aseguradora habría registrado la Póliza 2010813907 del Seguro vehicular con datos erróneos, consignándola a nombre de un tercero ajeno a la contratación realizada por el denunciante, generando que no tenga cobertura efectiva</w:t>
      </w:r>
      <w:r w:rsidR="00C4157B" w:rsidRPr="00C9794E">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C4157B" w:rsidRPr="00C9794E">
        <w:rPr>
          <w:rFonts w:ascii="Arial Narrow" w:eastAsia="Times New Roman" w:hAnsi="Arial Narrow" w:cs="Segoe UI"/>
          <w:color w:val="000000"/>
          <w:kern w:val="0"/>
          <w:lang w:eastAsia="es-PE"/>
          <ns2:ligatures ns2:val="none"/>
        </w:rPr>
        <w:t/>
      </w:r>
      <w:r w:rsidR="00C4157B" w:rsidRPr="00C9794E">
        <w:rPr>
          <w:rFonts w:ascii="Arial Narrow" w:eastAsia="Arial Narrow" w:hAnsi="Arial Narrow" w:cs="Arial Narrow"/>
          <w:kern w:val="0"/>
          <ns2:ligatures ns2:val="none"/>
        </w:rPr>
        <w:t xml:space="preserve"> y 19</w:t>
      </w:r>
      <w:r w:rsidR="00C4157B" w:rsidRPr="00C9794E">
        <w:rPr>
          <w:rFonts w:ascii="Arial Narrow" w:eastAsia="Times New Roman" w:hAnsi="Arial Narrow" w:cs="Segoe UI"/>
          <w:color w:val="000000"/>
          <w:kern w:val="0"/>
          <w:lang w:eastAsia="es-PE"/>
          <ns2:ligatures ns2:val="none"/>
        </w:rPr>
        <w:t/>
      </w:r>
      <w:r w:rsidR="00C4157B" w:rsidRPr="00C9794E">
        <w:rPr>
          <w:rFonts w:ascii="Arial Narrow" w:eastAsia="Arial Narrow" w:hAnsi="Arial Narrow" w:cs="Arial Narrow"/>
          <w:kern w:val="0"/>
          <ns2:ligatures ns2:val="none"/>
        </w:rPr>
        <w:t xml:space="preserve"> del Código</w:t>
      </w:r>
      <w:r w:rsidR="00711750" w:rsidRPr="00C9794E">
        <w:rPr>
          <w:rFonts w:ascii="Arial Narrow" w:eastAsia="Arial Narrow" w:hAnsi="Arial Narrow" w:cs="Arial"/>
          <w:bCs/>
          <w:color w:val="000000"/>
          <w:kern w:val="0"/>
          <w:lang w:eastAsia="es-PE"/>
          <ns2:ligatures ns2:val="none"/>
        </w:rPr>
        <w:t xml:space="preserve">. </w:t>
      </w:r>
    </w:p>
    <w:p ns2:paraId="68FA721B" ns2:textId="77777777" w:rsidR="00C9794E" w:rsidRPr="00542CDA" w:rsidRDefault="00C9794E" w:rsidP="00542CDA">
      <w:pPr>
        <w:spacing w:after="0"/>
        <w:rPr>
          <w:rFonts w:ascii="Arial Narrow" w:eastAsia="Arial Narrow" w:hAnsi="Arial Narrow" w:cs="Arial Narrow"/>
          <w:kern w:val="0"/>
          <ns2:ligatures ns2:val="none"/>
        </w:rPr>
      </w:pPr>
    </w:p>
    <w:p ns2:paraId="650CE7A5" ns2:textId="49CD43FA" w:rsidR="00C9794E" w:rsidRPr="00C9794E" w:rsidRDefault="00542CDA" w:rsidP="00E921C8">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Pr>
          <w:rFonts w:ascii="Arial Narrow" w:eastAsia="Arial Narrow" w:hAnsi="Arial Narrow" w:cs="Arial Narrow"/>
          <w:kern w:val="0"/>
          <ns2:ligatures ns2:val="none"/>
        </w:rPr>
        <w:t>Asimismo</w:t>
      </w:r>
      <w:r w:rsidR="00C9794E" w:rsidRPr="00C9794E">
        <w:rPr>
          <w:rFonts w:ascii="Arial Narrow" w:eastAsia="Arial Narrow" w:hAnsi="Arial Narrow" w:cs="Arial Narrow"/>
          <w:kern w:val="0"/>
          <ns2:ligatures ns2:val="none"/>
        </w:rPr>
        <w:t xml:space="preserve">, la Secretaría Técnica, en ejercicio de sus facultades, </w:t>
      </w:r>
      <w:r w:rsidR="00C9794E" w:rsidRPr="00C9794E">
        <w:rPr>
          <w:rFonts w:ascii="Arial Narrow" w:eastAsia="Times New Roman" w:hAnsi="Arial Narrow" w:cs="Segoe UI"/>
          <w:color w:val="000000"/>
          <w:kern w:val="0"/>
          <w:lang w:eastAsia="es-PE"/>
          <ns2:ligatures ns2:val="none"/>
        </w:rPr>
        <w:t xml:space="preserve">considera </w:t>
      </w:r>
      <w:r w:rsidR="00C9794E" w:rsidRPr="00C9794E">
        <w:rPr>
          <w:rFonts w:ascii="Arial Narrow" w:eastAsia="Arial Narrow" w:hAnsi="Arial Narrow" w:cs="Arial Narrow"/>
          <w:kern w:val="0"/>
          <ns2:ligatures ns2:val="none"/>
        </w:rPr>
        <w:t xml:space="preserve">que el hecho denunciado, consistente en que </w:t>
      </w:r>
      <w:r w:rsidR="00BD7EFA" w:rsidRPr="00BD7EFA">
        <w:rPr>
          <w:rFonts w:ascii="Arial Narrow" w:eastAsia="Times New Roman" w:hAnsi="Arial Narrow" w:cs="Times New Roman"/>
          <w:color w:val="000000"/>
          <w:kern w:val="0"/>
          <w:shd w:val="clear" w:color="auto" w:fill="FFFFFF"/>
          <w:lang w:eastAsia="es-PE"/>
          <ns2:ligatures ns2:val="none"/>
        </w:rPr>
        <w:t>la compañía aseguradora habría negado injustificadamente la atención y asistencia respecto del vehículo asegurado con la Póliza 2010813907 del Seguro vehicular el 10 de agosto de 2025 al denunciante</w:t>
      </w:r>
      <w:r w:rsidR="00C9794E" w:rsidRPr="00C9794E">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C9794E" w:rsidRPr="00C9794E">
        <w:rPr>
          <w:rFonts w:ascii="Arial Narrow" w:eastAsia="Times New Roman" w:hAnsi="Arial Narrow" w:cs="Segoe UI"/>
          <w:color w:val="000000"/>
          <w:kern w:val="0"/>
          <w:lang w:eastAsia="es-PE"/>
          <ns2:ligatures ns2:val="none"/>
        </w:rPr>
        <w:t/>
      </w:r>
      <w:r w:rsidR="00C9794E" w:rsidRPr="00C9794E">
        <w:rPr>
          <w:rFonts w:ascii="Arial Narrow" w:eastAsia="Arial Narrow" w:hAnsi="Arial Narrow" w:cs="Arial Narrow"/>
          <w:kern w:val="0"/>
          <ns2:ligatures ns2:val="none"/>
        </w:rPr>
        <w:t xml:space="preserve"> y 19</w:t>
      </w:r>
      <w:r w:rsidR="00C9794E" w:rsidRPr="00C9794E">
        <w:rPr>
          <w:rFonts w:ascii="Arial Narrow" w:eastAsia="Times New Roman" w:hAnsi="Arial Narrow" w:cs="Segoe UI"/>
          <w:color w:val="000000"/>
          <w:kern w:val="0"/>
          <w:lang w:eastAsia="es-PE"/>
          <ns2:ligatures ns2:val="none"/>
        </w:rPr>
        <w:t/>
      </w:r>
      <w:r w:rsidR="00C9794E" w:rsidRPr="00C9794E">
        <w:rPr>
          <w:rFonts w:ascii="Arial Narrow" w:eastAsia="Arial Narrow" w:hAnsi="Arial Narrow" w:cs="Arial Narrow"/>
          <w:kern w:val="0"/>
          <ns2:ligatures ns2:val="none"/>
        </w:rPr>
        <w:t xml:space="preserve"> del Código</w:t>
      </w:r>
      <w:r w:rsidR="00C9794E" w:rsidRPr="00C9794E">
        <w:rPr>
          <w:rFonts w:ascii="Arial Narrow" w:eastAsia="Arial Narrow" w:hAnsi="Arial Narrow" w:cs="Arial"/>
          <w:bCs/>
          <w:color w:val="000000"/>
          <w:kern w:val="0"/>
          <w:lang w:eastAsia="es-PE"/>
          <ns2:ligatures ns2:val="none"/>
        </w:rPr>
        <w:t xml:space="preserve">. </w:t>
      </w:r>
    </w:p>
    <w:p ns2:paraId="10CC6200" ns2:textId="77777777" w:rsidR="00C9794E" w:rsidRPr="00C9794E" w:rsidRDefault="00C9794E" w:rsidP="00E921C8">
      <w:pPr>
        <w:pStyle w:val="Prrafodelista"/>
        <w:spacing w:after="0"/>
        <w:rPr>
          <w:rFonts w:ascii="Arial Narrow" w:eastAsia="Arial Narrow" w:hAnsi="Arial Narrow" w:cs="Arial Narrow"/>
          <w:kern w:val="0"/>
          <ns2:ligatures ns2:val="none"/>
        </w:rPr>
      </w:pPr>
    </w:p>
    <w:p ns2:paraId="1FE9F697" ns2:textId="3148A04D" w:rsidR="00C9794E" w:rsidRPr="00C9794E" w:rsidRDefault="00C9794E" w:rsidP="00E921C8">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C9794E">
        <w:rPr>
          <w:rFonts w:ascii="Arial Narrow" w:eastAsia="Arial Narrow" w:hAnsi="Arial Narrow" w:cs="Arial Narrow"/>
          <w:kern w:val="0"/>
          <ns2:ligatures ns2:val="none"/>
        </w:rPr>
        <w:t xml:space="preserve">Además, la Secretaría Técnica, en ejercicio de sus facultades, </w:t>
      </w:r>
      <w:r w:rsidRPr="00C9794E">
        <w:rPr>
          <w:rFonts w:ascii="Arial Narrow" w:eastAsia="Times New Roman" w:hAnsi="Arial Narrow" w:cs="Segoe UI"/>
          <w:color w:val="000000"/>
          <w:kern w:val="0"/>
          <w:lang w:eastAsia="es-PE"/>
          <ns2:ligatures ns2:val="none"/>
        </w:rPr>
        <w:t xml:space="preserve">considera </w:t>
      </w:r>
      <w:r w:rsidRPr="00C9794E">
        <w:rPr>
          <w:rFonts w:ascii="Arial Narrow" w:eastAsia="Arial Narrow" w:hAnsi="Arial Narrow" w:cs="Arial Narrow"/>
          <w:kern w:val="0"/>
          <ns2:ligatures ns2:val="none"/>
        </w:rPr>
        <w:t xml:space="preserve">que el hecho denunciado, consistente en que </w:t>
      </w:r>
      <w:r w:rsidR="00BD7EFA" w:rsidRPr="00BD7EFA">
        <w:rPr>
          <w:rFonts w:ascii="Arial Narrow" w:eastAsia="Times New Roman" w:hAnsi="Arial Narrow" w:cs="Times New Roman"/>
          <w:color w:val="000000"/>
          <w:kern w:val="0"/>
          <w:shd w:val="clear" w:color="auto" w:fill="FFFFFF"/>
          <w:lang w:eastAsia="es-PE"/>
          <ns2:ligatures ns2:val="none"/>
        </w:rPr>
        <w:t>la compañía aseguradora habría generado un cobro indebido al efectuar el débito de la primera cuota de la Póliza 2011982532 del Seguro vehicular desde la cuenta bancaria del denunciante sin contar con su autorización</w:t>
      </w:r>
      <w:r w:rsidRPr="00C9794E">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C9794E">
        <w:rPr>
          <w:rFonts w:ascii="Arial Narrow" w:eastAsia="Times New Roman" w:hAnsi="Arial Narrow" w:cs="Segoe UI"/>
          <w:color w:val="000000"/>
          <w:kern w:val="0"/>
          <w:lang w:eastAsia="es-PE"/>
          <ns2:ligatures ns2:val="none"/>
        </w:rPr>
        <w:t/>
      </w:r>
      <w:r w:rsidRPr="00C9794E">
        <w:rPr>
          <w:rFonts w:ascii="Arial Narrow" w:eastAsia="Arial Narrow" w:hAnsi="Arial Narrow" w:cs="Arial Narrow"/>
          <w:kern w:val="0"/>
          <ns2:ligatures ns2:val="none"/>
        </w:rPr>
        <w:t xml:space="preserve"> y 19</w:t>
      </w:r>
      <w:r w:rsidRPr="00C9794E">
        <w:rPr>
          <w:rFonts w:ascii="Arial Narrow" w:eastAsia="Times New Roman" w:hAnsi="Arial Narrow" w:cs="Segoe UI"/>
          <w:color w:val="000000"/>
          <w:kern w:val="0"/>
          <w:lang w:eastAsia="es-PE"/>
          <ns2:ligatures ns2:val="none"/>
        </w:rPr>
        <w:t/>
      </w:r>
      <w:r w:rsidRPr="00C9794E">
        <w:rPr>
          <w:rFonts w:ascii="Arial Narrow" w:eastAsia="Arial Narrow" w:hAnsi="Arial Narrow" w:cs="Arial Narrow"/>
          <w:kern w:val="0"/>
          <ns2:ligatures ns2:val="none"/>
        </w:rPr>
        <w:t xml:space="preserve"> del Código</w:t>
      </w:r>
      <w:r w:rsidRPr="00C9794E">
        <w:rPr>
          <w:rFonts w:ascii="Arial Narrow" w:eastAsia="Arial Narrow" w:hAnsi="Arial Narrow" w:cs="Arial"/>
          <w:bCs/>
          <w:color w:val="000000"/>
          <w:kern w:val="0"/>
          <w:lang w:eastAsia="es-PE"/>
          <ns2:ligatures ns2:val="none"/>
        </w:rPr>
        <w:t xml:space="preserve">. </w:t>
      </w:r>
    </w:p>
    <w:bookmarkEnd w:id="1"/>
    <w:p ns2:paraId="2DC7B64E" ns2:textId="77777777" w:rsidR="00121544" w:rsidRPr="00C9794E" w:rsidRDefault="00121544" w:rsidP="00E921C8">
      <w:pPr>
        <w:spacing w:after="0" w:line="240" w:lineRule="auto"/>
        <w:contextualSpacing/>
        <w:jc w:val="both"/>
        <w:rPr>
          <w:rFonts w:ascii="Arial Narrow" w:eastAsia="Arial Narrow" w:hAnsi="Arial Narrow" w:cs="Arial Narrow"/>
          <w:kern w:val="0"/>
          <ns2:ligatures ns2:val="none"/>
        </w:rPr>
      </w:pPr>
    </w:p>
    <w:p ns2:paraId="4266B1E3" ns2:textId="7FF9C0D2" w:rsidR="00121544" w:rsidRPr="00C9794E" w:rsidRDefault="00121544" w:rsidP="00E921C8">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C9794E">
        <w:rPr>
          <w:rFonts w:ascii="Arial Narrow" w:eastAsia="Arial Narrow" w:hAnsi="Arial Narrow" w:cs="Arial Narrow"/>
          <w:kern w:val="0"/>
          <ns2:ligatures ns2:val="none"/>
        </w:rPr>
        <w:t xml:space="preserve">Asimismo, </w:t>
      </w:r>
      <w:r w:rsidRPr="00C9794E">
        <w:rPr>
          <w:rFonts w:ascii="Arial Narrow" w:eastAsia="Times New Roman" w:hAnsi="Arial Narrow" w:cs="Arial"/>
          <w:color w:val="000000"/>
          <w:kern w:val="0"/>
          <w:lang w:eastAsia="es-PE"/>
          <ns2:ligatures ns2:val="none"/>
        </w:rPr>
        <w:t xml:space="preserve">la Secretaría Técnica, en ejercicio de sus facultades, considera </w:t>
      </w:r>
      <w:r w:rsidRPr="00C9794E">
        <w:rPr>
          <w:rFonts w:ascii="Arial Narrow" w:eastAsia="Arial Narrow" w:hAnsi="Arial Narrow" w:cs="Arial"/>
          <w:kern w:val="0"/>
          <ns2:ligatures ns2:val="none"/>
        </w:rPr>
        <w:t xml:space="preserve">que el hecho denunciado, consistente en que </w:t>
      </w:r>
      <w:bookmarkStart w:id="12" w:name="_Hlk212534267"/>
      <w:r w:rsidR="00BD7EFA" w:rsidRPr="00BD7EFA">
        <w:rPr>
          <w:rFonts w:ascii="Arial Narrow" w:eastAsia="Arial Narrow" w:hAnsi="Arial Narrow" w:cs="Arial Narrow"/>
          <w:kern w:val="0"/>
          <ns2:ligatures ns2:val="none"/>
        </w:rPr>
        <w:t>la compañía aseguradora habría atribuido indebidamente al denunciante la contratación de la Póliza 2011982532 del Seguro vehicular sin su consentimiento</w:t>
      </w:r>
      <w:r w:rsidR="00C4157B" w:rsidRPr="00C9794E">
        <w:rPr>
          <w:rFonts w:ascii="Arial Narrow" w:eastAsia="Arial Narrow" w:hAnsi="Arial Narrow" w:cs="Arial Narrow"/>
          <w:kern w:val="0"/>
          <ns2:ligatures ns2:val="none"/>
        </w:rPr>
        <w:t xml:space="preserve">. </w:t>
      </w:r>
      <w:r w:rsidR="00C4157B" w:rsidRPr="00C9794E">
        <w:rPr>
          <w:rFonts w:ascii="Arial Narrow" w:eastAsia="Arial Narrow" w:hAnsi="Arial Narrow" w:cs="Arial"/>
          <w:bCs/>
          <w:color w:val="000000"/>
          <w:kern w:val="0"/>
          <w:lang w:eastAsia="es-PE"/>
          <ns2:ligatures ns2:val="none"/>
        </w:rPr>
        <w:t xml:space="preserve">Por consiguiente, corresponde calificar el hecho materia de denuncia como una presunta infracción al deber de protección contra los métodos comerciales coercitivos, tipificado en </w:t>
      </w:r>
      <w:r w:rsidR="00C4157B" w:rsidRPr="00C9794E">
        <w:rPr>
          <w:rFonts w:ascii="Arial Narrow" w:eastAsia="Times New Roman" w:hAnsi="Arial Narrow" w:cs="Times New Roman"/>
          <w:color w:val="000000"/>
          <w:kern w:val="0"/>
          <w:shd w:val="clear" w:color="auto" w:fill="FFFFFF"/>
          <w:lang w:eastAsia="es-PE"/>
          <ns2:ligatures ns2:val="none"/>
        </w:rPr>
        <w:t xml:space="preserve">literal b) del artículo 56 </w:t>
      </w:r>
      <w:r w:rsidR="00C4157B" w:rsidRPr="00C9794E">
        <w:rPr>
          <w:rFonts w:ascii="Arial Narrow" w:eastAsia="Arial Narrow" w:hAnsi="Arial Narrow" w:cs="Arial"/>
          <w:bCs/>
          <w:color w:val="000000"/>
          <w:kern w:val="0"/>
          <w:lang w:eastAsia="es-PE"/>
          <ns2:ligatures ns2:val="none"/>
        </w:rPr>
        <w:t>del Código</w:t>
      </w:r>
      <w:r w:rsidR="00C4157B" w:rsidRPr="00C9794E">
        <w:rPr>
          <w:rStyle w:val="Refdenotaalpie"/>
          <w:vertAlign w:val="superscript"/>
          <w:lang w:eastAsia="es-PE"/>
        </w:rPr>
        <w:footnoteReference w:id="5"/>
      </w:r>
      <w:r w:rsidR="00C4157B" w:rsidRPr="00C9794E">
        <w:rPr>
          <w:rFonts w:ascii="Arial Narrow" w:eastAsia="Arial Narrow" w:hAnsi="Arial Narrow" w:cs="Arial"/>
          <w:bCs/>
          <w:color w:val="000000"/>
          <w:kern w:val="0"/>
          <w:lang w:eastAsia="es-PE"/>
          <ns2:ligatures ns2:val="none"/>
        </w:rPr>
        <w:t xml:space="preserve">. </w:t>
      </w:r>
    </w:p>
    <w:p ns2:paraId="016EDFC5" ns2:textId="77777777" w:rsidR="00C4157B" w:rsidRPr="00C9794E" w:rsidRDefault="00C4157B" w:rsidP="00E921C8">
      <w:pPr>
        <w:spacing w:after="0" w:line="240" w:lineRule="auto"/>
        <w:contextualSpacing/>
        <w:jc w:val="both"/>
        <w:rPr>
          <w:rFonts w:ascii="Arial Narrow" w:eastAsia="Arial Narrow" w:hAnsi="Arial Narrow" w:cs="Arial Narrow"/>
          <w:kern w:val="0"/>
          <ns2:ligatures ns2:val="none"/>
        </w:rPr>
      </w:pPr>
    </w:p>
    <w:p ns2:paraId="78C31712" ns2:textId="3F44109A" w:rsidR="00121544" w:rsidRPr="00C9794E" w:rsidRDefault="00121544" w:rsidP="00E921C8">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13" w:name="_Hlk214534552"/>
      <w:bookmarkStart w:id="14" w:name="_Hlk215162008"/>
      <w:r w:rsidRPr="00C9794E">
        <w:rPr>
          <w:rFonts w:ascii="Arial Narrow" w:eastAsia="Times New Roman" w:hAnsi="Arial Narrow" w:cs="Arial"/>
          <w:color w:val="000000"/>
          <w:kern w:val="0"/>
          <w:lang w:eastAsia="es-PE"/>
          <ns2:ligatures ns2:val="none"/>
        </w:rPr>
        <w:t xml:space="preserve">Además, </w:t>
      </w:r>
      <w:bookmarkStart w:id="15" w:name="_Hlk212623477"/>
      <w:r w:rsidRPr="00C9794E">
        <w:rPr>
          <w:rFonts w:ascii="Arial Narrow" w:eastAsia="Times New Roman" w:hAnsi="Arial Narrow" w:cs="Arial"/>
          <w:color w:val="000000"/>
          <w:kern w:val="0"/>
          <w:lang w:eastAsia="es-PE"/>
          <ns2:ligatures ns2:val="none"/>
        </w:rPr>
        <w:t xml:space="preserve">la Secretaría Técnica, en ejercicio de sus facultades, considera </w:t>
      </w:r>
      <w:r w:rsidRPr="00C9794E">
        <w:rPr>
          <w:rFonts w:ascii="Arial Narrow" w:eastAsia="Arial Narrow" w:hAnsi="Arial Narrow" w:cs="Arial"/>
          <w:kern w:val="0"/>
          <ns2:ligatures ns2:val="none"/>
        </w:rPr>
        <w:t xml:space="preserve">que el hecho denunciado, consistente en que </w:t>
      </w:r>
      <w:r w:rsidR="00BD7EFA" w:rsidRPr="00BD7EFA">
        <w:rPr>
          <w:rFonts w:ascii="Arial Narrow" w:eastAsia="Arial Narrow" w:hAnsi="Arial Narrow" w:cs="Arial Narrow"/>
          <w:kern w:val="0"/>
          <ns2:ligatures ns2:val="none"/>
        </w:rPr>
        <w:t>la compañía aseguradora no habría informado oportunamente al denunciante una explicación clara del impedimento de procesar el pago del décimo mes de la prima de la Póliza 2010813907 del Seguro vehicular</w:t>
      </w:r>
      <w:r w:rsidRPr="00C9794E">
        <w:rPr>
          <w:rFonts w:ascii="Arial Narrow" w:eastAsia="Arial Narrow" w:hAnsi="Arial Narrow" w:cs="Arial"/>
          <w:bCs/>
          <w:color w:val="000000"/>
          <w:kern w:val="0"/>
          <w:lang w:eastAsia="es-PE"/>
          <ns2:ligatures ns2:val="none"/>
        </w:rPr>
        <w:t xml:space="preserve">. </w:t>
      </w:r>
      <w:bookmarkStart w:id="16" w:name="_Hlk212737581"/>
      <w:bookmarkStart w:id="17" w:name="_Hlk212035520"/>
      <w:r w:rsidRPr="00C9794E">
        <w:rPr>
          <w:rFonts w:ascii="Arial Narrow" w:eastAsia="Arial Narrow" w:hAnsi="Arial Narrow" w:cs="Arial"/>
          <w:bCs/>
          <w:color w:val="000000"/>
          <w:kern w:val="0"/>
          <w:lang w:eastAsia="es-PE"/>
          <ns2:ligatures ns2:val="none"/>
        </w:rPr>
        <w:t xml:space="preserve">Por consiguiente, corresponde calificar el hecho materia de denuncia como una presunta infracción al deber de información, tipificado en el </w:t>
      </w:r>
      <w:bookmarkStart w:id="18" w:name="_Hlk195611851"/>
      <w:r w:rsidRPr="00C9794E">
        <w:rPr>
          <w:rFonts w:ascii="Arial Narrow" w:eastAsia="Arial Narrow" w:hAnsi="Arial Narrow" w:cs="Arial"/>
          <w:bCs/>
          <w:color w:val="000000"/>
          <w:kern w:val="0"/>
          <w:lang w:eastAsia="es-PE"/>
          <ns2:ligatures ns2:val="none"/>
        </w:rPr>
        <w:t xml:space="preserve">artículo 1, numeral 1, literal b) </w:t>
      </w:r>
      <w:bookmarkEnd w:id="18"/>
      <w:r w:rsidRPr="00C9794E">
        <w:rPr>
          <w:rFonts w:ascii="Arial Narrow" w:eastAsia="Arial Narrow" w:hAnsi="Arial Narrow" w:cs="Arial"/>
          <w:bCs/>
          <w:color w:val="000000"/>
          <w:kern w:val="0"/>
          <w:lang w:eastAsia="es-PE"/>
          <ns2:ligatures ns2:val="none"/>
        </w:rPr>
        <w:t>y al artículo 2 del Código</w:t>
      </w:r>
      <w:bookmarkStart w:id="19" w:name="_Hlk212737551"/>
      <w:bookmarkEnd w:id="16"/>
      <w:r w:rsidRPr="00C9794E">
        <w:rPr>
          <w:rStyle w:val="Refdenotaalpie"/>
          <w:rFonts w:ascii="Arial Narrow" w:eastAsia="Arial Narrow" w:hAnsi="Arial Narrow" w:cs="Arial"/>
          <w:bCs/>
          <w:color w:val="000000"/>
          <w:kern w:val="0"/>
          <w:vertAlign w:val="superscript"/>
          <w:lang w:eastAsia="es-PE"/>
          <ns2:ligatures ns2:val="none"/>
        </w:rPr>
        <w:footnoteReference w:id="6"/>
      </w:r>
      <w:bookmarkEnd w:id="19"/>
      <w:r w:rsidRPr="00C9794E">
        <w:rPr>
          <w:rFonts w:ascii="Arial Narrow" w:eastAsia="Arial Narrow" w:hAnsi="Arial Narrow" w:cs="Arial"/>
          <w:bCs/>
          <w:color w:val="000000"/>
          <w:kern w:val="0"/>
          <w:lang w:eastAsia="es-PE"/>
          <ns2:ligatures ns2:val="none"/>
        </w:rPr>
        <w:t xml:space="preserve">. </w:t>
      </w:r>
      <w:bookmarkEnd w:id="15"/>
      <w:bookmarkEnd w:id="17"/>
    </w:p>
    <w:bookmarkEnd w:id="6"/>
    <w:bookmarkEnd w:id="9"/>
    <w:bookmarkEnd w:id="12"/>
    <w:bookmarkEnd w:id="13"/>
    <w:bookmarkEnd w:id="14"/>
    <w:p ns2:paraId="432038D6" ns2:textId="0A9F6D75" w:rsidR="00CA59A2" w:rsidRPr="00C9794E" w:rsidRDefault="00CA59A2" w:rsidP="00E921C8">
      <w:pPr>
        <w:spacing w:after="0" w:line="240" w:lineRule="auto"/>
        <w:contextualSpacing/>
        <w:jc w:val="both"/>
        <w:rPr>
          <w:rFonts w:ascii="Arial Narrow" w:eastAsia="Calibri" w:hAnsi="Arial Narrow" w:cs="Arial Narrow"/>
          <w:kern w:val="0"/>
          <w:lang w:eastAsia="es-PE"/>
          <ns2:ligatures ns2:val="none"/>
        </w:rPr>
      </w:pPr>
    </w:p>
    <w:bookmarkEnd w:id="2"/>
    <w:p ns2:paraId="463134E5" ns2:textId="77777777" w:rsidR="00CA59A2" w:rsidRPr="0026598E" w:rsidRDefault="00CA59A2" w:rsidP="00E921C8">
      <w:pPr>
        <w:pStyle w:val="Prrafodelista"/>
        <w:numPr>
          <w:ilvl w:val="0"/>
          <w:numId w:val="9"/>
        </w:numPr>
        <w:spacing w:after="0" w:line="240" w:lineRule="auto"/>
        <w:ind w:left="567" w:hanging="567"/>
        <w:jc w:val="both"/>
        <w:rPr>
          <w:rFonts w:ascii="Arial Narrow" w:eastAsia="Calibri" w:hAnsi="Arial Narrow" w:cs="Arial Narrow"/>
          <w:kern w:val="0"/>
          <w:lang w:eastAsia="es-PE"/>
          <ns2:ligatures ns2:val="none"/>
        </w:rPr>
      </w:pPr>
      <w:r w:rsidRPr="00C9794E">
        <w:rPr>
          <w:rFonts w:ascii="Arial Narrow" w:eastAsia="Arial" w:hAnsi="Arial Narrow" w:cs="Arial"/>
          <w:color w:val="000000"/>
          <w:kern w:val="0"/>
          <w:lang w:eastAsia="es-PE"/>
          <ns2:ligatures ns2:val="none"/>
        </w:rPr>
        <w:t>En tanto la denuncia reúne</w:t>
      </w:r>
      <w:r w:rsidRPr="0026598E">
        <w:rPr>
          <w:rFonts w:ascii="Arial Narrow" w:eastAsia="Arial" w:hAnsi="Arial Narrow" w:cs="Arial"/>
          <w:color w:val="000000"/>
          <w:kern w:val="0"/>
          <w:lang w:eastAsia="es-PE"/>
          <ns2:ligatures ns2:val="none"/>
        </w:rPr>
        <w:t xml:space="preserve"> los requisitos establecidos por la norma citada, corresponde admitirla a trámite</w:t>
      </w:r>
      <w:r w:rsidRPr="0026598E">
        <w:rPr>
          <w:rStyle w:val="Refdenotaalpie"/>
          <w:rFonts w:ascii="Arial Narrow" w:eastAsia="Arial Narrow" w:hAnsi="Arial Narrow" w:cs="Arial Narrow"/>
          <w:kern w:val="0"/>
          <w:vertAlign w:val="superscript"/>
          <ns2:ligatures ns2:val="none"/>
        </w:rPr>
        <w:footnoteReference w:id="7"/>
      </w:r>
      <w:r w:rsidRPr="0026598E">
        <w:rPr>
          <w:rFonts w:ascii="Arial Narrow" w:eastAsia="Arial" w:hAnsi="Arial Narrow" w:cs="Arial"/>
          <w:color w:val="000000"/>
          <w:kern w:val="0"/>
          <w:lang w:eastAsia="es-PE"/>
          <ns2:ligatures ns2:val="none"/>
        </w:rPr>
        <w:t>.</w:t>
      </w:r>
      <w:bookmarkStart w:id="20" w:name="_Hlk214963039"/>
    </w:p>
    <w:p ns2:paraId="68C71625" ns2:textId="77777777" w:rsidR="00CA59A2" w:rsidRPr="0026598E" w:rsidRDefault="00CA59A2" w:rsidP="00E921C8">
      <w:pPr>
        <w:spacing w:after="0" w:line="240" w:lineRule="auto"/>
        <w:ind w:left="567"/>
        <w:contextualSpacing/>
        <w:jc w:val="both"/>
        <w:rPr>
          <w:rFonts w:ascii="Arial Narrow" w:eastAsia="Arial Narrow" w:hAnsi="Arial Narrow" w:cs="Arial Narrow"/>
          <w:color w:val="000000"/>
          <w:kern w:val="0"/>
          <w:lang w:eastAsia="es-PE"/>
          <ns2:ligatures ns2:val="none"/>
        </w:rPr>
      </w:pPr>
      <w:bookmarkStart w:id="21" w:name="_Hlk214963071"/>
    </w:p>
    <w:p ns2:paraId="38A98B4B" ns2:textId="77777777" w:rsidR="00CA59A2" w:rsidRPr="0026598E" w:rsidRDefault="00CA59A2" w:rsidP="00E921C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REQUERIMIENTO DE INFORMACI</w:t>
      </w:r>
      <w:r>
        <w:rPr>
          <w:rFonts w:ascii="Arial Narrow" w:eastAsia="Arial Narrow" w:hAnsi="Arial Narrow" w:cs="Arial Narrow"/>
          <w:b/>
          <w:color w:val="000000"/>
          <w:kern w:val="0"/>
          <w:lang w:eastAsia="es-PE"/>
          <ns2:ligatures ns2:val="none"/>
        </w:rPr>
        <w:t>Ó</w:t>
      </w:r>
      <w:r w:rsidRPr="0026598E">
        <w:rPr>
          <w:rFonts w:ascii="Arial Narrow" w:eastAsia="Arial Narrow" w:hAnsi="Arial Narrow" w:cs="Arial Narrow"/>
          <w:b/>
          <w:color w:val="000000"/>
          <w:kern w:val="0"/>
          <w:lang w:eastAsia="es-PE"/>
          <ns2:ligatures ns2:val="none"/>
        </w:rPr>
        <w:t>N</w:t>
      </w:r>
    </w:p>
    <w:p ns2:paraId="5B518DC4" ns2:textId="77777777" w:rsidR="00CA59A2" w:rsidRPr="0026598E" w:rsidRDefault="00CA59A2" w:rsidP="00E921C8">
      <w:pPr>
        <w:spacing w:after="0" w:line="240" w:lineRule="auto"/>
        <w:contextualSpacing/>
        <w:jc w:val="both"/>
        <w:rPr>
          <w:rFonts w:ascii="Arial Narrow" w:eastAsia="Times New Roman" w:hAnsi="Arial Narrow" w:cs="Arial"/>
          <w:color w:val="000000"/>
          <w:kern w:val="0"/>
          <w:lang w:val="es-ES" w:eastAsia="es-ES"/>
          <ns2:ligatures ns2:val="none"/>
        </w:rPr>
      </w:pPr>
    </w:p>
    <w:p ns2:paraId="62B88A04" ns2:textId="762D9BC5" w:rsidR="00CA59A2" w:rsidRPr="0026598E" w:rsidRDefault="00CA59A2" w:rsidP="00E921C8">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ns2:ligatures ns2:val="none"/>
        </w:rPr>
      </w:pPr>
      <w:r w:rsidRPr="0026598E">
        <w:rPr>
          <w:rFonts w:ascii="Arial Narrow" w:eastAsia="Times New Roman" w:hAnsi="Arial Narrow" w:cs="Arial"/>
          <w:color w:val="000000"/>
          <w:kern w:val="0"/>
          <w:lang w:val="es-ES" w:eastAsia="es-ES"/>
          <ns2:ligatures ns2:val="none"/>
        </w:rPr>
        <w:t xml:space="preserve">A efectos de tener mayores elementos </w:t>
      </w:r>
      <w:bookmarkEnd w:id="20"/>
      <w:r w:rsidRPr="0026598E">
        <w:rPr>
          <w:rFonts w:ascii="Arial Narrow" w:eastAsia="Times New Roman" w:hAnsi="Arial Narrow" w:cs="Arial"/>
          <w:color w:val="000000"/>
          <w:kern w:val="0"/>
          <w:lang w:val="es-ES" w:eastAsia="es-ES"/>
          <ns2:ligatures ns2:val="none"/>
        </w:rPr>
        <w:t xml:space="preserve">que sirvan para la resolución definitiva del presente caso, la Secretaría Técnica, en ejercicio de las facultades que la ley le confiere, </w:t>
      </w:r>
      <w:r w:rsidRPr="008E5EB3">
        <w:rPr>
          <w:rFonts w:ascii="Arial Narrow" w:eastAsia="Times New Roman" w:hAnsi="Arial Narrow" w:cs="Arial"/>
          <w:color w:val="000000"/>
          <w:kern w:val="0"/>
          <w:lang w:val="es-ES" w:eastAsia="es-ES"/>
          <ns2:ligatures ns2:val="none"/>
        </w:rPr>
        <w:t xml:space="preserve">conviene requerir </w:t>
      </w:r>
      <w:r w:rsidR="008E5EB3" w:rsidRPr="008E5EB3">
        <w:rPr>
          <w:rFonts w:ascii="Arial Narrow" w:eastAsia="Times New Roman" w:hAnsi="Arial Narrow" w:cs="Arial"/>
          <w:color w:val="000000"/>
          <w:kern w:val="0"/>
          <w:lang w:val="es-ES" w:eastAsia="es-ES"/>
          <ns2:ligatures ns2:val="none"/>
        </w:rPr>
        <w:t xml:space="preserve">a la compañía aseguradora </w:t>
      </w:r>
      <w:r w:rsidRPr="008E5EB3">
        <w:rPr>
          <w:rFonts w:ascii="Arial Narrow" w:eastAsia="Times New Roman" w:hAnsi="Arial Narrow" w:cs="Arial"/>
          <w:color w:val="000000"/>
          <w:kern w:val="0"/>
          <w:lang w:val="es-ES" w:eastAsia="es-ES"/>
          <ns2:ligatures ns2:val="none"/>
        </w:rPr>
        <w:t>que, en u</w:t>
      </w:r>
      <w:r w:rsidRPr="0026598E">
        <w:rPr>
          <w:rFonts w:ascii="Arial Narrow" w:eastAsia="Times New Roman" w:hAnsi="Arial Narrow" w:cs="Arial"/>
          <w:color w:val="000000"/>
          <w:kern w:val="0"/>
          <w:lang w:val="es-ES" w:eastAsia="es-ES"/>
          <ns2:ligatures ns2:val="none"/>
        </w:rPr>
        <w:t xml:space="preserve">n plazo no mayor de cinco (5) días hábiles contado a partir del día siguiente de la notificación de la presente resolución, cumpla </w:t>
      </w:r>
      <w:r w:rsidRPr="00D135CD">
        <w:rPr>
          <w:rFonts w:ascii="Arial Narrow" w:eastAsia="Times New Roman" w:hAnsi="Arial Narrow" w:cs="Arial"/>
          <w:color w:val="000000"/>
          <w:kern w:val="0"/>
          <w:lang w:val="es-ES" w:eastAsia="es-ES"/>
          <ns2:ligatures ns2:val="none"/>
        </w:rPr>
        <w:t xml:space="preserve">con lo siguiente: (i) presentar una copia completa, legible y debidamente suscrita de la </w:t>
      </w:r>
      <w:r w:rsidR="00371AEC" w:rsidRPr="00D135CD">
        <w:rPr>
          <w:rFonts w:ascii="Arial Narrow" w:eastAsia="Times New Roman" w:hAnsi="Arial Narrow" w:cs="Arial"/>
          <w:color w:val="000000"/>
          <w:kern w:val="0"/>
          <w:lang w:val="es-ES" w:eastAsia="es-ES"/>
          <ns2:ligatures ns2:val="none"/>
        </w:rPr>
        <w:t xml:space="preserve">Póliza 2011982532 </w:t>
      </w:r>
      <w:r w:rsidR="00C21326" w:rsidRPr="00D135CD">
        <w:rPr>
          <w:rFonts w:ascii="Arial Narrow" w:eastAsia="Times New Roman" w:hAnsi="Arial Narrow" w:cs="Arial"/>
          <w:color w:val="000000"/>
          <w:kern w:val="0"/>
          <w:lang w:val="es-ES" w:eastAsia="es-ES"/>
          <ns2:ligatures ns2:val="none"/>
        </w:rPr>
        <w:t>del Seguro vehicular</w:t>
      </w:r>
      <w:r w:rsidRPr="00D135CD">
        <w:rPr>
          <w:rFonts w:ascii="Arial Narrow" w:eastAsia="Times New Roman" w:hAnsi="Arial Narrow" w:cs="Arial"/>
          <w:color w:val="000000"/>
          <w:kern w:val="0"/>
          <w:lang w:val="es-ES" w:eastAsia="es-ES"/>
          <ns2:ligatures ns2:val="none"/>
        </w:rPr>
        <w:t xml:space="preserve">, </w:t>
      </w:r>
      <w:bookmarkStart w:id="22" w:name="_Hlk211877008"/>
      <w:r w:rsidRPr="00D135CD">
        <w:rPr>
          <w:rFonts w:ascii="Arial Narrow" w:eastAsia="Times New Roman" w:hAnsi="Arial Narrow" w:cs="Arial"/>
          <w:color w:val="000000"/>
          <w:kern w:val="0"/>
          <w:lang w:val="es-ES" w:eastAsia="es-ES"/>
          <ns2:ligatures ns2:val="none"/>
        </w:rPr>
        <w:t>así como el cargo de remisión de la póliza</w:t>
      </w:r>
      <w:bookmarkEnd w:id="22"/>
      <w:r w:rsidRPr="00D135CD">
        <w:rPr>
          <w:rFonts w:ascii="Arial Narrow" w:eastAsia="Times New Roman" w:hAnsi="Arial Narrow" w:cs="Arial"/>
          <w:color w:val="000000"/>
          <w:kern w:val="0"/>
          <w:lang w:val="es-ES" w:eastAsia="es-ES"/>
          <ns2:ligatures ns2:val="none"/>
        </w:rPr>
        <w:t xml:space="preserve">; </w:t>
      </w:r>
      <w:r w:rsidR="00D135CD" w:rsidRPr="00D135CD">
        <w:rPr>
          <w:rFonts w:ascii="Arial Narrow" w:eastAsia="Times New Roman" w:hAnsi="Arial Narrow" w:cs="Arial"/>
          <w:color w:val="000000"/>
          <w:kern w:val="0"/>
          <w:lang w:val="es-ES" w:eastAsia="es-ES"/>
          <ns2:ligatures ns2:val="none"/>
        </w:rPr>
        <w:t>(</w:t>
      </w:r>
      <w:proofErr w:type="spellStart"/>
      <w:r w:rsidR="00D135CD" w:rsidRPr="00D135CD">
        <w:rPr>
          <w:rFonts w:ascii="Arial Narrow" w:eastAsia="Times New Roman" w:hAnsi="Arial Narrow" w:cs="Arial"/>
          <w:color w:val="000000"/>
          <w:kern w:val="0"/>
          <w:lang w:val="es-ES" w:eastAsia="es-ES"/>
          <ns2:ligatures ns2:val="none"/>
        </w:rPr>
        <w:t>i</w:t>
      </w:r>
      <w:r w:rsidR="00D135CD">
        <w:rPr>
          <w:rFonts w:ascii="Arial Narrow" w:eastAsia="Times New Roman" w:hAnsi="Arial Narrow" w:cs="Arial"/>
          <w:color w:val="000000"/>
          <w:kern w:val="0"/>
          <w:lang w:val="es-ES" w:eastAsia="es-ES"/>
          <ns2:ligatures ns2:val="none"/>
        </w:rPr>
        <w:t>i</w:t>
      </w:r>
      <w:proofErr w:type="spellEnd"/>
      <w:r w:rsidR="00D135CD" w:rsidRPr="00D135CD">
        <w:rPr>
          <w:rFonts w:ascii="Arial Narrow" w:eastAsia="Times New Roman" w:hAnsi="Arial Narrow" w:cs="Arial"/>
          <w:color w:val="000000"/>
          <w:kern w:val="0"/>
          <w:lang w:val="es-ES" w:eastAsia="es-ES"/>
          <ns2:ligatures ns2:val="none"/>
        </w:rPr>
        <w:t>) presentar una copia completa, legible y debidamente suscrita de la Póliza 2010813907 del Seguro vehicular, así como el cargo de remisión de la póliza</w:t>
      </w:r>
      <w:r w:rsidR="00D135CD">
        <w:rPr>
          <w:rFonts w:ascii="Arial Narrow" w:eastAsia="Times New Roman" w:hAnsi="Arial Narrow" w:cs="Arial"/>
          <w:color w:val="000000"/>
          <w:kern w:val="0"/>
          <w:lang w:val="es-ES" w:eastAsia="es-ES"/>
          <ns2:ligatures ns2:val="none"/>
        </w:rPr>
        <w:t xml:space="preserve">; </w:t>
      </w:r>
      <w:r w:rsidRPr="00D135CD">
        <w:rPr>
          <w:rFonts w:ascii="Arial Narrow" w:eastAsia="Times New Roman" w:hAnsi="Arial Narrow" w:cs="Arial"/>
          <w:color w:val="000000"/>
          <w:kern w:val="0"/>
          <w:lang w:val="es-ES" w:eastAsia="es-ES"/>
          <ns2:ligatures ns2:val="none"/>
        </w:rPr>
        <w:t>(</w:t>
      </w:r>
      <w:r w:rsidR="00D135CD">
        <w:rPr>
          <w:rFonts w:ascii="Arial Narrow" w:eastAsia="Times New Roman" w:hAnsi="Arial Narrow" w:cs="Arial"/>
          <w:color w:val="000000"/>
          <w:kern w:val="0"/>
          <w:lang w:val="es-ES" w:eastAsia="es-ES"/>
          <ns2:ligatures ns2:val="none"/>
        </w:rPr>
        <w:t>iii</w:t>
      </w:r>
      <w:r w:rsidRPr="00D135CD">
        <w:rPr>
          <w:rFonts w:ascii="Arial Narrow" w:eastAsia="Times New Roman" w:hAnsi="Arial Narrow" w:cs="Arial"/>
          <w:color w:val="000000"/>
          <w:kern w:val="0"/>
          <w:lang w:val="es-ES" w:eastAsia="es-ES"/>
          <ns2:ligatures ns2:val="none"/>
        </w:rPr>
        <w:t xml:space="preserve">) presentar los medios probatorios que acrediten </w:t>
      </w:r>
      <w:r w:rsidR="005E467E" w:rsidRPr="00D135CD">
        <w:rPr>
          <w:rFonts w:ascii="Arial Narrow" w:eastAsia="Times New Roman" w:hAnsi="Arial Narrow" w:cs="Arial"/>
          <w:color w:val="000000"/>
          <w:kern w:val="0"/>
          <w:lang w:val="es-ES" w:eastAsia="es-ES"/>
          <ns2:ligatures ns2:val="none"/>
        </w:rPr>
        <w:t xml:space="preserve">que gestionó adecuadamente la emisión y la solicitud reembolso de </w:t>
      </w:r>
      <w:r w:rsidR="00371AEC">
        <w:rPr>
          <w:rFonts w:ascii="Arial Narrow" w:eastAsia="Times New Roman" w:hAnsi="Arial Narrow" w:cs="Arial"/>
          <w:color w:val="000000"/>
          <w:kern w:val="0"/>
          <w:lang w:val="es-ES" w:eastAsia="es-ES"/>
          <ns2:ligatures ns2:val="none"/>
        </w:rPr>
        <w:t xml:space="preserve">pago de </w:t>
      </w:r>
      <w:r w:rsidR="005E467E" w:rsidRPr="00D135CD">
        <w:rPr>
          <w:rFonts w:ascii="Arial Narrow" w:eastAsia="Times New Roman" w:hAnsi="Arial Narrow" w:cs="Arial"/>
          <w:color w:val="000000"/>
          <w:kern w:val="0"/>
          <w:lang w:val="es-ES" w:eastAsia="es-ES"/>
          <ns2:ligatures ns2:val="none"/>
        </w:rPr>
        <w:t>primas de la Póliza 2010813907 del Seguro vehicular</w:t>
      </w:r>
      <w:r w:rsidRPr="00D135CD">
        <w:rPr>
          <w:rFonts w:ascii="Arial Narrow" w:eastAsia="Times New Roman" w:hAnsi="Arial Narrow" w:cs="Arial"/>
          <w:color w:val="000000"/>
          <w:kern w:val="0"/>
          <w:lang w:val="es-ES" w:eastAsia="es-ES"/>
          <ns2:ligatures ns2:val="none"/>
        </w:rPr>
        <w:t xml:space="preserve">; </w:t>
      </w:r>
      <w:r w:rsidR="00D135CD" w:rsidRPr="00D135CD">
        <w:rPr>
          <w:rFonts w:ascii="Arial Narrow" w:eastAsia="Times New Roman" w:hAnsi="Arial Narrow" w:cs="Arial"/>
          <w:color w:val="000000"/>
          <w:kern w:val="0"/>
          <w:lang w:val="es-ES" w:eastAsia="es-ES"/>
          <ns2:ligatures ns2:val="none"/>
        </w:rPr>
        <w:t>(</w:t>
      </w:r>
      <w:r w:rsidR="00D135CD">
        <w:rPr>
          <w:rFonts w:ascii="Arial Narrow" w:eastAsia="Times New Roman" w:hAnsi="Arial Narrow" w:cs="Arial"/>
          <w:color w:val="000000"/>
          <w:kern w:val="0"/>
          <w:lang w:val="es-ES" w:eastAsia="es-ES"/>
          <ns2:ligatures ns2:val="none"/>
        </w:rPr>
        <w:t>iv</w:t>
      </w:r>
      <w:r w:rsidR="00D135CD" w:rsidRPr="00D135CD">
        <w:rPr>
          <w:rFonts w:ascii="Arial Narrow" w:eastAsia="Times New Roman" w:hAnsi="Arial Narrow" w:cs="Arial"/>
          <w:color w:val="000000"/>
          <w:kern w:val="0"/>
          <w:lang w:val="es-ES" w:eastAsia="es-ES"/>
          <ns2:ligatures ns2:val="none"/>
        </w:rPr>
        <w:t xml:space="preserve">) presentar los medios probatorios que acrediten que la emisión de la Póliza 2011982532 del Seguro vehicular se emitió de manera justificada y con autorización expresa del denunciante, </w:t>
      </w:r>
      <w:r w:rsidRPr="00D135CD">
        <w:rPr>
          <w:rFonts w:ascii="Arial Narrow" w:eastAsia="Times New Roman" w:hAnsi="Arial Narrow" w:cs="Arial"/>
          <w:color w:val="000000"/>
          <w:kern w:val="0"/>
          <w:lang w:val="es-ES" w:eastAsia="es-ES"/>
          <ns2:ligatures ns2:val="none"/>
        </w:rPr>
        <w:t>y, (</w:t>
      </w:r>
      <w:r w:rsidR="00D135CD">
        <w:rPr>
          <w:rFonts w:ascii="Arial Narrow" w:eastAsia="Times New Roman" w:hAnsi="Arial Narrow" w:cs="Arial"/>
          <w:color w:val="000000"/>
          <w:kern w:val="0"/>
          <w:lang w:val="es-ES" w:eastAsia="es-ES"/>
          <ns2:ligatures ns2:val="none"/>
        </w:rPr>
        <w:t>v</w:t>
      </w:r>
      <w:r w:rsidRPr="00D135CD">
        <w:rPr>
          <w:rFonts w:ascii="Arial Narrow" w:eastAsia="Times New Roman" w:hAnsi="Arial Narrow" w:cs="Arial"/>
          <w:color w:val="000000"/>
          <w:kern w:val="0"/>
          <w:lang w:val="es-ES" w:eastAsia="es-ES"/>
          <ns2:ligatures ns2:val="none"/>
        </w:rPr>
        <w:t xml:space="preserve">) presentar todas las comunicaciones cursadas </w:t>
      </w:r>
      <w:r w:rsidR="00A87B9B" w:rsidRPr="00D135CD">
        <w:rPr>
          <w:rFonts w:ascii="Arial Narrow" w:eastAsia="Times New Roman" w:hAnsi="Arial Narrow" w:cs="Arial"/>
          <w:color w:val="000000"/>
          <w:kern w:val="0"/>
          <w:lang w:val="es-ES" w:eastAsia="es-ES"/>
          <ns2:ligatures ns2:val="none"/>
        </w:rPr>
        <w:t xml:space="preserve">con la parte denunciante </w:t>
      </w:r>
      <w:r w:rsidRPr="00D135CD">
        <w:rPr>
          <w:rFonts w:ascii="Arial Narrow" w:eastAsia="Times New Roman" w:hAnsi="Arial Narrow" w:cs="Arial"/>
          <w:color w:val="000000"/>
          <w:kern w:val="0"/>
          <w:lang w:val="es-ES" w:eastAsia="es-ES"/>
          <ns2:ligatures ns2:val="none"/>
        </w:rPr>
        <w:t xml:space="preserve">en virtud </w:t>
      </w:r>
      <w:r w:rsidR="00F01410" w:rsidRPr="00D135CD">
        <w:rPr>
          <w:rFonts w:ascii="Arial Narrow" w:eastAsia="Times New Roman" w:hAnsi="Arial Narrow" w:cs="Arial"/>
          <w:color w:val="000000"/>
          <w:kern w:val="0"/>
          <w:lang w:val="es-ES" w:eastAsia="es-ES"/>
          <ns2:ligatures ns2:val="none"/>
        </w:rPr>
        <w:t xml:space="preserve">de los hechos materia </w:t>
      </w:r>
      <w:r w:rsidRPr="00D135CD">
        <w:rPr>
          <w:rFonts w:ascii="Arial Narrow" w:eastAsia="Times New Roman" w:hAnsi="Arial Narrow" w:cs="Arial"/>
          <w:color w:val="000000"/>
          <w:kern w:val="0"/>
          <w:lang w:val="es-ES" w:eastAsia="es-ES"/>
          <ns2:ligatures ns2:val="none"/>
        </w:rPr>
        <w:t>de denuncia.</w:t>
      </w:r>
    </w:p>
    <w:bookmarkEnd w:id="21"/>
    <w:p ns2:paraId="5C93B848" ns2:textId="77777777" w:rsidR="00CA59A2" w:rsidRPr="0026598E" w:rsidRDefault="00CA59A2" w:rsidP="00E921C8">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2A119386" ns2:textId="77777777" w:rsidR="00CA59A2" w:rsidRPr="0026598E" w:rsidRDefault="00CA59A2" w:rsidP="00E921C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RESOLUCIÓN DE LA SECRETARÍA TÉCNICA </w:t>
      </w:r>
    </w:p>
    <w:p ns2:paraId="7F554EB2" ns2:textId="77777777" w:rsidR="00CA59A2" w:rsidRPr="0026598E" w:rsidRDefault="00CA59A2" w:rsidP="00E921C8">
      <w:pPr>
        <w:spacing w:after="0" w:line="240" w:lineRule="auto"/>
        <w:contextualSpacing/>
        <w:jc w:val="both"/>
        <w:rPr>
          <w:rFonts w:ascii="Arial Narrow" w:eastAsia="Arial Narrow" w:hAnsi="Arial Narrow" w:cs="Arial Narrow"/>
          <w:b/>
          <w:color w:val="000000"/>
          <w:kern w:val="0"/>
          <w:lang w:eastAsia="es-PE"/>
          <ns2:ligatures ns2:val="none"/>
        </w:rPr>
      </w:pPr>
    </w:p>
    <w:p ns2:paraId="40BE44E6" ns2:textId="4688BD45" w:rsidR="00121544" w:rsidRPr="00F91A4F" w:rsidRDefault="00CA59A2" w:rsidP="00E921C8">
      <w:pPr>
        <w:spacing w:after="0" w:line="240" w:lineRule="auto"/>
        <w:contextualSpacing/>
        <w:jc w:val="both"/>
        <w:rPr>
          <w:rFonts w:ascii="Arial Narrow" w:eastAsia="Calibri"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PRIMERO: admitir a trámite la denuncia del 15 de noviembre de 2025, complementado mediante escritos del 22 de diciembre de 2025 y 9 de enero de 2026, interpuesta por el señor [DENUNCIANTE] contra Pacífico Compañía de Seguros y Reaseguros S.A., por lo siguiente:</w:t>
      </w:r>
      <w:r w:rsidRPr="0026598E">
        <w:rPr>
          <w:rFonts w:ascii="Arial Narrow" w:eastAsia="Times New Roman" w:hAnsi="Arial Narrow" w:cs="Times New Roman"/>
          <w:color w:val="000000"/>
          <w:kern w:val="0"/>
          <w:shd w:val="clear" w:color="auto" w:fill="FFFFFF"/>
          <w:lang w:eastAsia="es-PE"/>
          <ns2:ligatures ns2:val="none"/>
        </w:rPr>
        <w:t xml:space="preserve"/>
      </w:r>
      <w:r w:rsidR="00895BD8" w:rsidRPr="00895BD8">
        <w:rPr>
          <w:rFonts w:ascii="Arial Narrow" w:eastAsia="Times New Roman" w:hAnsi="Arial Narrow" w:cs="Times New Roman"/>
          <w:color w:val="000000"/>
          <w:kern w:val="0"/>
          <w:shd w:val="clear" w:color="auto" w:fill="FFFFFF"/>
          <w:lang w:eastAsia="es-PE"/>
          <ns2:ligatures ns2:val="none"/>
        </w:rPr>
        <w:t xml:space="preserve"/>
      </w:r>
      <w:r w:rsidR="00EE35CA" w:rsidRPr="00EE35CA">
        <w:rPr>
          <w:rFonts w:ascii="Arial Narrow" w:eastAsia="Times New Roman" w:hAnsi="Arial Narrow" w:cs="Times New Roman"/>
          <w:color w:val="000000"/>
          <w:kern w:val="0"/>
          <w:shd w:val="clear" w:color="auto" w:fill="FFFFFF"/>
          <w:lang w:eastAsia="es-PE"/>
          <ns2:ligatures ns2:val="none"/>
        </w:rPr>
        <w:t/>
      </w:r>
      <w:r w:rsidR="00895BD8" w:rsidRPr="00895BD8">
        <w:rPr>
          <w:rFonts w:ascii="Arial Narrow" w:eastAsia="Times New Roman" w:hAnsi="Arial Narrow" w:cs="Times New Roman"/>
          <w:color w:val="000000"/>
          <w:kern w:val="0"/>
          <w:shd w:val="clear" w:color="auto" w:fill="FFFFFF"/>
          <w:lang w:eastAsia="es-PE"/>
          <ns2:ligatures ns2:val="none"/>
        </w:rPr>
        <w:t xml:space="preserve"/>
      </w:r>
      <w:r w:rsidRPr="00895BD8">
        <w:rPr>
          <w:rFonts w:ascii="Arial Narrow" w:eastAsia="Times New Roman" w:hAnsi="Arial Narrow" w:cs="Times New Roman"/>
          <w:color w:val="000000"/>
          <w:kern w:val="0"/>
          <w:shd w:val="clear" w:color="auto" w:fill="FFFFFF"/>
          <w:lang w:eastAsia="es-PE"/>
          <ns2:ligatures ns2:val="none"/>
        </w:rPr>
        <w:t xml:space="preserve"/>
      </w:r>
      <w:r w:rsidR="00D268B9" w:rsidRPr="00895BD8">
        <w:rPr>
          <w:rFonts w:ascii="Arial Narrow" w:eastAsia="Times New Roman" w:hAnsi="Arial Narrow" w:cs="Times New Roman"/>
          <w:color w:val="000000"/>
          <w:kern w:val="0"/>
          <w:shd w:val="clear" w:color="auto" w:fill="FFFFFF"/>
          <w:lang w:eastAsia="es-PE"/>
          <ns2:ligatures ns2:val="none"/>
        </w:rPr>
        <w:t xml:space="preserve"/>
      </w:r>
      <w:proofErr w:type="spellStart"/>
      <w:r w:rsidR="00D268B9" w:rsidRPr="00895BD8">
        <w:rPr>
          <w:rFonts w:ascii="Arial Narrow" w:eastAsia="Times New Roman" w:hAnsi="Arial Narrow" w:cs="Times New Roman"/>
          <w:color w:val="000000"/>
          <w:kern w:val="0"/>
          <w:shd w:val="clear" w:color="auto" w:fill="FFFFFF"/>
          <w:lang w:eastAsia="es-PE"/>
          <ns2:ligatures ns2:val="none"/>
        </w:rPr>
        <w:t/>
      </w:r>
      <w:proofErr w:type="spellEnd"/>
      <w:r w:rsidR="00D268B9" w:rsidRPr="00895BD8">
        <w:rPr>
          <w:rFonts w:ascii="Arial Narrow" w:eastAsia="Times New Roman" w:hAnsi="Arial Narrow" w:cs="Times New Roman"/>
          <w:color w:val="000000"/>
          <w:kern w:val="0"/>
          <w:shd w:val="clear" w:color="auto" w:fill="FFFFFF"/>
          <w:lang w:eastAsia="es-PE"/>
          <ns2:ligatures ns2:val="none"/>
        </w:rPr>
        <w:t xml:space="preserve"/>
      </w:r>
      <w:r w:rsidRPr="00895BD8">
        <w:rPr>
          <w:rFonts w:ascii="Arial Narrow" w:eastAsia="Times New Roman" w:hAnsi="Arial Narrow" w:cs="Times New Roman"/>
          <w:color w:val="000000"/>
          <w:kern w:val="0"/>
          <w:shd w:val="clear" w:color="auto" w:fill="FFFFFF"/>
          <w:lang w:eastAsia="es-PE"/>
          <ns2:ligatures ns2:val="none"/>
        </w:rPr>
        <w:t xml:space="preserve"/>
      </w:r>
      <w:r w:rsidR="00D268B9" w:rsidRPr="00895BD8">
        <w:rPr>
          <w:rFonts w:ascii="Arial Narrow" w:eastAsia="Arial Narrow" w:hAnsi="Arial Narrow" w:cs="Arial Narrow"/>
          <w:bCs/>
        </w:rPr>
        <w:t xml:space="preserve"/>
      </w:r>
      <w:r w:rsidR="00D268B9" w:rsidRPr="00F91A4F">
        <w:rPr>
          <w:rFonts w:ascii="Arial Narrow" w:eastAsia="Arial Narrow" w:hAnsi="Arial Narrow" w:cs="Arial Narrow"/>
          <w:bCs/>
        </w:rPr>
        <w:t/>
      </w:r>
      <w:r w:rsidRPr="00F91A4F">
        <w:rPr>
          <w:rFonts w:ascii="Arial Narrow" w:eastAsia="Times New Roman" w:hAnsi="Arial Narrow" w:cs="Times New Roman"/>
          <w:color w:val="000000"/>
          <w:kern w:val="0"/>
          <w:shd w:val="clear" w:color="auto" w:fill="FFFFFF"/>
          <w:lang w:eastAsia="es-PE"/>
          <ns2:ligatures ns2:val="none"/>
        </w:rPr>
        <w:t xml:space="preserve"/>
      </w:r>
      <w:bookmarkStart w:id="23" w:name="_Hlk215062067"/>
      <w:r w:rsidR="00121544" w:rsidRPr="00F91A4F">
        <w:rPr>
          <w:rFonts w:ascii="Arial Narrow" w:eastAsia="Times New Roman" w:hAnsi="Arial Narrow" w:cs="Times New Roman"/>
          <w:color w:val="000000"/>
          <w:kern w:val="0"/>
          <w:shd w:val="clear" w:color="auto" w:fill="FFFFFF"/>
          <w:lang w:eastAsia="es-PE"/>
          <ns2:ligatures ns2:val="none"/>
        </w:rPr>
        <w:t/>
      </w:r>
    </w:p>
    <w:p ns2:paraId="30AEDCF3" ns2:textId="77777777" w:rsidR="00EF2E18" w:rsidRPr="00F91A4F" w:rsidRDefault="00EF2E18" w:rsidP="00E921C8">
      <w:pPr>
        <w:spacing w:after="0" w:line="240" w:lineRule="auto"/>
        <w:contextualSpacing/>
        <w:rPr>
          <w:rFonts w:ascii="Arial Narrow" w:eastAsia="Arial Narrow" w:hAnsi="Arial Narrow" w:cs="Arial Narrow"/>
          <w:kern w:val="0"/>
          <ns2:ligatures ns2:val="none"/>
        </w:rPr>
      </w:pPr>
      <w:bookmarkStart w:id="24" w:name="_Hlk215162047"/>
    </w:p>
    <w:p ns2:paraId="0DC0710F" ns2:textId="0E7EFD37" w:rsidR="00EF2E18" w:rsidRPr="00F91A4F" w:rsidRDefault="00EF2E18" w:rsidP="00E921C8">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ns2:ligatures ns2:val="none"/>
        </w:rPr>
      </w:pPr>
      <w:r w:rsidRPr="00F91A4F">
        <w:rPr>
          <w:rFonts w:ascii="Arial Narrow" w:eastAsia="Arial Narrow" w:hAnsi="Arial Narrow" w:cs="Arial Narrow"/>
          <w:kern w:val="0"/>
          <ns2:ligatures ns2:val="none"/>
        </w:rPr>
        <w:t xml:space="preserve">Presunta </w:t>
      </w:r>
      <w:r w:rsidR="00D51258" w:rsidRPr="00F91A4F">
        <w:rPr>
          <w:rFonts w:ascii="Arial Narrow" w:eastAsia="Arial Narrow" w:hAnsi="Arial Narrow" w:cs="Arial Narrow"/>
          <w:kern w:val="0"/>
          <ns2:ligatures ns2:val="none"/>
        </w:rPr>
        <w:t>infracción a los artículos 18 y 19 de la Ley</w:t>
      </w:r>
      <w:r w:rsidR="00E921C8">
        <w:rPr>
          <w:rFonts w:ascii="Arial Narrow" w:eastAsia="Arial Narrow" w:hAnsi="Arial Narrow" w:cs="Arial Narrow"/>
          <w:kern w:val="0"/>
          <ns2:ligatures ns2:val="none"/>
        </w:rPr>
        <w:t xml:space="preserve"> </w:t>
      </w:r>
      <w:r w:rsidR="00D51258" w:rsidRPr="00F91A4F">
        <w:rPr>
          <w:rFonts w:ascii="Arial Narrow" w:eastAsia="Arial Narrow" w:hAnsi="Arial Narrow" w:cs="Arial Narrow"/>
          <w:kern w:val="0"/>
          <ns2:ligatures ns2:val="none"/>
        </w:rPr>
        <w:t xml:space="preserve"> 29571, Código de Protección y Defensa del Consumidor</w:t>
      </w:r>
      <w:r w:rsidRPr="00F91A4F">
        <w:rPr>
          <w:rFonts w:ascii="Arial Narrow" w:eastAsia="Arial Narrow" w:hAnsi="Arial Narrow" w:cs="Arial Narrow"/>
          <w:kern w:val="0"/>
          <ns2:ligatures ns2:val="none"/>
        </w:rPr>
        <w:t xml:space="preserve">, en tanto </w:t>
      </w:r>
      <w:r w:rsidR="00112007" w:rsidRPr="00BD7EFA">
        <w:rPr>
          <w:rFonts w:ascii="Arial Narrow" w:eastAsia="Arial Narrow" w:hAnsi="Arial Narrow" w:cs="Arial Narrow"/>
          <w:kern w:val="0"/>
          <ns2:ligatures ns2:val="none"/>
        </w:rPr>
        <w:t xml:space="preserve">la compañía aseguradora </w:t>
      </w:r>
      <w:r w:rsidR="00171901" w:rsidRPr="00BD7EFA">
        <w:rPr>
          <w:rFonts w:ascii="Arial Narrow" w:eastAsia="Arial Narrow" w:hAnsi="Arial Narrow" w:cs="Arial Narrow"/>
          <w:kern w:val="0"/>
          <ns2:ligatures ns2:val="none"/>
        </w:rPr>
        <w:t>no habría cumplido con procesar</w:t>
      </w:r>
      <w:r w:rsidRPr="00BD7EFA">
        <w:rPr>
          <w:rFonts w:ascii="Arial Narrow" w:eastAsia="Arial Narrow" w:hAnsi="Arial Narrow" w:cs="Arial Narrow"/>
          <w:kern w:val="0"/>
          <ns2:ligatures ns2:val="none"/>
        </w:rPr>
        <w:t xml:space="preserve"> el pago correspondiente al décimo pago mensual de la prima </w:t>
      </w:r>
      <w:r w:rsidR="002517E7" w:rsidRPr="00BD7EFA">
        <w:rPr>
          <w:rFonts w:ascii="Arial Narrow" w:eastAsia="Arial Narrow" w:hAnsi="Arial Narrow" w:cs="Arial Narrow"/>
          <w:kern w:val="0"/>
          <ns2:ligatures ns2:val="none"/>
        </w:rPr>
        <w:t>de la Póliza 2010813907 del Seguro vehicular</w:t>
      </w:r>
      <w:r w:rsidRPr="00BD7EFA">
        <w:rPr>
          <w:rFonts w:ascii="Arial Narrow" w:eastAsia="Arial Narrow" w:hAnsi="Arial Narrow" w:cs="Arial Narrow"/>
          <w:kern w:val="0"/>
          <ns2:ligatures ns2:val="none"/>
        </w:rPr>
        <w:t xml:space="preserve"> afectando la continuidad del servicio contratado</w:t>
      </w:r>
      <w:r w:rsidRPr="00F91A4F">
        <w:rPr>
          <w:rFonts w:ascii="Arial Narrow" w:eastAsia="Arial Narrow" w:hAnsi="Arial Narrow" w:cs="Arial Narrow"/>
          <w:kern w:val="0"/>
          <ns2:ligatures ns2:val="none"/>
        </w:rPr>
        <w:t>.</w:t>
      </w:r>
    </w:p>
    <w:p ns2:paraId="2ABE1655" ns2:textId="77777777" w:rsidR="00EF2E18" w:rsidRPr="00F91A4F" w:rsidRDefault="00EF2E18" w:rsidP="00E921C8">
      <w:pPr>
        <w:pStyle w:val="Prrafodelista"/>
        <w:spacing w:after="0" w:line="240" w:lineRule="auto"/>
        <w:ind w:left="567"/>
        <w:jc w:val="both"/>
        <w:rPr>
          <w:rFonts w:ascii="Arial Narrow" w:eastAsia="Arial Narrow" w:hAnsi="Arial Narrow" w:cs="Arial Narrow"/>
          <w:kern w:val="0"/>
          <ns2:ligatures ns2:val="none"/>
        </w:rPr>
      </w:pPr>
    </w:p>
    <w:p ns2:paraId="596B721A" ns2:textId="67667439" w:rsidR="00EF2E18" w:rsidRPr="00F91A4F" w:rsidRDefault="00EF2E18" w:rsidP="00E921C8">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ns2:ligatures ns2:val="none"/>
        </w:rPr>
      </w:pPr>
      <w:r w:rsidRPr="00F91A4F">
        <w:rPr>
          <w:rFonts w:ascii="Arial Narrow" w:eastAsia="Arial Narrow" w:hAnsi="Arial Narrow" w:cs="Arial Narrow"/>
          <w:kern w:val="0"/>
          <ns2:ligatures ns2:val="none"/>
        </w:rPr>
        <w:lastRenderedPageBreak/>
        <w:t xml:space="preserve">Presunta </w:t>
      </w:r>
      <w:r w:rsidR="00D51258" w:rsidRPr="00F91A4F">
        <w:rPr>
          <w:rFonts w:ascii="Arial Narrow" w:eastAsia="Arial Narrow" w:hAnsi="Arial Narrow" w:cs="Arial Narrow"/>
          <w:kern w:val="0"/>
          <ns2:ligatures ns2:val="none"/>
        </w:rPr>
        <w:t>infracción a los artículos 18 y 19 de la Ley</w:t>
      </w:r>
      <w:r w:rsidR="00E921C8">
        <w:rPr>
          <w:rFonts w:ascii="Arial Narrow" w:eastAsia="Arial Narrow" w:hAnsi="Arial Narrow" w:cs="Arial Narrow"/>
          <w:kern w:val="0"/>
          <ns2:ligatures ns2:val="none"/>
        </w:rPr>
        <w:t xml:space="preserve"> </w:t>
      </w:r>
      <w:r w:rsidR="00D51258" w:rsidRPr="00F91A4F">
        <w:rPr>
          <w:rFonts w:ascii="Arial Narrow" w:eastAsia="Arial Narrow" w:hAnsi="Arial Narrow" w:cs="Arial Narrow"/>
          <w:kern w:val="0"/>
          <ns2:ligatures ns2:val="none"/>
        </w:rPr>
        <w:t xml:space="preserve"> 29571, Código de Protección y Defensa del Consumidor</w:t>
      </w:r>
      <w:r w:rsidRPr="00F91A4F">
        <w:rPr>
          <w:rFonts w:ascii="Arial Narrow" w:eastAsia="Arial Narrow" w:hAnsi="Arial Narrow" w:cs="Arial Narrow"/>
          <w:kern w:val="0"/>
          <ns2:ligatures ns2:val="none"/>
        </w:rPr>
        <w:t xml:space="preserve">, en tanto </w:t>
      </w:r>
      <w:r w:rsidR="00112007" w:rsidRPr="00BD7EFA">
        <w:rPr>
          <w:rFonts w:ascii="Arial Narrow" w:eastAsia="Arial Narrow" w:hAnsi="Arial Narrow" w:cs="Arial Narrow"/>
          <w:kern w:val="0"/>
          <ns2:ligatures ns2:val="none"/>
        </w:rPr>
        <w:t xml:space="preserve">la compañía aseguradora </w:t>
      </w:r>
      <w:r w:rsidRPr="00BD7EFA">
        <w:rPr>
          <w:rFonts w:ascii="Arial Narrow" w:eastAsia="Arial Narrow" w:hAnsi="Arial Narrow" w:cs="Arial Narrow"/>
          <w:kern w:val="0"/>
          <ns2:ligatures ns2:val="none"/>
        </w:rPr>
        <w:t>habría registrado</w:t>
      </w:r>
      <w:r w:rsidR="002517E7" w:rsidRPr="00BD7EFA">
        <w:rPr>
          <w:rFonts w:ascii="Arial Narrow" w:eastAsia="Arial Narrow" w:hAnsi="Arial Narrow" w:cs="Arial Narrow"/>
          <w:kern w:val="0"/>
          <ns2:ligatures ns2:val="none"/>
        </w:rPr>
        <w:t xml:space="preserve"> la Póliza 2010813907 del Seguro vehicular </w:t>
      </w:r>
      <w:r w:rsidRPr="00BD7EFA">
        <w:rPr>
          <w:rFonts w:ascii="Arial Narrow" w:eastAsia="Arial Narrow" w:hAnsi="Arial Narrow" w:cs="Arial Narrow"/>
          <w:kern w:val="0"/>
          <ns2:ligatures ns2:val="none"/>
        </w:rPr>
        <w:t xml:space="preserve">con datos erróneos, consignándola a nombre de un tercero ajeno a la contratación realizada por el </w:t>
      </w:r>
      <w:r w:rsidR="0089656A" w:rsidRPr="00BD7EFA">
        <w:rPr>
          <w:rFonts w:ascii="Arial Narrow" w:eastAsia="Arial Narrow" w:hAnsi="Arial Narrow" w:cs="Arial Narrow"/>
          <w:kern w:val="0"/>
          <ns2:ligatures ns2:val="none"/>
        </w:rPr>
        <w:t>denunciante</w:t>
      </w:r>
      <w:r w:rsidR="008A53F6" w:rsidRPr="00BD7EFA">
        <w:rPr>
          <w:rFonts w:ascii="Arial Narrow" w:eastAsia="Arial Narrow" w:hAnsi="Arial Narrow" w:cs="Arial Narrow"/>
          <w:kern w:val="0"/>
          <ns2:ligatures ns2:val="none"/>
        </w:rPr>
        <w:t>,</w:t>
      </w:r>
      <w:r w:rsidR="008A53F6" w:rsidRPr="00BD7EFA">
        <w:t xml:space="preserve"> </w:t>
      </w:r>
      <w:r w:rsidR="008A53F6" w:rsidRPr="00BD7EFA">
        <w:rPr>
          <w:rFonts w:ascii="Arial Narrow" w:eastAsia="Arial Narrow" w:hAnsi="Arial Narrow" w:cs="Arial Narrow"/>
          <w:kern w:val="0"/>
          <ns2:ligatures ns2:val="none"/>
        </w:rPr>
        <w:t>generando que no tenga cobertura efectiva</w:t>
      </w:r>
      <w:r w:rsidR="008A53F6">
        <w:rPr>
          <w:rFonts w:ascii="Arial Narrow" w:eastAsia="Arial Narrow" w:hAnsi="Arial Narrow" w:cs="Arial Narrow"/>
          <w:kern w:val="0"/>
          <ns2:ligatures ns2:val="none"/>
        </w:rPr>
        <w:t>.</w:t>
      </w:r>
    </w:p>
    <w:p ns2:paraId="0A052445" ns2:textId="77777777" w:rsidR="00EF2E18" w:rsidRPr="00F91A4F" w:rsidRDefault="00EF2E18" w:rsidP="00E921C8">
      <w:pPr>
        <w:pStyle w:val="Prrafodelista"/>
        <w:spacing w:after="0" w:line="240" w:lineRule="auto"/>
        <w:ind w:left="567"/>
        <w:jc w:val="both"/>
        <w:rPr>
          <w:rFonts w:ascii="Arial Narrow" w:eastAsia="Arial Narrow" w:hAnsi="Arial Narrow" w:cs="Arial Narrow"/>
          <w:kern w:val="0"/>
          <ns2:ligatures ns2:val="none"/>
        </w:rPr>
      </w:pPr>
    </w:p>
    <w:p ns2:paraId="024D0FDC" ns2:textId="5B8A8744" w:rsidR="00EF2E18" w:rsidRPr="00F91A4F" w:rsidRDefault="00EF2E18" w:rsidP="00E921C8">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ns2:ligatures ns2:val="none"/>
        </w:rPr>
      </w:pPr>
      <w:r w:rsidRPr="00F91A4F">
        <w:rPr>
          <w:rFonts w:ascii="Arial Narrow" w:eastAsia="Arial Narrow" w:hAnsi="Arial Narrow" w:cs="Arial Narrow"/>
          <w:kern w:val="0"/>
          <ns2:ligatures ns2:val="none"/>
        </w:rPr>
        <w:t xml:space="preserve">Presunta </w:t>
      </w:r>
      <w:r w:rsidR="00D51258" w:rsidRPr="00F91A4F">
        <w:rPr>
          <w:rFonts w:ascii="Arial Narrow" w:eastAsia="Arial Narrow" w:hAnsi="Arial Narrow" w:cs="Arial Narrow"/>
          <w:kern w:val="0"/>
          <ns2:ligatures ns2:val="none"/>
        </w:rPr>
        <w:t>infracción a los artículos 18 y 19 de la Ley</w:t>
      </w:r>
      <w:r w:rsidR="00E921C8">
        <w:rPr>
          <w:rFonts w:ascii="Arial Narrow" w:eastAsia="Arial Narrow" w:hAnsi="Arial Narrow" w:cs="Arial Narrow"/>
          <w:kern w:val="0"/>
          <ns2:ligatures ns2:val="none"/>
        </w:rPr>
        <w:t xml:space="preserve"> </w:t>
      </w:r>
      <w:r w:rsidR="00D51258" w:rsidRPr="00F91A4F">
        <w:rPr>
          <w:rFonts w:ascii="Arial Narrow" w:eastAsia="Arial Narrow" w:hAnsi="Arial Narrow" w:cs="Arial Narrow"/>
          <w:kern w:val="0"/>
          <ns2:ligatures ns2:val="none"/>
        </w:rPr>
        <w:t xml:space="preserve"> 29571, Código de Protección y Defensa del Consumidor</w:t>
      </w:r>
      <w:r w:rsidRPr="00F91A4F">
        <w:rPr>
          <w:rFonts w:ascii="Arial Narrow" w:eastAsia="Arial Narrow" w:hAnsi="Arial Narrow" w:cs="Arial Narrow"/>
          <w:kern w:val="0"/>
          <ns2:ligatures ns2:val="none"/>
        </w:rPr>
        <w:t xml:space="preserve">, en tanto </w:t>
      </w:r>
      <w:r w:rsidR="00112007" w:rsidRPr="00BD7EFA">
        <w:rPr>
          <w:rFonts w:ascii="Arial Narrow" w:eastAsia="Arial Narrow" w:hAnsi="Arial Narrow" w:cs="Arial Narrow"/>
          <w:kern w:val="0"/>
          <ns2:ligatures ns2:val="none"/>
        </w:rPr>
        <w:t xml:space="preserve">la compañía aseguradora </w:t>
      </w:r>
      <w:r w:rsidRPr="00BD7EFA">
        <w:rPr>
          <w:rFonts w:ascii="Arial Narrow" w:eastAsia="Arial Narrow" w:hAnsi="Arial Narrow" w:cs="Arial Narrow"/>
          <w:kern w:val="0"/>
          <ns2:ligatures ns2:val="none"/>
        </w:rPr>
        <w:t xml:space="preserve">habría negado injustificadamente la atención y asistencia </w:t>
      </w:r>
      <w:r w:rsidR="005A5DFB" w:rsidRPr="00BD7EFA">
        <w:rPr>
          <w:rFonts w:ascii="Arial Narrow" w:eastAsia="Arial Narrow" w:hAnsi="Arial Narrow" w:cs="Arial Narrow"/>
          <w:kern w:val="0"/>
          <ns2:ligatures ns2:val="none"/>
        </w:rPr>
        <w:t>respecto del vehículo asegurado</w:t>
      </w:r>
      <w:r w:rsidR="00A329B2" w:rsidRPr="00BD7EFA">
        <w:rPr>
          <w:rFonts w:ascii="Arial Narrow" w:eastAsia="Arial Narrow" w:hAnsi="Arial Narrow" w:cs="Arial Narrow"/>
          <w:kern w:val="0"/>
          <ns2:ligatures ns2:val="none"/>
        </w:rPr>
        <w:t xml:space="preserve"> con la Póliza 2010813907 del Seguro vehicular</w:t>
      </w:r>
      <w:r w:rsidR="005A5DFB" w:rsidRPr="00BD7EFA">
        <w:rPr>
          <w:rFonts w:ascii="Arial Narrow" w:eastAsia="Arial Narrow" w:hAnsi="Arial Narrow" w:cs="Arial Narrow"/>
          <w:kern w:val="0"/>
          <ns2:ligatures ns2:val="none"/>
        </w:rPr>
        <w:t xml:space="preserve"> el 10 de agosto de 2025 </w:t>
      </w:r>
      <w:r w:rsidRPr="00BD7EFA">
        <w:rPr>
          <w:rFonts w:ascii="Arial Narrow" w:eastAsia="Arial Narrow" w:hAnsi="Arial Narrow" w:cs="Arial Narrow"/>
          <w:kern w:val="0"/>
          <ns2:ligatures ns2:val="none"/>
        </w:rPr>
        <w:t>al denunciante</w:t>
      </w:r>
      <w:r w:rsidRPr="00F91A4F">
        <w:rPr>
          <w:rFonts w:ascii="Arial Narrow" w:eastAsia="Arial Narrow" w:hAnsi="Arial Narrow" w:cs="Arial Narrow"/>
          <w:kern w:val="0"/>
          <ns2:ligatures ns2:val="none"/>
        </w:rPr>
        <w:t>.</w:t>
      </w:r>
    </w:p>
    <w:p ns2:paraId="4BAF1B93" ns2:textId="77777777" w:rsidR="00EF2E18" w:rsidRPr="00B87FD3" w:rsidRDefault="00EF2E18" w:rsidP="00C1515F">
      <w:pPr>
        <w:spacing w:after="0" w:line="240" w:lineRule="auto"/>
        <w:ind w:left="567"/>
        <w:jc w:val="both"/>
        <w:rPr>
          <w:rFonts w:ascii="Arial Narrow" w:eastAsia="Arial Narrow" w:hAnsi="Arial Narrow" w:cs="Arial Narrow"/>
          <w:kern w:val="0"/>
          <ns2:ligatures ns2:val="none"/>
        </w:rPr>
      </w:pPr>
    </w:p>
    <w:p ns2:paraId="17C1BF28" ns2:textId="60FDB5AC" w:rsidR="00EF2E18" w:rsidRPr="00F91A4F" w:rsidRDefault="00EF2E18" w:rsidP="00E921C8">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ns2:ligatures ns2:val="none"/>
        </w:rPr>
      </w:pPr>
      <w:r w:rsidRPr="00F91A4F">
        <w:rPr>
          <w:rFonts w:ascii="Arial Narrow" w:eastAsia="Arial Narrow" w:hAnsi="Arial Narrow" w:cs="Arial Narrow"/>
          <w:kern w:val="0"/>
          <ns2:ligatures ns2:val="none"/>
        </w:rPr>
        <w:t xml:space="preserve">Presunta </w:t>
      </w:r>
      <w:r w:rsidR="00D51258" w:rsidRPr="00F91A4F">
        <w:rPr>
          <w:rFonts w:ascii="Arial Narrow" w:eastAsia="Arial Narrow" w:hAnsi="Arial Narrow" w:cs="Arial Narrow"/>
          <w:kern w:val="0"/>
          <ns2:ligatures ns2:val="none"/>
        </w:rPr>
        <w:t>infracción a los artículos 18 y 19 de la Ley</w:t>
      </w:r>
      <w:r w:rsidR="00E921C8">
        <w:rPr>
          <w:rFonts w:ascii="Arial Narrow" w:eastAsia="Arial Narrow" w:hAnsi="Arial Narrow" w:cs="Arial Narrow"/>
          <w:kern w:val="0"/>
          <ns2:ligatures ns2:val="none"/>
        </w:rPr>
        <w:t xml:space="preserve"> </w:t>
      </w:r>
      <w:r w:rsidR="00D51258" w:rsidRPr="00F91A4F">
        <w:rPr>
          <w:rFonts w:ascii="Arial Narrow" w:eastAsia="Arial Narrow" w:hAnsi="Arial Narrow" w:cs="Arial Narrow"/>
          <w:kern w:val="0"/>
          <ns2:ligatures ns2:val="none"/>
        </w:rPr>
        <w:t xml:space="preserve"> 29571, Código de Protección y Defensa del Consumidor</w:t>
      </w:r>
      <w:r w:rsidRPr="00F91A4F">
        <w:rPr>
          <w:rFonts w:ascii="Arial Narrow" w:eastAsia="Arial Narrow" w:hAnsi="Arial Narrow" w:cs="Arial Narrow"/>
          <w:kern w:val="0"/>
          <ns2:ligatures ns2:val="none"/>
        </w:rPr>
        <w:t xml:space="preserve">, en tanto </w:t>
      </w:r>
      <w:r w:rsidR="00112007" w:rsidRPr="00BD7EFA">
        <w:rPr>
          <w:rFonts w:ascii="Arial Narrow" w:eastAsia="Arial Narrow" w:hAnsi="Arial Narrow" w:cs="Arial Narrow"/>
          <w:kern w:val="0"/>
          <ns2:ligatures ns2:val="none"/>
        </w:rPr>
        <w:t xml:space="preserve">la compañía aseguradora </w:t>
      </w:r>
      <w:r w:rsidRPr="00BD7EFA">
        <w:rPr>
          <w:rFonts w:ascii="Arial Narrow" w:eastAsia="Arial Narrow" w:hAnsi="Arial Narrow" w:cs="Arial Narrow"/>
          <w:kern w:val="0"/>
          <ns2:ligatures ns2:val="none"/>
        </w:rPr>
        <w:t xml:space="preserve">habría generado un cobro indebido al efectuar el débito de la primera cuota </w:t>
      </w:r>
      <w:r w:rsidR="00755139" w:rsidRPr="00BD7EFA">
        <w:rPr>
          <w:rFonts w:ascii="Arial Narrow" w:eastAsia="Arial Narrow" w:hAnsi="Arial Narrow" w:cs="Arial Narrow"/>
          <w:kern w:val="0"/>
          <ns2:ligatures ns2:val="none"/>
        </w:rPr>
        <w:t xml:space="preserve">de la Póliza 2011982532 del Seguro vehicular </w:t>
      </w:r>
      <w:r w:rsidRPr="00BD7EFA">
        <w:rPr>
          <w:rFonts w:ascii="Arial Narrow" w:eastAsia="Arial Narrow" w:hAnsi="Arial Narrow" w:cs="Arial Narrow"/>
          <w:kern w:val="0"/>
          <ns2:ligatures ns2:val="none"/>
        </w:rPr>
        <w:t>desde la cuenta bancaria del denunciante sin contar con su autorización</w:t>
      </w:r>
      <w:r w:rsidRPr="00F91A4F">
        <w:rPr>
          <w:rFonts w:ascii="Arial Narrow" w:eastAsia="Arial Narrow" w:hAnsi="Arial Narrow" w:cs="Arial Narrow"/>
          <w:kern w:val="0"/>
          <ns2:ligatures ns2:val="none"/>
        </w:rPr>
        <w:t>.</w:t>
      </w:r>
    </w:p>
    <w:p ns2:paraId="7ECF1275" ns2:textId="77777777" w:rsidR="00EF2E18" w:rsidRPr="00F91A4F" w:rsidRDefault="00EF2E18" w:rsidP="00E921C8">
      <w:pPr>
        <w:spacing w:after="0" w:line="240" w:lineRule="auto"/>
        <w:ind w:left="567"/>
        <w:contextualSpacing/>
        <w:jc w:val="both"/>
        <w:rPr>
          <w:rFonts w:ascii="Arial Narrow" w:eastAsia="Arial Narrow" w:hAnsi="Arial Narrow" w:cs="Arial Narrow"/>
          <w:kern w:val="0"/>
          <ns2:ligatures ns2:val="none"/>
        </w:rPr>
      </w:pPr>
    </w:p>
    <w:p ns2:paraId="690403CB" ns2:textId="65F087C8" w:rsidR="00EF2E18" w:rsidRPr="00F91A4F" w:rsidRDefault="00EF2E18" w:rsidP="00E921C8">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ns2:ligatures ns2:val="none"/>
        </w:rPr>
      </w:pPr>
      <w:r w:rsidRPr="00F91A4F">
        <w:rPr>
          <w:rFonts w:ascii="Arial Narrow" w:eastAsia="Arial Narrow" w:hAnsi="Arial Narrow" w:cs="Arial Narrow"/>
          <w:kern w:val="0"/>
          <ns2:ligatures ns2:val="none"/>
        </w:rPr>
        <w:t xml:space="preserve">Presunta </w:t>
      </w:r>
      <w:r w:rsidR="00D51258" w:rsidRPr="00F91A4F">
        <w:rPr>
          <w:rFonts w:ascii="Arial Narrow" w:eastAsia="Arial Narrow" w:hAnsi="Arial Narrow" w:cs="Arial Narrow"/>
          <w:kern w:val="0"/>
          <ns2:ligatures ns2:val="none"/>
        </w:rPr>
        <w:t>infracción al literal b) del artículo 56 de la Ley</w:t>
      </w:r>
      <w:r w:rsidR="00E921C8">
        <w:rPr>
          <w:rFonts w:ascii="Arial Narrow" w:eastAsia="Arial Narrow" w:hAnsi="Arial Narrow" w:cs="Arial Narrow"/>
          <w:kern w:val="0"/>
          <ns2:ligatures ns2:val="none"/>
        </w:rPr>
        <w:t xml:space="preserve"> </w:t>
      </w:r>
      <w:r w:rsidR="00D51258" w:rsidRPr="00F91A4F">
        <w:rPr>
          <w:rFonts w:ascii="Arial Narrow" w:eastAsia="Arial Narrow" w:hAnsi="Arial Narrow" w:cs="Arial Narrow"/>
          <w:kern w:val="0"/>
          <ns2:ligatures ns2:val="none"/>
        </w:rPr>
        <w:t xml:space="preserve"> 29571, Código de Protección y Defensa del Consumidor</w:t>
      </w:r>
      <w:r w:rsidRPr="00F91A4F">
        <w:rPr>
          <w:rFonts w:ascii="Arial Narrow" w:eastAsia="Arial Narrow" w:hAnsi="Arial Narrow" w:cs="Arial Narrow"/>
          <w:kern w:val="0"/>
          <ns2:ligatures ns2:val="none"/>
        </w:rPr>
        <w:t xml:space="preserve">, en tanto </w:t>
      </w:r>
      <w:r w:rsidR="00112007" w:rsidRPr="00BD7EFA">
        <w:rPr>
          <w:rFonts w:ascii="Arial Narrow" w:eastAsia="Arial Narrow" w:hAnsi="Arial Narrow" w:cs="Arial Narrow"/>
          <w:kern w:val="0"/>
          <ns2:ligatures ns2:val="none"/>
        </w:rPr>
        <w:t xml:space="preserve">la compañía aseguradora </w:t>
      </w:r>
      <w:r w:rsidRPr="00BD7EFA">
        <w:rPr>
          <w:rFonts w:ascii="Arial Narrow" w:eastAsia="Arial Narrow" w:hAnsi="Arial Narrow" w:cs="Arial Narrow"/>
          <w:kern w:val="0"/>
          <ns2:ligatures ns2:val="none"/>
        </w:rPr>
        <w:t xml:space="preserve">habría atribuido indebidamente al denunciante la contratación </w:t>
      </w:r>
      <w:r w:rsidR="00755139" w:rsidRPr="00BD7EFA">
        <w:rPr>
          <w:rFonts w:ascii="Arial Narrow" w:eastAsia="Arial Narrow" w:hAnsi="Arial Narrow" w:cs="Arial Narrow"/>
          <w:kern w:val="0"/>
          <ns2:ligatures ns2:val="none"/>
        </w:rPr>
        <w:t xml:space="preserve">de la Póliza 2011982532 del Seguro vehicular </w:t>
      </w:r>
      <w:r w:rsidRPr="00BD7EFA">
        <w:rPr>
          <w:rFonts w:ascii="Arial Narrow" w:eastAsia="Arial Narrow" w:hAnsi="Arial Narrow" w:cs="Arial Narrow"/>
          <w:kern w:val="0"/>
          <ns2:ligatures ns2:val="none"/>
        </w:rPr>
        <w:t>sin su consentimiento</w:t>
      </w:r>
      <w:r w:rsidRPr="00F91A4F">
        <w:rPr>
          <w:rFonts w:ascii="Arial Narrow" w:eastAsia="Arial Narrow" w:hAnsi="Arial Narrow" w:cs="Arial Narrow"/>
          <w:kern w:val="0"/>
          <ns2:ligatures ns2:val="none"/>
        </w:rPr>
        <w:t>.</w:t>
      </w:r>
    </w:p>
    <w:p ns2:paraId="5A127529" ns2:textId="77777777" w:rsidR="00EF2E18" w:rsidRPr="00F91A4F" w:rsidRDefault="00EF2E18" w:rsidP="00E921C8">
      <w:pPr>
        <w:pStyle w:val="Prrafodelista"/>
        <w:spacing w:after="0" w:line="240" w:lineRule="auto"/>
        <w:ind w:left="567"/>
        <w:jc w:val="both"/>
        <w:rPr>
          <w:rFonts w:ascii="Arial Narrow" w:eastAsia="Arial Narrow" w:hAnsi="Arial Narrow" w:cs="Arial Narrow"/>
          <w:kern w:val="0"/>
          <ns2:ligatures ns2:val="none"/>
        </w:rPr>
      </w:pPr>
    </w:p>
    <w:p ns2:paraId="68BBA8C8" ns2:textId="36898A01" w:rsidR="00EF2E18" w:rsidRPr="00F91A4F" w:rsidRDefault="00EF2E18" w:rsidP="00E921C8">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ns2:ligatures ns2:val="none"/>
        </w:rPr>
      </w:pPr>
      <w:r w:rsidRPr="00F91A4F">
        <w:rPr>
          <w:rFonts w:ascii="Arial Narrow" w:eastAsia="Arial Narrow" w:hAnsi="Arial Narrow" w:cs="Arial Narrow"/>
          <w:kern w:val="0"/>
          <ns2:ligatures ns2:val="none"/>
        </w:rPr>
        <w:t xml:space="preserve">Presunta </w:t>
      </w:r>
      <w:r w:rsidR="00112007" w:rsidRPr="00F91A4F">
        <w:rPr>
          <w:rFonts w:ascii="Arial Narrow" w:eastAsia="Arial Narrow" w:hAnsi="Arial Narrow" w:cs="Arial Narrow"/>
          <w:kern w:val="0"/>
          <ns2:ligatures ns2:val="none"/>
        </w:rPr>
        <w:t>infracción al artículo 1, numeral 1, literal b) y al artículo 2 de la Ley</w:t>
      </w:r>
      <w:r w:rsidR="00E921C8">
        <w:rPr>
          <w:rFonts w:ascii="Arial Narrow" w:eastAsia="Arial Narrow" w:hAnsi="Arial Narrow" w:cs="Arial Narrow"/>
          <w:kern w:val="0"/>
          <ns2:ligatures ns2:val="none"/>
        </w:rPr>
        <w:t xml:space="preserve"> </w:t>
      </w:r>
      <w:r w:rsidR="00112007" w:rsidRPr="00F91A4F">
        <w:rPr>
          <w:rFonts w:ascii="Arial Narrow" w:eastAsia="Arial Narrow" w:hAnsi="Arial Narrow" w:cs="Arial Narrow"/>
          <w:kern w:val="0"/>
          <ns2:ligatures ns2:val="none"/>
        </w:rPr>
        <w:t xml:space="preserve"> 29571, Código de Protección y Defensa del Consumidor</w:t>
      </w:r>
      <w:r w:rsidRPr="00F91A4F">
        <w:rPr>
          <w:rFonts w:ascii="Arial Narrow" w:eastAsia="Arial Narrow" w:hAnsi="Arial Narrow" w:cs="Arial Narrow"/>
          <w:kern w:val="0"/>
          <ns2:ligatures ns2:val="none"/>
        </w:rPr>
        <w:t xml:space="preserve">, en tanto </w:t>
      </w:r>
      <w:r w:rsidR="00112007" w:rsidRPr="00BD7EFA">
        <w:rPr>
          <w:rFonts w:ascii="Arial Narrow" w:eastAsia="Arial Narrow" w:hAnsi="Arial Narrow" w:cs="Arial Narrow"/>
          <w:kern w:val="0"/>
          <ns2:ligatures ns2:val="none"/>
        </w:rPr>
        <w:t xml:space="preserve">la compañía aseguradora </w:t>
      </w:r>
      <w:r w:rsidRPr="00BD7EFA">
        <w:rPr>
          <w:rFonts w:ascii="Arial Narrow" w:eastAsia="Arial Narrow" w:hAnsi="Arial Narrow" w:cs="Arial Narrow"/>
          <w:kern w:val="0"/>
          <ns2:ligatures ns2:val="none"/>
        </w:rPr>
        <w:t xml:space="preserve">no habría informado </w:t>
      </w:r>
      <w:r w:rsidR="00D870B0" w:rsidRPr="00BD7EFA">
        <w:rPr>
          <w:rFonts w:ascii="Arial Narrow" w:eastAsia="Arial Narrow" w:hAnsi="Arial Narrow" w:cs="Arial Narrow"/>
          <w:kern w:val="0"/>
          <ns2:ligatures ns2:val="none"/>
        </w:rPr>
        <w:t xml:space="preserve">oportunamente </w:t>
      </w:r>
      <w:r w:rsidRPr="00BD7EFA">
        <w:rPr>
          <w:rFonts w:ascii="Arial Narrow" w:eastAsia="Arial Narrow" w:hAnsi="Arial Narrow" w:cs="Arial Narrow"/>
          <w:kern w:val="0"/>
          <ns2:ligatures ns2:val="none"/>
        </w:rPr>
        <w:t xml:space="preserve">al denunciante </w:t>
      </w:r>
      <w:r w:rsidR="00D870B0" w:rsidRPr="00BD7EFA">
        <w:rPr>
          <w:rFonts w:ascii="Arial Narrow" w:eastAsia="Arial Narrow" w:hAnsi="Arial Narrow" w:cs="Arial Narrow"/>
          <w:kern w:val="0"/>
          <ns2:ligatures ns2:val="none"/>
        </w:rPr>
        <w:t>una explicación clara del</w:t>
      </w:r>
      <w:r w:rsidRPr="00BD7EFA">
        <w:rPr>
          <w:rFonts w:ascii="Arial Narrow" w:eastAsia="Arial Narrow" w:hAnsi="Arial Narrow" w:cs="Arial Narrow"/>
          <w:kern w:val="0"/>
          <ns2:ligatures ns2:val="none"/>
        </w:rPr>
        <w:t xml:space="preserve"> </w:t>
      </w:r>
      <w:r w:rsidR="00D870B0" w:rsidRPr="00BD7EFA">
        <w:rPr>
          <w:rFonts w:ascii="Arial Narrow" w:eastAsia="Arial Narrow" w:hAnsi="Arial Narrow" w:cs="Arial Narrow"/>
          <w:kern w:val="0"/>
          <ns2:ligatures ns2:val="none"/>
        </w:rPr>
        <w:t xml:space="preserve">impedimento de </w:t>
      </w:r>
      <w:r w:rsidRPr="00BD7EFA">
        <w:rPr>
          <w:rFonts w:ascii="Arial Narrow" w:eastAsia="Arial Narrow" w:hAnsi="Arial Narrow" w:cs="Arial Narrow"/>
          <w:kern w:val="0"/>
          <ns2:ligatures ns2:val="none"/>
        </w:rPr>
        <w:t xml:space="preserve">procesar el pago del décimo mes de la prima </w:t>
      </w:r>
      <w:r w:rsidR="002517E7" w:rsidRPr="00BD7EFA">
        <w:rPr>
          <w:rFonts w:ascii="Arial Narrow" w:eastAsia="Arial Narrow" w:hAnsi="Arial Narrow" w:cs="Arial Narrow"/>
          <w:kern w:val="0"/>
          <ns2:ligatures ns2:val="none"/>
        </w:rPr>
        <w:t>de la Póliza 2010813907 del Seguro vehicular</w:t>
      </w:r>
      <w:r w:rsidRPr="00F91A4F">
        <w:rPr>
          <w:rFonts w:ascii="Arial Narrow" w:eastAsia="Arial Narrow" w:hAnsi="Arial Narrow" w:cs="Arial Narrow"/>
          <w:kern w:val="0"/>
          <ns2:ligatures ns2:val="none"/>
        </w:rPr>
        <w:t>.</w:t>
      </w:r>
      <w:r w:rsidR="00112007" w:rsidRPr="00F91A4F">
        <w:rPr>
          <w:rFonts w:ascii="Arial Narrow" w:eastAsia="Arial Narrow" w:hAnsi="Arial Narrow" w:cs="Arial Narrow"/>
          <w:kern w:val="0"/>
          <ns2:ligatures ns2:val="none"/>
        </w:rPr>
        <w:t xml:space="preserve"> </w:t>
      </w:r>
    </w:p>
    <w:bookmarkEnd w:id="23"/>
    <w:bookmarkEnd w:id="24"/>
    <w:p ns2:paraId="042B3F54" ns2:textId="777BBF33" w:rsidR="00CA59A2" w:rsidRPr="00F91A4F" w:rsidRDefault="00CA59A2" w:rsidP="00E921C8">
      <w:pPr>
        <w:spacing w:after="0" w:line="240" w:lineRule="auto"/>
        <w:contextualSpacing/>
        <w:jc w:val="both"/>
        <w:rPr>
          <w:rFonts w:ascii="Arial Narrow" w:eastAsia="Arial Narrow" w:hAnsi="Arial Narrow" w:cs="Arial Narrow"/>
          <w:kern w:val="0"/>
          <ns2:ligatures ns2:val="none"/>
        </w:rPr>
      </w:pPr>
    </w:p>
    <w:p ns2:paraId="0A292C9F" ns2:textId="42B5356F" w:rsidR="00CA59A2" w:rsidRPr="0026598E" w:rsidRDefault="00CA59A2" w:rsidP="00E921C8">
      <w:pPr>
        <w:spacing w:after="0" w:line="240" w:lineRule="auto"/>
        <w:contextualSpacing/>
        <w:jc w:val="both"/>
        <w:rPr>
          <w:rFonts w:ascii="Arial Narrow" w:eastAsia="Calibri" w:hAnsi="Arial Narrow" w:cs="Arial"/>
          <w:kern w:val="0"/>
          <ns2:ligatures ns2:val="none"/>
        </w:rPr>
      </w:pPr>
      <w:r w:rsidRPr="00F91A4F">
        <w:rPr>
          <w:rFonts w:ascii="Arial Narrow" w:eastAsia="Arial Narrow" w:hAnsi="Arial Narrow" w:cs="Arial Narrow"/>
          <w:b/>
          <w:color w:val="000000"/>
          <w:kern w:val="0"/>
          <w:lang w:eastAsia="es-PE"/>
          <ns2:ligatures ns2:val="none"/>
        </w:rPr>
        <w:t>SEGUNDO:</w:t>
      </w:r>
      <w:r w:rsidRPr="00F91A4F">
        <w:rPr>
          <w:rFonts w:ascii="Arial Narrow" w:eastAsia="Arial Narrow" w:hAnsi="Arial Narrow" w:cs="Arial Narrow"/>
          <w:color w:val="000000"/>
          <w:kern w:val="0"/>
          <w:lang w:eastAsia="es-PE"/>
          <ns2:ligatures ns2:val="none"/>
        </w:rPr>
        <w:t xml:space="preserve"> tener por ofrecidos los medios</w:t>
      </w:r>
      <w:r w:rsidRPr="0026598E">
        <w:rPr>
          <w:rFonts w:ascii="Arial Narrow" w:eastAsia="Arial Narrow" w:hAnsi="Arial Narrow" w:cs="Arial Narrow"/>
          <w:color w:val="000000"/>
          <w:kern w:val="0"/>
          <w:lang w:eastAsia="es-PE"/>
          <ns2:ligatures ns2:val="none"/>
        </w:rPr>
        <w:t xml:space="preserve"> probatorios presentados en el escrito de denuncia </w:t>
      </w:r>
      <w:r w:rsidRPr="0026598E">
        <w:rPr>
          <w:rFonts w:ascii="Arial Narrow" w:eastAsia="Times New Roman" w:hAnsi="Arial Narrow" w:cs="Arial"/>
          <w:color w:val="000000"/>
          <w:kern w:val="0"/>
          <w:lang w:val="es-ES" w:eastAsia="es-ES"/>
          <ns2:ligatures ns2:val="none"/>
        </w:rPr>
        <w:t xml:space="preserve">del </w:t>
      </w:r>
      <w:r w:rsidR="00895BD8" w:rsidRPr="00895BD8">
        <w:rPr>
          <w:rFonts w:ascii="Arial Narrow" w:eastAsia="Times New Roman" w:hAnsi="Arial Narrow" w:cs="Arial"/>
          <w:color w:val="000000"/>
          <w:kern w:val="0"/>
          <w:lang w:val="es-ES" w:eastAsia="es-ES"/>
          <ns2:ligatures ns2:val="none"/>
        </w:rPr>
        <w:t xml:space="preserve">15 de noviembre de 2025, </w:t>
      </w:r>
      <w:r w:rsidR="00EE35CA" w:rsidRPr="00EE35CA">
        <w:rPr>
          <w:rFonts w:ascii="Arial Narrow" w:eastAsia="Times New Roman" w:hAnsi="Arial Narrow" w:cs="Arial"/>
          <w:color w:val="000000"/>
          <w:kern w:val="0"/>
          <w:lang w:val="es-ES" w:eastAsia="es-ES"/>
          <ns2:ligatures ns2:val="none"/>
        </w:rPr>
        <w:t>complementado mediante escritos del 22 de diciembre de 2025 y 9 de enero de 2026</w:t>
      </w:r>
      <w:r w:rsidRPr="0026598E">
        <w:rPr>
          <w:rFonts w:ascii="Arial Narrow" w:eastAsia="Calibri" w:hAnsi="Arial Narrow" w:cs="Arial"/>
          <w:kern w:val="0"/>
          <ns2:ligatures ns2:val="none"/>
        </w:rPr>
        <w:t>.</w:t>
      </w:r>
    </w:p>
    <w:p ns2:paraId="68A17E97" ns2:textId="77777777" w:rsidR="00CA59A2" w:rsidRPr="0026598E" w:rsidRDefault="00CA59A2" w:rsidP="00E921C8">
      <w:pPr>
        <w:spacing w:after="0" w:line="240" w:lineRule="auto"/>
        <w:contextualSpacing/>
        <w:jc w:val="both"/>
        <w:rPr>
          <w:rFonts w:ascii="Arial Narrow" w:eastAsia="Times New Roman" w:hAnsi="Arial Narrow" w:cs="Times New Roman"/>
          <w:color w:val="000000"/>
          <w:kern w:val="0"/>
          <w:lang w:eastAsia="es-PE"/>
          <ns2:ligatures ns2:val="none"/>
        </w:rPr>
      </w:pPr>
    </w:p>
    <w:p ns2:paraId="168254DA" ns2:textId="6C264CE9" w:rsidR="00CA59A2" w:rsidRPr="0026598E" w:rsidRDefault="00CA59A2" w:rsidP="00E921C8">
      <w:pPr>
        <w:spacing w:after="0" w:line="240" w:lineRule="auto"/>
        <w:contextualSpacing/>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TERCERO: </w:t>
      </w:r>
      <w:r w:rsidRPr="0026598E">
        <w:rPr>
          <w:rFonts w:ascii="Arial Narrow" w:eastAsia="Arial Narrow" w:hAnsi="Arial Narrow" w:cs="Arial Narrow"/>
          <w:color w:val="000000"/>
          <w:kern w:val="0"/>
          <w:lang w:eastAsia="es-PE"/>
          <ns2:ligatures ns2:val="none"/>
        </w:rPr>
        <w:t xml:space="preserve">requerir a </w:t>
      </w:r>
      <w:r w:rsidR="00D268B9" w:rsidRPr="00D268B9">
        <w:rPr>
          <w:rFonts w:ascii="Arial Narrow" w:eastAsia="Arial Narrow" w:hAnsi="Arial Narrow" w:cs="Arial Narrow"/>
          <w:bCs/>
        </w:rPr>
        <w:t xml:space="preserve">Pacífico Compañía de Seguros y Reaseguros S.A. </w:t>
      </w:r>
      <w:r w:rsidRPr="0026598E">
        <w:rPr>
          <w:rFonts w:ascii="Arial Narrow" w:eastAsia="Arial Narrow" w:hAnsi="Arial Narrow" w:cs="Arial Narrow"/>
          <w:color w:val="000000"/>
          <w:kern w:val="0"/>
          <w:lang w:eastAsia="es-PE"/>
          <ns2:ligatures ns2:val="none"/>
        </w:rPr>
        <w:t>que cumpla con lo siguiente:</w:t>
      </w:r>
    </w:p>
    <w:p ns2:paraId="20FDFB8D" ns2:textId="77777777" w:rsidR="00CA59A2" w:rsidRPr="0026598E" w:rsidRDefault="00CA59A2" w:rsidP="00E921C8">
      <w:pPr>
        <w:spacing w:after="0" w:line="240" w:lineRule="auto"/>
        <w:contextualSpacing/>
        <w:jc w:val="both"/>
        <w:rPr>
          <w:rFonts w:ascii="Arial Narrow" w:eastAsia="Times New Roman" w:hAnsi="Arial Narrow" w:cs="Times New Roman"/>
          <w:color w:val="000000"/>
          <w:kern w:val="0"/>
          <w:lang w:eastAsia="es-PE"/>
          <ns2:ligatures ns2:val="none"/>
        </w:rPr>
      </w:pPr>
    </w:p>
    <w:p ns2:paraId="4AA80738" ns2:textId="77777777" w:rsidR="00CA59A2" w:rsidRPr="0026598E" w:rsidRDefault="00CA59A2" w:rsidP="00E921C8">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2B29D59F" ns2:textId="77777777" w:rsidR="00CA59A2" w:rsidRPr="0026598E" w:rsidRDefault="00CA59A2" w:rsidP="00E921C8">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7EF50C46" ns2:textId="77777777" w:rsidR="00CA59A2" w:rsidRPr="0026598E" w:rsidRDefault="00CA59A2" w:rsidP="00E921C8">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consignar el Número de Registro Único de Contribuyentes (RUC); y,</w:t>
      </w:r>
    </w:p>
    <w:p ns2:paraId="19E4DFA1" ns2:textId="77777777" w:rsidR="00CA59A2" w:rsidRPr="0026598E" w:rsidRDefault="00CA59A2" w:rsidP="00E921C8">
      <w:pPr>
        <w:numPr>
          <w:ilvl w:val="0"/>
          <w:numId w:val="3"/>
        </w:numPr>
        <w:spacing w:after="0" w:line="240" w:lineRule="auto"/>
        <w:ind w:left="567" w:hanging="567"/>
        <w:contextualSpacing/>
        <w:jc w:val="both"/>
        <w:rPr>
          <w:rFonts w:ascii="Arial Narrow" w:eastAsia="Calibri" w:hAnsi="Arial Narrow" w:cs="Arial"/>
          <w:kern w:val="0"/>
          <ns2:ligatures ns2:val="none"/>
        </w:rPr>
      </w:pPr>
      <w:r w:rsidRPr="0026598E">
        <w:rPr>
          <w:rFonts w:ascii="Arial Narrow" w:eastAsia="Arial Narrow" w:hAnsi="Arial Narrow" w:cs="Arial Narrow"/>
          <w:color w:val="000000"/>
          <w:kern w:val="0"/>
          <w:lang w:eastAsia="es-PE"/>
          <ns2:ligatures ns2:val="none"/>
        </w:rPr>
        <w:t>fijar domicilio procesal para el procedimiento, de conformidad con el numeral 1 del artículo 442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 Procesal Civil. </w:t>
      </w:r>
      <w:r w:rsidRPr="0026598E">
        <w:rPr>
          <w:rFonts w:ascii="Arial Narrow" w:eastAsia="Calibri" w:hAnsi="Arial Narrow" w:cs="Arial"/>
          <w:kern w:val="0"/>
          <ns2:ligatures ns2:val="none"/>
        </w:rPr>
        <w:t>Para ello podrá señalar domicilio físico o una dirección electrónica a la que pueda remitirse las notificaciones</w:t>
      </w:r>
      <w:r w:rsidRPr="0026598E">
        <w:rPr>
          <w:rFonts w:ascii="Arial Narrow" w:eastAsia="Arial" w:hAnsi="Arial Narrow" w:cs="Arial"/>
          <w:kern w:val="0"/>
          <w:lang w:val="es"/>
          <ns2:ligatures ns2:val="none"/>
        </w:rPr>
        <w:t>;</w:t>
      </w:r>
    </w:p>
    <w:p ns2:paraId="7C63E340" ns2:textId="77777777" w:rsidR="00CA59A2" w:rsidRPr="0026598E" w:rsidRDefault="00CA59A2" w:rsidP="00E921C8">
      <w:pPr>
        <w:numPr>
          <w:ilvl w:val="0"/>
          <w:numId w:val="3"/>
        </w:numPr>
        <w:spacing w:after="0" w:line="240" w:lineRule="auto"/>
        <w:ind w:left="567" w:hanging="567"/>
        <w:contextualSpacing/>
        <w:jc w:val="both"/>
        <w:rPr>
          <w:rFonts w:ascii="Arial Narrow" w:eastAsia="Calibri" w:hAnsi="Arial Narrow" w:cs="Arial"/>
          <w:kern w:val="0"/>
          <ns2:ligatures ns2:val="none"/>
        </w:rPr>
      </w:pPr>
      <w:r w:rsidRPr="0026598E">
        <w:rPr>
          <w:rFonts w:ascii="Arial Narrow" w:eastAsia="Calibri" w:hAnsi="Arial Narrow" w:cs="Arial"/>
          <w:kern w:val="0"/>
          <ns2:ligatures ns2:val="none"/>
        </w:rPr>
        <w:t xml:space="preserve">en caso califique como </w:t>
      </w:r>
      <w:proofErr w:type="gramStart"/>
      <w:r w:rsidRPr="0026598E">
        <w:rPr>
          <w:rFonts w:ascii="Arial Narrow" w:eastAsia="Calibri" w:hAnsi="Arial Narrow" w:cs="Arial"/>
          <w:kern w:val="0"/>
          <ns2:ligatures ns2:val="none"/>
        </w:rPr>
        <w:t>micro empresa</w:t>
      </w:r>
      <w:proofErr w:type="gramEnd"/>
      <w:r w:rsidRPr="0026598E">
        <w:rPr>
          <w:rFonts w:ascii="Arial Narrow" w:eastAsia="Calibri" w:hAnsi="Arial Narrow" w:cs="Arial"/>
          <w:kern w:val="0"/>
          <ns2:ligatures ns2: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ns2:ligatures ns2:val="none"/>
        </w:rPr>
        <w:footnoteReference w:id="8"/>
      </w:r>
      <w:r w:rsidRPr="0026598E">
        <w:rPr>
          <w:rFonts w:ascii="Arial Narrow" w:eastAsia="Calibri" w:hAnsi="Arial Narrow" w:cs="Arial"/>
          <w:kern w:val="0"/>
          <ns2:ligatures ns2: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w:t>
      </w:r>
      <w:r w:rsidRPr="0026598E">
        <w:rPr>
          <w:rFonts w:ascii="Arial Narrow" w:eastAsia="Calibri" w:hAnsi="Arial Narrow" w:cs="Arial"/>
          <w:spacing w:val="-2"/>
          <w:kern w:val="0"/>
          <ns2:ligatures ns2:val="none"/>
        </w:rPr>
        <w:t>Código</w:t>
      </w:r>
      <w:r w:rsidRPr="0026598E">
        <w:rPr>
          <w:rStyle w:val="Refdenotaalpie"/>
          <w:rFonts w:ascii="Arial Narrow" w:eastAsia="Calibri" w:hAnsi="Arial Narrow" w:cs="Arial"/>
          <w:spacing w:val="-2"/>
          <w:kern w:val="0"/>
          <w:vertAlign w:val="superscript"/>
          <ns2:ligatures ns2:val="none"/>
        </w:rPr>
        <w:footnoteReference w:id="9"/>
      </w:r>
      <w:r w:rsidRPr="0026598E">
        <w:rPr>
          <w:rFonts w:ascii="Arial Narrow" w:eastAsia="Calibri" w:hAnsi="Arial Narrow" w:cs="Arial"/>
          <w:spacing w:val="-2"/>
          <w:kern w:val="0"/>
          <ns2:ligatures ns2:val="none"/>
        </w:rPr>
        <w:t>.</w:t>
      </w:r>
    </w:p>
    <w:p ns2:paraId="1F11FE32" ns2:textId="77777777" w:rsidR="00CA59A2" w:rsidRPr="0026598E" w:rsidRDefault="00CA59A2" w:rsidP="00E921C8">
      <w:pPr>
        <w:spacing w:after="0" w:line="240" w:lineRule="auto"/>
        <w:ind w:left="567"/>
        <w:contextualSpacing/>
        <w:jc w:val="both"/>
        <w:rPr>
          <w:rFonts w:ascii="Arial Narrow" w:eastAsia="Arial Narrow" w:hAnsi="Arial Narrow" w:cs="Arial Narrow"/>
          <w:color w:val="000000"/>
          <w:kern w:val="0"/>
          <w:lang w:eastAsia="es-PE"/>
          <ns2:ligatures ns2:val="none"/>
        </w:rPr>
      </w:pPr>
    </w:p>
    <w:p>
      <w:pPr>
        <w:spacing w:after="0" w:line="240" w:lineRule="auto"/>
        <w:contextualSpacing/>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Pacífico Compañía de Seguros y Reaseguros S.A para que, de conformidad con lo dispuesto por el artículo 26° de la Ley sobre Facultades, Normas y Organización del Indecopi, aprobado por Decreto Legislativo N° 8079, presenten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N° 27444, Ley del Procedimiento Administrativo General, las alegaciones y los hechos relevantes de la reclamación, salvo que hayan sido específicamente negadas en la contestación, se tendrán por aceptadas o meritadas como ciertas.</w:t>
      </w:r>
    </w:p>
    <w:p ns2:paraId="228F876C" ns2:textId="77777777" w:rsidR="00CA59A2" w:rsidRPr="0026598E" w:rsidRDefault="00CA59A2" w:rsidP="00E921C8">
      <w:pPr>
        <w:spacing w:after="0" w:line="240" w:lineRule="auto"/>
        <w:contextualSpacing/>
        <w:jc w:val="both"/>
        <w:rPr>
          <w:rFonts w:ascii="Arial Narrow" w:eastAsia="Arial Narrow" w:hAnsi="Arial Narrow" w:cs="Arial Narrow"/>
          <w:color w:val="000000"/>
          <w:kern w:val="0"/>
          <w:lang w:eastAsia="es-PE"/>
          <ns2:ligatures ns2:val="none"/>
        </w:rPr>
      </w:pPr>
    </w:p>
    <w:p ns2:paraId="774AFBA5" ns2:textId="2E892DF8" w:rsidR="00CA59A2" w:rsidRPr="0026598E" w:rsidRDefault="00CA59A2" w:rsidP="00E921C8">
      <w:pPr>
        <w:spacing w:after="0" w:line="240" w:lineRule="auto"/>
        <w:contextualSpacing/>
        <w:jc w:val="both"/>
        <w:rPr>
          <w:rFonts w:ascii="Arial Narrow" w:eastAsia="Times New Roman" w:hAnsi="Arial Narrow" w:cs="Arial"/>
          <w:color w:val="000000"/>
          <w:kern w:val="0"/>
          <w:lang w:val="es-ES" w:eastAsia="es-ES"/>
          <ns2:ligatures ns2:val="none"/>
        </w:rPr>
      </w:pPr>
      <w:r w:rsidRPr="0026598E">
        <w:rPr>
          <w:rFonts w:ascii="Arial Narrow" w:eastAsia="Arial Narrow" w:hAnsi="Arial Narrow" w:cs="Arial Narrow"/>
          <w:b/>
          <w:color w:val="000000"/>
          <w:kern w:val="0"/>
          <w:lang w:eastAsia="es-PE"/>
          <ns2:ligatures ns2:val="none"/>
        </w:rPr>
        <w:t xml:space="preserve">QUINTO: </w:t>
      </w:r>
      <w:bookmarkStart w:id="25" w:name="_Hlk188286813"/>
      <w:r w:rsidRPr="0026598E">
        <w:rPr>
          <w:rFonts w:ascii="Arial Narrow" w:eastAsia="Times New Roman" w:hAnsi="Arial Narrow" w:cs="Arial"/>
          <w:color w:val="000000"/>
          <w:kern w:val="0"/>
          <w:lang w:eastAsia="es-ES"/>
          <ns2:ligatures ns2:val="none"/>
        </w:rPr>
        <w:t xml:space="preserve">requerir </w:t>
      </w:r>
      <w:r w:rsidRPr="0026598E">
        <w:rPr>
          <w:rFonts w:ascii="Arial Narrow" w:eastAsia="Times New Roman" w:hAnsi="Arial Narrow" w:cs="Arial"/>
          <w:color w:val="000000"/>
          <w:kern w:val="0"/>
          <w:lang w:val="es-ES" w:eastAsia="es-ES"/>
          <ns2:ligatures ns2:val="none"/>
        </w:rPr>
        <w:t xml:space="preserve">que, en un </w:t>
      </w:r>
      <w:r w:rsidRPr="0026598E">
        <w:rPr>
          <w:rFonts w:ascii="Arial Narrow" w:eastAsia="Times New Roman" w:hAnsi="Arial Narrow" w:cs="Arial"/>
          <w:color w:val="000000"/>
          <w:kern w:val="0"/>
          <w:lang w:eastAsia="es-ES"/>
          <ns2:ligatures ns2:val="none"/>
        </w:rPr>
        <w:t>plazo no mayor de cinco (5) días hábiles contado a partir del día siguiente de la notificación de la presente resolución</w:t>
      </w:r>
      <w:bookmarkEnd w:id="25"/>
      <w:r w:rsidRPr="0026598E">
        <w:rPr>
          <w:rFonts w:ascii="Arial Narrow" w:eastAsia="Times New Roman" w:hAnsi="Arial Narrow" w:cs="Arial"/>
          <w:color w:val="000000"/>
          <w:kern w:val="0"/>
          <w:lang w:eastAsia="es-ES"/>
          <ns2:ligatures ns2:val="none"/>
        </w:rPr>
        <w:t xml:space="preserve">, </w:t>
      </w:r>
      <w:bookmarkStart w:id="26" w:name="_Hlk188286828"/>
      <w:r w:rsidRPr="00CF0B59">
        <w:rPr>
          <w:rFonts w:ascii="Arial Narrow" w:eastAsia="Times New Roman" w:hAnsi="Arial Narrow" w:cs="Times New Roman"/>
          <w:color w:val="000000"/>
          <w:kern w:val="0"/>
          <w:shd w:val="clear" w:color="auto" w:fill="FFFFFF"/>
          <w:lang w:eastAsia="es-PE"/>
          <ns2:ligatures ns2:val="none"/>
        </w:rPr>
        <w:t>el proveedor denunciado</w:t>
      </w:r>
      <w:r w:rsidRPr="0026598E">
        <w:rPr>
          <w:rFonts w:ascii="Arial Narrow" w:eastAsia="Times New Roman" w:hAnsi="Arial Narrow" w:cs="Arial"/>
          <w:color w:val="000000"/>
          <w:kern w:val="0"/>
          <w:lang w:eastAsia="es-ES"/>
          <ns2:ligatures ns2:val="none"/>
        </w:rPr>
        <w:t xml:space="preserve"> </w:t>
      </w:r>
      <w:bookmarkEnd w:id="26"/>
      <w:r w:rsidRPr="0026598E">
        <w:rPr>
          <w:rFonts w:ascii="Arial Narrow" w:eastAsia="Times New Roman" w:hAnsi="Arial Narrow" w:cs="Arial"/>
          <w:color w:val="000000"/>
          <w:kern w:val="0"/>
          <w:lang w:val="es-ES" w:eastAsia="es-ES"/>
          <ns2:ligatures ns2:val="none"/>
        </w:rPr>
        <w:t xml:space="preserve">cumpla con: </w:t>
      </w:r>
      <w:r w:rsidR="00371AEC" w:rsidRPr="00371AEC">
        <w:rPr>
          <w:rFonts w:ascii="Arial Narrow" w:eastAsia="Times New Roman" w:hAnsi="Arial Narrow" w:cs="Arial"/>
          <w:color w:val="000000"/>
          <w:kern w:val="0"/>
          <w:lang w:val="es-ES" w:eastAsia="es-ES"/>
          <ns2:ligatures ns2:val="none"/>
        </w:rPr>
        <w:t>(i) presentar una copia completa, legible y debidamente suscrita de la Póliza 2011982532 del Seguro vehicular, así como el cargo de remisión de la póliza; (</w:t>
      </w:r>
      <w:proofErr w:type="spellStart"/>
      <w:r w:rsidR="00371AEC" w:rsidRPr="00371AEC">
        <w:rPr>
          <w:rFonts w:ascii="Arial Narrow" w:eastAsia="Times New Roman" w:hAnsi="Arial Narrow" w:cs="Arial"/>
          <w:color w:val="000000"/>
          <w:kern w:val="0"/>
          <w:lang w:val="es-ES" w:eastAsia="es-ES"/>
          <ns2:ligatures ns2:val="none"/>
        </w:rPr>
        <w:t>ii</w:t>
      </w:r>
      <w:proofErr w:type="spellEnd"/>
      <w:r w:rsidR="00371AEC" w:rsidRPr="00371AEC">
        <w:rPr>
          <w:rFonts w:ascii="Arial Narrow" w:eastAsia="Times New Roman" w:hAnsi="Arial Narrow" w:cs="Arial"/>
          <w:color w:val="000000"/>
          <w:kern w:val="0"/>
          <w:lang w:val="es-ES" w:eastAsia="es-ES"/>
          <ns2:ligatures ns2:val="none"/>
        </w:rPr>
        <w:t>) presentar una copia completa, legible y debidamente suscrita de la Póliza 2010813907 del Seguro vehicular, así como el cargo de remisión de la póliza; (iii) presentar los medios probatorios que acrediten que gestionó adecuadamente la emisión y la solicitud reembolso de pago de primas de la Póliza 2010813907 del Seguro vehicular; (iv) presentar los medios probatorios que acrediten que la emisión de la Póliza 2011982532 del Seguro vehicular se emitió de manera justificada y con autorización expresa del denunciante, y, (v) presentar todas las comunicaciones cursadas con la parte denunciante en virtud de los hechos materia de denuncia</w:t>
      </w:r>
      <w:r w:rsidRPr="0026598E">
        <w:rPr>
          <w:rFonts w:ascii="Arial Narrow" w:eastAsia="Times New Roman" w:hAnsi="Arial Narrow" w:cs="Arial"/>
          <w:color w:val="000000"/>
          <w:kern w:val="0"/>
          <w:lang w:val="es-ES" w:eastAsia="es-ES"/>
          <ns2:ligatures ns2:val="none"/>
        </w:rPr>
        <w:t>.</w:t>
      </w:r>
      <w:r w:rsidR="00371AEC">
        <w:rPr>
          <w:rFonts w:ascii="Arial Narrow" w:eastAsia="Times New Roman" w:hAnsi="Arial Narrow" w:cs="Arial"/>
          <w:color w:val="000000"/>
          <w:kern w:val="0"/>
          <w:lang w:val="es-ES" w:eastAsia="es-ES"/>
          <ns2:ligatures ns2:val="none"/>
        </w:rPr>
        <w:t xml:space="preserve"> </w:t>
      </w:r>
    </w:p>
    <w:p ns2:paraId="12A4D8BD" ns2:textId="77777777" w:rsidR="00CA59A2" w:rsidRPr="0026598E" w:rsidRDefault="00CA59A2" w:rsidP="00E921C8">
      <w:pPr>
        <w:spacing w:after="0" w:line="240" w:lineRule="auto"/>
        <w:contextualSpacing/>
        <w:jc w:val="both"/>
        <w:rPr>
          <w:rFonts w:ascii="Arial Narrow" w:eastAsia="Arial Narrow" w:hAnsi="Arial Narrow" w:cs="Arial Narrow"/>
          <w:b/>
          <w:color w:val="000000"/>
          <w:kern w:val="0"/>
          <w:lang w:val="es-ES" w:eastAsia="es-PE"/>
          <ns2:ligatures ns2:val="none"/>
        </w:rPr>
      </w:pPr>
    </w:p>
    <w:p ns2:paraId="591B7E6F" ns2:textId="77777777" w:rsidR="00CA59A2" w:rsidRPr="0026598E" w:rsidRDefault="00CA59A2" w:rsidP="00E921C8">
      <w:pPr>
        <w:spacing w:after="0" w:line="240" w:lineRule="auto"/>
        <w:contextualSpacing/>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SEXTO:</w:t>
      </w:r>
      <w:r w:rsidRPr="0026598E">
        <w:rPr>
          <w:rFonts w:ascii="Arial Narrow" w:eastAsia="Arial Narrow" w:hAnsi="Arial Narrow" w:cs="Arial Narrow"/>
          <w:color w:val="000000"/>
          <w:kern w:val="0"/>
          <w:lang w:eastAsia="es-PE"/>
          <ns2:ligatures ns2:val="none"/>
        </w:rPr>
        <w:t xml:space="preserve"> </w:t>
      </w:r>
      <w:bookmarkStart w:id="27" w:name="_Hlk188286915"/>
      <w:r w:rsidRPr="0026598E">
        <w:rPr>
          <w:rFonts w:ascii="Arial Narrow" w:eastAsia="Arial Narrow" w:hAnsi="Arial Narrow" w:cs="Arial Narrow"/>
          <w:color w:val="000000"/>
          <w:kern w:val="0"/>
          <w:lang w:eastAsia="es-PE"/>
          <ns2:ligatures ns2:val="none"/>
        </w:rPr>
        <w:t>informar a las partes que el artículo 110</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29571, Código de Protección y Defensa del Consumidor</w:t>
      </w:r>
      <w:r w:rsidRPr="0026598E">
        <w:rPr>
          <w:rStyle w:val="Refdenotaalpie"/>
          <w:rFonts w:ascii="Arial Narrow" w:eastAsia="Arial Narrow" w:hAnsi="Arial Narrow" w:cs="Times New Roman"/>
          <w:color w:val="000000"/>
          <w:kern w:val="0"/>
          <w:vertAlign w:val="superscript"/>
          <w:lang w:eastAsia="es-PE"/>
          <ns2:ligatures ns2:val="none"/>
        </w:rPr>
        <w:footnoteReference w:id="10"/>
      </w:r>
      <w:r w:rsidRPr="0026598E">
        <w:rPr>
          <w:rFonts w:ascii="Arial Narrow" w:eastAsia="Arial Narrow" w:hAnsi="Arial Narrow" w:cs="Arial Narrow"/>
          <w:color w:val="000000"/>
          <w:kern w:val="0"/>
          <w:lang w:eastAsia="es-PE"/>
          <ns2:ligatures ns2: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115</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y 116</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referida norma</w:t>
      </w:r>
      <w:r w:rsidRPr="0026598E">
        <w:rPr>
          <w:rStyle w:val="Refdenotaalpie"/>
          <w:rFonts w:ascii="Arial Narrow" w:eastAsia="Arial Narrow" w:hAnsi="Arial Narrow" w:cs="Times New Roman"/>
          <w:color w:val="000000"/>
          <w:kern w:val="0"/>
          <w:vertAlign w:val="superscript"/>
          <w:lang w:eastAsia="es-PE"/>
          <ns2:ligatures ns2:val="none"/>
        </w:rPr>
        <w:footnoteReference w:id="11"/>
      </w:r>
      <w:r w:rsidRPr="0026598E">
        <w:rPr>
          <w:rFonts w:ascii="Arial Narrow" w:eastAsia="Arial Narrow" w:hAnsi="Arial Narrow" w:cs="Arial Narrow"/>
          <w:color w:val="000000"/>
          <w:kern w:val="0"/>
          <w:lang w:eastAsia="es-PE"/>
          <ns2:ligatures ns2:val="none"/>
        </w:rPr>
        <w:t xml:space="preserve">. </w:t>
      </w:r>
      <w:bookmarkEnd w:id="27"/>
      <w:r w:rsidRPr="0026598E">
        <w:rPr>
          <w:rFonts w:ascii="Arial Narrow" w:eastAsia="Arial Narrow" w:hAnsi="Arial Narrow" w:cs="Arial Narrow"/>
          <w:color w:val="000000"/>
          <w:kern w:val="0"/>
          <w:lang w:eastAsia="es-PE"/>
          <ns2:ligatures ns2: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w:t>
      </w:r>
      <w:r w:rsidRPr="0026598E">
        <w:rPr>
          <w:rStyle w:val="Refdenotaalpie"/>
          <w:rFonts w:ascii="Arial Narrow" w:eastAsia="Arial Narrow" w:hAnsi="Arial Narrow" w:cs="Times New Roman"/>
          <w:color w:val="000000"/>
          <w:kern w:val="0"/>
          <w:vertAlign w:val="superscript"/>
          <w:lang w:eastAsia="es-PE"/>
          <ns2:ligatures ns2:val="none"/>
        </w:rPr>
        <w:footnoteReference w:id="12"/>
      </w:r>
      <w:r w:rsidRPr="0026598E">
        <w:rPr>
          <w:rFonts w:ascii="Arial Narrow" w:eastAsia="Arial Narrow" w:hAnsi="Arial Narrow" w:cs="Arial Narrow"/>
          <w:color w:val="000000"/>
          <w:kern w:val="0"/>
          <w:lang w:eastAsia="es-PE"/>
          <ns2:ligatures ns2:val="none"/>
        </w:rPr>
        <w:t>.</w:t>
      </w:r>
    </w:p>
    <w:p ns2:paraId="0ECE55DF" ns2:textId="77777777" w:rsidR="00CA59A2" w:rsidRPr="0026598E" w:rsidRDefault="00CA59A2" w:rsidP="00E921C8">
      <w:pPr>
        <w:shd w:val="clear" w:color="auto" w:fill="FFFFFF"/>
        <w:spacing w:after="0" w:line="240" w:lineRule="auto"/>
        <w:contextualSpacing/>
        <w:jc w:val="both"/>
        <w:rPr>
          <w:rFonts w:ascii="Arial Narrow" w:eastAsia="Arial Narrow" w:hAnsi="Arial Narrow" w:cs="Arial Narrow"/>
          <w:b/>
          <w:color w:val="000000"/>
          <w:kern w:val="0"/>
          <w:lang w:eastAsia="es-PE"/>
          <ns2:ligatures ns2:val="none"/>
        </w:rPr>
      </w:pPr>
    </w:p>
    <w:p ns2:paraId="1CC114EB" ns2:textId="77777777" w:rsidR="00CA59A2" w:rsidRPr="0026598E" w:rsidRDefault="00CA59A2" w:rsidP="00E921C8">
      <w:pPr>
        <w:shd w:val="clear" w:color="auto" w:fill="FFFFFF"/>
        <w:spacing w:after="0" w:line="240" w:lineRule="auto"/>
        <w:contextualSpacing/>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SÉTIMO:</w:t>
      </w:r>
      <w:r w:rsidRPr="0026598E">
        <w:rPr>
          <w:rFonts w:ascii="Arial Narrow" w:eastAsia="Arial Narrow" w:hAnsi="Arial Narrow" w:cs="Arial Narrow"/>
          <w:color w:val="000000"/>
          <w:kern w:val="0"/>
          <w:lang w:eastAsia="es-PE"/>
          <ns2:ligatures ns2:val="none"/>
        </w:rPr>
        <w:t xml:space="preserve"> informar a las partes que conforme a lo establecido en el artículo 39</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364C4B19" ns2:textId="77777777" w:rsidR="00CA59A2" w:rsidRPr="0026598E" w:rsidRDefault="00CA59A2" w:rsidP="00E921C8">
      <w:pPr>
        <w:shd w:val="clear" w:color="auto" w:fill="FFFFFF"/>
        <w:spacing w:after="0" w:line="240" w:lineRule="auto"/>
        <w:contextualSpacing/>
        <w:jc w:val="both"/>
        <w:rPr>
          <w:rFonts w:ascii="Arial Narrow" w:eastAsia="Arial Narrow" w:hAnsi="Arial Narrow" w:cs="Arial Narrow"/>
          <w:color w:val="000000"/>
          <w:kern w:val="0"/>
          <w:lang w:eastAsia="es-PE"/>
          <ns2:ligatures ns2:val="none"/>
        </w:rPr>
      </w:pPr>
    </w:p>
    <w:p ns2:paraId="27E9BBC0" ns2:textId="77777777" w:rsidR="00CA59A2" w:rsidRPr="0026598E" w:rsidRDefault="00CA59A2" w:rsidP="00E921C8">
      <w:pPr>
        <w:suppressAutoHyphens/>
        <w:spacing w:after="0" w:line="240" w:lineRule="auto"/>
        <w:contextualSpacing/>
        <w:jc w:val="both"/>
        <w:rPr>
          <w:rFonts w:ascii="Arial Narrow" w:eastAsia="Calibri" w:hAnsi="Arial Narrow" w:cs="Arial"/>
          <w:kern w:val="0"/>
          <w:u w:val="single"/>
          <ns2:ligatures ns2:val="none"/>
        </w:rPr>
      </w:pPr>
      <w:r w:rsidRPr="0026598E">
        <w:rPr>
          <w:rFonts w:ascii="Arial Narrow" w:eastAsia="Calibri" w:hAnsi="Arial Narrow" w:cs="Arial"/>
          <w:b/>
          <w:bCs/>
          <w:kern w:val="0"/>
          <ns2:ligatures ns2:val="none"/>
        </w:rPr>
        <w:t>OCTAVO</w:t>
      </w:r>
      <w:r w:rsidRPr="0026598E">
        <w:rPr>
          <w:rFonts w:ascii="Arial Narrow" w:eastAsia="Calibri" w:hAnsi="Arial Narrow" w:cs="Arial"/>
          <w:b/>
          <w:kern w:val="0"/>
          <ns2:ligatures ns2:val="none"/>
        </w:rPr>
        <w:t>:</w:t>
      </w:r>
      <w:r w:rsidRPr="0026598E">
        <w:rPr>
          <w:rFonts w:ascii="Arial Narrow" w:eastAsia="Calibri" w:hAnsi="Arial Narrow" w:cs="Arial"/>
          <w:kern w:val="0"/>
          <ns2:ligatures ns2:val="none"/>
        </w:rPr>
        <w:t xml:space="preserve"> comunicar a las partes que, </w:t>
      </w:r>
      <w:proofErr w:type="gramStart"/>
      <w:r w:rsidRPr="0026598E">
        <w:rPr>
          <w:rFonts w:ascii="Arial Narrow" w:eastAsia="Calibri" w:hAnsi="Arial Narrow" w:cs="Arial"/>
          <w:kern w:val="0"/>
          <ns2:ligatures ns2:val="none"/>
        </w:rPr>
        <w:t>de acuerdo a</w:t>
      </w:r>
      <w:proofErr w:type="gramEnd"/>
      <w:r w:rsidRPr="0026598E">
        <w:rPr>
          <w:rFonts w:ascii="Arial Narrow" w:eastAsia="Calibri" w:hAnsi="Arial Narrow" w:cs="Arial"/>
          <w:kern w:val="0"/>
          <ns2:ligatures ns2:val="none"/>
        </w:rPr>
        <w:t xml:space="preserve"> lo señalado por el artículo 29</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Decreto Legislativo 807</w:t>
      </w:r>
      <w:r w:rsidRPr="0026598E">
        <w:rPr>
          <w:rStyle w:val="Refdenotaalpie"/>
          <w:rFonts w:ascii="Arial Narrow" w:eastAsia="Calibri" w:hAnsi="Arial Narrow" w:cs="Arial"/>
          <w:kern w:val="0"/>
          <w:vertAlign w:val="superscript"/>
          <ns2:ligatures ns2:val="none"/>
        </w:rPr>
        <w:footnoteReference w:id="13"/>
      </w:r>
      <w:r w:rsidRPr="0026598E">
        <w:rPr>
          <w:rFonts w:ascii="Arial Narrow" w:eastAsia="Calibri" w:hAnsi="Arial Narrow" w:cs="Arial"/>
          <w:kern w:val="0"/>
          <ns2:ligatures ns2: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ns2:ligatures ns2:val="none"/>
        </w:rPr>
        <w:t>expresamente su facultad para asistir y conciliar en su representación</w:t>
      </w:r>
      <w:r w:rsidRPr="0026598E">
        <w:rPr>
          <w:rFonts w:ascii="Arial Narrow" w:eastAsia="Calibri" w:hAnsi="Arial Narrow" w:cs="Arial"/>
          <w:bCs/>
          <w:kern w:val="0"/>
          <ns2:ligatures ns2:val="none"/>
        </w:rPr>
        <w:t>.</w:t>
      </w:r>
      <w:r w:rsidRPr="0026598E">
        <w:rPr>
          <w:rFonts w:ascii="Arial Narrow" w:eastAsia="Calibri" w:hAnsi="Arial Narrow" w:cs="Arial"/>
          <w:b/>
          <w:bCs/>
          <w:kern w:val="0"/>
          <ns2:ligatures ns2:val="none"/>
        </w:rPr>
        <w:t xml:space="preserve"> </w:t>
      </w:r>
      <w:r w:rsidRPr="0026598E">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4CD47B08" ns2:textId="77777777" w:rsidR="00CA59A2" w:rsidRPr="0026598E" w:rsidRDefault="00CA59A2" w:rsidP="00E921C8">
      <w:pPr>
        <w:suppressAutoHyphens/>
        <w:spacing w:after="0" w:line="240" w:lineRule="auto"/>
        <w:contextualSpacing/>
        <w:jc w:val="both"/>
        <w:rPr>
          <w:rFonts w:ascii="Arial Narrow" w:eastAsia="Calibri" w:hAnsi="Arial Narrow" w:cs="Arial"/>
          <w:kern w:val="0"/>
          <w:u w:val="single"/>
          <ns2:ligatures ns2:val="none"/>
        </w:rPr>
      </w:pPr>
    </w:p>
    <w:p ns2:paraId="0E80CA49" ns2:textId="77777777" w:rsidR="00CA59A2" w:rsidRPr="0026598E" w:rsidRDefault="00CA59A2" w:rsidP="00E921C8">
      <w:pPr>
        <w:suppressAutoHyphens/>
        <w:spacing w:after="0" w:line="240" w:lineRule="auto"/>
        <w:contextualSpacing/>
        <w:jc w:val="both"/>
        <w:rPr>
          <w:rFonts w:ascii="Arial Narrow" w:eastAsia="Times New Roman" w:hAnsi="Arial Narrow" w:cs="Times New Roman"/>
          <w:color w:val="000000"/>
          <w:kern w:val="0"/>
          <w:lang w:eastAsia="es-PE"/>
          <ns2:ligatures ns2:val="none"/>
        </w:rPr>
      </w:pPr>
      <w:r w:rsidRPr="0026598E">
        <w:rPr>
          <w:rFonts w:ascii="Arial Narrow" w:eastAsia="Times New Roman" w:hAnsi="Arial Narrow" w:cs="Times New Roman"/>
          <w:b/>
          <w:color w:val="000000"/>
          <w:kern w:val="0"/>
          <w:lang w:eastAsia="es-PE"/>
          <ns2:ligatures ns2:val="none"/>
        </w:rPr>
        <w:t>NOVENO:</w:t>
      </w:r>
      <w:r w:rsidRPr="0026598E">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8" w:name="h.gjdgxs" w:colFirst="0" w:colLast="0"/>
      <w:bookmarkEnd w:id="28"/>
    </w:p>
    <w:p ns2:paraId="7DDD06F7" ns2:textId="77777777" w:rsidR="00CA59A2" w:rsidRPr="0026598E" w:rsidRDefault="00CA59A2" w:rsidP="00E921C8">
      <w:pPr>
        <w:suppressAutoHyphens/>
        <w:spacing w:after="0" w:line="240" w:lineRule="auto"/>
        <w:contextualSpacing/>
        <w:jc w:val="both"/>
        <w:rPr>
          <w:rFonts w:ascii="Arial Narrow" w:eastAsia="Times New Roman" w:hAnsi="Arial Narrow" w:cs="Times New Roman"/>
          <w:color w:val="000000"/>
          <w:kern w:val="0"/>
          <w:lang w:eastAsia="es-PE"/>
          <ns2:ligatures ns2:val="none"/>
        </w:rPr>
      </w:pPr>
    </w:p>
    <w:p ns2:paraId="236137A1" ns2:textId="3E83B740" w:rsidR="00CA59A2" w:rsidRPr="00A67ADF" w:rsidRDefault="00CA59A2" w:rsidP="00E921C8">
      <w:pPr>
        <w:suppressAutoHyphens/>
        <w:spacing w:after="0" w:line="240" w:lineRule="auto"/>
        <w:contextualSpacing/>
        <w:jc w:val="both"/>
        <w:rPr>
          <w:rFonts w:ascii="Arial Narrow" w:hAnsi="Arial Narrow" w:cs="Arial"/>
        </w:rPr>
      </w:pPr>
      <w:r w:rsidRPr="00A67ADF">
        <w:rPr>
          <w:rFonts w:ascii="Arial Narrow" w:eastAsia="Arial Narrow" w:hAnsi="Arial Narrow" w:cs="Arial Narrow"/>
          <w:b/>
          <w:bCs/>
        </w:rPr>
        <w:t xml:space="preserve">DÉCIMO: 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hAnsi="Arial Narrow" w:cs="Arial"/>
          <w:b/>
          <w:spacing w:val="-3"/>
          <w:kern w:val="0"/>
          <ns2:ligatures ns2:val="none"/>
        </w:rPr>
        <w:t/>
      </w:r>
      <w:r w:rsidRPr="00A67ADF">
        <w:rPr>
          <w:rFonts w:ascii="Arial Narrow" w:hAnsi="Arial Narrow" w:cs="Arial"/>
          <w:bCs/>
          <w:spacing w:val="-3"/>
          <w:kern w:val="0"/>
          <ns2:ligatures ns2:val="none"/>
        </w:rPr>
        <w:t xml:space="preserve"/>
      </w:r>
      <w:r w:rsidR="008E5EB3" w:rsidRPr="008E5EB3">
        <w:rPr>
          <w:rFonts w:ascii="Arial Narrow" w:hAnsi="Arial Narrow" w:cs="Arial"/>
          <w:bCs/>
          <w:spacing w:val="-3"/>
          <w:kern w:val="0"/>
          <ns2:ligatures ns2:val="none"/>
        </w:rPr>
        <w:t/>
      </w:r>
      <w:r w:rsidRPr="008E5EB3">
        <w:rPr>
          <w:rFonts w:ascii="Arial Narrow" w:hAnsi="Arial Narrow" w:cs="Arial"/>
          <w:bCs/>
          <w:spacing w:val="-3"/>
          <w:kern w:val="0"/>
          <ns2:ligatures ns2:val="none"/>
        </w:rPr>
        <w:t xml:space="preserve"/>
      </w:r>
      <w:r w:rsidR="008E5EB3" w:rsidRPr="008E5EB3">
        <w:rPr>
          <w:rFonts w:ascii="Arial Narrow" w:eastAsia="Times New Roman" w:hAnsi="Arial Narrow" w:cs="Times New Roman"/>
          <w:color w:val="000000"/>
          <w:kern w:val="0"/>
          <w:shd w:val="clear" w:color="auto" w:fill="FFFFFF"/>
          <w:lang w:eastAsia="es-PE"/>
          <ns2:ligatures ns2:val="none"/>
        </w:rPr>
        <w:t xml:space="preserve"/>
      </w:r>
      <w:proofErr w:type="spellStart"/>
      <w:r w:rsidR="008E5EB3" w:rsidRPr="008E5EB3">
        <w:rPr>
          <w:rFonts w:ascii="Arial Narrow" w:eastAsia="Times New Roman" w:hAnsi="Arial Narrow" w:cs="Times New Roman"/>
          <w:color w:val="000000"/>
          <w:kern w:val="0"/>
          <w:shd w:val="clear" w:color="auto" w:fill="FFFFFF"/>
          <w:lang w:eastAsia="es-PE"/>
          <ns2:ligatures ns2:val="none"/>
        </w:rPr>
        <w:t/>
      </w:r>
      <w:proofErr w:type="spellEnd"/>
      <w:r w:rsidR="008E5EB3" w:rsidRPr="008E5EB3">
        <w:rPr>
          <w:rFonts w:ascii="Arial Narrow" w:eastAsia="Times New Roman" w:hAnsi="Arial Narrow" w:cs="Times New Roman"/>
          <w:color w:val="000000"/>
          <w:kern w:val="0"/>
          <w:shd w:val="clear" w:color="auto" w:fill="FFFFFF"/>
          <w:lang w:eastAsia="es-PE"/>
          <ns2:ligatures ns2:val="none"/>
        </w:rPr>
        <w:t xml:space="preserve"/>
      </w:r>
      <w:r w:rsidRPr="008E5EB3">
        <w:rPr>
          <w:rFonts w:ascii="Arial Narrow" w:hAnsi="Arial Narrow"/>
          <w:color w:val="000000"/>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bookmarkStart w:id="29" w:name="_Hlk214964186"/>
      <w:r w:rsidRPr="00A67ADF">
        <w:rPr>
          <w:rFonts w:ascii="Arial Narrow" w:hAnsi="Arial Narrow"/>
          <w:color w:val="000000"/>
        </w:rPr>
        <w:t/>
      </w:r>
      <w:r w:rsidRPr="00A67ADF">
        <w:rPr>
          <w:rStyle w:val="Refdenotaalpie"/>
          <w:rFonts w:ascii="Arial Narrow" w:hAnsi="Arial Narrow"/>
          <w:vertAlign w:val="superscript"/>
        </w:rPr>
        <w:footnoteReference w:id="14"/>
      </w:r>
      <w:r w:rsidRPr="00A67ADF">
        <w:rPr>
          <w:rFonts w:ascii="Arial Narrow" w:hAnsi="Arial Narrow" w:cs="Arial"/>
        </w:rPr>
        <w:t/>
      </w:r>
    </w:p>
    <w:bookmarkEnd w:id="29"/>
    <w:p ns2:paraId="639FE5BE" ns2:textId="77777777" w:rsidR="00CA59A2" w:rsidRPr="00A67ADF" w:rsidRDefault="00CA59A2" w:rsidP="00E921C8">
      <w:pPr>
        <w:suppressAutoHyphens/>
        <w:spacing w:after="0" w:line="240" w:lineRule="auto"/>
        <w:contextualSpacing/>
        <w:jc w:val="both"/>
        <w:rPr>
          <w:rFonts w:ascii="Arial Narrow" w:hAnsi="Arial Narrow" w:cs="Arial"/>
        </w:rPr>
      </w:pPr>
    </w:p>
    <w:p ns2:paraId="36317C11" ns2:textId="5D7FCA41" w:rsidR="00CA59A2" w:rsidRPr="008E5EB3" w:rsidRDefault="00CA59A2" w:rsidP="00E921C8">
      <w:pPr>
        <w:suppressAutoHyphens/>
        <w:spacing w:after="0" w:line="240" w:lineRule="auto"/>
        <w:contextualSpacing/>
        <w:jc w:val="both"/>
        <w:rPr>
          <w:rFonts w:ascii="Arial Narrow" w:hAnsi="Arial Narrow" w:cs="Arial"/>
        </w:rPr>
      </w:pPr>
      <w:r w:rsidRPr="00A67ADF">
        <w:rPr>
          <w:rFonts w:ascii="Arial Narrow" w:eastAsia="Arial Narrow" w:hAnsi="Arial Narrow" w:cs="Arial Narrow"/>
          <w:b/>
          <w:bCs/>
        </w:rPr>
        <w:lastRenderedPageBreak/>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D268B9" w:rsidRPr="00D268B9">
        <w:rPr>
          <w:rFonts w:ascii="Arial Narrow" w:eastAsia="Arial Narrow" w:hAnsi="Arial Narrow" w:cs="Arial Narrow"/>
          <w:bCs/>
        </w:rPr>
        <w:t xml:space="preserve">Pacífico Compañía de Seguros y Reaseguros S.A. </w:t>
      </w:r>
      <w:r w:rsidRPr="00D268B9">
        <w:rPr>
          <w:rFonts w:ascii="Arial Narrow" w:hAnsi="Arial Narrow"/>
          <w:shd w:val="clear" w:color="auto" w:fill="FFFFFF"/>
        </w:rPr>
        <w:t xml:space="preserve">para que </w:t>
      </w:r>
      <w:r w:rsidRPr="00D268B9">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bookmarkStart w:id="30" w:name="_Hlk198890962"/>
    </w:p>
    <w:bookmarkEnd w:id="30"/>
    <w:p ns2:paraId="23716787" ns2:textId="77777777" w:rsidR="00CA59A2" w:rsidRPr="0026598E" w:rsidRDefault="00CA59A2" w:rsidP="00E921C8">
      <w:pPr>
        <w:suppressAutoHyphens/>
        <w:spacing w:after="0" w:line="240" w:lineRule="auto"/>
        <w:contextualSpacing/>
        <w:jc w:val="both"/>
        <w:rPr>
          <w:rFonts w:ascii="Arial Narrow" w:hAnsi="Arial Narrow" w:cs="Arial"/>
        </w:rPr>
      </w:pPr>
    </w:p>
    <w:p ns2:paraId="509D673B" ns2:textId="77777777" w:rsidR="00CA59A2" w:rsidRPr="0026598E" w:rsidRDefault="00CA59A2" w:rsidP="00E921C8">
      <w:pPr>
        <w:spacing w:after="0" w:line="240" w:lineRule="auto"/>
        <w:contextualSpacing/>
        <w:jc w:val="both"/>
        <w:rPr>
          <w:rFonts w:ascii="Arial Narrow" w:eastAsia="Arial Narrow" w:hAnsi="Arial Narrow" w:cs="Arial Narrow"/>
          <w:b/>
          <w:color w:val="000000"/>
          <w:kern w:val="0"/>
          <w:lang w:eastAsia="es-PE"/>
          <ns2:ligatures ns2:val="none"/>
        </w:rPr>
      </w:pPr>
    </w:p>
    <w:p ns2:paraId="418E1D52" ns2:textId="77777777" w:rsidR="00CA59A2" w:rsidRPr="0026598E" w:rsidRDefault="00CA59A2" w:rsidP="00E921C8">
      <w:pPr>
        <w:spacing w:after="0" w:line="240" w:lineRule="auto"/>
        <w:contextualSpacing/>
        <w:jc w:val="both"/>
        <w:rPr>
          <w:rFonts w:ascii="Arial Narrow" w:eastAsia="Arial Narrow" w:hAnsi="Arial Narrow" w:cs="Arial Narrow"/>
          <w:b/>
          <w:color w:val="000000"/>
          <w:kern w:val="0"/>
          <w:lang w:eastAsia="es-PE"/>
          <ns2:ligatures ns2:val="none"/>
        </w:rPr>
      </w:pPr>
    </w:p>
    <w:bookmarkEnd w:id="0"/>
    <w:p ns2:paraId="2E71D930" ns2:textId="77777777" w:rsidR="00762D3E" w:rsidRPr="00762D3E" w:rsidRDefault="00762D3E" w:rsidP="00E921C8">
      <w:pPr>
        <w:spacing w:after="0" w:line="240" w:lineRule="auto"/>
        <w:contextualSpacing/>
        <w:jc w:val="both"/>
        <w:rPr>
          <w:rFonts w:ascii="Arial Narrow" w:eastAsia="Arial Narrow" w:hAnsi="Arial Narrow" w:cs="Arial Narrow"/>
          <w:b/>
          <w:color w:val="000000"/>
          <w:kern w:val="0"/>
          <w:lang w:val="es-ES" w:eastAsia="es-PE"/>
          <ns2:ligatures ns2:val="none"/>
        </w:rPr>
      </w:pPr>
    </w:p>
    <w:p ns2:paraId="03CAC917" ns2:textId="77777777" w:rsidR="003A00D7" w:rsidRPr="003A00D7" w:rsidRDefault="003A00D7" w:rsidP="00E921C8">
      <w:pPr>
        <w:shd w:val="clear" w:color="auto" w:fill="FFFFFF"/>
        <w:spacing w:after="0" w:line="240" w:lineRule="auto"/>
        <w:contextualSpacing/>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 xml:space="preserve">Firmado digitalmente por </w:t>
      </w:r>
    </w:p>
    <w:p ns2:paraId="1591267D" ns2:textId="77777777" w:rsidR="003A00D7" w:rsidRPr="003A00D7" w:rsidRDefault="003A00D7" w:rsidP="00E921C8">
      <w:pPr>
        <w:shd w:val="clear" w:color="auto" w:fill="FFFFFF"/>
        <w:spacing w:after="0" w:line="240" w:lineRule="auto"/>
        <w:contextualSpacing/>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 xml:space="preserve">EVELING ROA QUISPE </w:t>
      </w:r>
    </w:p>
    <w:p ns2:paraId="7C7E468C" ns2:textId="77777777" w:rsidR="003A00D7" w:rsidRPr="003A00D7" w:rsidRDefault="003A00D7" w:rsidP="00E921C8">
      <w:pPr>
        <w:shd w:val="clear" w:color="auto" w:fill="FFFFFF"/>
        <w:spacing w:after="0" w:line="240" w:lineRule="auto"/>
        <w:contextualSpacing/>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Secretaria Técnica</w:t>
      </w:r>
    </w:p>
    <w:p ns2:paraId="13657175" ns2:textId="77777777" w:rsidR="003A00D7" w:rsidRPr="003A00D7" w:rsidRDefault="003A00D7" w:rsidP="00E921C8">
      <w:pPr>
        <w:shd w:val="clear" w:color="auto" w:fill="FFFFFF"/>
        <w:spacing w:after="0" w:line="240" w:lineRule="auto"/>
        <w:contextualSpacing/>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Comisión de Protección al Consumidor 1</w:t>
      </w:r>
    </w:p>
    <w:p ns2:paraId="35BE4E13" ns2:textId="77777777" w:rsidR="003A00D7" w:rsidRPr="00F250EA" w:rsidRDefault="003A00D7" w:rsidP="00E921C8">
      <w:pPr>
        <w:spacing w:after="0" w:line="240" w:lineRule="auto"/>
        <w:contextualSpacing/>
        <w:rPr>
          <w:sz w:val="16"/>
          <w:szCs w:val="16"/>
        </w:rPr>
      </w:pPr>
      <w:r w:rsidRPr="00F250EA">
        <w:rPr>
          <w:rFonts w:ascii="Arial Narrow" w:hAnsi="Arial Narrow"/>
          <w:sz w:val="16"/>
          <w:szCs w:val="16"/>
        </w:rPr>
        <w:t>LGP/JCQ</w:t>
      </w:r>
    </w:p>
    <w:p ns2:paraId="4423ADE9" ns2:textId="77777777" w:rsidR="00CA59A2" w:rsidRPr="0026598E" w:rsidRDefault="00CA59A2" w:rsidP="00E921C8">
      <w:pPr>
        <w:spacing w:after="0" w:line="240" w:lineRule="auto"/>
        <w:contextualSpacing/>
        <w:rPr>
          <w:rFonts w:ascii="Arial Narrow" w:hAnsi="Arial Narrow"/>
        </w:rPr>
      </w:pPr>
    </w:p>
    <w:p ns2:paraId="74AAB5F4" ns2:textId="77777777" w:rsidR="001B5674" w:rsidRDefault="001B5674" w:rsidP="00E921C8">
      <w:pPr>
        <w:spacing w:after="0" w:line="240" w:lineRule="auto"/>
        <w:contextualSpacing/>
      </w:pPr>
    </w:p>
    <w:sectPr w:rsidR="001B5674" w:rsidSect="00DA79A0">
      <w:headerReference w:type="even" ns3:id="rId8"/>
      <w:headerReference w:type="default" ns3:id="rId9"/>
      <w:footerReference w:type="even" ns3:id="rId10"/>
      <w:footerReference w:type="default" ns3:id="rId11"/>
      <w:headerReference w:type="first" ns3:id="rId12"/>
      <w:footerReference w:type="first" ns3: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BB2FF3" w14:textId="77777777" w:rsidR="004D483E" w:rsidRDefault="004D483E" w:rsidP="00DA79A0">
      <w:pPr>
        <w:spacing w:after="0" w:line="240" w:lineRule="auto"/>
      </w:pPr>
      <w:r>
        <w:separator/>
      </w:r>
    </w:p>
  </w:endnote>
  <w:endnote w:type="continuationSeparator" w:id="0">
    <w:p w14:paraId="1617EDD5" w14:textId="77777777" w:rsidR="004D483E" w:rsidRDefault="004D483E"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5A73A" w14:textId="77777777" w:rsidR="004D483E" w:rsidRDefault="004D483E" w:rsidP="00DA79A0">
      <w:pPr>
        <w:spacing w:after="0" w:line="240" w:lineRule="auto"/>
      </w:pPr>
      <w:r>
        <w:separator/>
      </w:r>
    </w:p>
  </w:footnote>
  <w:footnote w:type="continuationSeparator" w:id="0">
    <w:p w14:paraId="2F0BD3E0" w14:textId="77777777" w:rsidR="004D483E" w:rsidRDefault="004D483E" w:rsidP="00DA79A0">
      <w:pPr>
        <w:spacing w:after="0" w:line="240" w:lineRule="auto"/>
      </w:pPr>
      <w:r>
        <w:continuationSeparator/>
      </w:r>
    </w:p>
  </w:footnote>
  <w:footnote w:id="1">
    <w:p w14:paraId="27D3983E" w14:textId="49466C64" w:rsidR="00CA59A2" w:rsidRPr="00B97AB5" w:rsidRDefault="00CA59A2" w:rsidP="000153EC">
      <w:pPr>
        <w:pStyle w:val="Textonotapie"/>
        <w:ind w:left="567" w:hanging="567"/>
        <w:jc w:val="both"/>
        <w:rPr>
          <w:rFonts w:ascii="Arial Narrow" w:hAnsi="Arial Narrow" w:cs="Arial"/>
          <w:sz w:val="16"/>
          <w:szCs w:val="16"/>
        </w:rPr>
      </w:pPr>
      <w:r w:rsidRPr="00835AC7">
        <w:rPr>
          <w:rStyle w:val="Refdenotaalpie"/>
          <w:rFonts w:ascii="Arial Narrow" w:hAnsi="Arial Narrow" w:cs="Arial"/>
          <w:sz w:val="16"/>
          <w:szCs w:val="16"/>
          <w:vertAlign w:val="superscript"/>
        </w:rPr>
        <w:footnoteRef/>
      </w:r>
      <w:r w:rsidRPr="00835AC7">
        <w:rPr>
          <w:rFonts w:ascii="Arial Narrow" w:hAnsi="Arial Narrow" w:cs="Arial"/>
          <w:sz w:val="16"/>
          <w:szCs w:val="16"/>
        </w:rPr>
        <w:t xml:space="preserve"> </w:t>
      </w:r>
      <w:r w:rsidRPr="00835AC7">
        <w:rPr>
          <w:rFonts w:ascii="Arial Narrow" w:hAnsi="Arial Narrow" w:cs="Arial"/>
          <w:sz w:val="16"/>
          <w:szCs w:val="16"/>
        </w:rPr>
        <w:tab/>
        <w:t xml:space="preserve">Denuncia remitida a esta Comisión mediante </w:t>
      </w:r>
      <w:r w:rsidR="00835AC7" w:rsidRPr="00835AC7">
        <w:rPr>
          <w:rFonts w:ascii="Arial Narrow" w:hAnsi="Arial Narrow" w:cs="Arial"/>
          <w:sz w:val="16"/>
          <w:szCs w:val="16"/>
        </w:rPr>
        <w:t xml:space="preserve">DOCUMENTO DE TRASLADO 030-2026-PS1/INDECOPI </w:t>
      </w:r>
      <w:r w:rsidRPr="00835AC7">
        <w:rPr>
          <w:rFonts w:ascii="Arial Narrow" w:hAnsi="Arial Narrow" w:cs="Arial"/>
          <w:sz w:val="16"/>
          <w:szCs w:val="16"/>
        </w:rPr>
        <w:t xml:space="preserve">de fecha </w:t>
      </w:r>
      <w:r w:rsidR="00835AC7" w:rsidRPr="00835AC7">
        <w:rPr>
          <w:rFonts w:ascii="Arial Narrow" w:hAnsi="Arial Narrow" w:cs="Arial"/>
          <w:sz w:val="16"/>
          <w:szCs w:val="16"/>
        </w:rPr>
        <w:t>12 de febrero de 2026</w:t>
      </w:r>
      <w:r w:rsidRPr="00835AC7">
        <w:rPr>
          <w:rFonts w:ascii="Arial Narrow" w:hAnsi="Arial Narrow" w:cs="Arial"/>
          <w:sz w:val="16"/>
          <w:szCs w:val="16"/>
        </w:rPr>
        <w:t xml:space="preserve">, </w:t>
      </w:r>
      <w:r w:rsidR="00D95607" w:rsidRPr="00835AC7">
        <w:rPr>
          <w:rFonts w:ascii="Arial Narrow" w:hAnsi="Arial Narrow" w:cs="Arial"/>
          <w:sz w:val="16"/>
          <w:szCs w:val="16"/>
        </w:rPr>
        <w:t xml:space="preserve">recibida </w:t>
      </w:r>
      <w:r w:rsidRPr="00835AC7">
        <w:rPr>
          <w:rFonts w:ascii="Arial Narrow" w:hAnsi="Arial Narrow" w:cs="Arial"/>
          <w:sz w:val="16"/>
          <w:szCs w:val="16"/>
        </w:rPr>
        <w:t xml:space="preserve">el </w:t>
      </w:r>
      <w:r w:rsidR="00835AC7" w:rsidRPr="00835AC7">
        <w:rPr>
          <w:rFonts w:ascii="Arial Narrow" w:hAnsi="Arial Narrow" w:cs="Arial"/>
          <w:sz w:val="16"/>
          <w:szCs w:val="16"/>
        </w:rPr>
        <w:t>18 de febrero de 2026</w:t>
      </w:r>
      <w:r w:rsidRPr="00835AC7">
        <w:rPr>
          <w:rFonts w:ascii="Arial Narrow" w:hAnsi="Arial Narrow" w:cs="Arial"/>
          <w:sz w:val="16"/>
          <w:szCs w:val="16"/>
        </w:rPr>
        <w:t>.</w:t>
      </w:r>
    </w:p>
    <w:p w14:paraId="7B8438C5" w14:textId="77777777" w:rsidR="00CA59A2" w:rsidRPr="00B97AB5" w:rsidRDefault="00CA59A2" w:rsidP="000153EC">
      <w:pPr>
        <w:pStyle w:val="Textonotapie"/>
        <w:ind w:left="567" w:hanging="567"/>
        <w:jc w:val="both"/>
        <w:rPr>
          <w:rFonts w:ascii="Arial Narrow" w:hAnsi="Arial Narrow" w:cs="Arial"/>
          <w:sz w:val="16"/>
          <w:szCs w:val="16"/>
        </w:rPr>
      </w:pPr>
    </w:p>
  </w:footnote>
  <w:footnote w:id="2">
    <w:p w14:paraId="1A82CAE4"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t>Publicado</w:t>
      </w:r>
      <w:r w:rsidRPr="00B97AB5">
        <w:rPr>
          <w:rFonts w:ascii="Arial Narrow" w:hAnsi="Arial Narrow" w:cs="Arial"/>
          <w:b/>
          <w:sz w:val="16"/>
          <w:szCs w:val="16"/>
        </w:rPr>
        <w:t xml:space="preserve"> </w:t>
      </w:r>
      <w:r w:rsidRPr="00B97AB5">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B97AB5" w:rsidRDefault="00CA59A2" w:rsidP="000153EC">
      <w:pPr>
        <w:pStyle w:val="Textonotapie"/>
        <w:ind w:left="567" w:hanging="567"/>
        <w:jc w:val="both"/>
        <w:rPr>
          <w:rFonts w:ascii="Arial Narrow" w:hAnsi="Arial Narrow" w:cs="Arial"/>
          <w:sz w:val="16"/>
          <w:szCs w:val="16"/>
        </w:rPr>
      </w:pPr>
    </w:p>
  </w:footnote>
  <w:footnote w:id="3">
    <w:p w14:paraId="05FCC0F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b/>
        <w:t>Artículo 105.- Autoridad competente.</w:t>
      </w:r>
    </w:p>
    <w:p w14:paraId="7C7DEEB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6A1CDC8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sz w:val="16"/>
          <w:szCs w:val="16"/>
        </w:rPr>
        <w:tab/>
      </w:r>
      <w:r w:rsidRPr="00B97AB5">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b/>
          <w:bCs/>
          <w:sz w:val="16"/>
          <w:szCs w:val="16"/>
        </w:rPr>
        <w:tab/>
        <w:t>Artículo 27.-</w:t>
      </w:r>
      <w:r w:rsidRPr="00B97AB5">
        <w:rPr>
          <w:rFonts w:ascii="Arial Narrow" w:eastAsia="Arial Narrow" w:hAnsi="Arial Narrow" w:cs="Arial"/>
          <w:sz w:val="16"/>
          <w:szCs w:val="16"/>
        </w:rPr>
        <w:t xml:space="preserve"> De la Comisión de Protección al </w:t>
      </w:r>
      <w:proofErr w:type="gramStart"/>
      <w:r w:rsidRPr="00B97AB5">
        <w:rPr>
          <w:rFonts w:ascii="Arial Narrow" w:eastAsia="Arial Narrow" w:hAnsi="Arial Narrow" w:cs="Arial"/>
          <w:sz w:val="16"/>
          <w:szCs w:val="16"/>
        </w:rPr>
        <w:t>Consumidor.-</w:t>
      </w:r>
      <w:proofErr w:type="gramEnd"/>
      <w:r w:rsidRPr="00B97AB5">
        <w:rPr>
          <w:rFonts w:ascii="Arial Narrow" w:eastAsia="Arial Narrow" w:hAnsi="Arial Narrow" w:cs="Arial"/>
          <w:sz w:val="16"/>
          <w:szCs w:val="16"/>
        </w:rPr>
        <w:t xml:space="preserve"> </w:t>
      </w:r>
    </w:p>
    <w:p w14:paraId="5B348423"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B97AB5" w:rsidRDefault="00CA59A2" w:rsidP="000153EC">
      <w:pPr>
        <w:pStyle w:val="Textonotapie"/>
        <w:tabs>
          <w:tab w:val="left" w:pos="567"/>
        </w:tabs>
        <w:ind w:right="-1"/>
        <w:jc w:val="both"/>
        <w:rPr>
          <w:rFonts w:ascii="Arial Narrow" w:eastAsia="Arial Narrow" w:hAnsi="Arial Narrow" w:cs="Arial"/>
          <w:sz w:val="16"/>
          <w:szCs w:val="16"/>
        </w:rPr>
      </w:pPr>
    </w:p>
  </w:footnote>
  <w:footnote w:id="4">
    <w:p w14:paraId="718762D2" w14:textId="77777777" w:rsidR="00711750" w:rsidRPr="00B97AB5"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hAnsi="Arial Narrow"/>
          <w:sz w:val="16"/>
          <w:szCs w:val="16"/>
          <w:vertAlign w:val="superscript"/>
        </w:rPr>
        <w:footnoteRef/>
      </w:r>
      <w:r w:rsidRPr="00B97AB5">
        <w:rPr>
          <w:rFonts w:ascii="Arial Narrow" w:hAnsi="Arial Narrow"/>
          <w:sz w:val="16"/>
          <w:szCs w:val="16"/>
        </w:rPr>
        <w:t xml:space="preserve"> </w:t>
      </w:r>
      <w:r w:rsidRPr="00B97AB5">
        <w:rPr>
          <w:rFonts w:ascii="Arial Narrow" w:hAnsi="Arial Narrow"/>
          <w:sz w:val="16"/>
          <w:szCs w:val="16"/>
        </w:rPr>
        <w:tab/>
      </w:r>
      <w:r w:rsidRPr="00B97AB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B97AB5" w:rsidRDefault="00711750" w:rsidP="000153EC">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 xml:space="preserve">Artículo 18.- Idoneidad </w:t>
      </w:r>
    </w:p>
    <w:p w14:paraId="478C8B3B"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B97AB5" w:rsidRDefault="00711750" w:rsidP="000153EC">
      <w:pPr>
        <w:pStyle w:val="Textonotapie"/>
        <w:ind w:left="567" w:right="-1"/>
        <w:jc w:val="both"/>
        <w:rPr>
          <w:rFonts w:ascii="Arial Narrow" w:eastAsia="Arial Narrow" w:hAnsi="Arial Narrow" w:cs="Arial Narrow"/>
          <w:sz w:val="16"/>
          <w:szCs w:val="16"/>
        </w:rPr>
      </w:pPr>
    </w:p>
    <w:p w14:paraId="2824A68C"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 xml:space="preserve">Artículo 19.- Obligación de los proveedores </w:t>
      </w:r>
    </w:p>
    <w:p w14:paraId="21160F25"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B97AB5" w:rsidRDefault="00711750" w:rsidP="000153EC">
      <w:pPr>
        <w:pStyle w:val="Textonotapie"/>
        <w:jc w:val="both"/>
        <w:rPr>
          <w:rFonts w:ascii="Arial Narrow" w:hAnsi="Arial Narrow"/>
          <w:sz w:val="16"/>
          <w:szCs w:val="16"/>
        </w:rPr>
      </w:pPr>
    </w:p>
  </w:footnote>
  <w:footnote w:id="5">
    <w:p w14:paraId="5F50431F" w14:textId="77777777" w:rsidR="00C4157B" w:rsidRPr="00B97AB5" w:rsidRDefault="00C4157B" w:rsidP="00C4157B">
      <w:pPr>
        <w:pStyle w:val="Textonotapie"/>
        <w:tabs>
          <w:tab w:val="left" w:pos="567"/>
        </w:tabs>
        <w:ind w:left="567" w:right="-1" w:hanging="567"/>
        <w:jc w:val="both"/>
        <w:rPr>
          <w:rFonts w:ascii="Arial Narrow" w:eastAsia="Arial Narrow" w:hAnsi="Arial Narrow" w:cs="Arial"/>
          <w:b/>
          <w:bCs/>
          <w:sz w:val="16"/>
          <w:szCs w:val="16"/>
        </w:rPr>
      </w:pPr>
      <w:r w:rsidRPr="00B97AB5">
        <w:rPr>
          <w:rStyle w:val="Refdenotaalpie"/>
          <w:rFonts w:ascii="Arial Narrow" w:hAnsi="Arial Narrow"/>
          <w:sz w:val="16"/>
          <w:szCs w:val="16"/>
          <w:vertAlign w:val="superscript"/>
        </w:rPr>
        <w:footnoteRef/>
      </w:r>
      <w:r w:rsidRPr="00B97AB5">
        <w:rPr>
          <w:rFonts w:ascii="Arial Narrow" w:hAnsi="Arial Narrow"/>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252BDD5F" w14:textId="77777777" w:rsidR="00C4157B" w:rsidRPr="00B97AB5" w:rsidRDefault="00C4157B" w:rsidP="00C4157B">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w:b/>
          <w:bCs/>
          <w:sz w:val="16"/>
          <w:szCs w:val="16"/>
        </w:rPr>
        <w:tab/>
        <w:t>Artículo 56.- Métodos comerciales coercitivos</w:t>
      </w:r>
    </w:p>
    <w:p w14:paraId="1ED84893" w14:textId="77777777" w:rsidR="00C4157B" w:rsidRPr="00B97AB5" w:rsidRDefault="00C4157B" w:rsidP="00C4157B">
      <w:pPr>
        <w:pStyle w:val="Textonotapie"/>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56.1 De manera enunciativa y no limitativa, el derecho de todo consumidor a la protección contra los métodos comerciales coercitivos implica que los proveedores no pueden:</w:t>
      </w:r>
    </w:p>
    <w:p w14:paraId="6A64F8AE" w14:textId="77777777" w:rsidR="00C4157B" w:rsidRPr="00B97AB5" w:rsidRDefault="00C4157B" w:rsidP="00C4157B">
      <w:pPr>
        <w:pStyle w:val="Textonotapie"/>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w:t>
      </w:r>
    </w:p>
    <w:p w14:paraId="3EA51DC7" w14:textId="60D7ABF8" w:rsidR="00C4157B" w:rsidRPr="00B97AB5" w:rsidRDefault="00C4157B" w:rsidP="00C4157B">
      <w:pPr>
        <w:pStyle w:val="Textonotapie"/>
        <w:ind w:left="567"/>
        <w:jc w:val="both"/>
        <w:rPr>
          <w:rFonts w:ascii="Arial Narrow" w:hAnsi="Arial Narrow"/>
          <w:sz w:val="16"/>
          <w:szCs w:val="16"/>
        </w:rPr>
      </w:pPr>
      <w:r w:rsidRPr="00B97AB5">
        <w:rPr>
          <w:rFonts w:ascii="Arial Narrow" w:hAnsi="Arial Narrow"/>
          <w:sz w:val="16"/>
          <w:szCs w:val="16"/>
        </w:rPr>
        <w:t xml:space="preserve">g. </w:t>
      </w:r>
      <w:r w:rsidRPr="00C4157B">
        <w:rPr>
          <w:rFonts w:ascii="Arial Narrow" w:hAnsi="Arial Narrow"/>
          <w:sz w:val="16"/>
          <w:szCs w:val="16"/>
        </w:rPr>
        <w:t>Obligar al consumidor a asumir prestaciones que no ha pactado o a efectuar pagos por productos o servicios que no han sido requeridos previamente. En ningún caso puede interpretarse el silencio del consumidor como aceptación de dichas prestaciones o pagos, salvo que lo haya autorizado previamente de manera expresa.</w:t>
      </w:r>
    </w:p>
    <w:p w14:paraId="5F742AB7" w14:textId="77777777" w:rsidR="00C4157B" w:rsidRPr="00B97AB5" w:rsidRDefault="00C4157B" w:rsidP="00C4157B">
      <w:pPr>
        <w:pStyle w:val="Textonotapie"/>
        <w:ind w:left="567"/>
        <w:jc w:val="both"/>
        <w:rPr>
          <w:rFonts w:ascii="Arial Narrow" w:hAnsi="Arial Narrow"/>
          <w:sz w:val="16"/>
          <w:szCs w:val="16"/>
        </w:rPr>
      </w:pPr>
    </w:p>
  </w:footnote>
  <w:footnote w:id="6">
    <w:p w14:paraId="602E588B" w14:textId="77777777" w:rsidR="00121544" w:rsidRPr="00B97AB5" w:rsidRDefault="00121544" w:rsidP="000153EC">
      <w:pPr>
        <w:pStyle w:val="Textonotapie"/>
        <w:tabs>
          <w:tab w:val="left" w:pos="567"/>
        </w:tabs>
        <w:ind w:left="567" w:right="-1" w:hanging="567"/>
        <w:jc w:val="both"/>
        <w:rPr>
          <w:rFonts w:ascii="Arial Narrow" w:eastAsia="Arial Narrow" w:hAnsi="Arial Narrow" w:cs="Arial"/>
          <w:b/>
          <w:bCs/>
          <w:sz w:val="16"/>
          <w:szCs w:val="16"/>
        </w:rPr>
      </w:pPr>
      <w:r w:rsidRPr="00B97AB5">
        <w:rPr>
          <w:rStyle w:val="Refdenotaalpie"/>
          <w:rFonts w:ascii="Arial Narrow" w:hAnsi="Arial Narrow"/>
          <w:sz w:val="16"/>
          <w:szCs w:val="16"/>
          <w:vertAlign w:val="superscript"/>
        </w:rPr>
        <w:footnoteRef/>
      </w:r>
      <w:r w:rsidRPr="00B97AB5">
        <w:rPr>
          <w:rFonts w:ascii="Arial Narrow" w:hAnsi="Arial Narrow"/>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6D07B94A" w14:textId="77777777" w:rsidR="00121544" w:rsidRPr="00B97AB5" w:rsidRDefault="00121544" w:rsidP="000153EC">
      <w:pPr>
        <w:pStyle w:val="Textonotapie"/>
        <w:ind w:firstLine="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Artículo 1.- Derechos de los consumidores</w:t>
      </w:r>
    </w:p>
    <w:p w14:paraId="5C5C4231" w14:textId="77777777" w:rsidR="00121544" w:rsidRPr="00B97AB5" w:rsidRDefault="00121544" w:rsidP="000153EC">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1.1 (…)</w:t>
      </w:r>
    </w:p>
    <w:p w14:paraId="5A644ACF" w14:textId="77777777" w:rsidR="00121544" w:rsidRPr="00B97AB5" w:rsidRDefault="00121544" w:rsidP="000153EC">
      <w:pPr>
        <w:pStyle w:val="Textonotapie"/>
        <w:tabs>
          <w:tab w:val="left" w:pos="567"/>
        </w:tabs>
        <w:ind w:left="570"/>
        <w:jc w:val="both"/>
        <w:rPr>
          <w:rFonts w:ascii="Arial Narrow" w:eastAsia="Arial Narrow" w:hAnsi="Arial Narrow" w:cs="Arial"/>
          <w:sz w:val="16"/>
          <w:szCs w:val="16"/>
        </w:rPr>
      </w:pPr>
      <w:r w:rsidRPr="00B97AB5">
        <w:rPr>
          <w:rFonts w:ascii="Arial Narrow" w:eastAsia="Arial Narrow" w:hAnsi="Arial Narrow" w:cs="Arial Narrow"/>
          <w:sz w:val="16"/>
          <w:szCs w:val="16"/>
        </w:rPr>
        <w:t xml:space="preserve">b. </w:t>
      </w:r>
      <w:r w:rsidRPr="00B97AB5">
        <w:rPr>
          <w:rFonts w:ascii="Arial Narrow" w:eastAsia="Arial Narrow" w:hAnsi="Arial Narrow" w:cs="Arial"/>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5496CE73" w14:textId="77777777" w:rsidR="00121544" w:rsidRPr="00B97AB5" w:rsidRDefault="00121544"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387AF728" w14:textId="77777777" w:rsidR="00121544" w:rsidRPr="00B97AB5" w:rsidRDefault="00121544" w:rsidP="000153EC">
      <w:pPr>
        <w:pStyle w:val="Textonotapie"/>
        <w:tabs>
          <w:tab w:val="left" w:pos="567"/>
        </w:tabs>
        <w:ind w:left="567" w:right="-1" w:hanging="567"/>
        <w:jc w:val="both"/>
        <w:rPr>
          <w:rFonts w:ascii="Arial Narrow" w:eastAsia="Arial Narrow" w:hAnsi="Arial Narrow" w:cs="Arial"/>
          <w:b/>
          <w:bCs/>
          <w:sz w:val="16"/>
          <w:szCs w:val="16"/>
        </w:rPr>
      </w:pPr>
    </w:p>
    <w:p w14:paraId="60688A27" w14:textId="77777777" w:rsidR="00121544" w:rsidRPr="00B97AB5" w:rsidRDefault="00121544" w:rsidP="000153EC">
      <w:pPr>
        <w:pStyle w:val="Textonotapie"/>
        <w:ind w:firstLine="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Artículo 2.- Información relevante</w:t>
      </w:r>
    </w:p>
    <w:p w14:paraId="2588E518" w14:textId="77777777" w:rsidR="00121544" w:rsidRPr="00B97AB5" w:rsidRDefault="00121544" w:rsidP="000153EC">
      <w:pPr>
        <w:pStyle w:val="Textonotapie"/>
        <w:tabs>
          <w:tab w:val="left" w:pos="567"/>
        </w:tabs>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0FC984EA" w14:textId="77777777" w:rsidR="00121544" w:rsidRPr="00B97AB5" w:rsidRDefault="00121544" w:rsidP="000153EC">
      <w:pPr>
        <w:pStyle w:val="Textonotapie"/>
        <w:tabs>
          <w:tab w:val="left" w:pos="567"/>
        </w:tabs>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40FCCB84" w14:textId="77777777" w:rsidR="00121544" w:rsidRPr="00B97AB5" w:rsidRDefault="00121544" w:rsidP="000153EC">
      <w:pPr>
        <w:pStyle w:val="Textonotapie"/>
        <w:tabs>
          <w:tab w:val="left" w:pos="567"/>
        </w:tabs>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3D185DDF" w14:textId="77777777" w:rsidR="00121544" w:rsidRPr="00B97AB5" w:rsidRDefault="00121544" w:rsidP="000153EC">
      <w:pPr>
        <w:pStyle w:val="Textonotapie"/>
        <w:tabs>
          <w:tab w:val="left" w:pos="567"/>
        </w:tabs>
        <w:ind w:left="567"/>
        <w:jc w:val="both"/>
        <w:rPr>
          <w:rFonts w:ascii="Arial Narrow" w:eastAsia="Arial Narrow" w:hAnsi="Arial Narrow" w:cs="Arial"/>
          <w:sz w:val="16"/>
          <w:szCs w:val="16"/>
        </w:rPr>
      </w:pPr>
      <w:r w:rsidRPr="00B97AB5">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B97AB5">
        <w:rPr>
          <w:rFonts w:ascii="Arial Narrow" w:eastAsia="Arial Narrow" w:hAnsi="Arial Narrow" w:cs="Arial"/>
          <w:sz w:val="16"/>
          <w:szCs w:val="16"/>
        </w:rPr>
        <w:t xml:space="preserve">. </w:t>
      </w:r>
    </w:p>
    <w:p w14:paraId="6AD60276" w14:textId="77777777" w:rsidR="00121544" w:rsidRPr="00B97AB5" w:rsidRDefault="00121544" w:rsidP="000153EC">
      <w:pPr>
        <w:pStyle w:val="Textonotapie"/>
        <w:ind w:firstLine="567"/>
        <w:jc w:val="both"/>
        <w:rPr>
          <w:rFonts w:ascii="Arial Narrow" w:hAnsi="Arial Narrow"/>
          <w:sz w:val="16"/>
          <w:szCs w:val="16"/>
        </w:rPr>
      </w:pPr>
    </w:p>
  </w:footnote>
  <w:footnote w:id="7">
    <w:p w14:paraId="17A59CC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LEY SOBRE FACULTADES, NORMAS Y ORGANIZACIÓN DEL INDECOPI, APROBADA POR DECRETO LEGISLATIVO 807 Artículo 24.-</w:t>
      </w:r>
      <w:r w:rsidRPr="00B97AB5">
        <w:rPr>
          <w:rFonts w:ascii="Arial Narrow" w:eastAsia="Arial Narrow" w:hAnsi="Arial Narrow" w:cs="Arial"/>
          <w:sz w:val="16"/>
          <w:szCs w:val="16"/>
        </w:rPr>
        <w:t xml:space="preserve"> El </w:t>
      </w:r>
      <w:proofErr w:type="gramStart"/>
      <w:r w:rsidRPr="00B97AB5">
        <w:rPr>
          <w:rFonts w:ascii="Arial Narrow" w:eastAsia="Arial Narrow" w:hAnsi="Arial Narrow" w:cs="Arial"/>
          <w:sz w:val="16"/>
          <w:szCs w:val="16"/>
        </w:rPr>
        <w:t>Secretario Técnico</w:t>
      </w:r>
      <w:proofErr w:type="gramEnd"/>
      <w:r w:rsidRPr="00B97AB5">
        <w:rPr>
          <w:rFonts w:ascii="Arial Narrow" w:eastAsia="Arial Narrow" w:hAnsi="Arial Narrow" w:cs="Arial"/>
          <w:sz w:val="16"/>
          <w:szCs w:val="16"/>
        </w:rPr>
        <w:t xml:space="preserve"> se encargará de la tramitación del procedimiento. Para ello, cuenta con las siguientes facultades:</w:t>
      </w:r>
    </w:p>
    <w:p w14:paraId="477C007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7B2AB9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9B4F71B"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 </w:t>
      </w:r>
    </w:p>
    <w:p w14:paraId="7E788299"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footnote>
  <w:footnote w:id="8">
    <w:p w14:paraId="703725D5"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B97AB5">
        <w:rPr>
          <w:rFonts w:ascii="Arial Narrow" w:hAnsi="Arial Narrow" w:cs="Arial"/>
          <w:sz w:val="16"/>
          <w:szCs w:val="16"/>
        </w:rPr>
        <w:t>entrada en vigencia</w:t>
      </w:r>
      <w:proofErr w:type="gramEnd"/>
      <w:r w:rsidRPr="00B97AB5">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B97AB5" w:rsidRDefault="00CA59A2" w:rsidP="000153EC">
      <w:pPr>
        <w:pStyle w:val="Textonotapie"/>
        <w:ind w:left="567" w:hanging="567"/>
        <w:jc w:val="both"/>
        <w:rPr>
          <w:rFonts w:ascii="Arial Narrow" w:hAnsi="Arial Narrow" w:cs="Arial"/>
          <w:sz w:val="16"/>
          <w:szCs w:val="16"/>
        </w:rPr>
      </w:pPr>
    </w:p>
  </w:footnote>
  <w:footnote w:id="9">
    <w:p w14:paraId="12554D7B"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6D8A2F03" w14:textId="77777777" w:rsidR="00CA59A2" w:rsidRPr="00B97AB5" w:rsidRDefault="00CA59A2" w:rsidP="000153EC">
      <w:pPr>
        <w:pStyle w:val="Textonotapie"/>
        <w:ind w:left="567" w:hanging="567"/>
        <w:jc w:val="both"/>
        <w:rPr>
          <w:rFonts w:ascii="Arial Narrow" w:hAnsi="Arial Narrow" w:cs="Arial"/>
          <w:b/>
          <w:bCs/>
          <w:sz w:val="16"/>
          <w:szCs w:val="16"/>
        </w:rPr>
      </w:pPr>
      <w:r w:rsidRPr="00B97AB5">
        <w:rPr>
          <w:rFonts w:ascii="Arial Narrow" w:hAnsi="Arial Narrow" w:cs="Arial"/>
          <w:sz w:val="16"/>
          <w:szCs w:val="16"/>
        </w:rPr>
        <w:tab/>
      </w:r>
      <w:r w:rsidRPr="00B97AB5">
        <w:rPr>
          <w:rFonts w:ascii="Arial Narrow" w:hAnsi="Arial Narrow" w:cs="Arial"/>
          <w:b/>
          <w:bCs/>
          <w:sz w:val="16"/>
          <w:szCs w:val="16"/>
        </w:rPr>
        <w:t>Artículo 110.- Sanciones Administrativas</w:t>
      </w:r>
    </w:p>
    <w:p w14:paraId="693A834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04CBC22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3B6754D8" w14:textId="77777777" w:rsidR="00CA59A2" w:rsidRPr="00B97AB5" w:rsidRDefault="00CA59A2" w:rsidP="000153EC">
      <w:pPr>
        <w:pStyle w:val="Textonotapie"/>
        <w:tabs>
          <w:tab w:val="left" w:pos="284"/>
        </w:tabs>
        <w:ind w:left="567" w:hanging="567"/>
        <w:jc w:val="both"/>
        <w:rPr>
          <w:rFonts w:ascii="Arial Narrow" w:hAnsi="Arial Narrow" w:cs="Arial"/>
          <w:b/>
          <w:bCs/>
          <w:sz w:val="16"/>
          <w:szCs w:val="16"/>
        </w:rPr>
      </w:pPr>
    </w:p>
  </w:footnote>
  <w:footnote w:id="10">
    <w:p w14:paraId="062EC860"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vertAlign w:val="superscript"/>
        </w:rPr>
        <w:t xml:space="preserve"> </w:t>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4BC9BF8D" w14:textId="77777777" w:rsidR="00CA59A2" w:rsidRPr="00B97AB5" w:rsidRDefault="00CA59A2" w:rsidP="000153EC">
      <w:pPr>
        <w:spacing w:after="0" w:line="240" w:lineRule="auto"/>
        <w:ind w:left="567" w:hanging="567"/>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110.- Sanciones administrativas</w:t>
      </w:r>
    </w:p>
    <w:p w14:paraId="15C6524D"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leves, con una amonestación o con una multa de hasta cincuenta (50) UIT.</w:t>
      </w:r>
    </w:p>
    <w:p w14:paraId="3EC7469A"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graves, con una multa de hasta ciento cincuenta (150) UIT.</w:t>
      </w:r>
    </w:p>
    <w:p w14:paraId="7DEC6213"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muy graves, con una multa de hasta cuatrocientos cincuenta (450) UIT.</w:t>
      </w:r>
    </w:p>
    <w:p w14:paraId="707B74D3"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
  </w:footnote>
  <w:footnote w:id="11">
    <w:p w14:paraId="4B3DC1A8"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Artículo 114.- Medidas correctivas</w:t>
      </w:r>
    </w:p>
    <w:p w14:paraId="1B3B1F61"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Las medidas correctivas complementarias pueden dictarse de oficio o a pedido de parte.</w:t>
      </w:r>
    </w:p>
    <w:p w14:paraId="51455ACA" w14:textId="77777777" w:rsidR="00CA59A2" w:rsidRPr="00B97AB5" w:rsidRDefault="00CA59A2" w:rsidP="000153EC">
      <w:pPr>
        <w:spacing w:after="0" w:line="240" w:lineRule="auto"/>
        <w:ind w:left="567" w:hanging="567"/>
        <w:jc w:val="both"/>
        <w:rPr>
          <w:rFonts w:ascii="Arial Narrow" w:hAnsi="Arial Narrow" w:cs="Arial"/>
          <w:sz w:val="16"/>
          <w:szCs w:val="16"/>
        </w:rPr>
      </w:pPr>
    </w:p>
    <w:p w14:paraId="6CB8D69D"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Fonts w:ascii="Arial Narrow" w:eastAsia="Arial Narrow" w:hAnsi="Arial Narrow" w:cs="Arial"/>
          <w:b/>
          <w:sz w:val="16"/>
          <w:szCs w:val="16"/>
        </w:rPr>
        <w:tab/>
        <w:t>Artículo 115.- Medidas correctivas reparadoras</w:t>
      </w:r>
    </w:p>
    <w:p w14:paraId="0A0E4012" w14:textId="77777777" w:rsidR="00CA59A2" w:rsidRPr="00B97AB5" w:rsidRDefault="00CA59A2" w:rsidP="000153EC">
      <w:pPr>
        <w:spacing w:after="0" w:line="240" w:lineRule="auto"/>
        <w:ind w:left="567" w:hanging="283"/>
        <w:jc w:val="both"/>
        <w:rPr>
          <w:rFonts w:ascii="Arial Narrow" w:eastAsia="Arial Narrow" w:hAnsi="Arial Narrow" w:cs="Arial"/>
          <w:sz w:val="16"/>
          <w:szCs w:val="16"/>
        </w:rPr>
      </w:pPr>
      <w:r w:rsidRPr="00B97AB5">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Reparar productos.</w:t>
      </w:r>
    </w:p>
    <w:p w14:paraId="64B5280D"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otras prestaciones u obligaciones legales o convencionales a su cargo.</w:t>
      </w:r>
    </w:p>
    <w:p w14:paraId="385F165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Pagar los gastos incurridos por el consumidor para mitigar las consecuencias de la infracción administrativa.</w:t>
      </w:r>
    </w:p>
    <w:p w14:paraId="130D0A42"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Otras medidas reparadoras análogas de efectos equivalentes a las anteriores.</w:t>
      </w:r>
    </w:p>
    <w:p w14:paraId="764F3361" w14:textId="77777777" w:rsidR="00CA59A2" w:rsidRPr="00B97AB5" w:rsidRDefault="00CA59A2" w:rsidP="000153EC">
      <w:pPr>
        <w:pStyle w:val="Sinespaciado"/>
        <w:ind w:left="567"/>
        <w:jc w:val="both"/>
        <w:rPr>
          <w:rFonts w:ascii="Arial Narrow" w:hAnsi="Arial Narrow" w:cs="Arial"/>
          <w:sz w:val="16"/>
          <w:szCs w:val="16"/>
        </w:rPr>
      </w:pPr>
      <w:r w:rsidRPr="00B97AB5">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B97AB5">
        <w:rPr>
          <w:rFonts w:ascii="Arial Narrow" w:hAnsi="Arial Narrow" w:cs="Arial"/>
          <w:sz w:val="16"/>
          <w:szCs w:val="16"/>
        </w:rPr>
        <w:t>conjuntamente con</w:t>
      </w:r>
      <w:proofErr w:type="gramEnd"/>
      <w:r w:rsidRPr="00B97AB5">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p w14:paraId="579B3C0E" w14:textId="77777777" w:rsidR="00CA59A2" w:rsidRPr="00B97AB5" w:rsidRDefault="00CA59A2" w:rsidP="000153EC">
      <w:pPr>
        <w:spacing w:after="0" w:line="240" w:lineRule="auto"/>
        <w:ind w:left="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Artículo 116.- Medidas correctivas complementarias</w:t>
      </w:r>
    </w:p>
    <w:p w14:paraId="795BD0E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d. En caso de infracciones muy graves y de reincidencia o </w:t>
      </w:r>
      <w:proofErr w:type="spellStart"/>
      <w:r w:rsidRPr="00B97AB5">
        <w:rPr>
          <w:rFonts w:ascii="Arial Narrow" w:eastAsia="Arial Narrow" w:hAnsi="Arial Narrow" w:cs="Arial"/>
          <w:sz w:val="16"/>
          <w:szCs w:val="16"/>
        </w:rPr>
        <w:t>reiterancia</w:t>
      </w:r>
      <w:proofErr w:type="spellEnd"/>
      <w:r w:rsidRPr="00B97AB5">
        <w:rPr>
          <w:rFonts w:ascii="Arial Narrow" w:eastAsia="Arial Narrow" w:hAnsi="Arial Narrow" w:cs="Arial"/>
          <w:sz w:val="16"/>
          <w:szCs w:val="16"/>
        </w:rPr>
        <w:t xml:space="preserve">: </w:t>
      </w:r>
    </w:p>
    <w:p w14:paraId="700F1C7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(ii) Solicitar a la autoridad competente la inhabilitación, temporal o permanente, del proveedor en función de los alcances de la infracción sancionada. </w:t>
      </w:r>
    </w:p>
    <w:p w14:paraId="67A7071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e. Publicación de avisos </w:t>
      </w:r>
      <w:proofErr w:type="spellStart"/>
      <w:r w:rsidRPr="00B97AB5">
        <w:rPr>
          <w:rFonts w:ascii="Arial Narrow" w:eastAsia="Arial Narrow" w:hAnsi="Arial Narrow" w:cs="Arial"/>
          <w:sz w:val="16"/>
          <w:szCs w:val="16"/>
        </w:rPr>
        <w:t>rectificatorios</w:t>
      </w:r>
      <w:proofErr w:type="spellEnd"/>
      <w:r w:rsidRPr="00B97AB5">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footnote>
  <w:footnote w:id="12">
    <w:p w14:paraId="1E48C7DB" w14:textId="77777777" w:rsidR="00CA59A2" w:rsidRPr="00B97AB5" w:rsidRDefault="00CA59A2" w:rsidP="000153EC">
      <w:pPr>
        <w:pStyle w:val="Textonotapie"/>
        <w:tabs>
          <w:tab w:val="left" w:pos="567"/>
        </w:tabs>
        <w:ind w:left="567" w:hanging="567"/>
        <w:jc w:val="both"/>
        <w:rPr>
          <w:rFonts w:ascii="Arial Narrow" w:hAnsi="Arial Narrow" w:cs="Arial"/>
          <w:b/>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6927EAA2" w14:textId="77777777" w:rsidR="00CA59A2" w:rsidRPr="00B97AB5" w:rsidRDefault="00CA59A2" w:rsidP="000153EC">
      <w:pPr>
        <w:pStyle w:val="Textonotapie"/>
        <w:tabs>
          <w:tab w:val="left" w:pos="567"/>
        </w:tabs>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112.- Criterios de graduación de las sanciones administrativas</w:t>
      </w:r>
    </w:p>
    <w:p w14:paraId="3B612D08"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1A09602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Se consideran circunstancias atenuantes especiales, las siguientes:</w:t>
      </w:r>
    </w:p>
    <w:p w14:paraId="74B98BC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D336D0B" w14:textId="77777777" w:rsidR="00CA59A2" w:rsidRPr="00B97AB5" w:rsidRDefault="00CA59A2" w:rsidP="000153EC">
      <w:pPr>
        <w:pStyle w:val="Textonotapie"/>
        <w:tabs>
          <w:tab w:val="left" w:pos="567"/>
        </w:tabs>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B97AB5">
        <w:rPr>
          <w:rFonts w:ascii="Arial Narrow" w:eastAsia="Arial Narrow" w:hAnsi="Arial Narrow" w:cs="Arial"/>
          <w:sz w:val="16"/>
          <w:szCs w:val="16"/>
        </w:rPr>
        <w:t>liminarmente</w:t>
      </w:r>
      <w:proofErr w:type="spellEnd"/>
      <w:r w:rsidRPr="00B97AB5">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B97AB5" w:rsidRDefault="00CA59A2" w:rsidP="000153EC">
      <w:pPr>
        <w:pStyle w:val="Textonotapie"/>
        <w:jc w:val="both"/>
        <w:rPr>
          <w:rFonts w:ascii="Arial Narrow" w:hAnsi="Arial Narrow" w:cs="Arial"/>
          <w:sz w:val="16"/>
          <w:szCs w:val="16"/>
        </w:rPr>
      </w:pPr>
    </w:p>
  </w:footnote>
  <w:footnote w:id="13">
    <w:p w14:paraId="3836DFB3" w14:textId="77777777" w:rsidR="00CA59A2" w:rsidRPr="00B97AB5" w:rsidRDefault="00CA59A2" w:rsidP="000153EC">
      <w:pPr>
        <w:autoSpaceDE w:val="0"/>
        <w:autoSpaceDN w:val="0"/>
        <w:adjustRightInd w:val="0"/>
        <w:spacing w:after="0" w:line="240" w:lineRule="auto"/>
        <w:ind w:left="567" w:hanging="567"/>
        <w:jc w:val="both"/>
        <w:rPr>
          <w:rFonts w:ascii="Arial Narrow" w:hAnsi="Arial Narrow" w:cs="Arial"/>
          <w:b/>
          <w:bCs/>
          <w:sz w:val="16"/>
          <w:szCs w:val="16"/>
        </w:rPr>
      </w:pPr>
      <w:r w:rsidRPr="00B97AB5">
        <w:rPr>
          <w:rStyle w:val="Refdenotaalpie"/>
          <w:rFonts w:ascii="Arial Narrow" w:hAnsi="Arial Narrow" w:cs="Arial"/>
          <w:b/>
          <w:bCs/>
          <w:sz w:val="16"/>
          <w:szCs w:val="16"/>
          <w:vertAlign w:val="superscript"/>
        </w:rPr>
        <w:footnoteRef/>
      </w:r>
      <w:r w:rsidRPr="00B97AB5">
        <w:rPr>
          <w:rFonts w:ascii="Arial Narrow" w:hAnsi="Arial Narrow" w:cs="Arial"/>
          <w:b/>
          <w:bCs/>
          <w:sz w:val="16"/>
          <w:szCs w:val="16"/>
        </w:rPr>
        <w:t xml:space="preserve"> </w:t>
      </w:r>
      <w:r w:rsidRPr="00B97AB5">
        <w:rPr>
          <w:rFonts w:ascii="Arial Narrow" w:hAnsi="Arial Narrow" w:cs="Arial"/>
          <w:b/>
          <w:bCs/>
          <w:sz w:val="16"/>
          <w:szCs w:val="16"/>
        </w:rPr>
        <w:tab/>
        <w:t>DECRETO LEGISLATIVO 807, LEY SOBRE FACULTADES, NORMAS Y ORGANIZACIÓN DEL INDECOPI FACULTADES DE LAS COMISIONES Y OFICINAS DEL INDECOPI</w:t>
      </w:r>
    </w:p>
    <w:p w14:paraId="2C30A4A1" w14:textId="77777777" w:rsidR="00CA59A2" w:rsidRPr="00B97AB5" w:rsidRDefault="00CA59A2" w:rsidP="000153EC">
      <w:pPr>
        <w:pStyle w:val="NormalWeb"/>
        <w:spacing w:after="0" w:line="240" w:lineRule="auto"/>
        <w:ind w:left="567"/>
        <w:jc w:val="both"/>
        <w:rPr>
          <w:rFonts w:ascii="Arial Narrow" w:hAnsi="Arial Narrow" w:cs="Arial"/>
          <w:bCs/>
          <w:sz w:val="16"/>
          <w:szCs w:val="16"/>
        </w:rPr>
      </w:pPr>
      <w:r w:rsidRPr="00B97AB5">
        <w:rPr>
          <w:rFonts w:ascii="Arial Narrow" w:hAnsi="Arial Narrow" w:cs="Arial"/>
          <w:b/>
          <w:sz w:val="16"/>
          <w:szCs w:val="16"/>
        </w:rPr>
        <w:t xml:space="preserve">Artículo 29.- </w:t>
      </w:r>
      <w:r w:rsidRPr="00B97AB5">
        <w:rPr>
          <w:rFonts w:ascii="Arial Narrow" w:hAnsi="Arial Narrow" w:cs="Arial"/>
          <w:bCs/>
          <w:sz w:val="16"/>
          <w:szCs w:val="16"/>
        </w:rPr>
        <w:t xml:space="preserve">En cualquier estado del procedimiento, e incluso antes de admitirse a trámite la denuncia, el </w:t>
      </w:r>
      <w:proofErr w:type="gramStart"/>
      <w:r w:rsidRPr="00B97AB5">
        <w:rPr>
          <w:rFonts w:ascii="Arial Narrow" w:hAnsi="Arial Narrow" w:cs="Arial"/>
          <w:bCs/>
          <w:sz w:val="16"/>
          <w:szCs w:val="16"/>
        </w:rPr>
        <w:t>Secretario Técnico</w:t>
      </w:r>
      <w:proofErr w:type="gramEnd"/>
      <w:r w:rsidRPr="00B97AB5">
        <w:rPr>
          <w:rFonts w:ascii="Arial Narrow" w:hAnsi="Arial Narrow" w:cs="Arial"/>
          <w:bCs/>
          <w:sz w:val="16"/>
          <w:szCs w:val="16"/>
        </w:rPr>
        <w:t xml:space="preserve"> podrá citar a las partes a audiencia de conciliación. La audiencia se desarrollará ante el </w:t>
      </w:r>
      <w:proofErr w:type="gramStart"/>
      <w:r w:rsidRPr="00B97AB5">
        <w:rPr>
          <w:rFonts w:ascii="Arial Narrow" w:hAnsi="Arial Narrow" w:cs="Arial"/>
          <w:bCs/>
          <w:sz w:val="16"/>
          <w:szCs w:val="16"/>
        </w:rPr>
        <w:t>Secretario Técnico</w:t>
      </w:r>
      <w:proofErr w:type="gramEnd"/>
      <w:r w:rsidRPr="00B97AB5">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B97AB5" w:rsidRDefault="00CA59A2" w:rsidP="000153EC">
      <w:pPr>
        <w:pStyle w:val="NormalWeb"/>
        <w:spacing w:after="0" w:line="240" w:lineRule="auto"/>
        <w:ind w:left="567"/>
        <w:jc w:val="both"/>
        <w:rPr>
          <w:rFonts w:ascii="Arial Narrow" w:hAnsi="Arial Narrow" w:cs="Arial"/>
          <w:sz w:val="16"/>
          <w:szCs w:val="16"/>
        </w:rPr>
      </w:pPr>
    </w:p>
  </w:footnote>
  <w:footnote w:id="14">
    <w:p w14:paraId="69457C94" w14:textId="77777777" w:rsidR="00CA59A2" w:rsidRPr="00D268B9" w:rsidRDefault="00CA59A2" w:rsidP="000153EC">
      <w:pPr>
        <w:pStyle w:val="Textonotapie"/>
        <w:ind w:left="567" w:hanging="567"/>
        <w:jc w:val="both"/>
        <w:rPr>
          <w:rFonts w:ascii="Arial Narrow" w:hAnsi="Arial Narrow" w:cs="Arial"/>
          <w:sz w:val="16"/>
          <w:szCs w:val="16"/>
        </w:rPr>
      </w:pPr>
      <w:r w:rsidRPr="00D268B9">
        <w:rPr>
          <w:rStyle w:val="Refdenotaalpie"/>
          <w:rFonts w:ascii="Arial Narrow" w:hAnsi="Arial Narrow" w:cs="Arial"/>
          <w:sz w:val="16"/>
          <w:szCs w:val="16"/>
          <w:vertAlign w:val="superscript"/>
        </w:rPr>
        <w:footnoteRef/>
      </w:r>
      <w:r w:rsidRPr="00D268B9">
        <w:rPr>
          <w:rFonts w:ascii="Arial Narrow" w:hAnsi="Arial Narrow" w:cs="Arial"/>
          <w:sz w:val="16"/>
          <w:szCs w:val="16"/>
        </w:rPr>
        <w:t xml:space="preserve"> </w:t>
      </w:r>
      <w:r w:rsidRPr="00D268B9">
        <w:rPr>
          <w:rFonts w:ascii="Arial Narrow" w:hAnsi="Arial Narrow" w:cs="Arial"/>
          <w:sz w:val="16"/>
          <w:szCs w:val="16"/>
        </w:rPr>
        <w:tab/>
      </w:r>
      <w:r w:rsidRPr="00D268B9">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9C91C86" w14:textId="77777777" w:rsidR="00CA59A2" w:rsidRPr="00D268B9" w:rsidRDefault="00CA59A2" w:rsidP="000153EC">
      <w:pPr>
        <w:pStyle w:val="Textonotapie"/>
        <w:ind w:left="1134" w:hanging="567"/>
        <w:jc w:val="both"/>
        <w:rPr>
          <w:rFonts w:ascii="Arial Narrow" w:hAnsi="Arial Narrow" w:cs="Arial"/>
          <w:b/>
          <w:bCs/>
          <w:sz w:val="16"/>
          <w:szCs w:val="16"/>
        </w:rPr>
      </w:pPr>
      <w:r w:rsidRPr="00D268B9">
        <w:rPr>
          <w:rFonts w:ascii="Arial Narrow" w:hAnsi="Arial Narrow" w:cs="Arial"/>
          <w:b/>
          <w:bCs/>
          <w:sz w:val="16"/>
          <w:szCs w:val="16"/>
        </w:rPr>
        <w:t>Artículo 20.- Modalidades de notificación</w:t>
      </w:r>
    </w:p>
    <w:p w14:paraId="078AE407" w14:textId="77777777" w:rsidR="00B97AB5" w:rsidRPr="00B97AB5" w:rsidRDefault="00772A00" w:rsidP="00772A00">
      <w:pPr>
        <w:pStyle w:val="Textonotapie"/>
        <w:ind w:left="567"/>
        <w:jc w:val="both"/>
        <w:rPr>
          <w:rFonts w:ascii="Arial Narrow" w:hAnsi="Arial Narrow" w:cs="Arial"/>
          <w:sz w:val="16"/>
          <w:szCs w:val="16"/>
          <w:lang w:val="es-ES"/>
        </w:rPr>
      </w:pPr>
      <w:r w:rsidRPr="00D268B9">
        <w:rPr>
          <w:rFonts w:ascii="Arial Narrow" w:hAnsi="Arial Narrow" w:cs="Arial"/>
          <w:sz w:val="16"/>
          <w:szCs w:val="16"/>
          <w:lang w:val="es-ES"/>
        </w:rPr>
        <w:t>20.4. El administrado interesado o afectado por el acto que hubiera consignado en su escrito alguna dirección electrónica que conste en el expediente puede ser</w:t>
      </w:r>
      <w:r w:rsidRPr="00B97AB5">
        <w:rPr>
          <w:rFonts w:ascii="Arial Narrow" w:hAnsi="Arial Narrow" w:cs="Arial"/>
          <w:sz w:val="16"/>
          <w:szCs w:val="16"/>
          <w:lang w:val="es-ES"/>
        </w:rPr>
        <w:t xml:space="preserve"> notificado a través de ese medio siempre que haya dado su autorización expresa para ello. Para este caso no es de aplicación el orden de prelación dispuesto en el numeral 20.1. </w:t>
      </w:r>
    </w:p>
    <w:p w14:paraId="0BD376A8" w14:textId="77777777" w:rsidR="00B97AB5" w:rsidRPr="00B97AB5" w:rsidRDefault="00772A00" w:rsidP="00772A00">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B97AB5" w:rsidRDefault="00772A00" w:rsidP="00772A00">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31"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31"/>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313B8"/>
    <w:rsid w:val="00043A1C"/>
    <w:rsid w:val="00080193"/>
    <w:rsid w:val="0008134D"/>
    <w:rsid w:val="00096A6A"/>
    <w:rsid w:val="000A1CD5"/>
    <w:rsid w:val="000A2C5A"/>
    <w:rsid w:val="000B53F9"/>
    <w:rsid w:val="000C03E0"/>
    <w:rsid w:val="000C186B"/>
    <w:rsid w:val="000C443B"/>
    <w:rsid w:val="000C4DDA"/>
    <w:rsid w:val="000D0811"/>
    <w:rsid w:val="000E04C3"/>
    <w:rsid w:val="000E5C8E"/>
    <w:rsid w:val="000E6429"/>
    <w:rsid w:val="00107A1A"/>
    <w:rsid w:val="00112007"/>
    <w:rsid w:val="00121544"/>
    <w:rsid w:val="00131702"/>
    <w:rsid w:val="00137CC9"/>
    <w:rsid w:val="00164BA4"/>
    <w:rsid w:val="00166964"/>
    <w:rsid w:val="00171901"/>
    <w:rsid w:val="001817A1"/>
    <w:rsid w:val="0019248B"/>
    <w:rsid w:val="001973E1"/>
    <w:rsid w:val="001B51BB"/>
    <w:rsid w:val="001B5674"/>
    <w:rsid w:val="001B56A2"/>
    <w:rsid w:val="001B6FB2"/>
    <w:rsid w:val="001B6FF8"/>
    <w:rsid w:val="001D0C14"/>
    <w:rsid w:val="001D3F79"/>
    <w:rsid w:val="001F2C32"/>
    <w:rsid w:val="001F344A"/>
    <w:rsid w:val="001F6818"/>
    <w:rsid w:val="002017B0"/>
    <w:rsid w:val="002024D8"/>
    <w:rsid w:val="002056EC"/>
    <w:rsid w:val="0021374A"/>
    <w:rsid w:val="00215307"/>
    <w:rsid w:val="002162CF"/>
    <w:rsid w:val="00251562"/>
    <w:rsid w:val="002517E7"/>
    <w:rsid w:val="00260C16"/>
    <w:rsid w:val="0027292C"/>
    <w:rsid w:val="0028248F"/>
    <w:rsid w:val="0028624B"/>
    <w:rsid w:val="00290C55"/>
    <w:rsid w:val="002919C1"/>
    <w:rsid w:val="00291B98"/>
    <w:rsid w:val="00293F2F"/>
    <w:rsid w:val="002A0A1A"/>
    <w:rsid w:val="002A10BA"/>
    <w:rsid w:val="002B0771"/>
    <w:rsid w:val="002B2DF7"/>
    <w:rsid w:val="002C265E"/>
    <w:rsid w:val="002D68A3"/>
    <w:rsid w:val="002E5997"/>
    <w:rsid w:val="002E5B3A"/>
    <w:rsid w:val="002F36CE"/>
    <w:rsid w:val="002F47E6"/>
    <w:rsid w:val="0030215E"/>
    <w:rsid w:val="00307D2B"/>
    <w:rsid w:val="003246B7"/>
    <w:rsid w:val="00327F5B"/>
    <w:rsid w:val="003304BA"/>
    <w:rsid w:val="003344ED"/>
    <w:rsid w:val="003416D0"/>
    <w:rsid w:val="00345437"/>
    <w:rsid w:val="00353D90"/>
    <w:rsid w:val="003569CD"/>
    <w:rsid w:val="003609C5"/>
    <w:rsid w:val="003719B7"/>
    <w:rsid w:val="00371AEC"/>
    <w:rsid w:val="003748FB"/>
    <w:rsid w:val="003A00D7"/>
    <w:rsid w:val="003A3BA6"/>
    <w:rsid w:val="003C22C4"/>
    <w:rsid w:val="003C6685"/>
    <w:rsid w:val="004251B6"/>
    <w:rsid w:val="00437FC3"/>
    <w:rsid w:val="004459E0"/>
    <w:rsid w:val="0044796A"/>
    <w:rsid w:val="00453840"/>
    <w:rsid w:val="004551D0"/>
    <w:rsid w:val="00466DFF"/>
    <w:rsid w:val="0047310F"/>
    <w:rsid w:val="00487837"/>
    <w:rsid w:val="00496462"/>
    <w:rsid w:val="004A45A4"/>
    <w:rsid w:val="004B0B44"/>
    <w:rsid w:val="004B0F3C"/>
    <w:rsid w:val="004B1E5F"/>
    <w:rsid w:val="004C4BF2"/>
    <w:rsid w:val="004D0925"/>
    <w:rsid w:val="004D483E"/>
    <w:rsid w:val="004D6D10"/>
    <w:rsid w:val="004D7945"/>
    <w:rsid w:val="004F1116"/>
    <w:rsid w:val="00515328"/>
    <w:rsid w:val="00531C07"/>
    <w:rsid w:val="00537A7E"/>
    <w:rsid w:val="00537BD7"/>
    <w:rsid w:val="00542CDA"/>
    <w:rsid w:val="00544EBE"/>
    <w:rsid w:val="00547BF9"/>
    <w:rsid w:val="005505B7"/>
    <w:rsid w:val="0055380D"/>
    <w:rsid w:val="005636EE"/>
    <w:rsid w:val="00565126"/>
    <w:rsid w:val="00565BE7"/>
    <w:rsid w:val="0058044E"/>
    <w:rsid w:val="00582CC5"/>
    <w:rsid w:val="00590422"/>
    <w:rsid w:val="005A5DFB"/>
    <w:rsid w:val="005B08A8"/>
    <w:rsid w:val="005B7647"/>
    <w:rsid w:val="005C641F"/>
    <w:rsid w:val="005D3B8D"/>
    <w:rsid w:val="005D7A26"/>
    <w:rsid w:val="005E467E"/>
    <w:rsid w:val="005E5407"/>
    <w:rsid w:val="005E58C8"/>
    <w:rsid w:val="005F38F3"/>
    <w:rsid w:val="00601F77"/>
    <w:rsid w:val="00612454"/>
    <w:rsid w:val="00626395"/>
    <w:rsid w:val="00646CC7"/>
    <w:rsid w:val="00654587"/>
    <w:rsid w:val="00657D0C"/>
    <w:rsid w:val="006A0147"/>
    <w:rsid w:val="006D2E76"/>
    <w:rsid w:val="006E20FA"/>
    <w:rsid w:val="006F0D03"/>
    <w:rsid w:val="00711750"/>
    <w:rsid w:val="00714623"/>
    <w:rsid w:val="00735F8D"/>
    <w:rsid w:val="0074378D"/>
    <w:rsid w:val="0074704C"/>
    <w:rsid w:val="00755139"/>
    <w:rsid w:val="00761FEA"/>
    <w:rsid w:val="00762D3E"/>
    <w:rsid w:val="00763DFC"/>
    <w:rsid w:val="00772A00"/>
    <w:rsid w:val="00783D3F"/>
    <w:rsid w:val="00793E0A"/>
    <w:rsid w:val="007A4F99"/>
    <w:rsid w:val="007A5184"/>
    <w:rsid w:val="007B50E3"/>
    <w:rsid w:val="007B6063"/>
    <w:rsid w:val="007C669A"/>
    <w:rsid w:val="007D1192"/>
    <w:rsid w:val="007D31A8"/>
    <w:rsid w:val="007E3262"/>
    <w:rsid w:val="007E409F"/>
    <w:rsid w:val="007F305F"/>
    <w:rsid w:val="007F4EFA"/>
    <w:rsid w:val="00803D7E"/>
    <w:rsid w:val="0080766B"/>
    <w:rsid w:val="00811A2B"/>
    <w:rsid w:val="00826948"/>
    <w:rsid w:val="0083186C"/>
    <w:rsid w:val="00835AC7"/>
    <w:rsid w:val="00851689"/>
    <w:rsid w:val="00856C2A"/>
    <w:rsid w:val="008625AB"/>
    <w:rsid w:val="00872A80"/>
    <w:rsid w:val="00877B92"/>
    <w:rsid w:val="008819A6"/>
    <w:rsid w:val="008834B0"/>
    <w:rsid w:val="00890B1F"/>
    <w:rsid w:val="0089579A"/>
    <w:rsid w:val="00895AB6"/>
    <w:rsid w:val="00895BD8"/>
    <w:rsid w:val="0089656A"/>
    <w:rsid w:val="00896A8E"/>
    <w:rsid w:val="00897184"/>
    <w:rsid w:val="00897AD7"/>
    <w:rsid w:val="008A211A"/>
    <w:rsid w:val="008A2912"/>
    <w:rsid w:val="008A4F60"/>
    <w:rsid w:val="008A53F6"/>
    <w:rsid w:val="008A6481"/>
    <w:rsid w:val="008B4811"/>
    <w:rsid w:val="008B505C"/>
    <w:rsid w:val="008C6BCC"/>
    <w:rsid w:val="008C7DBE"/>
    <w:rsid w:val="008E2E5A"/>
    <w:rsid w:val="008E5EB3"/>
    <w:rsid w:val="008E6BA0"/>
    <w:rsid w:val="008E746F"/>
    <w:rsid w:val="00924F24"/>
    <w:rsid w:val="00947FE2"/>
    <w:rsid w:val="009606E6"/>
    <w:rsid w:val="0096101D"/>
    <w:rsid w:val="00967D93"/>
    <w:rsid w:val="009805B9"/>
    <w:rsid w:val="00985114"/>
    <w:rsid w:val="00987623"/>
    <w:rsid w:val="00991624"/>
    <w:rsid w:val="00996DC2"/>
    <w:rsid w:val="009B0B00"/>
    <w:rsid w:val="009B2027"/>
    <w:rsid w:val="009C3228"/>
    <w:rsid w:val="009D2900"/>
    <w:rsid w:val="009D4278"/>
    <w:rsid w:val="009D7D45"/>
    <w:rsid w:val="009E1319"/>
    <w:rsid w:val="009E3BA5"/>
    <w:rsid w:val="00A0361F"/>
    <w:rsid w:val="00A17FC8"/>
    <w:rsid w:val="00A23703"/>
    <w:rsid w:val="00A329B2"/>
    <w:rsid w:val="00A37879"/>
    <w:rsid w:val="00A45384"/>
    <w:rsid w:val="00A50683"/>
    <w:rsid w:val="00A54BBE"/>
    <w:rsid w:val="00A66BF2"/>
    <w:rsid w:val="00A66DE0"/>
    <w:rsid w:val="00A675FC"/>
    <w:rsid w:val="00A7053E"/>
    <w:rsid w:val="00A760AA"/>
    <w:rsid w:val="00A84194"/>
    <w:rsid w:val="00A87B9B"/>
    <w:rsid w:val="00A91613"/>
    <w:rsid w:val="00AA1996"/>
    <w:rsid w:val="00AA61D3"/>
    <w:rsid w:val="00AA7344"/>
    <w:rsid w:val="00AB0626"/>
    <w:rsid w:val="00AC5DF4"/>
    <w:rsid w:val="00AC634C"/>
    <w:rsid w:val="00AE2D20"/>
    <w:rsid w:val="00B20DDF"/>
    <w:rsid w:val="00B27062"/>
    <w:rsid w:val="00B27C67"/>
    <w:rsid w:val="00B37A7A"/>
    <w:rsid w:val="00B42367"/>
    <w:rsid w:val="00B45EBC"/>
    <w:rsid w:val="00B535CE"/>
    <w:rsid w:val="00B71A7D"/>
    <w:rsid w:val="00B739FB"/>
    <w:rsid w:val="00B87FD3"/>
    <w:rsid w:val="00B906B1"/>
    <w:rsid w:val="00B91E42"/>
    <w:rsid w:val="00B953E7"/>
    <w:rsid w:val="00B96409"/>
    <w:rsid w:val="00B97AB5"/>
    <w:rsid w:val="00BA461D"/>
    <w:rsid w:val="00BB005E"/>
    <w:rsid w:val="00BB47E5"/>
    <w:rsid w:val="00BC42BA"/>
    <w:rsid w:val="00BD2086"/>
    <w:rsid w:val="00BD470D"/>
    <w:rsid w:val="00BD7737"/>
    <w:rsid w:val="00BD7EFA"/>
    <w:rsid w:val="00BF1B59"/>
    <w:rsid w:val="00C07737"/>
    <w:rsid w:val="00C1515F"/>
    <w:rsid w:val="00C2093C"/>
    <w:rsid w:val="00C21326"/>
    <w:rsid w:val="00C30CCD"/>
    <w:rsid w:val="00C4157B"/>
    <w:rsid w:val="00C56FC4"/>
    <w:rsid w:val="00C6431E"/>
    <w:rsid w:val="00C72EFF"/>
    <w:rsid w:val="00C77DFA"/>
    <w:rsid w:val="00C93C33"/>
    <w:rsid w:val="00C95E59"/>
    <w:rsid w:val="00C9794E"/>
    <w:rsid w:val="00CA59A2"/>
    <w:rsid w:val="00CB098D"/>
    <w:rsid w:val="00CD0C8E"/>
    <w:rsid w:val="00CD118F"/>
    <w:rsid w:val="00CD1878"/>
    <w:rsid w:val="00CD245D"/>
    <w:rsid w:val="00CD62B5"/>
    <w:rsid w:val="00CE01D5"/>
    <w:rsid w:val="00CE35A6"/>
    <w:rsid w:val="00CF40EB"/>
    <w:rsid w:val="00D00765"/>
    <w:rsid w:val="00D0172A"/>
    <w:rsid w:val="00D03F85"/>
    <w:rsid w:val="00D049FC"/>
    <w:rsid w:val="00D04A70"/>
    <w:rsid w:val="00D135CD"/>
    <w:rsid w:val="00D268B9"/>
    <w:rsid w:val="00D46CD3"/>
    <w:rsid w:val="00D502EA"/>
    <w:rsid w:val="00D51258"/>
    <w:rsid w:val="00D53538"/>
    <w:rsid w:val="00D53DDE"/>
    <w:rsid w:val="00D56261"/>
    <w:rsid w:val="00D6011E"/>
    <w:rsid w:val="00D6254A"/>
    <w:rsid w:val="00D66B2A"/>
    <w:rsid w:val="00D870B0"/>
    <w:rsid w:val="00D93DD5"/>
    <w:rsid w:val="00D95607"/>
    <w:rsid w:val="00D97361"/>
    <w:rsid w:val="00DA02A5"/>
    <w:rsid w:val="00DA79A0"/>
    <w:rsid w:val="00DB05E2"/>
    <w:rsid w:val="00DB5CCB"/>
    <w:rsid w:val="00DB6197"/>
    <w:rsid w:val="00DC00FF"/>
    <w:rsid w:val="00DD0EE7"/>
    <w:rsid w:val="00DE4803"/>
    <w:rsid w:val="00DE7477"/>
    <w:rsid w:val="00DE7EA8"/>
    <w:rsid w:val="00E142DD"/>
    <w:rsid w:val="00E2296F"/>
    <w:rsid w:val="00E500B6"/>
    <w:rsid w:val="00E55AB3"/>
    <w:rsid w:val="00E55D8D"/>
    <w:rsid w:val="00E6140E"/>
    <w:rsid w:val="00E67D34"/>
    <w:rsid w:val="00E7548B"/>
    <w:rsid w:val="00E83F88"/>
    <w:rsid w:val="00E921C8"/>
    <w:rsid w:val="00E970C9"/>
    <w:rsid w:val="00EA78F9"/>
    <w:rsid w:val="00ED4B2D"/>
    <w:rsid w:val="00ED5D86"/>
    <w:rsid w:val="00ED6393"/>
    <w:rsid w:val="00EE3204"/>
    <w:rsid w:val="00EE35CA"/>
    <w:rsid w:val="00EF2E18"/>
    <w:rsid w:val="00EF478C"/>
    <w:rsid w:val="00F01410"/>
    <w:rsid w:val="00F14BCC"/>
    <w:rsid w:val="00F3683E"/>
    <w:rsid w:val="00F37E66"/>
    <w:rsid w:val="00F511CC"/>
    <w:rsid w:val="00F54F2D"/>
    <w:rsid w:val="00F709C5"/>
    <w:rsid w:val="00F71384"/>
    <w:rsid w:val="00F754DE"/>
    <w:rsid w:val="00F85C52"/>
    <w:rsid w:val="00F86C46"/>
    <w:rsid w:val="00F91A4F"/>
    <w:rsid w:val="00F9306D"/>
    <w:rsid w:val="00F954C6"/>
    <w:rsid w:val="00FB44B8"/>
    <w:rsid w:val="00FB6AAD"/>
    <w:rsid w:val="00FD1DB8"/>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259</TotalTime>
  <Pages>9</Pages>
  <Words>2614</Words>
  <Characters>14382</Characters>
  <Application>Microsoft Office Word</Application>
  <DocSecurity>0</DocSecurity>
  <Lines>119</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117</cp:revision>
  <cp:lastPrinted>2026-03-19T13:32:00Z</cp:lastPrinted>
  <dcterms:created xsi:type="dcterms:W3CDTF">2024-06-18T08:44:00Z</dcterms:created>
  <dcterms:modified xsi:type="dcterms:W3CDTF">2026-03-19T13:32:00Z</dcterms:modified>
</cp:coreProperties>
</file>