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officeDocument/2006/relationships" xmlns:w="http://schemas.openxmlformats.org/wordprocessingml/2006/main" ns1:Ignorable="w14 w15 w16se w16cid w16 w16cex w16sdtdh w16sdtfl w16du wp14">
  <w:body>
    <w:p ns2:paraId="1B509B2D" ns2:textId="6E3CE9EE" w:rsidR="00CA59A2" w:rsidRPr="0026598E" w:rsidRDefault="00CA59A2" w:rsidP="00EC1820">
      <w:pPr>
        <w:tabs>
          <w:tab w:val="left" w:pos="1701"/>
        </w:tabs>
        <w:spacing w:after="0" w:line="240" w:lineRule="auto"/>
        <w:jc w:val="both"/>
        <w:rPr>
          <w:rFonts w:ascii="Arial Narrow" w:eastAsia="Times New Roman" w:hAnsi="Arial Narrow" w:cs="Times New Roman"/>
          <w:color w:val="000000"/>
          <w:kern w:val="0"/>
          <w:lang w:eastAsia="es-PE"/>
          <ns2:ligatures ns2:val="none"/>
        </w:rPr>
      </w:pPr>
      <w:bookmarkStart w:id="0" w:name="_Hlk80343540"/>
      <w:r w:rsidRPr="0026598E">
        <w:rPr>
          <w:rFonts w:ascii="Arial Narrow" w:eastAsia="Arial Narrow" w:hAnsi="Arial Narrow" w:cs="Arial Narrow"/>
          <w:b/>
          <w:color w:val="000000"/>
          <w:kern w:val="0"/>
          <w:lang w:eastAsia="es-PE"/>
          <ns2:ligatures ns2:val="none"/>
        </w:rPr>
        <w:t xml:space="preserve">EXPEDIENTE </w:t>
      </w:r>
      <w:r w:rsidRPr="0026598E">
        <w:rPr>
          <w:rFonts w:ascii="Arial Narrow" w:eastAsia="Arial Narrow" w:hAnsi="Arial Narrow" w:cs="Arial Narrow"/>
          <w:b/>
          <w:color w:val="000000"/>
          <w:kern w:val="0"/>
          <w:lang w:eastAsia="es-PE"/>
          <ns2:ligatures ns2:val="none"/>
        </w:rPr>
        <w:tab/>
        <w:t>:</w:t>
      </w:r>
      <w:r w:rsidRPr="0026598E">
        <w:rPr>
          <w:rFonts w:ascii="Arial Narrow" w:eastAsia="Arial Narrow" w:hAnsi="Arial Narrow" w:cs="Arial Narrow"/>
          <w:b/>
          <w:color w:val="000000"/>
          <w:kern w:val="0"/>
          <w:lang w:eastAsia="es-PE"/>
          <ns2:ligatures ns2:val="none"/>
        </w:rPr>
        <w:tab/>
      </w:r>
      <w:r w:rsidR="007D67AC" w:rsidRPr="007D67AC">
        <w:rPr>
          <w:rFonts w:ascii="Arial Narrow" w:eastAsia="Times New Roman" w:hAnsi="Arial Narrow" w:cs="Times New Roman"/>
          <w:b/>
          <w:bCs/>
          <w:color w:val="000000"/>
          <w:kern w:val="0"/>
          <w:shd w:val="clear" w:color="auto" w:fill="FFFFFF"/>
          <w:lang w:eastAsia="es-PE"/>
          <ns2:ligatures ns2:val="none"/>
        </w:rPr>
        <w:t>2429-2025/CC1</w:t>
      </w:r>
    </w:p>
    <w:p ns2:paraId="7E5DC22B" ns2:textId="1E89EE77" w:rsidR="00CA59A2" w:rsidRPr="0026598E" w:rsidRDefault="00CA59A2" w:rsidP="00EC1820">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DENUNCIANTE:[DENUNCIANTE] (SEÑORA [APELLIDO])</w:t>
      </w:r>
      <w:r w:rsidRPr="0026598E">
        <w:rPr>
          <w:rFonts w:ascii="Arial Narrow" w:eastAsia="Arial Narrow" w:hAnsi="Arial Narrow" w:cs="Arial Narrow"/>
          <w:b/>
          <w:color w:val="000000"/>
          <w:kern w:val="0"/>
          <w:lang w:eastAsia="es-PE"/>
          <ns2:ligatures ns2:val="none"/>
        </w:rPr>
        <w:tab/>
        <w:t/>
      </w:r>
      <w:r w:rsidRPr="0026598E">
        <w:rPr>
          <w:rFonts w:ascii="Arial Narrow" w:eastAsia="Arial Narrow" w:hAnsi="Arial Narrow" w:cs="Arial Narrow"/>
          <w:b/>
          <w:color w:val="000000"/>
          <w:kern w:val="0"/>
          <w:lang w:eastAsia="es-PE"/>
          <ns2:ligatures ns2:val="none"/>
        </w:rPr>
        <w:tab/>
      </w:r>
      <w:r w:rsidR="007D67AC" w:rsidRPr="007D67AC">
        <w:rPr>
          <w:rFonts w:ascii="Arial Narrow" w:eastAsia="Arial Narrow" w:hAnsi="Arial Narrow" w:cs="Arial Narrow"/>
          <w:b/>
          <w:color w:val="000000"/>
          <w:kern w:val="0"/>
          <w:lang w:eastAsia="es-PE"/>
          <ns2:ligatures ns2:val="none"/>
        </w:rPr>
        <w:t xml:space="preserve"/>
      </w:r>
      <w:r w:rsidRPr="007D67AC">
        <w:rPr>
          <w:rFonts w:ascii="Arial Narrow" w:eastAsia="Arial Narrow" w:hAnsi="Arial Narrow" w:cs="Arial Narrow"/>
          <w:b/>
          <w:color w:val="000000"/>
          <w:kern w:val="0"/>
          <w:lang w:eastAsia="es-PE"/>
          <ns2:ligatures ns2:val="none"/>
        </w:rPr>
        <w:t xml:space="preserve"/>
      </w:r>
      <w:r w:rsidR="007D67AC" w:rsidRPr="007D67AC">
        <w:rPr>
          <w:rFonts w:ascii="Arial Narrow" w:eastAsia="Arial Narrow" w:hAnsi="Arial Narrow" w:cs="Arial Narrow"/>
          <w:b/>
          <w:color w:val="000000"/>
          <w:kern w:val="0"/>
          <w:lang w:eastAsia="es-PE"/>
          <ns2:ligatures ns2:val="none"/>
        </w:rPr>
        <w:t/>
      </w:r>
      <w:r w:rsidRPr="007D67AC">
        <w:rPr>
          <w:rFonts w:ascii="Arial Narrow" w:eastAsia="Arial Narrow" w:hAnsi="Arial Narrow" w:cs="Arial Narrow"/>
          <w:b/>
          <w:color w:val="000000"/>
          <w:kern w:val="0"/>
          <w:lang w:eastAsia="es-PE"/>
          <ns2:ligatures ns2:val="none"/>
        </w:rPr>
        <w:t/>
      </w:r>
    </w:p>
    <w:p ns2:paraId="6DEEEDFE" ns2:textId="3C910962" w:rsidR="00CA59A2" w:rsidRPr="00B21827" w:rsidRDefault="00CA59A2" w:rsidP="00EC1820">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DENUNCIADO</w:t>
      </w:r>
      <w:r w:rsidRPr="0026598E">
        <w:rPr>
          <w:rFonts w:ascii="Arial Narrow" w:eastAsia="Arial Narrow" w:hAnsi="Arial Narrow" w:cs="Arial Narrow"/>
          <w:b/>
          <w:color w:val="000000"/>
          <w:kern w:val="0"/>
          <w:lang w:eastAsia="es-PE"/>
          <ns2:ligatures ns2:val="none"/>
        </w:rPr>
        <w:tab/>
        <w:t>:</w:t>
      </w:r>
      <w:r w:rsidRPr="0026598E">
        <w:rPr>
          <w:rFonts w:ascii="Arial Narrow" w:eastAsia="Arial Narrow" w:hAnsi="Arial Narrow" w:cs="Arial Narrow"/>
          <w:b/>
          <w:color w:val="000000"/>
          <w:kern w:val="0"/>
          <w:lang w:eastAsia="es-PE"/>
          <ns2:ligatures ns2:val="none"/>
        </w:rPr>
        <w:tab/>
      </w:r>
      <w:r w:rsidR="00B21827" w:rsidRPr="00B21827">
        <w:rPr>
          <w:rFonts w:ascii="Arial Narrow" w:eastAsia="Arial Narrow" w:hAnsi="Arial Narrow" w:cs="Arial Narrow"/>
          <w:b/>
          <w:color w:val="000000"/>
          <w:kern w:val="0"/>
          <w:lang w:eastAsia="es-PE"/>
          <ns2:ligatures ns2:val="none"/>
        </w:rPr>
        <w:t xml:space="preserve">INTERSEGURO COMPAÑÍA DE SEGUROS S.A. </w:t>
      </w:r>
      <w:r w:rsidRPr="00B21827">
        <w:rPr>
          <w:rFonts w:ascii="Arial Narrow" w:eastAsia="Arial Narrow" w:hAnsi="Arial Narrow" w:cs="Arial Narrow"/>
          <w:b/>
          <w:color w:val="000000"/>
          <w:kern w:val="0"/>
          <w:lang w:eastAsia="es-PE"/>
          <ns2:ligatures ns2:val="none"/>
        </w:rPr>
        <w:t>(</w:t>
      </w:r>
      <w:r w:rsidR="00B21827" w:rsidRPr="00B21827">
        <w:rPr>
          <w:rFonts w:ascii="Arial Narrow" w:eastAsia="Arial Narrow" w:hAnsi="Arial Narrow" w:cs="Arial Narrow"/>
          <w:b/>
          <w:color w:val="000000"/>
          <w:kern w:val="0"/>
          <w:lang w:eastAsia="es-PE"/>
          <ns2:ligatures ns2:val="none"/>
        </w:rPr>
        <w:t>INTERSEGURO</w:t>
      </w:r>
      <w:r w:rsidRPr="00B21827">
        <w:rPr>
          <w:rFonts w:ascii="Arial Narrow" w:eastAsia="Arial Narrow" w:hAnsi="Arial Narrow" w:cs="Arial Narrow"/>
          <w:b/>
          <w:color w:val="000000"/>
          <w:kern w:val="0"/>
          <w:lang w:eastAsia="es-PE"/>
          <ns2:ligatures ns2:val="none"/>
        </w:rPr>
        <w:t>)</w:t>
      </w:r>
    </w:p>
    <w:p ns2:paraId="022D2B94" ns2:textId="77777777" w:rsidR="00CA59A2" w:rsidRPr="0026598E" w:rsidRDefault="00CA59A2" w:rsidP="00EC1820">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B21827">
        <w:rPr>
          <w:rFonts w:ascii="Arial Narrow" w:eastAsia="Arial Narrow" w:hAnsi="Arial Narrow" w:cs="Arial Narrow"/>
          <w:b/>
          <w:color w:val="000000"/>
          <w:kern w:val="0"/>
          <w:lang w:eastAsia="es-PE"/>
          <ns2:ligatures ns2:val="none"/>
        </w:rPr>
        <w:t>MATERIAS</w:t>
      </w:r>
      <w:r w:rsidRPr="00B21827">
        <w:rPr>
          <w:rFonts w:ascii="Arial Narrow" w:eastAsia="Arial Narrow" w:hAnsi="Arial Narrow" w:cs="Arial Narrow"/>
          <w:b/>
          <w:color w:val="000000"/>
          <w:kern w:val="0"/>
          <w:lang w:eastAsia="es-PE"/>
          <ns2:ligatures ns2:val="none"/>
        </w:rPr>
        <w:tab/>
        <w:t xml:space="preserve">: </w:t>
      </w:r>
      <w:r w:rsidRPr="00B21827">
        <w:rPr>
          <w:rFonts w:ascii="Arial Narrow" w:eastAsia="Arial Narrow" w:hAnsi="Arial Narrow" w:cs="Arial Narrow"/>
          <w:b/>
          <w:color w:val="000000"/>
          <w:kern w:val="0"/>
          <w:lang w:eastAsia="es-PE"/>
          <ns2:ligatures ns2:val="none"/>
        </w:rPr>
        <w:tab/>
        <w:t>ADMISIÓN A TRÁMITE</w:t>
      </w:r>
    </w:p>
    <w:p ns2:paraId="19ED7B73" ns2:textId="77777777" w:rsidR="00CA59A2" w:rsidRPr="007D67AC" w:rsidRDefault="00CA59A2" w:rsidP="00EC1820">
      <w:pPr>
        <w:tabs>
          <w:tab w:val="left" w:pos="1701"/>
          <w:tab w:val="left" w:pos="2127"/>
        </w:tabs>
        <w:spacing w:after="0" w:line="240" w:lineRule="auto"/>
        <w:ind w:left="2127"/>
        <w:jc w:val="both"/>
        <w:rPr>
          <w:rFonts w:ascii="Arial Narrow" w:eastAsia="Arial Narrow" w:hAnsi="Arial Narrow" w:cs="Arial Narrow"/>
          <w:b/>
          <w:color w:val="000000"/>
          <w:kern w:val="0"/>
          <w:lang w:eastAsia="es-PE"/>
          <ns2:ligatures ns2:val="none"/>
        </w:rPr>
      </w:pPr>
      <w:r w:rsidRPr="007D67AC">
        <w:rPr>
          <w:rFonts w:ascii="Arial Narrow" w:eastAsia="Arial Narrow" w:hAnsi="Arial Narrow" w:cs="Arial Narrow"/>
          <w:b/>
          <w:color w:val="000000"/>
          <w:kern w:val="0"/>
          <w:lang w:eastAsia="es-PE"/>
          <ns2:ligatures ns2:val="none"/>
        </w:rPr>
        <w:t xml:space="preserve">REQUERIMIENTO DE INFORMACIÓN </w:t>
      </w:r>
    </w:p>
    <w:p ns2:paraId="46A5A479" ns2:textId="5E8276A6" w:rsidR="00CA59A2" w:rsidRPr="007D67AC" w:rsidRDefault="00CA59A2" w:rsidP="00EC1820">
      <w:pPr>
        <w:tabs>
          <w:tab w:val="left" w:pos="1701"/>
          <w:tab w:val="left" w:pos="2127"/>
        </w:tabs>
        <w:spacing w:after="0" w:line="240" w:lineRule="auto"/>
        <w:jc w:val="both"/>
        <w:rPr>
          <w:rFonts w:ascii="Arial Narrow" w:eastAsia="Arial Narrow" w:hAnsi="Arial Narrow" w:cs="Arial Narrow"/>
          <w:b/>
          <w:color w:val="000000"/>
          <w:kern w:val="0"/>
          <w:lang w:eastAsia="es-PE"/>
          <ns2:ligatures ns2:val="none"/>
        </w:rPr>
      </w:pPr>
      <w:r w:rsidRPr="007D67AC">
        <w:rPr>
          <w:rFonts w:ascii="Arial Narrow" w:eastAsia="Arial Narrow" w:hAnsi="Arial Narrow" w:cs="Arial Narrow"/>
          <w:b/>
          <w:color w:val="000000"/>
          <w:kern w:val="0"/>
          <w:lang w:eastAsia="es-PE"/>
          <ns2:ligatures ns2:val="none"/>
        </w:rPr>
        <w:t xml:space="preserve">RESOLUCIÓN </w:t>
      </w:r>
      <w:r w:rsidRPr="007D67AC">
        <w:rPr>
          <w:rFonts w:ascii="Arial Narrow" w:eastAsia="Arial Narrow" w:hAnsi="Arial Narrow" w:cs="Arial Narrow"/>
          <w:b/>
          <w:color w:val="000000"/>
          <w:kern w:val="0"/>
          <w:lang w:eastAsia="es-PE"/>
          <ns2:ligatures ns2:val="none"/>
        </w:rPr>
        <w:tab/>
        <w:t>:</w:t>
      </w:r>
      <w:r w:rsidRPr="007D67AC">
        <w:rPr>
          <w:rFonts w:ascii="Arial Narrow" w:eastAsia="Arial Narrow" w:hAnsi="Arial Narrow" w:cs="Arial Narrow"/>
          <w:b/>
          <w:color w:val="000000"/>
          <w:kern w:val="0"/>
          <w:lang w:eastAsia="es-PE"/>
          <ns2:ligatures ns2:val="none"/>
        </w:rPr>
        <w:tab/>
      </w:r>
      <w:r w:rsidR="007D67AC" w:rsidRPr="007D67AC">
        <w:rPr>
          <w:rFonts w:ascii="Arial Narrow" w:eastAsia="Arial Narrow" w:hAnsi="Arial Narrow" w:cs="Arial Narrow"/>
          <w:b/>
          <w:color w:val="000000"/>
          <w:kern w:val="0"/>
          <w:lang w:eastAsia="es-PE"/>
          <ns2:ligatures ns2:val="none"/>
        </w:rPr>
        <w:t>1</w:t>
      </w:r>
    </w:p>
    <w:p ns2:paraId="5BA3A18D" ns2:textId="77777777" w:rsidR="00CA59A2" w:rsidRPr="007D67AC" w:rsidRDefault="00CA59A2" w:rsidP="00EC1820">
      <w:pPr>
        <w:tabs>
          <w:tab w:val="left" w:pos="1014"/>
        </w:tabs>
        <w:spacing w:after="0" w:line="240" w:lineRule="auto"/>
        <w:jc w:val="both"/>
        <w:rPr>
          <w:rFonts w:ascii="Arial Narrow" w:eastAsia="Times New Roman" w:hAnsi="Arial Narrow" w:cs="Times New Roman"/>
          <w:color w:val="000000"/>
          <w:kern w:val="0"/>
          <w:shd w:val="clear" w:color="auto" w:fill="FFFFFF"/>
          <w:lang w:eastAsia="es-PE"/>
          <ns2:ligatures ns2:val="none"/>
        </w:rPr>
      </w:pPr>
    </w:p>
    <w:p ns2:paraId="2F799822" ns2:textId="3671DF77" w:rsidR="00CA59A2" w:rsidRPr="0026598E" w:rsidRDefault="00CA59A2" w:rsidP="00EC1820">
      <w:pPr>
        <w:tabs>
          <w:tab w:val="left" w:pos="1014"/>
        </w:tabs>
        <w:spacing w:after="0" w:line="240" w:lineRule="auto"/>
        <w:jc w:val="both"/>
        <w:rPr>
          <w:rFonts w:ascii="Arial Narrow" w:eastAsia="Times New Roman" w:hAnsi="Arial Narrow" w:cs="Times New Roman"/>
          <w:color w:val="000000"/>
          <w:kern w:val="0"/>
          <w:shd w:val="clear" w:color="auto" w:fill="FFFFFF"/>
          <w:lang w:eastAsia="es-PE"/>
          <ns2:ligatures ns2:val="none"/>
        </w:rPr>
      </w:pPr>
      <w:r w:rsidRPr="007D67AC">
        <w:rPr>
          <w:rFonts w:ascii="Arial Narrow" w:eastAsia="Times New Roman" w:hAnsi="Arial Narrow" w:cs="Times New Roman"/>
          <w:color w:val="000000"/>
          <w:kern w:val="0"/>
          <w:shd w:val="clear" w:color="auto" w:fill="FFFFFF"/>
          <w:lang w:eastAsia="es-PE"/>
          <ns2:ligatures ns2:val="none"/>
        </w:rPr>
        <w:t xml:space="preserve">Lima, </w:t>
      </w:r>
      <w:r w:rsidR="002A5C73">
        <w:rPr>
          <w:rFonts w:ascii="Arial Narrow" w:eastAsia="Times New Roman" w:hAnsi="Arial Narrow" w:cs="Times New Roman"/>
          <w:color w:val="000000"/>
          <w:kern w:val="0"/>
          <w:shd w:val="clear" w:color="auto" w:fill="FFFFFF"/>
          <w:lang w:eastAsia="es-PE"/>
          <ns2:ligatures ns2:val="none"/>
        </w:rPr>
        <w:t>31</w:t>
      </w:r>
      <w:r w:rsidRPr="007D67AC">
        <w:rPr>
          <w:rFonts w:ascii="Arial Narrow" w:eastAsia="Times New Roman" w:hAnsi="Arial Narrow" w:cs="Times New Roman"/>
          <w:color w:val="000000"/>
          <w:kern w:val="0"/>
          <w:shd w:val="clear" w:color="auto" w:fill="FFFFFF"/>
          <w:lang w:eastAsia="es-PE"/>
          <ns2:ligatures ns2:val="none"/>
        </w:rPr>
        <w:t xml:space="preserve"> de </w:t>
      </w:r>
      <w:r w:rsidR="00A23703" w:rsidRPr="007D67AC">
        <w:rPr>
          <w:rFonts w:ascii="Arial Narrow" w:eastAsia="Times New Roman" w:hAnsi="Arial Narrow" w:cs="Times New Roman"/>
          <w:color w:val="000000"/>
          <w:kern w:val="0"/>
          <w:shd w:val="clear" w:color="auto" w:fill="FFFFFF"/>
          <w:lang w:eastAsia="es-PE"/>
          <ns2:ligatures ns2:val="none"/>
        </w:rPr>
        <w:t xml:space="preserve">octubre </w:t>
      </w:r>
      <w:r w:rsidRPr="007D67AC">
        <w:rPr>
          <w:rFonts w:ascii="Arial Narrow" w:eastAsia="Times New Roman" w:hAnsi="Arial Narrow" w:cs="Times New Roman"/>
          <w:color w:val="000000"/>
          <w:kern w:val="0"/>
          <w:shd w:val="clear" w:color="auto" w:fill="FFFFFF"/>
          <w:lang w:eastAsia="es-PE"/>
          <ns2:ligatures ns2:val="none"/>
        </w:rPr>
        <w:t>de 2025</w:t>
      </w:r>
    </w:p>
    <w:p ns2:paraId="66CE1821" ns2:textId="77777777" w:rsidR="00CA59A2" w:rsidRPr="0026598E" w:rsidRDefault="00CA59A2" w:rsidP="00EC1820">
      <w:pPr>
        <w:tabs>
          <w:tab w:val="left" w:pos="1014"/>
        </w:tabs>
        <w:spacing w:after="0" w:line="240" w:lineRule="auto"/>
        <w:jc w:val="both"/>
        <w:rPr>
          <w:rFonts w:ascii="Arial Narrow" w:eastAsia="Times New Roman" w:hAnsi="Arial Narrow" w:cs="Times New Roman"/>
          <w:color w:val="000000"/>
          <w:kern w:val="0"/>
          <w:lang w:eastAsia="es-PE"/>
          <ns2:ligatures ns2:val="none"/>
        </w:rPr>
      </w:pPr>
    </w:p>
    <w:p ns2:paraId="0B80AAA5" ns2:textId="77777777" w:rsidR="00CA59A2" w:rsidRPr="0026598E" w:rsidRDefault="00CA59A2" w:rsidP="00EC1820">
      <w:pPr>
        <w:numPr>
          <w:ilvl w:val="0"/>
          <w:numId w:val="4"/>
        </w:numPr>
        <w:spacing w:after="0" w:line="240" w:lineRule="auto"/>
        <w:ind w:left="567" w:hanging="567"/>
        <w:jc w:val="both"/>
        <w:rPr>
          <w:rFonts w:ascii="Arial Narrow" w:eastAsia="Times New Roman" w:hAnsi="Arial Narrow" w:cs="Times New Roman"/>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HECHOS </w:t>
      </w:r>
    </w:p>
    <w:p ns2:paraId="621F2AB2" ns2:textId="77777777" w:rsidR="00CA59A2" w:rsidRPr="0026598E" w:rsidRDefault="00CA59A2" w:rsidP="00EC1820">
      <w:pPr>
        <w:spacing w:after="0" w:line="240" w:lineRule="auto"/>
        <w:jc w:val="both"/>
        <w:rPr>
          <w:rFonts w:ascii="Arial Narrow" w:eastAsia="Times New Roman" w:hAnsi="Arial Narrow" w:cs="Times New Roman"/>
          <w:color w:val="000000"/>
          <w:kern w:val="0"/>
          <w:lang w:eastAsia="es-PE"/>
          <ns2:ligatures ns2:val="none"/>
        </w:rPr>
      </w:pPr>
    </w:p>
    <w:p ns2:paraId="60B5D5B0" ns2:textId="6E7FABCB" w:rsidR="00CA59A2" w:rsidRPr="0026598E" w:rsidRDefault="00CA59A2" w:rsidP="00EC1820">
      <w:pPr>
        <w:numPr>
          <w:ilvl w:val="1"/>
          <w:numId w:val="5"/>
        </w:numPr>
        <w:spacing w:after="0" w:line="240" w:lineRule="auto"/>
        <w:ind w:left="567" w:hanging="567"/>
        <w:jc w:val="both"/>
        <w:rPr>
          <w:rFonts w:ascii="Arial Narrow" w:eastAsia="Times New Roman" w:hAnsi="Arial Narrow" w:cs="Arial"/>
          <w:color w:val="000000"/>
          <w:kern w:val="0"/>
          <w:lang w:val="es-ES" w:eastAsia="es-ES"/>
          <ns2:ligatures ns2:val="none"/>
        </w:rPr>
      </w:pPr>
      <w:r w:rsidRPr="00B21827">
        <w:rPr>
          <w:rFonts w:ascii="Arial Narrow" w:eastAsia="Times New Roman" w:hAnsi="Arial Narrow" w:cs="Arial"/>
          <w:color w:val="000000"/>
          <w:kern w:val="0"/>
          <w:lang w:val="es-ES" w:eastAsia="es-ES"/>
          <ns2:ligatures ns2:val="none"/>
        </w:rPr>
        <w:t xml:space="preserve">Mediante el escrito del 29 de setiembre de 2025, la señora [APELLIDO] denunció a Interseguro por presuntas infracciones a la Ley 29571, Código de Protección y Defensa del Consumidor (en adelante, Código), señalando lo siguiente:</w:t>
      </w:r>
      <w:r w:rsidR="00B21827" w:rsidRPr="00B21827">
        <w:rPr>
          <w:rFonts w:ascii="Arial Narrow" w:eastAsia="Times New Roman" w:hAnsi="Arial Narrow" w:cs="Arial"/>
          <w:color w:val="000000"/>
          <w:kern w:val="0"/>
          <w:lang w:val="es-ES" w:eastAsia="es-ES"/>
          <ns2:ligatures ns2:val="none"/>
        </w:rPr>
        <w:t/>
      </w:r>
      <w:r w:rsidRPr="00B21827">
        <w:rPr>
          <w:rFonts w:ascii="Arial Narrow" w:eastAsia="Times New Roman" w:hAnsi="Arial Narrow" w:cs="Arial"/>
          <w:color w:val="000000"/>
          <w:kern w:val="0"/>
          <w:lang w:val="es-ES" w:eastAsia="es-ES"/>
          <ns2:ligatures ns2:val="none"/>
        </w:rPr>
        <w:t xml:space="preserve"/>
      </w:r>
      <w:r w:rsidR="00B21827" w:rsidRPr="00B21827">
        <w:rPr>
          <w:rFonts w:ascii="Arial Narrow" w:eastAsia="Times New Roman" w:hAnsi="Arial Narrow" w:cs="Arial"/>
          <w:color w:val="000000"/>
          <w:kern w:val="0"/>
          <w:lang w:val="es-ES" w:eastAsia="es-ES"/>
          <ns2:ligatures ns2:val="none"/>
        </w:rPr>
        <w:t/>
      </w:r>
      <w:r w:rsidRPr="00B21827">
        <w:rPr>
          <w:rFonts w:ascii="Arial Narrow" w:eastAsia="Times New Roman" w:hAnsi="Arial Narrow" w:cs="Arial"/>
          <w:color w:val="000000"/>
          <w:kern w:val="0"/>
          <w:lang w:val="es-ES" w:eastAsia="es-ES"/>
          <ns2:ligatures ns2:val="none"/>
        </w:rPr>
        <w:t xml:space="preserve"/>
      </w:r>
      <w:r w:rsidR="00996DC2" w:rsidRPr="00B21827">
        <w:rPr>
          <w:rFonts w:ascii="Arial Narrow" w:eastAsia="Calibri" w:hAnsi="Arial Narrow" w:cs="Arial"/>
          <w:kern w:val="0"/>
          <ns2:ligatures ns2:val="none"/>
        </w:rPr>
        <w:t/>
      </w:r>
      <w:r w:rsidRPr="00B21827">
        <w:rPr>
          <w:rFonts w:ascii="Arial Narrow" w:eastAsia="Calibri" w:hAnsi="Arial Narrow" w:cs="Arial"/>
          <w:kern w:val="0"/>
          <ns2:ligatures ns2:val="none"/>
        </w:rPr>
        <w:t xml:space="preserve"/>
      </w:r>
      <w:r w:rsidR="00B21827" w:rsidRPr="00B21827">
        <w:rPr>
          <w:rFonts w:ascii="Arial Narrow" w:eastAsia="Calibri" w:hAnsi="Arial Narrow" w:cs="Arial"/>
          <w:kern w:val="0"/>
          <ns2:ligatures ns2:val="none"/>
        </w:rPr>
        <w:t xml:space="preserve"/>
      </w:r>
      <w:r w:rsidRPr="00B21827">
        <w:rPr>
          <w:rFonts w:ascii="Arial Narrow" w:eastAsia="Calibri" w:hAnsi="Arial Narrow" w:cs="Arial"/>
          <w:kern w:val="0"/>
          <ns2:ligatures ns2:val="none"/>
        </w:rPr>
        <w:t/>
      </w:r>
      <w:r w:rsidRPr="00B21827">
        <w:rPr>
          <w:rFonts w:ascii="Arial Narrow" w:eastAsia="Times New Roman" w:hAnsi="Arial Narrow" w:cs="Arial"/>
          <w:color w:val="000000"/>
          <w:kern w:val="0"/>
          <w:lang w:val="es-ES" w:eastAsia="es-ES"/>
          <ns2:ligatures ns2:val="none"/>
        </w:rPr>
        <w:t xml:space="preserve"/>
      </w:r>
      <w:proofErr w:type="spellStart"/>
      <w:r w:rsidR="00B21827" w:rsidRPr="00B21827">
        <w:rPr>
          <w:rFonts w:ascii="Arial Narrow" w:eastAsia="Times New Roman" w:hAnsi="Arial Narrow" w:cs="Arial"/>
          <w:color w:val="000000"/>
          <w:kern w:val="0"/>
          <w:lang w:val="es-ES" w:eastAsia="es-ES"/>
          <ns2:ligatures ns2:val="none"/>
        </w:rPr>
        <w:t/>
      </w:r>
      <w:proofErr w:type="spellEnd"/>
      <w:r w:rsidR="00B21827" w:rsidRPr="00B21827">
        <w:rPr>
          <w:rFonts w:ascii="Arial Narrow" w:eastAsia="Times New Roman" w:hAnsi="Arial Narrow" w:cs="Arial"/>
          <w:color w:val="000000"/>
          <w:kern w:val="0"/>
          <w:lang w:val="es-ES" w:eastAsia="es-ES"/>
          <ns2:ligatures ns2:val="none"/>
        </w:rPr>
        <w:t xml:space="preserve"/>
      </w:r>
      <w:r w:rsidRPr="00B21827">
        <w:rPr>
          <w:rFonts w:ascii="Arial Narrow" w:eastAsia="Times New Roman" w:hAnsi="Arial Narrow" w:cs="Arial"/>
          <w:color w:val="000000"/>
          <w:kern w:val="0"/>
          <w:lang w:val="es-ES" w:eastAsia="es-ES"/>
          <ns2:ligatures ns2:val="none"/>
        </w:rPr>
        <w:t/>
      </w:r>
      <w:r w:rsidRPr="0026598E">
        <w:rPr>
          <w:rFonts w:ascii="Arial Narrow" w:eastAsia="Times New Roman" w:hAnsi="Arial Narrow" w:cs="Arial"/>
          <w:color w:val="000000"/>
          <w:kern w:val="0"/>
          <w:lang w:val="es-ES" w:eastAsia="es-ES"/>
          <ns2:ligatures ns2:val="none"/>
        </w:rPr>
        <w:t xml:space="preserve"/>
      </w:r>
      <w:r w:rsidRPr="0026598E">
        <w:rPr>
          <w:rStyle w:val="Refdenotaalpie"/>
          <w:rFonts w:ascii="Arial Narrow" w:eastAsia="Times New Roman" w:hAnsi="Arial Narrow" w:cs="Times New Roman"/>
          <w:color w:val="000000"/>
          <w:kern w:val="0"/>
          <w:vertAlign w:val="superscript"/>
          <w:lang w:val="es-ES" w:eastAsia="es-ES"/>
          <ns2:ligatures ns2:val="none"/>
        </w:rPr>
        <w:footnoteReference w:id="1"/>
      </w:r>
      <w:r w:rsidRPr="0026598E">
        <w:rPr>
          <w:rFonts w:ascii="Arial Narrow" w:eastAsia="Times New Roman" w:hAnsi="Arial Narrow" w:cs="Arial"/>
          <w:color w:val="000000"/>
          <w:kern w:val="0"/>
          <w:lang w:val="es-ES" w:eastAsia="es-ES"/>
          <ns2:ligatures ns2:val="none"/>
        </w:rPr>
        <w:t xml:space="preserve"/>
      </w:r>
      <w:r w:rsidRPr="0026598E">
        <w:rPr>
          <w:rFonts w:ascii="Arial Narrow" w:eastAsia="Times New Roman" w:hAnsi="Arial Narrow" w:cs="Arial"/>
          <w:bCs/>
          <w:color w:val="000000"/>
          <w:kern w:val="0"/>
          <w:lang w:val="es-ES" w:eastAsia="es-ES"/>
          <ns2:ligatures ns2:val="none"/>
        </w:rPr>
        <w:t/>
      </w:r>
    </w:p>
    <w:p ns2:paraId="3AD3B7C6" ns2:textId="77777777" w:rsidR="00CA59A2" w:rsidRPr="0026598E" w:rsidRDefault="00CA59A2" w:rsidP="00EC1820">
      <w:pPr>
        <w:tabs>
          <w:tab w:val="left" w:pos="1134"/>
        </w:tabs>
        <w:spacing w:after="0" w:line="240" w:lineRule="auto"/>
        <w:jc w:val="both"/>
        <w:rPr>
          <w:rFonts w:ascii="Arial Narrow" w:eastAsia="Times New Roman" w:hAnsi="Arial Narrow" w:cs="Arial"/>
          <w:color w:val="000000"/>
          <w:kern w:val="0"/>
          <w:lang w:val="es-ES" w:eastAsia="es-ES"/>
          <ns2:ligatures ns2:val="none"/>
        </w:rPr>
      </w:pPr>
    </w:p>
    <w:p ns2:paraId="0DDD2440" ns2:textId="0484EBB3" w:rsidR="00AA72B4" w:rsidRPr="00D65C1D" w:rsidRDefault="001A0BF3" w:rsidP="00EC1820">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sidRPr="00D65C1D">
        <w:rPr>
          <w:rFonts w:ascii="Arial Narrow" w:hAnsi="Arial Narrow"/>
        </w:rPr>
        <w:t xml:space="preserve">Su cónyuge, el señor [APELLIDO] (en adelante, el señor [APELLIDO] ), había contratado un seguro con Interseguro. El 26 de agosto de 2024, el señor [APELLIDO] falleció.</w:t>
      </w:r>
      <w:r w:rsidR="00556FBF">
        <w:rPr>
          <w:rFonts w:ascii="Arial Narrow" w:hAnsi="Arial Narrow"/>
        </w:rPr>
        <w:t xml:space="preserve"/>
      </w:r>
      <w:r w:rsidR="00EC1820">
        <w:rPr>
          <w:rFonts w:ascii="Arial Narrow" w:hAnsi="Arial Narrow"/>
        </w:rPr>
        <w:t/>
      </w:r>
      <w:r w:rsidR="00383AA4" w:rsidRPr="00D65C1D">
        <w:rPr>
          <w:rFonts w:ascii="Arial Narrow" w:hAnsi="Arial Narrow"/>
        </w:rPr>
        <w:t xml:space="preserve"/>
      </w:r>
      <w:proofErr w:type="spellStart"/>
      <w:r w:rsidR="00383AA4" w:rsidRPr="00D65C1D">
        <w:rPr>
          <w:rFonts w:ascii="Arial Narrow" w:hAnsi="Arial Narrow"/>
        </w:rPr>
        <w:t/>
      </w:r>
      <w:proofErr w:type="spellEnd"/>
      <w:r w:rsidR="00CC1BB5" w:rsidRPr="00D65C1D">
        <w:rPr>
          <w:rFonts w:ascii="Arial Narrow" w:hAnsi="Arial Narrow"/>
        </w:rPr>
        <w:t xml:space="preserve"/>
      </w:r>
      <w:r w:rsidR="00383AA4" w:rsidRPr="00D65C1D">
        <w:rPr>
          <w:rFonts w:ascii="Arial Narrow" w:hAnsi="Arial Narrow"/>
        </w:rPr>
        <w:t xml:space="preserve"/>
      </w:r>
      <w:r w:rsidR="00556FBF">
        <w:rPr>
          <w:rFonts w:ascii="Arial Narrow" w:hAnsi="Arial Narrow"/>
        </w:rPr>
        <w:t/>
      </w:r>
      <w:r w:rsidR="0325ED6A" w:rsidRPr="00D65C1D">
        <w:rPr>
          <w:rFonts w:ascii="Arial Narrow" w:hAnsi="Arial Narrow"/>
        </w:rPr>
        <w:t xml:space="preserve"/>
      </w:r>
      <w:r w:rsidR="00CC1BB5" w:rsidRPr="00D65C1D">
        <w:rPr>
          <w:rFonts w:ascii="Arial Narrow" w:hAnsi="Arial Narrow"/>
        </w:rPr>
        <w:t xml:space="preserve"/>
      </w:r>
      <w:r w:rsidR="0325ED6A" w:rsidRPr="00D65C1D">
        <w:rPr>
          <w:rFonts w:ascii="Arial Narrow" w:hAnsi="Arial Narrow"/>
        </w:rPr>
        <w:t xml:space="preserve"/>
      </w:r>
      <w:proofErr w:type="spellStart"/>
      <w:r w:rsidR="0325ED6A" w:rsidRPr="00D65C1D">
        <w:rPr>
          <w:rFonts w:ascii="Arial Narrow" w:hAnsi="Arial Narrow"/>
        </w:rPr>
        <w:t/>
      </w:r>
      <w:proofErr w:type="spellEnd"/>
      <w:r w:rsidR="0325ED6A" w:rsidRPr="00D65C1D">
        <w:rPr>
          <w:rFonts w:ascii="Arial Narrow" w:hAnsi="Arial Narrow"/>
        </w:rPr>
        <w:t/>
      </w:r>
      <w:r w:rsidRPr="00D65C1D">
        <w:rPr>
          <w:rFonts w:ascii="Arial Narrow" w:hAnsi="Arial Narrow"/>
        </w:rPr>
        <w:t xml:space="preserve"/>
      </w:r>
      <w:r w:rsidR="0325ED6A" w:rsidRPr="00D65C1D">
        <w:rPr>
          <w:rFonts w:ascii="Arial Narrow" w:hAnsi="Arial Narrow"/>
        </w:rPr>
        <w:t xml:space="preserve"/>
      </w:r>
      <w:r w:rsidR="00CC1BB5" w:rsidRPr="00D65C1D">
        <w:rPr>
          <w:rFonts w:ascii="Arial Narrow" w:hAnsi="Arial Narrow"/>
        </w:rPr>
        <w:t/>
      </w:r>
      <w:r w:rsidRPr="00D65C1D">
        <w:rPr>
          <w:rFonts w:ascii="Arial Narrow" w:hAnsi="Arial Narrow"/>
        </w:rPr>
        <w:t/>
      </w:r>
      <w:r w:rsidR="00AA72B4" w:rsidRPr="00D65C1D">
        <w:rPr>
          <w:rFonts w:ascii="Arial Narrow" w:hAnsi="Arial Narrow"/>
        </w:rPr>
        <w:t/>
      </w:r>
    </w:p>
    <w:p ns2:paraId="77C45D4D" ns2:textId="77777777" w:rsidR="00AA72B4" w:rsidRPr="00D65C1D" w:rsidRDefault="00AA72B4" w:rsidP="00EC1820">
      <w:pPr>
        <w:pStyle w:val="Prrafodelista"/>
        <w:spacing w:line="240" w:lineRule="auto"/>
        <w:rPr>
          <w:rFonts w:ascii="Arial Narrow" w:hAnsi="Arial Narrow"/>
        </w:rPr>
      </w:pPr>
    </w:p>
    <w:p ns2:paraId="5D37D0F2" ns2:textId="79A9EA93" w:rsidR="00AA72B4" w:rsidRPr="00D65C1D" w:rsidRDefault="001A0BF3" w:rsidP="00EC1820">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sidRPr="00D65C1D">
        <w:rPr>
          <w:rFonts w:ascii="Arial Narrow" w:hAnsi="Arial Narrow"/>
        </w:rPr>
        <w:t xml:space="preserve">Posteriormente, acudió a la oficina de Atención al Cliente de Interseguro, donde le informaron que, al no figurar como beneficiaria en el seguro contratado por el señor [APELLIDO] , solo podía presentar solicitud en calidad de heredera.</w:t>
      </w:r>
      <w:r w:rsidR="0325ED6A" w:rsidRPr="00D65C1D">
        <w:rPr>
          <w:rFonts w:ascii="Arial Narrow" w:hAnsi="Arial Narrow"/>
        </w:rPr>
        <w:t xml:space="preserve"/>
      </w:r>
      <w:r w:rsidRPr="00D65C1D">
        <w:rPr>
          <w:rFonts w:ascii="Arial Narrow" w:hAnsi="Arial Narrow"/>
        </w:rPr>
        <w:t xml:space="preserve"/>
      </w:r>
      <w:r w:rsidR="0325ED6A" w:rsidRPr="00D65C1D">
        <w:rPr>
          <w:rFonts w:ascii="Arial Narrow" w:hAnsi="Arial Narrow"/>
        </w:rPr>
        <w:t xml:space="preserve"/>
      </w:r>
      <w:proofErr w:type="spellStart"/>
      <w:r w:rsidR="0325ED6A" w:rsidRPr="00D65C1D">
        <w:rPr>
          <w:rFonts w:ascii="Arial Narrow" w:hAnsi="Arial Narrow"/>
        </w:rPr>
        <w:t/>
      </w:r>
      <w:proofErr w:type="spellEnd"/>
      <w:r w:rsidR="0325ED6A" w:rsidRPr="00D65C1D">
        <w:rPr>
          <w:rFonts w:ascii="Arial Narrow" w:hAnsi="Arial Narrow"/>
        </w:rPr>
        <w:t/>
      </w:r>
      <w:r w:rsidRPr="00D65C1D">
        <w:rPr>
          <w:rFonts w:ascii="Arial Narrow" w:hAnsi="Arial Narrow"/>
        </w:rPr>
        <w:t xml:space="preserve"/>
      </w:r>
      <w:r w:rsidR="00DB427D" w:rsidRPr="00D65C1D">
        <w:rPr>
          <w:rFonts w:ascii="Arial Narrow" w:hAnsi="Arial Narrow"/>
        </w:rPr>
        <w:t/>
      </w:r>
      <w:r w:rsidR="0325ED6A" w:rsidRPr="00D65C1D">
        <w:rPr>
          <w:rFonts w:ascii="Arial Narrow" w:hAnsi="Arial Narrow"/>
        </w:rPr>
        <w:t/>
      </w:r>
      <w:r w:rsidR="00AA72B4" w:rsidRPr="00D65C1D">
        <w:rPr>
          <w:rFonts w:ascii="Arial Narrow" w:hAnsi="Arial Narrow"/>
        </w:rPr>
        <w:t/>
      </w:r>
    </w:p>
    <w:p ns2:paraId="4157B28C" ns2:textId="77777777" w:rsidR="00AA72B4" w:rsidRPr="00D65C1D" w:rsidRDefault="00AA72B4" w:rsidP="00EC1820">
      <w:pPr>
        <w:pStyle w:val="Prrafodelista"/>
        <w:spacing w:line="240" w:lineRule="auto"/>
        <w:rPr>
          <w:rFonts w:ascii="Arial Narrow" w:hAnsi="Arial Narrow"/>
        </w:rPr>
      </w:pPr>
    </w:p>
    <w:p ns2:paraId="5C6C9059" ns2:textId="22B416B6" w:rsidR="00AA72B4" w:rsidRPr="00A80363" w:rsidRDefault="00AA72B4" w:rsidP="00EC1820">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sidRPr="00D65C1D">
        <w:rPr>
          <w:rFonts w:ascii="Arial Narrow" w:hAnsi="Arial Narrow"/>
        </w:rPr>
        <w:t xml:space="preserve">El </w:t>
      </w:r>
      <w:r w:rsidR="0325ED6A" w:rsidRPr="00D65C1D">
        <w:rPr>
          <w:rFonts w:ascii="Arial Narrow" w:hAnsi="Arial Narrow"/>
        </w:rPr>
        <w:t xml:space="preserve">13 de setiembre, presentó ante </w:t>
      </w:r>
      <w:proofErr w:type="spellStart"/>
      <w:r w:rsidR="0325ED6A" w:rsidRPr="00D65C1D">
        <w:rPr>
          <w:rFonts w:ascii="Arial Narrow" w:hAnsi="Arial Narrow"/>
        </w:rPr>
        <w:t>Interseguro</w:t>
      </w:r>
      <w:proofErr w:type="spellEnd"/>
      <w:r w:rsidR="0325ED6A" w:rsidRPr="00D65C1D">
        <w:rPr>
          <w:rFonts w:ascii="Arial Narrow" w:hAnsi="Arial Narrow"/>
        </w:rPr>
        <w:t xml:space="preserve"> una carta solicitando</w:t>
      </w:r>
      <w:r w:rsidR="007124B5">
        <w:rPr>
          <w:rFonts w:ascii="Arial Narrow" w:hAnsi="Arial Narrow"/>
        </w:rPr>
        <w:t xml:space="preserve">, </w:t>
      </w:r>
      <w:r w:rsidR="007124B5" w:rsidRPr="00D65C1D">
        <w:rPr>
          <w:rFonts w:ascii="Arial Narrow" w:hAnsi="Arial Narrow"/>
        </w:rPr>
        <w:t>en</w:t>
      </w:r>
      <w:r w:rsidR="007124B5">
        <w:rPr>
          <w:rFonts w:ascii="Arial Narrow" w:hAnsi="Arial Narrow"/>
        </w:rPr>
        <w:t xml:space="preserve"> su</w:t>
      </w:r>
      <w:r w:rsidR="007124B5" w:rsidRPr="00D65C1D">
        <w:rPr>
          <w:rFonts w:ascii="Arial Narrow" w:hAnsi="Arial Narrow"/>
        </w:rPr>
        <w:t xml:space="preserve"> </w:t>
      </w:r>
      <w:r w:rsidR="007124B5" w:rsidRPr="00A80363">
        <w:rPr>
          <w:rFonts w:ascii="Arial Narrow" w:hAnsi="Arial Narrow"/>
        </w:rPr>
        <w:t>calidad de heredera</w:t>
      </w:r>
      <w:r w:rsidR="007124B5">
        <w:rPr>
          <w:rFonts w:ascii="Arial Narrow" w:hAnsi="Arial Narrow"/>
        </w:rPr>
        <w:t>,</w:t>
      </w:r>
      <w:r w:rsidR="0325ED6A" w:rsidRPr="00D65C1D">
        <w:rPr>
          <w:rFonts w:ascii="Arial Narrow" w:hAnsi="Arial Narrow"/>
        </w:rPr>
        <w:t xml:space="preserve"> el cobro de los fondos</w:t>
      </w:r>
      <w:r w:rsidR="0099520E">
        <w:rPr>
          <w:rFonts w:ascii="Arial Narrow" w:hAnsi="Arial Narrow"/>
        </w:rPr>
        <w:t xml:space="preserve"> </w:t>
      </w:r>
      <w:r w:rsidR="00850DC9">
        <w:rPr>
          <w:rFonts w:ascii="Arial Narrow" w:hAnsi="Arial Narrow"/>
        </w:rPr>
        <w:t xml:space="preserve">de los aportes </w:t>
      </w:r>
      <w:r w:rsidR="0099520E">
        <w:rPr>
          <w:rFonts w:ascii="Arial Narrow" w:hAnsi="Arial Narrow"/>
        </w:rPr>
        <w:t>de</w:t>
      </w:r>
      <w:r w:rsidR="00850DC9">
        <w:rPr>
          <w:rFonts w:ascii="Arial Narrow" w:hAnsi="Arial Narrow"/>
        </w:rPr>
        <w:t xml:space="preserve"> la póliza del</w:t>
      </w:r>
      <w:r w:rsidR="0099520E">
        <w:rPr>
          <w:rFonts w:ascii="Arial Narrow" w:hAnsi="Arial Narrow"/>
        </w:rPr>
        <w:t xml:space="preserve"> Seguro</w:t>
      </w:r>
      <w:r w:rsidR="0325ED6A" w:rsidRPr="00D65C1D">
        <w:rPr>
          <w:rFonts w:ascii="Arial Narrow" w:hAnsi="Arial Narrow"/>
        </w:rPr>
        <w:t xml:space="preserve"> que mantenía </w:t>
      </w:r>
      <w:r w:rsidR="00433D5A" w:rsidRPr="00D65C1D">
        <w:rPr>
          <w:rFonts w:ascii="Arial Narrow" w:hAnsi="Arial Narrow"/>
        </w:rPr>
        <w:t>su cónyuge</w:t>
      </w:r>
      <w:r w:rsidRPr="00A80363">
        <w:rPr>
          <w:rFonts w:ascii="Arial Narrow" w:hAnsi="Arial Narrow"/>
        </w:rPr>
        <w:t>.</w:t>
      </w:r>
    </w:p>
    <w:p ns2:paraId="4BEA94B3" ns2:textId="77777777" w:rsidR="00AA72B4" w:rsidRPr="00A80363" w:rsidRDefault="00AA72B4" w:rsidP="00EC1820">
      <w:pPr>
        <w:pStyle w:val="Prrafodelista"/>
        <w:spacing w:line="240" w:lineRule="auto"/>
        <w:rPr>
          <w:rFonts w:ascii="Arial Narrow" w:hAnsi="Arial Narrow"/>
        </w:rPr>
      </w:pPr>
    </w:p>
    <w:p ns2:paraId="2F9CF7F5" ns2:textId="50825221" w:rsidR="00CA59A2" w:rsidRPr="0099520E" w:rsidRDefault="0325ED6A" w:rsidP="00EC1820">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sidRPr="00A80363">
        <w:rPr>
          <w:rFonts w:ascii="Arial Narrow" w:hAnsi="Arial Narrow"/>
        </w:rPr>
        <w:t xml:space="preserve">Posteriormente, </w:t>
      </w:r>
      <w:proofErr w:type="spellStart"/>
      <w:r w:rsidRPr="00A80363">
        <w:rPr>
          <w:rFonts w:ascii="Arial Narrow" w:hAnsi="Arial Narrow"/>
        </w:rPr>
        <w:t>Interseguro</w:t>
      </w:r>
      <w:proofErr w:type="spellEnd"/>
      <w:r w:rsidRPr="00A80363">
        <w:rPr>
          <w:rFonts w:ascii="Arial Narrow" w:hAnsi="Arial Narrow"/>
        </w:rPr>
        <w:t xml:space="preserve"> </w:t>
      </w:r>
      <w:r w:rsidR="00D65C1D" w:rsidRPr="00A80363">
        <w:rPr>
          <w:rFonts w:ascii="Arial Narrow" w:hAnsi="Arial Narrow"/>
        </w:rPr>
        <w:t xml:space="preserve">le </w:t>
      </w:r>
      <w:r w:rsidRPr="00A80363">
        <w:rPr>
          <w:rFonts w:ascii="Arial Narrow" w:hAnsi="Arial Narrow"/>
        </w:rPr>
        <w:t xml:space="preserve">respondió que podía incluirla como beneficiaria de pensión de sobrevivencia; </w:t>
      </w:r>
      <w:r w:rsidR="00D65C1D" w:rsidRPr="00A80363">
        <w:rPr>
          <w:rFonts w:ascii="Arial Narrow" w:hAnsi="Arial Narrow"/>
        </w:rPr>
        <w:t xml:space="preserve">no obstante, </w:t>
      </w:r>
      <w:r w:rsidR="00A80363" w:rsidRPr="00A80363">
        <w:rPr>
          <w:rFonts w:ascii="Arial Narrow" w:hAnsi="Arial Narrow"/>
        </w:rPr>
        <w:t>exigió</w:t>
      </w:r>
      <w:r w:rsidR="00DD070C" w:rsidRPr="00A80363">
        <w:rPr>
          <w:rFonts w:ascii="Arial Narrow" w:hAnsi="Arial Narrow"/>
        </w:rPr>
        <w:t xml:space="preserve"> que se </w:t>
      </w:r>
      <w:r w:rsidR="00DD070C" w:rsidRPr="0099520E">
        <w:rPr>
          <w:rFonts w:ascii="Arial Narrow" w:hAnsi="Arial Narrow"/>
        </w:rPr>
        <w:t>le reconozca</w:t>
      </w:r>
      <w:r w:rsidRPr="0099520E">
        <w:rPr>
          <w:rFonts w:ascii="Arial Narrow" w:hAnsi="Arial Narrow"/>
        </w:rPr>
        <w:t xml:space="preserve"> su pedido de cobro en calidad de heredera</w:t>
      </w:r>
      <w:r w:rsidR="00A80363" w:rsidRPr="0099520E">
        <w:rPr>
          <w:rFonts w:ascii="Arial Narrow" w:hAnsi="Arial Narrow"/>
        </w:rPr>
        <w:t xml:space="preserve"> universal</w:t>
      </w:r>
      <w:r w:rsidRPr="0099520E">
        <w:rPr>
          <w:rFonts w:ascii="Arial Narrow" w:hAnsi="Arial Narrow"/>
        </w:rPr>
        <w:t>.</w:t>
      </w:r>
    </w:p>
    <w:p ns2:paraId="33E14FF7" ns2:textId="77777777" w:rsidR="00CA59A2" w:rsidRPr="0099520E" w:rsidRDefault="00CA59A2" w:rsidP="00EC1820">
      <w:pPr>
        <w:tabs>
          <w:tab w:val="left" w:pos="1134"/>
        </w:tabs>
        <w:spacing w:after="0" w:line="240" w:lineRule="auto"/>
        <w:jc w:val="both"/>
        <w:rPr>
          <w:rFonts w:ascii="Arial Narrow" w:eastAsia="Times New Roman" w:hAnsi="Arial Narrow" w:cs="Arial"/>
          <w:color w:val="000000"/>
          <w:kern w:val="0"/>
          <w:lang w:eastAsia="es-ES"/>
          <ns2:ligatures ns2:val="none"/>
        </w:rPr>
      </w:pPr>
    </w:p>
    <w:p ns2:paraId="65C58807" ns2:textId="22BF20C1" w:rsidR="00CA59A2" w:rsidRPr="00653E49" w:rsidRDefault="00CA59A2" w:rsidP="00EC1820">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ns2:ligatures ns2:val="none"/>
        </w:rPr>
      </w:pPr>
      <w:r w:rsidRPr="00653E49">
        <w:rPr>
          <w:rFonts w:ascii="Arial Narrow" w:eastAsia="Times New Roman" w:hAnsi="Arial Narrow" w:cs="Arial"/>
          <w:color w:val="000000"/>
          <w:kern w:val="0"/>
          <w:lang w:val="es-ES" w:eastAsia="es-ES"/>
          <ns2:ligatures ns2:val="none"/>
        </w:rPr>
        <w:t xml:space="preserve">La señora [APELLIDO] solicitó, en calidad de medida correctiva, que Interseguro cumpla con otorgarle, en su calidad de heredera, los fondos de los aportes de la póliza del Seguro que mantenía su cónyuge. Asimismo, no requirió de manera expresa el reembolso de costos y costas del presente procedimiento.</w:t>
      </w:r>
      <w:r w:rsidR="00B21827" w:rsidRPr="00653E49">
        <w:rPr>
          <w:rFonts w:ascii="Arial Narrow" w:eastAsia="Calibri" w:hAnsi="Arial Narrow" w:cs="Arial"/>
          <w:kern w:val="0"/>
          <ns2:ligatures ns2:val="none"/>
        </w:rPr>
        <w:t xml:space="preserve"/>
      </w:r>
      <w:r w:rsidRPr="00653E49">
        <w:rPr>
          <w:rFonts w:ascii="Arial Narrow" w:eastAsia="Times New Roman" w:hAnsi="Arial Narrow" w:cs="Arial"/>
          <w:color w:val="000000"/>
          <w:kern w:val="0"/>
          <w:lang w:val="es-ES" w:eastAsia="es-ES"/>
          <ns2:ligatures ns2:val="none"/>
        </w:rPr>
        <w:t xml:space="preserve"/>
      </w:r>
      <w:proofErr w:type="spellStart"/>
      <w:r w:rsidR="00B21827" w:rsidRPr="00653E49">
        <w:rPr>
          <w:rFonts w:ascii="Arial Narrow" w:eastAsia="Times New Roman" w:hAnsi="Arial Narrow" w:cs="Arial"/>
          <w:color w:val="000000"/>
          <w:kern w:val="0"/>
          <w:lang w:val="es-ES" w:eastAsia="es-ES"/>
          <ns2:ligatures ns2:val="none"/>
        </w:rPr>
        <w:t/>
      </w:r>
      <w:proofErr w:type="spellEnd"/>
      <w:r w:rsidR="00B21827" w:rsidRPr="00653E49">
        <w:rPr>
          <w:rFonts w:ascii="Arial Narrow" w:eastAsia="Times New Roman" w:hAnsi="Arial Narrow" w:cs="Arial"/>
          <w:color w:val="000000"/>
          <w:kern w:val="0"/>
          <w:lang w:val="es-ES" w:eastAsia="es-ES"/>
          <ns2:ligatures ns2:val="none"/>
        </w:rPr>
        <w:t xml:space="preserve"/>
      </w:r>
      <w:r w:rsidRPr="00653E49">
        <w:rPr>
          <w:rFonts w:ascii="Arial Narrow" w:eastAsia="Times New Roman" w:hAnsi="Arial Narrow" w:cs="Arial"/>
          <w:color w:val="000000"/>
          <w:kern w:val="0"/>
          <w:lang w:val="es-ES" w:eastAsia="es-ES"/>
          <ns2:ligatures ns2:val="none"/>
        </w:rPr>
        <w:t/>
      </w:r>
      <w:r w:rsidR="00556FBF" w:rsidRPr="00653E49">
        <w:rPr>
          <w:rFonts w:ascii="Arial Narrow" w:eastAsia="Times New Roman" w:hAnsi="Arial Narrow" w:cs="Arial"/>
          <w:color w:val="000000"/>
          <w:kern w:val="0"/>
          <w:lang w:val="es-ES" w:eastAsia="es-ES"/>
          <ns2:ligatures ns2:val="none"/>
        </w:rPr>
        <w:t/>
      </w:r>
      <w:r w:rsidR="00850DC9" w:rsidRPr="00653E49">
        <w:rPr>
          <w:rFonts w:ascii="Arial Narrow" w:eastAsia="Times New Roman" w:hAnsi="Arial Narrow" w:cs="Arial"/>
          <w:color w:val="000000"/>
          <w:kern w:val="0"/>
          <w:lang w:val="es-ES" w:eastAsia="es-ES"/>
          <ns2:ligatures ns2:val="none"/>
        </w:rPr>
        <w:t xml:space="preserve"/>
      </w:r>
      <w:r w:rsidR="00850DC9" w:rsidRPr="00653E49">
        <w:rPr>
          <w:rFonts w:ascii="Arial Narrow" w:hAnsi="Arial Narrow"/>
        </w:rPr>
        <w:t/>
      </w:r>
      <w:r w:rsidRPr="00653E49">
        <w:rPr>
          <w:rFonts w:ascii="Arial Narrow" w:eastAsia="Times New Roman" w:hAnsi="Arial Narrow" w:cs="Arial"/>
          <w:color w:val="000000"/>
          <w:kern w:val="0"/>
          <w:lang w:val="es-ES" w:eastAsia="es-ES"/>
          <ns2:ligatures ns2:val="none"/>
        </w:rPr>
        <w:t xml:space="preserve"/>
      </w:r>
      <w:r w:rsidR="00850DC9" w:rsidRPr="00653E49">
        <w:rPr>
          <w:rFonts w:ascii="Arial Narrow" w:hAnsi="Arial Narrow"/>
        </w:rPr>
        <w:t/>
      </w:r>
      <w:r w:rsidRPr="00653E49">
        <w:rPr>
          <w:rFonts w:ascii="Arial Narrow" w:eastAsia="Times New Roman" w:hAnsi="Arial Narrow" w:cs="Arial"/>
          <w:color w:val="000000"/>
          <w:kern w:val="0"/>
          <w:lang w:val="es-ES" w:eastAsia="es-ES"/>
          <ns2:ligatures ns2:val="none"/>
        </w:rPr>
        <w:t xml:space="preserve"/>
      </w:r>
      <w:r w:rsidR="008C7FF9" w:rsidRPr="00653E49">
        <w:rPr>
          <w:rFonts w:ascii="Arial Narrow" w:eastAsia="Times New Roman" w:hAnsi="Arial Narrow" w:cs="Arial"/>
          <w:color w:val="000000"/>
          <w:kern w:val="0"/>
          <w:lang w:val="es-ES" w:eastAsia="es-ES"/>
          <ns2:ligatures ns2:val="none"/>
        </w:rPr>
        <w:t xml:space="preserve"/>
      </w:r>
      <w:r w:rsidRPr="00653E49">
        <w:rPr>
          <w:rFonts w:ascii="Arial Narrow" w:eastAsia="Times New Roman" w:hAnsi="Arial Narrow" w:cs="Arial"/>
          <w:color w:val="000000"/>
          <w:kern w:val="0"/>
          <w:lang w:val="es-ES" w:eastAsia="es-ES"/>
          <ns2:ligatures ns2:val="none"/>
        </w:rPr>
        <w:t/>
      </w:r>
      <w:r w:rsidR="008C7FF9" w:rsidRPr="00653E49">
        <w:rPr>
          <w:rFonts w:ascii="Arial Narrow" w:eastAsia="Times New Roman" w:hAnsi="Arial Narrow" w:cs="Arial"/>
          <w:color w:val="000000"/>
          <w:kern w:val="0"/>
          <w:lang w:val="es-ES" w:eastAsia="es-ES"/>
          <ns2:ligatures ns2:val="none"/>
        </w:rPr>
        <w:t xml:space="preserve"/>
      </w:r>
      <w:r w:rsidRPr="00653E49">
        <w:rPr>
          <w:rFonts w:ascii="Arial Narrow" w:eastAsia="Times New Roman" w:hAnsi="Arial Narrow" w:cs="Arial"/>
          <w:color w:val="000000"/>
          <w:kern w:val="0"/>
          <w:lang w:val="es-ES" w:eastAsia="es-ES"/>
          <ns2:ligatures ns2:val="none"/>
        </w:rPr>
        <w:t xml:space="preserve"/>
      </w:r>
    </w:p>
    <w:p ns2:paraId="66005174" ns2:textId="77777777" w:rsidR="00CA59A2" w:rsidRPr="00653E49" w:rsidRDefault="00CA59A2" w:rsidP="00EC1820">
      <w:pPr>
        <w:spacing w:after="0" w:line="240" w:lineRule="auto"/>
        <w:contextualSpacing/>
        <w:jc w:val="both"/>
        <w:rPr>
          <w:rFonts w:ascii="Arial Narrow" w:eastAsia="Arial Narrow" w:hAnsi="Arial Narrow" w:cs="Arial Narrow"/>
          <w:b/>
          <w:color w:val="000000"/>
          <w:kern w:val="0"/>
          <w:lang w:eastAsia="es-PE"/>
          <ns2:ligatures ns2:val="none"/>
        </w:rPr>
      </w:pPr>
    </w:p>
    <w:p ns2:paraId="3541B1F9" ns2:textId="77777777" w:rsidR="00CA59A2" w:rsidRPr="00653E49" w:rsidRDefault="00CA59A2" w:rsidP="00EC1820">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653E49">
        <w:rPr>
          <w:rFonts w:ascii="Arial Narrow" w:eastAsia="Arial Narrow" w:hAnsi="Arial Narrow" w:cs="Arial Narrow"/>
          <w:b/>
          <w:color w:val="000000"/>
          <w:kern w:val="0"/>
          <w:lang w:eastAsia="es-PE"/>
          <ns2:ligatures ns2:val="none"/>
        </w:rPr>
        <w:t>DE LA ADMISIÓN A TRÁMITE DE LA DENUNCIA</w:t>
      </w:r>
    </w:p>
    <w:p ns2:paraId="34556756" ns2:textId="77777777" w:rsidR="00CA59A2" w:rsidRPr="00653E49" w:rsidRDefault="00CA59A2" w:rsidP="00EC1820">
      <w:pPr>
        <w:spacing w:after="0" w:line="240" w:lineRule="auto"/>
        <w:ind w:left="567"/>
        <w:contextualSpacing/>
        <w:jc w:val="both"/>
        <w:rPr>
          <w:rFonts w:ascii="Arial Narrow" w:eastAsia="Arial Narrow" w:hAnsi="Arial Narrow" w:cs="Arial Narrow"/>
          <w:b/>
          <w:color w:val="000000"/>
          <w:kern w:val="0"/>
          <w:lang w:eastAsia="es-PE"/>
          <ns2:ligatures ns2:val="none"/>
        </w:rPr>
      </w:pPr>
    </w:p>
    <w:p ns2:paraId="7A2CF596" ns2:textId="0C6E96E9" w:rsidR="00F71384" w:rsidRPr="00653E49" w:rsidRDefault="00CA59A2" w:rsidP="00EC1820">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bookmarkStart w:id="1" w:name="_Hlk140755208"/>
      <w:bookmarkStart w:id="2" w:name="_Hlk155945813"/>
      <w:bookmarkStart w:id="3" w:name="_Hlk155944687"/>
      <w:r w:rsidRPr="00653E49">
        <w:rPr>
          <w:rFonts w:ascii="Arial Narrow" w:eastAsia="Times New Roman" w:hAnsi="Arial Narrow" w:cs="Segoe UI"/>
          <w:color w:val="000000"/>
          <w:kern w:val="0"/>
          <w:lang w:eastAsia="es-PE"/>
          <ns2:ligatures ns2:val="none"/>
        </w:rPr>
        <w:t>La Secretaría Técnica de la Comisión de Protección al Consumidor 1 (en adelante, la Secretaría Técnica), en ejercicio de sus facultades</w:t>
      </w:r>
      <w:bookmarkEnd w:id="1"/>
      <w:bookmarkEnd w:id="2"/>
      <w:bookmarkEnd w:id="3"/>
      <w:r w:rsidRPr="00653E49">
        <w:rPr>
          <w:rStyle w:val="Refdenotaalpie"/>
          <w:rFonts w:ascii="Arial Narrow" w:eastAsia="Arial Narrow" w:hAnsi="Arial Narrow" w:cs="Arial Narrow"/>
          <w:kern w:val="0"/>
          <w:vertAlign w:val="superscript"/>
          <ns2:ligatures ns2:val="none"/>
        </w:rPr>
        <w:footnoteReference w:id="2"/>
      </w:r>
      <w:r w:rsidRPr="00653E49">
        <w:rPr>
          <w:rFonts w:ascii="Arial Narrow" w:eastAsia="Times New Roman" w:hAnsi="Arial Narrow" w:cs="Segoe UI"/>
          <w:color w:val="000000"/>
          <w:kern w:val="0"/>
          <w:lang w:eastAsia="es-PE"/>
          <ns2:ligatures ns2:val="none"/>
        </w:rPr>
        <w:t xml:space="preserve">, </w:t>
      </w:r>
      <w:r w:rsidR="00121544" w:rsidRPr="00653E49">
        <w:rPr>
          <w:rFonts w:ascii="Arial Narrow" w:eastAsia="Times New Roman" w:hAnsi="Arial Narrow" w:cs="Segoe UI"/>
          <w:color w:val="000000"/>
          <w:kern w:val="0"/>
          <w:lang w:eastAsia="es-PE"/>
          <ns2:ligatures ns2:val="none"/>
        </w:rPr>
        <w:t xml:space="preserve">considera </w:t>
      </w:r>
      <w:r w:rsidR="00121544" w:rsidRPr="00653E49">
        <w:rPr>
          <w:rFonts w:ascii="Arial Narrow" w:eastAsia="Arial Narrow" w:hAnsi="Arial Narrow" w:cs="Arial Narrow"/>
          <w:kern w:val="0"/>
          <ns2:ligatures ns2:val="none"/>
        </w:rPr>
        <w:t xml:space="preserve">que el hecho denunciado, </w:t>
      </w:r>
      <w:bookmarkStart w:id="4" w:name="_Hlk211591623"/>
      <w:r w:rsidR="00121544" w:rsidRPr="00653E49">
        <w:rPr>
          <w:rFonts w:ascii="Arial Narrow" w:eastAsia="Arial Narrow" w:hAnsi="Arial Narrow" w:cs="Arial Narrow"/>
          <w:kern w:val="0"/>
          <ns2:ligatures ns2:val="none"/>
        </w:rPr>
        <w:t xml:space="preserve">consistente en que </w:t>
      </w:r>
      <w:r w:rsidR="00321441" w:rsidRPr="00321441">
        <w:rPr>
          <w:rFonts w:ascii="Arial Narrow" w:eastAsia="Times New Roman" w:hAnsi="Arial Narrow" w:cs="Times New Roman"/>
          <w:color w:val="000000"/>
          <w:kern w:val="0"/>
          <w:shd w:val="clear" w:color="auto" w:fill="FFFFFF"/>
          <w:lang w:eastAsia="es-PE"/>
          <ns2:ligatures ns2:val="none"/>
        </w:rPr>
        <w:t xml:space="preserve">la </w:t>
      </w:r>
      <w:r w:rsidR="00321441" w:rsidRPr="00321441">
        <w:rPr>
          <w:rFonts w:ascii="Arial Narrow" w:eastAsia="Times New Roman" w:hAnsi="Arial Narrow" w:cs="Times New Roman"/>
          <w:color w:val="000000"/>
          <w:kern w:val="0"/>
          <w:shd w:val="clear" w:color="auto" w:fill="FFFFFF"/>
          <w:lang w:eastAsia="es-PE"/>
          <ns2:ligatures ns2:val="none"/>
        </w:rPr>
        <w:lastRenderedPageBreak/>
        <w:t>compañía aseguradora se habría negado injustificadamente a otorgar a la denunciante, en calidad de heredera, la cobertura de pensión de sobrevivencia del seguro de vida por el fallecimiento de su cónyuge</w:t>
      </w:r>
      <w:r w:rsidR="00711750" w:rsidRPr="00653E49">
        <w:rPr>
          <w:rFonts w:ascii="Arial Narrow" w:eastAsia="Arial Narrow" w:hAnsi="Arial Narrow" w:cs="Arial Narrow"/>
          <w:kern w:val="0"/>
          <ns2:ligatures ns2: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711750" w:rsidRPr="00653E49">
        <w:rPr>
          <w:rFonts w:ascii="Arial Narrow" w:eastAsia="Times New Roman" w:hAnsi="Arial Narrow" w:cs="Segoe UI"/>
          <w:color w:val="000000"/>
          <w:kern w:val="0"/>
          <w:lang w:eastAsia="es-PE"/>
          <ns2:ligatures ns2:val="none"/>
        </w:rPr>
        <w:t/>
      </w:r>
      <w:r w:rsidR="00711750" w:rsidRPr="00653E49">
        <w:rPr>
          <w:rFonts w:ascii="Arial Narrow" w:eastAsia="Arial Narrow" w:hAnsi="Arial Narrow" w:cs="Arial Narrow"/>
          <w:kern w:val="0"/>
          <ns2:ligatures ns2:val="none"/>
        </w:rPr>
        <w:t xml:space="preserve"> y 19</w:t>
      </w:r>
      <w:r w:rsidR="00711750" w:rsidRPr="00653E49">
        <w:rPr>
          <w:rFonts w:ascii="Arial Narrow" w:eastAsia="Times New Roman" w:hAnsi="Arial Narrow" w:cs="Segoe UI"/>
          <w:color w:val="000000"/>
          <w:kern w:val="0"/>
          <w:lang w:eastAsia="es-PE"/>
          <ns2:ligatures ns2:val="none"/>
        </w:rPr>
        <w:t/>
      </w:r>
      <w:r w:rsidR="00711750" w:rsidRPr="00653E49">
        <w:rPr>
          <w:rFonts w:ascii="Arial Narrow" w:eastAsia="Arial Narrow" w:hAnsi="Arial Narrow" w:cs="Arial Narrow"/>
          <w:kern w:val="0"/>
          <ns2:ligatures ns2:val="none"/>
        </w:rPr>
        <w:t xml:space="preserve"> del Código</w:t>
      </w:r>
      <w:r w:rsidR="00711750" w:rsidRPr="00653E49">
        <w:rPr>
          <w:rStyle w:val="Refdenotaalpie"/>
          <w:rFonts w:ascii="Arial Narrow" w:eastAsia="Arial Narrow" w:hAnsi="Arial Narrow" w:cs="Arial"/>
          <w:kern w:val="0"/>
          <w:vertAlign w:val="superscript"/>
          <ns2:ligatures ns2:val="none"/>
        </w:rPr>
        <w:footnoteReference w:id="3"/>
      </w:r>
      <w:r w:rsidR="00711750" w:rsidRPr="00653E49">
        <w:rPr>
          <w:rFonts w:ascii="Arial Narrow" w:eastAsia="Arial Narrow" w:hAnsi="Arial Narrow" w:cs="Arial Narrow"/>
          <w:kern w:val="0"/>
          <ns2:ligatures ns2:val="none"/>
        </w:rPr>
        <w:t>.</w:t>
      </w:r>
    </w:p>
    <w:bookmarkEnd w:id="4"/>
    <w:p ns2:paraId="432038D6" ns2:textId="0A9F6D75" w:rsidR="00CA59A2" w:rsidRPr="00653E49" w:rsidRDefault="00CA59A2" w:rsidP="00EC1820">
      <w:pPr>
        <w:spacing w:after="0" w:line="240" w:lineRule="auto"/>
        <w:jc w:val="both"/>
        <w:rPr>
          <w:rFonts w:ascii="Arial Narrow" w:eastAsia="Calibri" w:hAnsi="Arial Narrow" w:cs="Arial Narrow"/>
          <w:kern w:val="0"/>
          <w:lang w:eastAsia="es-PE"/>
          <ns2:ligatures ns2:val="none"/>
        </w:rPr>
      </w:pPr>
    </w:p>
    <w:p ns2:paraId="463134E5" ns2:textId="77777777" w:rsidR="00CA59A2" w:rsidRPr="00653E49" w:rsidRDefault="00CA59A2" w:rsidP="00EC1820">
      <w:pPr>
        <w:pStyle w:val="Prrafodelista"/>
        <w:numPr>
          <w:ilvl w:val="0"/>
          <w:numId w:val="9"/>
        </w:numPr>
        <w:spacing w:after="0" w:line="240" w:lineRule="auto"/>
        <w:ind w:left="567" w:hanging="567"/>
        <w:jc w:val="both"/>
        <w:rPr>
          <w:rFonts w:ascii="Arial Narrow" w:eastAsia="Calibri" w:hAnsi="Arial Narrow" w:cs="Arial Narrow"/>
          <w:kern w:val="0"/>
          <w:lang w:eastAsia="es-PE"/>
          <ns2:ligatures ns2:val="none"/>
        </w:rPr>
      </w:pPr>
      <w:r w:rsidRPr="00653E49">
        <w:rPr>
          <w:rFonts w:ascii="Arial Narrow" w:eastAsia="Arial" w:hAnsi="Arial Narrow" w:cs="Arial"/>
          <w:color w:val="000000"/>
          <w:kern w:val="0"/>
          <w:lang w:eastAsia="es-PE"/>
          <ns2:ligatures ns2:val="none"/>
        </w:rPr>
        <w:t>En tanto la denuncia reúne los requisitos establecidos por la norma citada, corresponde admitirla a trámite</w:t>
      </w:r>
      <w:r w:rsidRPr="00653E49">
        <w:rPr>
          <w:rStyle w:val="Refdenotaalpie"/>
          <w:rFonts w:ascii="Arial Narrow" w:eastAsia="Arial Narrow" w:hAnsi="Arial Narrow" w:cs="Arial Narrow"/>
          <w:kern w:val="0"/>
          <w:vertAlign w:val="superscript"/>
          <ns2:ligatures ns2:val="none"/>
        </w:rPr>
        <w:footnoteReference w:id="4"/>
      </w:r>
      <w:r w:rsidRPr="00653E49">
        <w:rPr>
          <w:rFonts w:ascii="Arial Narrow" w:eastAsia="Arial" w:hAnsi="Arial Narrow" w:cs="Arial"/>
          <w:color w:val="000000"/>
          <w:kern w:val="0"/>
          <w:lang w:eastAsia="es-PE"/>
          <ns2:ligatures ns2:val="none"/>
        </w:rPr>
        <w:t>.</w:t>
      </w:r>
    </w:p>
    <w:p ns2:paraId="68C71625" ns2:textId="77777777" w:rsidR="00CA59A2" w:rsidRPr="0026598E" w:rsidRDefault="00CA59A2" w:rsidP="00EC1820">
      <w:pPr>
        <w:spacing w:after="0" w:line="240" w:lineRule="auto"/>
        <w:ind w:left="567"/>
        <w:contextualSpacing/>
        <w:jc w:val="both"/>
        <w:rPr>
          <w:rFonts w:ascii="Arial Narrow" w:eastAsia="Arial Narrow" w:hAnsi="Arial Narrow" w:cs="Arial Narrow"/>
          <w:color w:val="000000"/>
          <w:kern w:val="0"/>
          <w:lang w:eastAsia="es-PE"/>
          <ns2:ligatures ns2:val="none"/>
        </w:rPr>
      </w:pPr>
    </w:p>
    <w:p ns2:paraId="38A98B4B" ns2:textId="77777777" w:rsidR="00CA59A2" w:rsidRPr="0026598E" w:rsidRDefault="00CA59A2" w:rsidP="00EC1820">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REQUERIMIENTO DE INFORMACI</w:t>
      </w:r>
      <w:r>
        <w:rPr>
          <w:rFonts w:ascii="Arial Narrow" w:eastAsia="Arial Narrow" w:hAnsi="Arial Narrow" w:cs="Arial Narrow"/>
          <w:b/>
          <w:color w:val="000000"/>
          <w:kern w:val="0"/>
          <w:lang w:eastAsia="es-PE"/>
          <ns2:ligatures ns2:val="none"/>
        </w:rPr>
        <w:t>Ó</w:t>
      </w:r>
      <w:r w:rsidRPr="0026598E">
        <w:rPr>
          <w:rFonts w:ascii="Arial Narrow" w:eastAsia="Arial Narrow" w:hAnsi="Arial Narrow" w:cs="Arial Narrow"/>
          <w:b/>
          <w:color w:val="000000"/>
          <w:kern w:val="0"/>
          <w:lang w:eastAsia="es-PE"/>
          <ns2:ligatures ns2:val="none"/>
        </w:rPr>
        <w:t>N</w:t>
      </w:r>
    </w:p>
    <w:p ns2:paraId="5B518DC4" ns2:textId="77777777" w:rsidR="00CA59A2" w:rsidRPr="0026598E" w:rsidRDefault="00CA59A2" w:rsidP="00EC1820">
      <w:pPr>
        <w:spacing w:after="0" w:line="240" w:lineRule="auto"/>
        <w:jc w:val="both"/>
        <w:rPr>
          <w:rFonts w:ascii="Arial Narrow" w:eastAsia="Times New Roman" w:hAnsi="Arial Narrow" w:cs="Arial"/>
          <w:color w:val="000000"/>
          <w:kern w:val="0"/>
          <w:lang w:val="es-ES" w:eastAsia="es-ES"/>
          <ns2:ligatures ns2:val="none"/>
        </w:rPr>
      </w:pPr>
    </w:p>
    <w:p ns2:paraId="62B88A04" ns2:textId="2EED9831" w:rsidR="00CA59A2" w:rsidRPr="0026598E" w:rsidRDefault="00CA59A2" w:rsidP="00EC1820">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ns2:ligatures ns2:val="none"/>
        </w:rPr>
      </w:pPr>
      <w:r w:rsidRPr="0026598E">
        <w:rPr>
          <w:rFonts w:ascii="Arial Narrow" w:eastAsia="Times New Roman" w:hAnsi="Arial Narrow" w:cs="Arial"/>
          <w:color w:val="000000"/>
          <w:kern w:val="0"/>
          <w:lang w:val="es-ES" w:eastAsia="es-ES"/>
          <ns2:ligatures ns2:val="none"/>
        </w:rPr>
        <w:t xml:space="preserve">A efectos de tener mayores elementos que sirvan para la resolución definitiva del presente caso, la Secretaría Técnica, en ejercicio de las facultades que la ley le confiere, conviene requerir a la compañía aseguradora que, en un plazo no mayor de cinco (5) días hábiles contado a partir del día siguiente de la notificación de la presente resolución, cumpla con lo siguiente: (i) presentar una copia completa, legible y debidamente suscrita de la Póliza del Seguro Vehicular contratado por el fallecido cónyuge de la denunciante, el señor [APELLIDO] , así como el cargo de remisión de la póliza; (ii) presentar los medios probatorios que acrediten que incluir a la denunciante como beneficiaria y no como heredera de los fondos de los aportes de la póliza del Seguro que mantenía su fallecido cónyuge es justificado; y, (iii) presentar todas las comunicaciones cursadas con la parte denunciante en virtud del hecho materia de denuncia. </w:t>
      </w:r>
      <w:r w:rsidRPr="00556FBF">
        <w:rPr>
          <w:rFonts w:ascii="Arial Narrow" w:eastAsia="Times New Roman" w:hAnsi="Arial Narrow" w:cs="Arial"/>
          <w:color w:val="000000"/>
          <w:kern w:val="0"/>
          <w:lang w:val="es-ES" w:eastAsia="es-ES"/>
          <ns2:ligatures ns2:val="none"/>
        </w:rPr>
        <w:t xml:space="preserve"/>
      </w:r>
      <w:r w:rsidR="00556FBF" w:rsidRPr="00556FBF">
        <w:rPr>
          <w:rFonts w:ascii="Arial Narrow" w:eastAsia="Times New Roman" w:hAnsi="Arial Narrow" w:cs="Arial"/>
          <w:color w:val="000000"/>
          <w:kern w:val="0"/>
          <w:lang w:val="es-ES" w:eastAsia="es-ES"/>
          <ns2:ligatures ns2:val="none"/>
        </w:rPr>
        <w:t xml:space="preserve"/>
      </w:r>
      <w:r w:rsidRPr="00556FBF">
        <w:rPr>
          <w:rFonts w:ascii="Arial Narrow" w:eastAsia="Times New Roman" w:hAnsi="Arial Narrow" w:cs="Arial"/>
          <w:color w:val="000000"/>
          <w:kern w:val="0"/>
          <w:lang w:val="es-ES" w:eastAsia="es-ES"/>
          <ns2:ligatures ns2:val="none"/>
        </w:rPr>
        <w:t/>
      </w:r>
      <w:r w:rsidRPr="0026598E">
        <w:rPr>
          <w:rFonts w:ascii="Arial Narrow" w:eastAsia="Times New Roman" w:hAnsi="Arial Narrow" w:cs="Arial"/>
          <w:color w:val="000000"/>
          <w:kern w:val="0"/>
          <w:lang w:val="es-ES" w:eastAsia="es-ES"/>
          <ns2:ligatures ns2:val="none"/>
        </w:rPr>
        <w:t/>
      </w:r>
      <w:r w:rsidRPr="0041481D">
        <w:rPr>
          <w:rFonts w:ascii="Arial Narrow" w:eastAsia="Times New Roman" w:hAnsi="Arial Narrow" w:cs="Arial"/>
          <w:color w:val="000000"/>
          <w:kern w:val="0"/>
          <w:lang w:val="es-ES" w:eastAsia="es-ES"/>
          <ns2:ligatures ns2:val="none"/>
        </w:rPr>
        <w:t xml:space="preserve"/>
      </w:r>
      <w:r w:rsidR="00C70641" w:rsidRPr="00C70641">
        <w:rPr>
          <w:rFonts w:ascii="Arial Narrow" w:eastAsia="Times New Roman" w:hAnsi="Arial Narrow" w:cs="Arial"/>
          <w:color w:val="000000"/>
          <w:kern w:val="0"/>
          <w:lang w:val="es-ES" w:eastAsia="es-ES"/>
          <ns2:ligatures ns2:val="none"/>
        </w:rPr>
        <w:t xml:space="preserve"/>
      </w:r>
      <w:proofErr w:type="spellStart"/>
      <w:r w:rsidR="00C70641" w:rsidRPr="00C70641">
        <w:rPr>
          <w:rFonts w:ascii="Arial Narrow" w:eastAsia="Times New Roman" w:hAnsi="Arial Narrow" w:cs="Arial"/>
          <w:color w:val="000000"/>
          <w:kern w:val="0"/>
          <w:lang w:val="es-ES" w:eastAsia="es-ES"/>
          <ns2:ligatures ns2:val="none"/>
        </w:rPr>
        <w:t/>
      </w:r>
      <w:proofErr w:type="spellEnd"/>
      <w:r w:rsidR="00C70641" w:rsidRPr="00C70641">
        <w:rPr>
          <w:rFonts w:ascii="Arial Narrow" w:eastAsia="Times New Roman" w:hAnsi="Arial Narrow" w:cs="Arial"/>
          <w:color w:val="000000"/>
          <w:kern w:val="0"/>
          <w:lang w:val="es-ES" w:eastAsia="es-ES"/>
          <ns2:ligatures ns2:val="none"/>
        </w:rPr>
        <w:t/>
      </w:r>
      <w:proofErr w:type="spellStart"/>
      <w:r w:rsidR="00C70641" w:rsidRPr="00C70641">
        <w:rPr>
          <w:rFonts w:ascii="Arial Narrow" w:eastAsia="Times New Roman" w:hAnsi="Arial Narrow" w:cs="Arial"/>
          <w:color w:val="000000"/>
          <w:kern w:val="0"/>
          <w:lang w:val="es-ES" w:eastAsia="es-ES"/>
          <ns2:ligatures ns2:val="none"/>
        </w:rPr>
        <w:t/>
      </w:r>
      <w:proofErr w:type="spellEnd"/>
      <w:r w:rsidR="00C70641" w:rsidRPr="00C70641">
        <w:rPr>
          <w:rFonts w:ascii="Arial Narrow" w:eastAsia="Times New Roman" w:hAnsi="Arial Narrow" w:cs="Arial"/>
          <w:color w:val="000000"/>
          <w:kern w:val="0"/>
          <w:lang w:val="es-ES" w:eastAsia="es-ES"/>
          <ns2:ligatures ns2:val="none"/>
        </w:rPr>
        <w:t/>
      </w:r>
      <w:proofErr w:type="spellStart"/>
      <w:r w:rsidR="00C70641" w:rsidRPr="00C70641">
        <w:rPr>
          <w:rFonts w:ascii="Arial Narrow" w:eastAsia="Times New Roman" w:hAnsi="Arial Narrow" w:cs="Arial"/>
          <w:color w:val="000000"/>
          <w:kern w:val="0"/>
          <w:lang w:val="es-ES" w:eastAsia="es-ES"/>
          <ns2:ligatures ns2:val="none"/>
        </w:rPr>
        <w:t/>
      </w:r>
      <w:proofErr w:type="spellEnd"/>
      <w:r w:rsidR="00C70641" w:rsidRPr="00C70641">
        <w:rPr>
          <w:rFonts w:ascii="Arial Narrow" w:eastAsia="Times New Roman" w:hAnsi="Arial Narrow" w:cs="Arial"/>
          <w:color w:val="000000"/>
          <w:kern w:val="0"/>
          <w:lang w:val="es-ES" w:eastAsia="es-ES"/>
          <ns2:ligatures ns2:val="none"/>
        </w:rPr>
        <w:t/>
      </w:r>
      <w:r w:rsidRPr="0041481D">
        <w:rPr>
          <w:rFonts w:ascii="Arial Narrow" w:eastAsia="Times New Roman" w:hAnsi="Arial Narrow" w:cs="Arial"/>
          <w:color w:val="000000"/>
          <w:kern w:val="0"/>
          <w:lang w:val="es-ES" w:eastAsia="es-ES"/>
          <ns2:ligatures ns2:val="none"/>
        </w:rPr>
        <w:t/>
      </w:r>
      <w:r w:rsidRPr="0026598E">
        <w:rPr>
          <w:rFonts w:ascii="Arial Narrow" w:eastAsia="Times New Roman" w:hAnsi="Arial Narrow" w:cs="Arial"/>
          <w:color w:val="000000"/>
          <w:kern w:val="0"/>
          <w:lang w:eastAsia="es-ES"/>
          <ns2:ligatures ns2:val="none"/>
        </w:rPr>
        <w:t xml:space="preserve"/>
      </w:r>
      <w:r w:rsidR="00E65777">
        <w:rPr>
          <w:rFonts w:ascii="Arial Narrow" w:eastAsia="Times New Roman" w:hAnsi="Arial Narrow" w:cs="Arial"/>
          <w:color w:val="000000"/>
          <w:kern w:val="0"/>
          <w:lang w:eastAsia="es-ES"/>
          <ns2:ligatures ns2:val="none"/>
        </w:rPr>
        <w:t xml:space="preserve"/>
      </w:r>
    </w:p>
    <w:p ns2:paraId="5C93B848" ns2:textId="77777777" w:rsidR="00CA59A2" w:rsidRPr="0026598E" w:rsidRDefault="00CA59A2" w:rsidP="00EC1820">
      <w:pPr>
        <w:pStyle w:val="Prrafodelista"/>
        <w:spacing w:after="0" w:line="240" w:lineRule="auto"/>
        <w:ind w:left="567"/>
        <w:jc w:val="both"/>
        <w:rPr>
          <w:rFonts w:ascii="Arial Narrow" w:eastAsia="Times New Roman" w:hAnsi="Arial Narrow" w:cs="Arial"/>
          <w:color w:val="000000"/>
          <w:kern w:val="0"/>
          <w:lang w:val="es-ES" w:eastAsia="es-ES"/>
          <ns2:ligatures ns2:val="none"/>
        </w:rPr>
      </w:pPr>
    </w:p>
    <w:p ns2:paraId="2A119386" ns2:textId="77777777" w:rsidR="00CA59A2" w:rsidRPr="0026598E" w:rsidRDefault="00CA59A2" w:rsidP="00EC1820">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RESOLUCIÓN DE LA SECRETARÍA TÉCNICA </w:t>
      </w:r>
    </w:p>
    <w:p ns2:paraId="5020CB8E" ns2:textId="77777777" w:rsidR="00EC1820" w:rsidRPr="0026598E" w:rsidRDefault="00EC1820" w:rsidP="00EC1820">
      <w:pPr>
        <w:spacing w:after="0" w:line="240" w:lineRule="auto"/>
        <w:jc w:val="both"/>
        <w:rPr>
          <w:rFonts w:ascii="Arial Narrow" w:eastAsia="Arial Narrow" w:hAnsi="Arial Narrow" w:cs="Arial Narrow"/>
          <w:b/>
          <w:color w:val="000000"/>
          <w:kern w:val="0"/>
          <w:lang w:eastAsia="es-PE"/>
          <ns2:ligatures ns2:val="none"/>
        </w:rPr>
      </w:pPr>
    </w:p>
    <w:p ns2:paraId="0CDDEEDD" ns2:textId="40340082" w:rsidR="00121544" w:rsidRPr="00FF3647" w:rsidRDefault="00CA59A2" w:rsidP="00EC1820">
      <w:pPr>
        <w:spacing w:after="0" w:line="240" w:lineRule="auto"/>
        <w:jc w:val="both"/>
        <w:rPr>
          <w:rFonts w:ascii="Arial Narrow" w:eastAsia="Calibri"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PRIMERO: admitir a trámite la denuncia del 29 de setiembre de 2025 interpuesta por la señora [DENUNCIANTE] contra Interseguro Compañía de Seguros S.A., por la Presunta infracción a los artículos 18 y 19 de la Ley 29571, Código de Protección y Defensa del Consumidor, en tanto la compañía aseguradora se habría negado injustificadamente a otorgar a la denunciante, en calidad de heredera, la cobertura de pensión de sobrevivencia del seguro de vida por el fallecimiento de su cónyuge.</w:t>
      </w:r>
      <w:r w:rsidRPr="0026598E">
        <w:rPr>
          <w:rFonts w:ascii="Arial Narrow" w:eastAsia="Times New Roman" w:hAnsi="Arial Narrow" w:cs="Times New Roman"/>
          <w:color w:val="000000"/>
          <w:kern w:val="0"/>
          <w:shd w:val="clear" w:color="auto" w:fill="FFFFFF"/>
          <w:lang w:eastAsia="es-PE"/>
          <ns2:ligatures ns2:val="none"/>
        </w:rPr>
        <w:t xml:space="preserve"/>
      </w:r>
      <w:r w:rsidR="0041481D" w:rsidRPr="0041481D">
        <w:rPr>
          <w:rFonts w:ascii="Arial Narrow" w:eastAsia="Times New Roman" w:hAnsi="Arial Narrow" w:cs="Times New Roman"/>
          <w:color w:val="000000"/>
          <w:kern w:val="0"/>
          <w:shd w:val="clear" w:color="auto" w:fill="FFFFFF"/>
          <w:lang w:eastAsia="es-PE"/>
          <ns2:ligatures ns2:val="none"/>
        </w:rPr>
        <w:t xml:space="preserve"/>
      </w:r>
      <w:r w:rsidR="0041481D" w:rsidRPr="00653E49">
        <w:rPr>
          <w:rFonts w:ascii="Arial Narrow" w:eastAsia="Times New Roman" w:hAnsi="Arial Narrow" w:cs="Times New Roman"/>
          <w:color w:val="000000"/>
          <w:kern w:val="0"/>
          <w:shd w:val="clear" w:color="auto" w:fill="FFFFFF"/>
          <w:lang w:eastAsia="es-PE"/>
          <ns2:ligatures ns2:val="none"/>
        </w:rPr>
        <w:t xml:space="preserve"/>
      </w:r>
      <w:r w:rsidRPr="00653E49">
        <w:rPr>
          <w:rFonts w:ascii="Arial Narrow" w:eastAsia="Times New Roman" w:hAnsi="Arial Narrow" w:cs="Times New Roman"/>
          <w:color w:val="000000"/>
          <w:kern w:val="0"/>
          <w:shd w:val="clear" w:color="auto" w:fill="FFFFFF"/>
          <w:lang w:eastAsia="es-PE"/>
          <ns2:ligatures ns2:val="none"/>
        </w:rPr>
        <w:t xml:space="preserve"/>
      </w:r>
      <w:r w:rsidR="009870CF" w:rsidRPr="00653E49">
        <w:rPr>
          <w:rFonts w:ascii="Arial Narrow" w:eastAsia="Times New Roman" w:hAnsi="Arial Narrow" w:cs="Times New Roman"/>
          <w:color w:val="000000"/>
          <w:kern w:val="0"/>
          <w:shd w:val="clear" w:color="auto" w:fill="FFFFFF"/>
          <w:lang w:eastAsia="es-PE"/>
          <ns2:ligatures ns2:val="none"/>
        </w:rPr>
        <w:t xml:space="preserve"/>
      </w:r>
      <w:proofErr w:type="spellStart"/>
      <w:r w:rsidR="009870CF" w:rsidRPr="00653E49">
        <w:rPr>
          <w:rFonts w:ascii="Arial Narrow" w:eastAsia="Times New Roman" w:hAnsi="Arial Narrow" w:cs="Times New Roman"/>
          <w:color w:val="000000"/>
          <w:kern w:val="0"/>
          <w:shd w:val="clear" w:color="auto" w:fill="FFFFFF"/>
          <w:lang w:eastAsia="es-PE"/>
          <ns2:ligatures ns2:val="none"/>
        </w:rPr>
        <w:t/>
      </w:r>
      <w:proofErr w:type="spellEnd"/>
      <w:r w:rsidR="009870CF" w:rsidRPr="00653E49">
        <w:rPr>
          <w:rFonts w:ascii="Arial Narrow" w:eastAsia="Times New Roman" w:hAnsi="Arial Narrow" w:cs="Times New Roman"/>
          <w:color w:val="000000"/>
          <w:kern w:val="0"/>
          <w:shd w:val="clear" w:color="auto" w:fill="FFFFFF"/>
          <w:lang w:eastAsia="es-PE"/>
          <ns2:ligatures ns2:val="none"/>
        </w:rPr>
        <w:t xml:space="preserve"/>
      </w:r>
      <w:proofErr w:type="spellStart"/>
      <w:r w:rsidR="009870CF" w:rsidRPr="00653E49">
        <w:rPr>
          <w:rFonts w:ascii="Arial Narrow" w:eastAsia="Times New Roman" w:hAnsi="Arial Narrow" w:cs="Times New Roman"/>
          <w:color w:val="000000"/>
          <w:kern w:val="0"/>
          <w:shd w:val="clear" w:color="auto" w:fill="FFFFFF"/>
          <w:lang w:eastAsia="es-PE"/>
          <ns2:ligatures ns2:val="none"/>
        </w:rPr>
        <w:t/>
      </w:r>
      <w:proofErr w:type="spellEnd"/>
      <w:r w:rsidR="009870CF" w:rsidRPr="00653E49">
        <w:rPr>
          <w:rFonts w:ascii="Arial Narrow" w:eastAsia="Times New Roman" w:hAnsi="Arial Narrow" w:cs="Times New Roman"/>
          <w:color w:val="000000"/>
          <w:kern w:val="0"/>
          <w:shd w:val="clear" w:color="auto" w:fill="FFFFFF"/>
          <w:lang w:eastAsia="es-PE"/>
          <ns2:ligatures ns2:val="none"/>
        </w:rPr>
        <w:t xml:space="preserve"/>
      </w:r>
      <w:r w:rsidRPr="00653E49">
        <w:rPr>
          <w:rFonts w:ascii="Arial Narrow" w:eastAsia="Times New Roman" w:hAnsi="Arial Narrow" w:cs="Times New Roman"/>
          <w:color w:val="000000"/>
          <w:kern w:val="0"/>
          <w:shd w:val="clear" w:color="auto" w:fill="FFFFFF"/>
          <w:lang w:eastAsia="es-PE"/>
          <ns2:ligatures ns2:val="none"/>
        </w:rPr>
        <w:t xml:space="preserve"/>
      </w:r>
      <w:proofErr w:type="spellStart"/>
      <w:r w:rsidR="00CF0448" w:rsidRPr="00653E49">
        <w:rPr>
          <w:rFonts w:ascii="Arial Narrow" w:eastAsia="Times New Roman" w:hAnsi="Arial Narrow" w:cs="Times New Roman"/>
          <w:color w:val="000000"/>
          <w:kern w:val="0"/>
          <w:shd w:val="clear" w:color="auto" w:fill="FFFFFF"/>
          <w:lang w:eastAsia="es-PE"/>
          <ns2:ligatures ns2:val="none"/>
        </w:rPr>
        <w:t/>
      </w:r>
      <w:proofErr w:type="spellEnd"/>
      <w:r w:rsidR="00CF0448" w:rsidRPr="00653E49">
        <w:rPr>
          <w:rFonts w:ascii="Arial Narrow" w:eastAsia="Times New Roman" w:hAnsi="Arial Narrow" w:cs="Times New Roman"/>
          <w:color w:val="000000"/>
          <w:kern w:val="0"/>
          <w:shd w:val="clear" w:color="auto" w:fill="FFFFFF"/>
          <w:lang w:eastAsia="es-PE"/>
          <ns2:ligatures ns2:val="none"/>
        </w:rPr>
        <w:t xml:space="preserve"/>
      </w:r>
      <w:r w:rsidRPr="00653E49">
        <w:rPr>
          <w:rFonts w:ascii="Arial Narrow" w:eastAsia="Times New Roman" w:hAnsi="Arial Narrow" w:cs="Times New Roman"/>
          <w:color w:val="000000"/>
          <w:kern w:val="0"/>
          <w:shd w:val="clear" w:color="auto" w:fill="FFFFFF"/>
          <w:lang w:eastAsia="es-PE"/>
          <ns2:ligatures ns2:val="none"/>
        </w:rPr>
        <w:t xml:space="preserve"/>
      </w:r>
      <w:r w:rsidR="00121544" w:rsidRPr="00653E49">
        <w:rPr>
          <w:rFonts w:ascii="Arial Narrow" w:eastAsia="Times New Roman" w:hAnsi="Arial Narrow" w:cs="Times New Roman"/>
          <w:color w:val="000000"/>
          <w:kern w:val="0"/>
          <w:shd w:val="clear" w:color="auto" w:fill="FFFFFF"/>
          <w:lang w:eastAsia="es-PE"/>
          <ns2:ligatures ns2:val="none"/>
        </w:rPr>
        <w:t/>
      </w:r>
      <w:r w:rsidR="00FF3647" w:rsidRPr="00653E49">
        <w:rPr>
          <w:rFonts w:ascii="Arial Narrow" w:eastAsia="Times New Roman" w:hAnsi="Arial Narrow" w:cs="Times New Roman"/>
          <w:color w:val="000000"/>
          <w:kern w:val="0"/>
          <w:shd w:val="clear" w:color="auto" w:fill="FFFFFF"/>
          <w:lang w:eastAsia="es-PE"/>
          <ns2:ligatures ns2:val="none"/>
        </w:rPr>
        <w:t xml:space="preserve"/>
      </w:r>
      <w:r w:rsidR="00711750" w:rsidRPr="00653E49">
        <w:rPr>
          <w:rFonts w:ascii="Arial Narrow" w:eastAsia="Calibri" w:hAnsi="Arial Narrow" w:cs="Arial Narrow"/>
          <w:color w:val="000000"/>
          <w:kern w:val="0"/>
          <w:lang w:eastAsia="es-PE"/>
          <ns2:ligatures ns2:val="none"/>
        </w:rPr>
        <w:t/>
      </w:r>
      <w:r w:rsidR="00711750" w:rsidRPr="00653E49">
        <w:rPr>
          <w:rFonts w:ascii="Arial Narrow" w:eastAsia="Times New Roman" w:hAnsi="Arial Narrow" w:cs="Times New Roman"/>
          <w:kern w:val="0"/>
          <w:shd w:val="clear" w:color="auto" w:fill="FFFFFF"/>
          <w:lang w:eastAsia="es-PE"/>
          <ns2:ligatures ns2:val="none"/>
        </w:rPr>
        <w:t xml:space="preserve"/>
      </w:r>
      <w:r w:rsidR="00711750" w:rsidRPr="00653E49">
        <w:rPr>
          <w:rFonts w:ascii="Arial Narrow" w:eastAsia="Calibri" w:hAnsi="Arial Narrow" w:cs="Arial Narrow"/>
          <w:kern w:val="0"/>
          <w:lang w:eastAsia="es-PE"/>
          <ns2:ligatures ns2:val="none"/>
        </w:rPr>
        <w:t xml:space="preserve"/>
      </w:r>
      <w:r w:rsidR="00711750" w:rsidRPr="00653E49">
        <w:rPr>
          <w:rFonts w:ascii="Arial Narrow" w:eastAsia="Times New Roman" w:hAnsi="Arial Narrow" w:cs="Times New Roman"/>
          <w:kern w:val="0"/>
          <w:shd w:val="clear" w:color="auto" w:fill="FFFFFF"/>
          <w:lang w:eastAsia="es-PE"/>
          <ns2:ligatures ns2:val="none"/>
        </w:rPr>
        <w:t xml:space="preserve"/>
      </w:r>
      <w:r w:rsidR="00E81F45" w:rsidRPr="004C5B63">
        <w:rPr>
          <w:rFonts w:ascii="Arial Narrow" w:eastAsia="Times New Roman" w:hAnsi="Arial Narrow" w:cs="Times New Roman"/>
          <w:kern w:val="0"/>
          <w:shd w:val="clear" w:color="auto" w:fill="FFFFFF"/>
          <w:lang w:eastAsia="es-PE"/>
          <ns2:ligatures ns2:val="none"/>
        </w:rPr>
        <w:t xml:space="preserve"/>
      </w:r>
      <w:r w:rsidR="00EC1820" w:rsidRPr="004C5B63">
        <w:rPr>
          <w:rFonts w:ascii="Arial Narrow" w:eastAsia="Times New Roman" w:hAnsi="Arial Narrow" w:cs="Times New Roman"/>
          <w:kern w:val="0"/>
          <w:shd w:val="clear" w:color="auto" w:fill="FFFFFF"/>
          <w:lang w:eastAsia="es-PE"/>
          <ns2:ligatures ns2:val="none"/>
        </w:rPr>
        <w:t/>
      </w:r>
      <w:r w:rsidR="00EC1820">
        <w:rPr>
          <w:rFonts w:ascii="Arial Narrow" w:eastAsia="Times New Roman" w:hAnsi="Arial Narrow" w:cs="Times New Roman"/>
          <w:kern w:val="0"/>
          <w:shd w:val="clear" w:color="auto" w:fill="FFFFFF"/>
          <w:lang w:eastAsia="es-PE"/>
          <ns2:ligatures ns2:val="none"/>
        </w:rPr>
        <w:t/>
      </w:r>
    </w:p>
    <w:p ns2:paraId="042B3F54" ns2:textId="777BBF33" w:rsidR="00CA59A2" w:rsidRPr="0026598E" w:rsidRDefault="00CA59A2" w:rsidP="00EC1820">
      <w:pPr>
        <w:spacing w:after="0" w:line="240" w:lineRule="auto"/>
        <w:jc w:val="both"/>
        <w:rPr>
          <w:rFonts w:ascii="Arial Narrow" w:eastAsia="Arial Narrow" w:hAnsi="Arial Narrow" w:cs="Arial Narrow"/>
          <w:kern w:val="0"/>
          <ns2:ligatures ns2:val="none"/>
        </w:rPr>
      </w:pPr>
    </w:p>
    <w:p ns2:paraId="0A292C9F" ns2:textId="5BD31400" w:rsidR="00CA59A2" w:rsidRPr="0026598E" w:rsidRDefault="00CA59A2" w:rsidP="00EC1820">
      <w:pPr>
        <w:spacing w:line="240" w:lineRule="auto"/>
        <w:contextualSpacing/>
        <w:jc w:val="both"/>
        <w:rPr>
          <w:rFonts w:ascii="Arial Narrow" w:eastAsia="Calibri" w:hAnsi="Arial Narrow" w:cs="Arial"/>
          <w:kern w:val="0"/>
          <ns2:ligatures ns2:val="none"/>
        </w:rPr>
      </w:pPr>
      <w:r w:rsidRPr="0026598E">
        <w:rPr>
          <w:rFonts w:ascii="Arial Narrow" w:eastAsia="Arial Narrow" w:hAnsi="Arial Narrow" w:cs="Arial Narrow"/>
          <w:b/>
          <w:color w:val="000000"/>
          <w:kern w:val="0"/>
          <w:lang w:eastAsia="es-PE"/>
          <ns2:ligatures ns2:val="none"/>
        </w:rPr>
        <w:lastRenderedPageBreak/>
        <w:t>SEGUNDO:</w:t>
      </w:r>
      <w:r w:rsidRPr="0026598E">
        <w:rPr>
          <w:rFonts w:ascii="Arial Narrow" w:eastAsia="Arial Narrow" w:hAnsi="Arial Narrow" w:cs="Arial Narrow"/>
          <w:color w:val="000000"/>
          <w:kern w:val="0"/>
          <w:lang w:eastAsia="es-PE"/>
          <ns2:ligatures ns2:val="none"/>
        </w:rPr>
        <w:t xml:space="preserve"> tener por ofrecidos los medios probatorios presentados en el escrito de denuncia </w:t>
      </w:r>
      <w:r w:rsidRPr="0026598E">
        <w:rPr>
          <w:rFonts w:ascii="Arial Narrow" w:eastAsia="Times New Roman" w:hAnsi="Arial Narrow" w:cs="Arial"/>
          <w:color w:val="000000"/>
          <w:kern w:val="0"/>
          <w:lang w:val="es-ES" w:eastAsia="es-ES"/>
          <ns2:ligatures ns2:val="none"/>
        </w:rPr>
        <w:t xml:space="preserve">del </w:t>
      </w:r>
      <w:r w:rsidR="0041481D" w:rsidRPr="0041481D">
        <w:rPr>
          <w:rFonts w:ascii="Arial Narrow" w:eastAsia="Times New Roman" w:hAnsi="Arial Narrow" w:cs="Arial"/>
          <w:color w:val="000000"/>
          <w:kern w:val="0"/>
          <w:lang w:val="es-ES" w:eastAsia="es-ES"/>
          <ns2:ligatures ns2:val="none"/>
        </w:rPr>
        <w:t>29 de setiembre de 2025</w:t>
      </w:r>
      <w:r w:rsidRPr="0026598E">
        <w:rPr>
          <w:rFonts w:ascii="Arial Narrow" w:eastAsia="Calibri" w:hAnsi="Arial Narrow" w:cs="Arial"/>
          <w:kern w:val="0"/>
          <ns2:ligatures ns2:val="none"/>
        </w:rPr>
        <w:t>.</w:t>
      </w:r>
    </w:p>
    <w:p ns2:paraId="68A17E97" ns2:textId="77777777" w:rsidR="00CA59A2" w:rsidRPr="0026598E" w:rsidRDefault="00CA59A2" w:rsidP="00EC1820">
      <w:pPr>
        <w:spacing w:line="240" w:lineRule="auto"/>
        <w:contextualSpacing/>
        <w:jc w:val="both"/>
        <w:rPr>
          <w:rFonts w:ascii="Arial Narrow" w:eastAsia="Times New Roman" w:hAnsi="Arial Narrow" w:cs="Times New Roman"/>
          <w:color w:val="000000"/>
          <w:kern w:val="0"/>
          <w:lang w:eastAsia="es-PE"/>
          <ns2:ligatures ns2:val="none"/>
        </w:rPr>
      </w:pPr>
    </w:p>
    <w:p ns2:paraId="168254DA" ns2:textId="5415BA8F" w:rsidR="00CA59A2" w:rsidRPr="0026598E" w:rsidRDefault="00CA59A2" w:rsidP="00EC1820">
      <w:pPr>
        <w:spacing w:after="0" w:line="240" w:lineRule="auto"/>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TERCERO: </w:t>
      </w:r>
      <w:r w:rsidRPr="0026598E">
        <w:rPr>
          <w:rFonts w:ascii="Arial Narrow" w:eastAsia="Arial Narrow" w:hAnsi="Arial Narrow" w:cs="Arial Narrow"/>
          <w:color w:val="000000"/>
          <w:kern w:val="0"/>
          <w:lang w:eastAsia="es-PE"/>
          <ns2:ligatures ns2:val="none"/>
        </w:rPr>
        <w:t xml:space="preserve">requerir a </w:t>
      </w:r>
      <w:proofErr w:type="spellStart"/>
      <w:r w:rsidR="00CF0448" w:rsidRPr="00CF0448">
        <w:rPr>
          <w:rFonts w:ascii="Arial Narrow" w:eastAsia="Arial Narrow" w:hAnsi="Arial Narrow" w:cs="Arial Narrow"/>
          <w:color w:val="000000"/>
          <w:kern w:val="0"/>
          <w:lang w:eastAsia="es-PE"/>
          <ns2:ligatures ns2:val="none"/>
        </w:rPr>
        <w:t>Interseguro</w:t>
      </w:r>
      <w:proofErr w:type="spellEnd"/>
      <w:r w:rsidR="00CF0448" w:rsidRPr="00CF0448">
        <w:rPr>
          <w:rFonts w:ascii="Arial Narrow" w:eastAsia="Arial Narrow" w:hAnsi="Arial Narrow" w:cs="Arial Narrow"/>
          <w:color w:val="000000"/>
          <w:kern w:val="0"/>
          <w:lang w:eastAsia="es-PE"/>
          <ns2:ligatures ns2:val="none"/>
        </w:rPr>
        <w:t xml:space="preserve"> Compañía de Seguros S.A. </w:t>
      </w:r>
      <w:r w:rsidRPr="0026598E">
        <w:rPr>
          <w:rFonts w:ascii="Arial Narrow" w:eastAsia="Arial Narrow" w:hAnsi="Arial Narrow" w:cs="Arial Narrow"/>
          <w:color w:val="000000"/>
          <w:kern w:val="0"/>
          <w:lang w:eastAsia="es-PE"/>
          <ns2:ligatures ns2:val="none"/>
        </w:rPr>
        <w:t>que cumpla con lo siguiente:</w:t>
      </w:r>
    </w:p>
    <w:p ns2:paraId="20FDFB8D" ns2:textId="77777777" w:rsidR="00CA59A2" w:rsidRPr="0026598E" w:rsidRDefault="00CA59A2" w:rsidP="00EC1820">
      <w:pPr>
        <w:spacing w:after="0" w:line="240" w:lineRule="auto"/>
        <w:jc w:val="both"/>
        <w:rPr>
          <w:rFonts w:ascii="Arial Narrow" w:eastAsia="Times New Roman" w:hAnsi="Arial Narrow" w:cs="Times New Roman"/>
          <w:color w:val="000000"/>
          <w:kern w:val="0"/>
          <w:lang w:eastAsia="es-PE"/>
          <ns2:ligatures ns2:val="none"/>
        </w:rPr>
      </w:pPr>
    </w:p>
    <w:p ns2:paraId="4AA80738" ns2:textId="77777777" w:rsidR="00CA59A2" w:rsidRPr="0026598E" w:rsidRDefault="00CA59A2" w:rsidP="00EC1820">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presentar documentos que acrediten su inscripción en los Registros Públicos o una declaración jurada que indique que cuenta con dicha inscripción;</w:t>
      </w:r>
    </w:p>
    <w:p ns2:paraId="2B29D59F" ns2:textId="77777777" w:rsidR="00CA59A2" w:rsidRPr="0026598E" w:rsidRDefault="00CA59A2" w:rsidP="00EC1820">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presentar copia simple de las facultades de representación de su representante legal en el presente procedimiento o la declaración jurada que indique que cuenta con dichas facultades y que estas se encuentran vigentes;</w:t>
      </w:r>
    </w:p>
    <w:p ns2:paraId="7EF50C46" ns2:textId="77777777" w:rsidR="00CA59A2" w:rsidRPr="0026598E" w:rsidRDefault="00CA59A2" w:rsidP="00EC1820">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consignar el Número de Registro Único de Contribuyentes (RUC); y,</w:t>
      </w:r>
    </w:p>
    <w:p ns2:paraId="19E4DFA1" ns2:textId="77777777" w:rsidR="00CA59A2" w:rsidRPr="0026598E" w:rsidRDefault="00CA59A2" w:rsidP="00EC1820">
      <w:pPr>
        <w:numPr>
          <w:ilvl w:val="0"/>
          <w:numId w:val="3"/>
        </w:numPr>
        <w:spacing w:after="0" w:line="240" w:lineRule="auto"/>
        <w:ind w:left="567" w:hanging="567"/>
        <w:jc w:val="both"/>
        <w:rPr>
          <w:rFonts w:ascii="Arial Narrow" w:eastAsia="Calibri" w:hAnsi="Arial Narrow" w:cs="Arial"/>
          <w:kern w:val="0"/>
          <ns2:ligatures ns2:val="none"/>
        </w:rPr>
      </w:pPr>
      <w:r w:rsidRPr="0026598E">
        <w:rPr>
          <w:rFonts w:ascii="Arial Narrow" w:eastAsia="Arial Narrow" w:hAnsi="Arial Narrow" w:cs="Arial Narrow"/>
          <w:color w:val="000000"/>
          <w:kern w:val="0"/>
          <w:lang w:eastAsia="es-PE"/>
          <ns2:ligatures ns2:val="none"/>
        </w:rPr>
        <w:t>fijar domicilio procesal para el procedimiento, de conformidad con el numeral 1 del artículo 442</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del Código Procesal Civil. </w:t>
      </w:r>
      <w:r w:rsidRPr="0026598E">
        <w:rPr>
          <w:rFonts w:ascii="Arial Narrow" w:eastAsia="Calibri" w:hAnsi="Arial Narrow" w:cs="Arial"/>
          <w:kern w:val="0"/>
          <ns2:ligatures ns2:val="none"/>
        </w:rPr>
        <w:t>Para ello podrá señalar domicilio físico o una dirección electrónica a la que pueda remitirse las notificaciones</w:t>
      </w:r>
      <w:r w:rsidRPr="0026598E">
        <w:rPr>
          <w:rFonts w:ascii="Arial Narrow" w:eastAsia="Arial" w:hAnsi="Arial Narrow" w:cs="Arial"/>
          <w:kern w:val="0"/>
          <w:lang w:val="es"/>
          <ns2:ligatures ns2:val="none"/>
        </w:rPr>
        <w:t>;</w:t>
      </w:r>
    </w:p>
    <w:p ns2:paraId="7C63E340" ns2:textId="77777777" w:rsidR="00CA59A2" w:rsidRPr="0026598E" w:rsidRDefault="00CA59A2" w:rsidP="00EC1820">
      <w:pPr>
        <w:numPr>
          <w:ilvl w:val="0"/>
          <w:numId w:val="3"/>
        </w:numPr>
        <w:spacing w:after="0" w:line="240" w:lineRule="auto"/>
        <w:ind w:left="567" w:hanging="567"/>
        <w:jc w:val="both"/>
        <w:rPr>
          <w:rFonts w:ascii="Arial Narrow" w:eastAsia="Calibri" w:hAnsi="Arial Narrow" w:cs="Arial"/>
          <w:kern w:val="0"/>
          <ns2:ligatures ns2:val="none"/>
        </w:rPr>
      </w:pPr>
      <w:r w:rsidRPr="0026598E">
        <w:rPr>
          <w:rFonts w:ascii="Arial Narrow" w:eastAsia="Calibri" w:hAnsi="Arial Narrow" w:cs="Arial"/>
          <w:kern w:val="0"/>
          <ns2:ligatures ns2:val="none"/>
        </w:rPr>
        <w:t xml:space="preserve">en caso califique como </w:t>
      </w:r>
      <w:proofErr w:type="gramStart"/>
      <w:r w:rsidRPr="0026598E">
        <w:rPr>
          <w:rFonts w:ascii="Arial Narrow" w:eastAsia="Calibri" w:hAnsi="Arial Narrow" w:cs="Arial"/>
          <w:kern w:val="0"/>
          <ns2:ligatures ns2:val="none"/>
        </w:rPr>
        <w:t>micro empresa</w:t>
      </w:r>
      <w:proofErr w:type="gramEnd"/>
      <w:r w:rsidRPr="0026598E">
        <w:rPr>
          <w:rFonts w:ascii="Arial Narrow" w:eastAsia="Calibri" w:hAnsi="Arial Narrow" w:cs="Arial"/>
          <w:kern w:val="0"/>
          <ns2:ligatures ns2:val="none"/>
        </w:rPr>
        <w:t xml:space="preserve"> o pequeña empresa, presentar los documentos que acrediten su volumen de ventas o ingresos brutos percibidos el año anterior relativo a todas sus actividades económicas y el número de trabajadores con el que cuenta</w:t>
      </w:r>
      <w:r w:rsidRPr="0026598E">
        <w:rPr>
          <w:rStyle w:val="Refdenotaalpie"/>
          <w:rFonts w:ascii="Arial Narrow" w:eastAsia="Calibri" w:hAnsi="Arial Narrow" w:cs="Arial"/>
          <w:kern w:val="0"/>
          <w:vertAlign w:val="superscript"/>
          <ns2:ligatures ns2:val="none"/>
        </w:rPr>
        <w:footnoteReference w:id="5"/>
      </w:r>
      <w:r w:rsidRPr="0026598E">
        <w:rPr>
          <w:rFonts w:ascii="Arial Narrow" w:eastAsia="Calibri" w:hAnsi="Arial Narrow" w:cs="Arial"/>
          <w:kern w:val="0"/>
          <ns2:ligatures ns2: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ns2:ligatures ns2:val="none"/>
        </w:rPr>
        <w:t/>
      </w:r>
      <w:r w:rsidRPr="0026598E">
        <w:rPr>
          <w:rFonts w:ascii="Arial Narrow" w:eastAsia="Calibri" w:hAnsi="Arial Narrow" w:cs="Arial"/>
          <w:kern w:val="0"/>
          <ns2:ligatures ns2:val="none"/>
        </w:rPr>
        <w:t xml:space="preserve"> del </w:t>
      </w:r>
      <w:r w:rsidRPr="0026598E">
        <w:rPr>
          <w:rFonts w:ascii="Arial Narrow" w:eastAsia="Calibri" w:hAnsi="Arial Narrow" w:cs="Arial"/>
          <w:spacing w:val="-2"/>
          <w:kern w:val="0"/>
          <ns2:ligatures ns2:val="none"/>
        </w:rPr>
        <w:t>Código</w:t>
      </w:r>
      <w:r w:rsidRPr="0026598E">
        <w:rPr>
          <w:rStyle w:val="Refdenotaalpie"/>
          <w:rFonts w:ascii="Arial Narrow" w:eastAsia="Calibri" w:hAnsi="Arial Narrow" w:cs="Arial"/>
          <w:spacing w:val="-2"/>
          <w:kern w:val="0"/>
          <w:vertAlign w:val="superscript"/>
          <ns2:ligatures ns2:val="none"/>
        </w:rPr>
        <w:footnoteReference w:id="6"/>
      </w:r>
      <w:r w:rsidRPr="0026598E">
        <w:rPr>
          <w:rFonts w:ascii="Arial Narrow" w:eastAsia="Calibri" w:hAnsi="Arial Narrow" w:cs="Arial"/>
          <w:spacing w:val="-2"/>
          <w:kern w:val="0"/>
          <ns2:ligatures ns2:val="none"/>
        </w:rPr>
        <w:t>.</w:t>
      </w:r>
    </w:p>
    <w:p ns2:paraId="1F11FE32" ns2:textId="77777777" w:rsidR="00CA59A2" w:rsidRPr="0026598E" w:rsidRDefault="00CA59A2" w:rsidP="00EC1820">
      <w:pPr>
        <w:spacing w:after="0" w:line="240" w:lineRule="auto"/>
        <w:ind w:left="567"/>
        <w:jc w:val="both"/>
        <w:rPr>
          <w:rFonts w:ascii="Arial Narrow" w:eastAsia="Arial Narrow" w:hAnsi="Arial Narrow" w:cs="Arial Narrow"/>
          <w:color w:val="000000"/>
          <w:kern w:val="0"/>
          <w:lang w:eastAsia="es-PE"/>
          <ns2:ligatures ns2:val="none"/>
        </w:rPr>
      </w:pPr>
    </w:p>
    <w:p>
      <w:pPr>
        <w:spacing w:after="0" w:line="240" w:lineRule="auto"/>
        <w:jc w:val="both"/>
        <w:rPr>
          <w:rFonts w:ascii="Arial Narrow" w:eastAsia="Arial Narrow" w:hAnsi="Arial Narrow" w:cs="Arial Narrow"/>
          <w:color w:val="000000"/>
          <w:kern w:val="0"/>
          <w:lang w:eastAsia="es-PE"/>
          <ns2:ligatures ns2:val="none"/>
        </w:rPr>
      </w:pPr>
      <w:r>
        <w:rPr>
          <w:rFonts w:ascii="Arial Narrow" w:hAnsi="Arial Narrow" w:cs="Arial Narrow"/>
          <w:b w:val="1"/>
          <w:bCs w:val="1"/>
          <w:sz w:val="20"/>
          <w:szCs w:val="20"/>
        </w:rPr>
        <w:t xml:space="preserve">CUARTO: </w:t>
      </w:r>
      <w:r>
        <w:rPr>
          <w:rFonts w:ascii="Arial Narrow" w:hAnsi="Arial Narrow" w:cs="Arial Narrow"/>
          <w:sz w:val="20"/>
          <w:szCs w:val="20"/>
        </w:rPr>
        <w:t xml:space="preserve">correr traslado de la presente resolución a Interseguro Compañía de Seguros S.A para que, de conformidad con lo dispuesto por el artículo 26° de la Ley sobre Facultades, Normas y Organización del Indecopi, aprobado por Decreto Legislativo N° 8079, presente sus descargos sobre la imputación de cargos realizada en un plazo no mayor a cinco (5) días hábiles contado a partir del día siguiente de la notificación de la presente resolución, vencido el cual, el Secretario Técnico declarará en rebeldía a los denunciados que no lo hubieran presentado. Debe precisarse que de conformidad con lo establecido por el artículo 223° del Texto Único Ordenado de la Ley N° 27444, Ley del Procedimiento Administrativo General, las alegaciones y los hechos relevantes de la reclamación, salvo que hayan sido específicamente negadas en la contestación, se tendrán por aceptadas o meritadas como ciertas.</w:t>
      </w:r>
    </w:p>
    <w:p ns2:paraId="228F876C" ns2:textId="77777777" w:rsidR="00CA59A2" w:rsidRPr="0026598E" w:rsidRDefault="00CA59A2" w:rsidP="00EC1820">
      <w:pPr>
        <w:spacing w:after="0" w:line="240" w:lineRule="auto"/>
        <w:jc w:val="both"/>
        <w:rPr>
          <w:rFonts w:ascii="Arial Narrow" w:eastAsia="Arial Narrow" w:hAnsi="Arial Narrow" w:cs="Arial Narrow"/>
          <w:color w:val="000000"/>
          <w:kern w:val="0"/>
          <w:lang w:eastAsia="es-PE"/>
          <ns2:ligatures ns2:val="none"/>
        </w:rPr>
      </w:pPr>
    </w:p>
    <w:p ns2:paraId="774AFBA5" ns2:textId="38F8E638" w:rsidR="00CA59A2" w:rsidRPr="0026598E" w:rsidRDefault="00CA59A2" w:rsidP="00EC1820">
      <w:pPr>
        <w:spacing w:after="0" w:line="240" w:lineRule="auto"/>
        <w:jc w:val="both"/>
        <w:rPr>
          <w:rFonts w:ascii="Arial Narrow" w:eastAsia="Times New Roman" w:hAnsi="Arial Narrow" w:cs="Arial"/>
          <w:color w:val="000000"/>
          <w:kern w:val="0"/>
          <w:lang w:val="es-ES" w:eastAsia="es-ES"/>
          <ns2:ligatures ns2:val="none"/>
        </w:rPr>
      </w:pPr>
      <w:r w:rsidRPr="0026598E">
        <w:rPr>
          <w:rFonts w:ascii="Arial Narrow" w:eastAsia="Arial Narrow" w:hAnsi="Arial Narrow" w:cs="Arial Narrow"/>
          <w:b/>
          <w:color w:val="000000"/>
          <w:kern w:val="0"/>
          <w:lang w:eastAsia="es-PE"/>
          <ns2:ligatures ns2:val="none"/>
        </w:rPr>
        <w:t xml:space="preserve">QUINTO: requerir que, en un plazo no mayor de cinco (5) días hábiles contado a partir del día siguiente de la notificación de la presente resolución, el proveedor denunciado cumpla con: (i) presentar una copia completa, legible y debidamente suscrita de la Póliza del Seguro Vehicular contratado por el fallecido cónyuge de la denunciante, el señor [APELLIDO] , así como el cargo de remisión de la póliza; (ii) presentar los medios probatorios que acrediten que incluir a la denunciante como beneficiaria y no como heredera de los fondos de los aportes de la póliza del Seguro que mantenía su fallecido cónyuge es justificado; y, (iii) presentar todas las comunicaciones cursadas con la parte denunciante en virtud del hecho materia de denuncia.</w:t>
      </w:r>
      <w:bookmarkStart w:id="5" w:name="_Hlk188286813"/>
      <w:r w:rsidRPr="0026598E">
        <w:rPr>
          <w:rFonts w:ascii="Arial Narrow" w:eastAsia="Times New Roman" w:hAnsi="Arial Narrow" w:cs="Arial"/>
          <w:color w:val="000000"/>
          <w:kern w:val="0"/>
          <w:lang w:eastAsia="es-ES"/>
          <ns2:ligatures ns2:val="none"/>
        </w:rPr>
        <w:t xml:space="preserve"/>
      </w:r>
      <w:r w:rsidRPr="0026598E">
        <w:rPr>
          <w:rFonts w:ascii="Arial Narrow" w:eastAsia="Times New Roman" w:hAnsi="Arial Narrow" w:cs="Arial"/>
          <w:color w:val="000000"/>
          <w:kern w:val="0"/>
          <w:lang w:val="es-ES" w:eastAsia="es-ES"/>
          <ns2:ligatures ns2:val="none"/>
        </w:rPr>
        <w:t xml:space="preserve"/>
      </w:r>
      <w:r w:rsidRPr="0026598E">
        <w:rPr>
          <w:rFonts w:ascii="Arial Narrow" w:eastAsia="Times New Roman" w:hAnsi="Arial Narrow" w:cs="Arial"/>
          <w:color w:val="000000"/>
          <w:kern w:val="0"/>
          <w:lang w:eastAsia="es-ES"/>
          <ns2:ligatures ns2:val="none"/>
        </w:rPr>
        <w:t/>
      </w:r>
      <w:bookmarkEnd w:id="5"/>
      <w:r w:rsidRPr="0026598E">
        <w:rPr>
          <w:rFonts w:ascii="Arial Narrow" w:eastAsia="Times New Roman" w:hAnsi="Arial Narrow" w:cs="Arial"/>
          <w:color w:val="000000"/>
          <w:kern w:val="0"/>
          <w:lang w:eastAsia="es-ES"/>
          <ns2:ligatures ns2:val="none"/>
        </w:rPr>
        <w:t xml:space="preserve"/>
      </w:r>
      <w:bookmarkStart w:id="6" w:name="_Hlk188286828"/>
      <w:r w:rsidRPr="00CF0B59">
        <w:rPr>
          <w:rFonts w:ascii="Arial Narrow" w:eastAsia="Times New Roman" w:hAnsi="Arial Narrow" w:cs="Times New Roman"/>
          <w:color w:val="000000"/>
          <w:kern w:val="0"/>
          <w:shd w:val="clear" w:color="auto" w:fill="FFFFFF"/>
          <w:lang w:eastAsia="es-PE"/>
          <ns2:ligatures ns2:val="none"/>
        </w:rPr>
        <w:t/>
      </w:r>
      <w:r w:rsidRPr="0026598E">
        <w:rPr>
          <w:rFonts w:ascii="Arial Narrow" w:eastAsia="Times New Roman" w:hAnsi="Arial Narrow" w:cs="Arial"/>
          <w:color w:val="000000"/>
          <w:kern w:val="0"/>
          <w:lang w:eastAsia="es-ES"/>
          <ns2:ligatures ns2:val="none"/>
        </w:rPr>
        <w:t xml:space="preserve"/>
      </w:r>
      <w:bookmarkEnd w:id="6"/>
      <w:r w:rsidRPr="0026598E">
        <w:rPr>
          <w:rFonts w:ascii="Arial Narrow" w:eastAsia="Times New Roman" w:hAnsi="Arial Narrow" w:cs="Arial"/>
          <w:color w:val="000000"/>
          <w:kern w:val="0"/>
          <w:lang w:val="es-ES" w:eastAsia="es-ES"/>
          <ns2:ligatures ns2:val="none"/>
        </w:rPr>
        <w:t xml:space="preserve"/>
      </w:r>
      <w:r w:rsidR="0041481D" w:rsidRPr="0041481D">
        <w:rPr>
          <w:rFonts w:ascii="Arial Narrow" w:eastAsia="Times New Roman" w:hAnsi="Arial Narrow" w:cs="Arial"/>
          <w:color w:val="000000"/>
          <w:kern w:val="0"/>
          <w:lang w:val="es-ES" w:eastAsia="es-ES"/>
          <ns2:ligatures ns2:val="none"/>
        </w:rPr>
        <w:t xml:space="preserve"/>
      </w:r>
      <w:proofErr w:type="spellStart"/>
      <w:r w:rsidR="0041481D" w:rsidRPr="0041481D">
        <w:rPr>
          <w:rFonts w:ascii="Arial Narrow" w:eastAsia="Times New Roman" w:hAnsi="Arial Narrow" w:cs="Arial"/>
          <w:color w:val="000000"/>
          <w:kern w:val="0"/>
          <w:lang w:val="es-ES" w:eastAsia="es-ES"/>
          <ns2:ligatures ns2:val="none"/>
        </w:rPr>
        <w:t/>
      </w:r>
      <w:proofErr w:type="spellEnd"/>
      <w:r w:rsidR="0041481D" w:rsidRPr="0041481D">
        <w:rPr>
          <w:rFonts w:ascii="Arial Narrow" w:eastAsia="Times New Roman" w:hAnsi="Arial Narrow" w:cs="Arial"/>
          <w:color w:val="000000"/>
          <w:kern w:val="0"/>
          <w:lang w:val="es-ES" w:eastAsia="es-ES"/>
          <ns2:ligatures ns2:val="none"/>
        </w:rPr>
        <w:t/>
      </w:r>
      <w:proofErr w:type="spellStart"/>
      <w:r w:rsidR="0041481D" w:rsidRPr="0041481D">
        <w:rPr>
          <w:rFonts w:ascii="Arial Narrow" w:eastAsia="Times New Roman" w:hAnsi="Arial Narrow" w:cs="Arial"/>
          <w:color w:val="000000"/>
          <w:kern w:val="0"/>
          <w:lang w:val="es-ES" w:eastAsia="es-ES"/>
          <ns2:ligatures ns2:val="none"/>
        </w:rPr>
        <w:t/>
      </w:r>
      <w:proofErr w:type="spellEnd"/>
      <w:r w:rsidR="0041481D" w:rsidRPr="0041481D">
        <w:rPr>
          <w:rFonts w:ascii="Arial Narrow" w:eastAsia="Times New Roman" w:hAnsi="Arial Narrow" w:cs="Arial"/>
          <w:color w:val="000000"/>
          <w:kern w:val="0"/>
          <w:lang w:val="es-ES" w:eastAsia="es-ES"/>
          <ns2:ligatures ns2:val="none"/>
        </w:rPr>
        <w:t/>
      </w:r>
      <w:proofErr w:type="spellStart"/>
      <w:r w:rsidR="0041481D" w:rsidRPr="0041481D">
        <w:rPr>
          <w:rFonts w:ascii="Arial Narrow" w:eastAsia="Times New Roman" w:hAnsi="Arial Narrow" w:cs="Arial"/>
          <w:color w:val="000000"/>
          <w:kern w:val="0"/>
          <w:lang w:val="es-ES" w:eastAsia="es-ES"/>
          <ns2:ligatures ns2:val="none"/>
        </w:rPr>
        <w:t/>
      </w:r>
      <w:proofErr w:type="spellEnd"/>
      <w:r w:rsidR="0041481D" w:rsidRPr="0041481D">
        <w:rPr>
          <w:rFonts w:ascii="Arial Narrow" w:eastAsia="Times New Roman" w:hAnsi="Arial Narrow" w:cs="Arial"/>
          <w:color w:val="000000"/>
          <w:kern w:val="0"/>
          <w:lang w:val="es-ES" w:eastAsia="es-ES"/>
          <ns2:ligatures ns2:val="none"/>
        </w:rPr>
        <w:t/>
      </w:r>
      <w:r w:rsidRPr="0026598E">
        <w:rPr>
          <w:rFonts w:ascii="Arial Narrow" w:eastAsia="Times New Roman" w:hAnsi="Arial Narrow" w:cs="Arial"/>
          <w:color w:val="000000"/>
          <w:kern w:val="0"/>
          <w:lang w:val="es-ES" w:eastAsia="es-ES"/>
          <ns2:ligatures ns2:val="none"/>
        </w:rPr>
        <w:t/>
      </w:r>
    </w:p>
    <w:p ns2:paraId="12A4D8BD" ns2:textId="77777777" w:rsidR="00CA59A2" w:rsidRPr="0026598E" w:rsidRDefault="00CA59A2" w:rsidP="00EC1820">
      <w:pPr>
        <w:spacing w:after="0" w:line="240" w:lineRule="auto"/>
        <w:jc w:val="both"/>
        <w:rPr>
          <w:rFonts w:ascii="Arial Narrow" w:eastAsia="Arial Narrow" w:hAnsi="Arial Narrow" w:cs="Arial Narrow"/>
          <w:b/>
          <w:color w:val="000000"/>
          <w:kern w:val="0"/>
          <w:lang w:val="es-ES" w:eastAsia="es-PE"/>
          <ns2:ligatures ns2:val="none"/>
        </w:rPr>
      </w:pPr>
    </w:p>
    <w:p ns2:paraId="591B7E6F" ns2:textId="77777777" w:rsidR="00CA59A2" w:rsidRPr="0026598E" w:rsidRDefault="00CA59A2" w:rsidP="00EC1820">
      <w:pPr>
        <w:spacing w:after="0" w:line="240" w:lineRule="auto"/>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SEXTO:</w:t>
      </w:r>
      <w:r w:rsidRPr="0026598E">
        <w:rPr>
          <w:rFonts w:ascii="Arial Narrow" w:eastAsia="Arial Narrow" w:hAnsi="Arial Narrow" w:cs="Arial Narrow"/>
          <w:color w:val="000000"/>
          <w:kern w:val="0"/>
          <w:lang w:eastAsia="es-PE"/>
          <ns2:ligatures ns2:val="none"/>
        </w:rPr>
        <w:t xml:space="preserve"> </w:t>
      </w:r>
      <w:bookmarkStart w:id="7" w:name="_Hlk188286915"/>
      <w:r w:rsidRPr="0026598E">
        <w:rPr>
          <w:rFonts w:ascii="Arial Narrow" w:eastAsia="Arial Narrow" w:hAnsi="Arial Narrow" w:cs="Arial Narrow"/>
          <w:color w:val="000000"/>
          <w:kern w:val="0"/>
          <w:lang w:eastAsia="es-PE"/>
          <ns2:ligatures ns2:val="none"/>
        </w:rPr>
        <w:t>informar a las partes que el artículo 110</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 la Ley 29571, Código de Protección y Defensa del Consumidor</w:t>
      </w:r>
      <w:r w:rsidRPr="0026598E">
        <w:rPr>
          <w:rStyle w:val="Refdenotaalpie"/>
          <w:rFonts w:ascii="Arial Narrow" w:eastAsia="Arial Narrow" w:hAnsi="Arial Narrow" w:cs="Times New Roman"/>
          <w:color w:val="000000"/>
          <w:kern w:val="0"/>
          <w:vertAlign w:val="superscript"/>
          <w:lang w:eastAsia="es-PE"/>
          <ns2:ligatures ns2:val="none"/>
        </w:rPr>
        <w:footnoteReference w:id="7"/>
      </w:r>
      <w:r w:rsidRPr="0026598E">
        <w:rPr>
          <w:rFonts w:ascii="Arial Narrow" w:eastAsia="Arial Narrow" w:hAnsi="Arial Narrow" w:cs="Arial Narrow"/>
          <w:color w:val="000000"/>
          <w:kern w:val="0"/>
          <w:lang w:eastAsia="es-PE"/>
          <ns2:ligatures ns2:val="none"/>
        </w:rPr>
        <w:t xml:space="preserve">, faculta a la Comisión a calificar las infracciones de la referida norma como leves, graves o </w:t>
      </w:r>
      <w:r w:rsidRPr="0026598E">
        <w:rPr>
          <w:rFonts w:ascii="Arial Narrow" w:eastAsia="Arial Narrow" w:hAnsi="Arial Narrow" w:cs="Arial Narrow"/>
          <w:color w:val="000000"/>
          <w:kern w:val="0"/>
          <w:lang w:eastAsia="es-PE"/>
          <ns2:ligatures ns2:val="none"/>
        </w:rPr>
        <w:lastRenderedPageBreak/>
        <w:t>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115</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y 116</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 la referida norma</w:t>
      </w:r>
      <w:r w:rsidRPr="0026598E">
        <w:rPr>
          <w:rStyle w:val="Refdenotaalpie"/>
          <w:rFonts w:ascii="Arial Narrow" w:eastAsia="Arial Narrow" w:hAnsi="Arial Narrow" w:cs="Times New Roman"/>
          <w:color w:val="000000"/>
          <w:kern w:val="0"/>
          <w:vertAlign w:val="superscript"/>
          <w:lang w:eastAsia="es-PE"/>
          <ns2:ligatures ns2:val="none"/>
        </w:rPr>
        <w:footnoteReference w:id="8"/>
      </w:r>
      <w:r w:rsidRPr="0026598E">
        <w:rPr>
          <w:rFonts w:ascii="Arial Narrow" w:eastAsia="Arial Narrow" w:hAnsi="Arial Narrow" w:cs="Arial Narrow"/>
          <w:color w:val="000000"/>
          <w:kern w:val="0"/>
          <w:lang w:eastAsia="es-PE"/>
          <ns2:ligatures ns2:val="none"/>
        </w:rPr>
        <w:t xml:space="preserve">. </w:t>
      </w:r>
      <w:bookmarkEnd w:id="7"/>
      <w:r w:rsidRPr="0026598E">
        <w:rPr>
          <w:rFonts w:ascii="Arial Narrow" w:eastAsia="Arial Narrow" w:hAnsi="Arial Narrow" w:cs="Arial Narrow"/>
          <w:color w:val="000000"/>
          <w:kern w:val="0"/>
          <w:lang w:eastAsia="es-PE"/>
          <ns2:ligatures ns2: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del Código</w:t>
      </w:r>
      <w:r w:rsidRPr="0026598E">
        <w:rPr>
          <w:rStyle w:val="Refdenotaalpie"/>
          <w:rFonts w:ascii="Arial Narrow" w:eastAsia="Arial Narrow" w:hAnsi="Arial Narrow" w:cs="Times New Roman"/>
          <w:color w:val="000000"/>
          <w:kern w:val="0"/>
          <w:vertAlign w:val="superscript"/>
          <w:lang w:eastAsia="es-PE"/>
          <ns2:ligatures ns2:val="none"/>
        </w:rPr>
        <w:footnoteReference w:id="9"/>
      </w:r>
      <w:r w:rsidRPr="0026598E">
        <w:rPr>
          <w:rFonts w:ascii="Arial Narrow" w:eastAsia="Arial Narrow" w:hAnsi="Arial Narrow" w:cs="Arial Narrow"/>
          <w:color w:val="000000"/>
          <w:kern w:val="0"/>
          <w:lang w:eastAsia="es-PE"/>
          <ns2:ligatures ns2:val="none"/>
        </w:rPr>
        <w:t>.</w:t>
      </w:r>
    </w:p>
    <w:p ns2:paraId="0ECE55DF" ns2:textId="77777777" w:rsidR="00CA59A2" w:rsidRPr="0026598E" w:rsidRDefault="00CA59A2" w:rsidP="00EC1820">
      <w:pPr>
        <w:shd w:val="clear" w:color="auto" w:fill="FFFFFF"/>
        <w:spacing w:after="0" w:line="240" w:lineRule="auto"/>
        <w:jc w:val="both"/>
        <w:rPr>
          <w:rFonts w:ascii="Arial Narrow" w:eastAsia="Arial Narrow" w:hAnsi="Arial Narrow" w:cs="Arial Narrow"/>
          <w:b/>
          <w:color w:val="000000"/>
          <w:kern w:val="0"/>
          <w:lang w:eastAsia="es-PE"/>
          <ns2:ligatures ns2:val="none"/>
        </w:rPr>
      </w:pPr>
    </w:p>
    <w:p ns2:paraId="1CC114EB" ns2:textId="77777777" w:rsidR="00CA59A2" w:rsidRPr="0026598E" w:rsidRDefault="00CA59A2" w:rsidP="00EC1820">
      <w:pPr>
        <w:shd w:val="clear" w:color="auto" w:fill="FFFFFF"/>
        <w:spacing w:after="0" w:line="240" w:lineRule="auto"/>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SÉTIMO:</w:t>
      </w:r>
      <w:r w:rsidRPr="0026598E">
        <w:rPr>
          <w:rFonts w:ascii="Arial Narrow" w:eastAsia="Arial Narrow" w:hAnsi="Arial Narrow" w:cs="Arial Narrow"/>
          <w:color w:val="000000"/>
          <w:kern w:val="0"/>
          <w:lang w:eastAsia="es-PE"/>
          <ns2:ligatures ns2:val="none"/>
        </w:rPr>
        <w:t xml:space="preserve"> informar a las partes que conforme a lo establecido en el artículo 39</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ns2:paraId="364C4B19" ns2:textId="77777777" w:rsidR="00CA59A2" w:rsidRPr="0026598E" w:rsidRDefault="00CA59A2" w:rsidP="00EC1820">
      <w:pPr>
        <w:shd w:val="clear" w:color="auto" w:fill="FFFFFF"/>
        <w:spacing w:after="0" w:line="240" w:lineRule="auto"/>
        <w:jc w:val="both"/>
        <w:rPr>
          <w:rFonts w:ascii="Arial Narrow" w:eastAsia="Arial Narrow" w:hAnsi="Arial Narrow" w:cs="Arial Narrow"/>
          <w:color w:val="000000"/>
          <w:kern w:val="0"/>
          <w:lang w:eastAsia="es-PE"/>
          <ns2:ligatures ns2:val="none"/>
        </w:rPr>
      </w:pPr>
    </w:p>
    <w:p ns2:paraId="27E9BBC0" ns2:textId="77777777" w:rsidR="00CA59A2" w:rsidRPr="0026598E" w:rsidRDefault="00CA59A2" w:rsidP="00EC1820">
      <w:pPr>
        <w:suppressAutoHyphens/>
        <w:spacing w:after="0" w:line="240" w:lineRule="auto"/>
        <w:jc w:val="both"/>
        <w:rPr>
          <w:rFonts w:ascii="Arial Narrow" w:eastAsia="Calibri" w:hAnsi="Arial Narrow" w:cs="Arial"/>
          <w:kern w:val="0"/>
          <w:u w:val="single"/>
          <ns2:ligatures ns2:val="none"/>
        </w:rPr>
      </w:pPr>
      <w:r w:rsidRPr="0026598E">
        <w:rPr>
          <w:rFonts w:ascii="Arial Narrow" w:eastAsia="Calibri" w:hAnsi="Arial Narrow" w:cs="Arial"/>
          <w:b/>
          <w:bCs/>
          <w:kern w:val="0"/>
          <ns2:ligatures ns2:val="none"/>
        </w:rPr>
        <w:t>OCTAVO</w:t>
      </w:r>
      <w:r w:rsidRPr="0026598E">
        <w:rPr>
          <w:rFonts w:ascii="Arial Narrow" w:eastAsia="Calibri" w:hAnsi="Arial Narrow" w:cs="Arial"/>
          <w:b/>
          <w:kern w:val="0"/>
          <ns2:ligatures ns2:val="none"/>
        </w:rPr>
        <w:t>:</w:t>
      </w:r>
      <w:r w:rsidRPr="0026598E">
        <w:rPr>
          <w:rFonts w:ascii="Arial Narrow" w:eastAsia="Calibri" w:hAnsi="Arial Narrow" w:cs="Arial"/>
          <w:kern w:val="0"/>
          <ns2:ligatures ns2:val="none"/>
        </w:rPr>
        <w:t xml:space="preserve"> comunicar a las partes que, </w:t>
      </w:r>
      <w:proofErr w:type="gramStart"/>
      <w:r w:rsidRPr="0026598E">
        <w:rPr>
          <w:rFonts w:ascii="Arial Narrow" w:eastAsia="Calibri" w:hAnsi="Arial Narrow" w:cs="Arial"/>
          <w:kern w:val="0"/>
          <ns2:ligatures ns2:val="none"/>
        </w:rPr>
        <w:t>de acuerdo a</w:t>
      </w:r>
      <w:proofErr w:type="gramEnd"/>
      <w:r w:rsidRPr="0026598E">
        <w:rPr>
          <w:rFonts w:ascii="Arial Narrow" w:eastAsia="Calibri" w:hAnsi="Arial Narrow" w:cs="Arial"/>
          <w:kern w:val="0"/>
          <ns2:ligatures ns2:val="none"/>
        </w:rPr>
        <w:t xml:space="preserve"> lo señalado por el artículo 29</w:t>
      </w:r>
      <w:r w:rsidRPr="0026598E">
        <w:rPr>
          <w:rFonts w:ascii="Arial Narrow" w:eastAsia="Times New Roman" w:hAnsi="Arial Narrow" w:cs="Segoe UI"/>
          <w:color w:val="000000"/>
          <w:kern w:val="0"/>
          <w:lang w:eastAsia="es-PE"/>
          <ns2:ligatures ns2:val="none"/>
        </w:rPr>
        <w:t/>
      </w:r>
      <w:r w:rsidRPr="0026598E">
        <w:rPr>
          <w:rFonts w:ascii="Arial Narrow" w:eastAsia="Calibri" w:hAnsi="Arial Narrow" w:cs="Arial"/>
          <w:kern w:val="0"/>
          <ns2:ligatures ns2:val="none"/>
        </w:rPr>
        <w:t xml:space="preserve"> del Decreto Legislativo 807</w:t>
      </w:r>
      <w:r w:rsidRPr="0026598E">
        <w:rPr>
          <w:rStyle w:val="Refdenotaalpie"/>
          <w:rFonts w:ascii="Arial Narrow" w:eastAsia="Calibri" w:hAnsi="Arial Narrow" w:cs="Arial"/>
          <w:kern w:val="0"/>
          <w:vertAlign w:val="superscript"/>
          <ns2:ligatures ns2:val="none"/>
        </w:rPr>
        <w:footnoteReference w:id="10"/>
      </w:r>
      <w:r w:rsidRPr="0026598E">
        <w:rPr>
          <w:rFonts w:ascii="Arial Narrow" w:eastAsia="Calibri" w:hAnsi="Arial Narrow" w:cs="Arial"/>
          <w:kern w:val="0"/>
          <ns2:ligatures ns2: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Calibri" w:hAnsi="Arial Narrow" w:cs="Arial"/>
          <w:kern w:val="0"/>
          <w:u w:val="single"/>
          <ns2:ligatures ns2:val="none"/>
        </w:rPr>
        <w:t>expresamente su facultad para asistir y conciliar en su representación</w:t>
      </w:r>
      <w:r w:rsidRPr="0026598E">
        <w:rPr>
          <w:rFonts w:ascii="Arial Narrow" w:eastAsia="Calibri" w:hAnsi="Arial Narrow" w:cs="Arial"/>
          <w:bCs/>
          <w:kern w:val="0"/>
          <ns2:ligatures ns2:val="none"/>
        </w:rPr>
        <w:t>.</w:t>
      </w:r>
      <w:r w:rsidRPr="0026598E">
        <w:rPr>
          <w:rFonts w:ascii="Arial Narrow" w:eastAsia="Calibri" w:hAnsi="Arial Narrow" w:cs="Arial"/>
          <w:b/>
          <w:bCs/>
          <w:kern w:val="0"/>
          <ns2:ligatures ns2:val="none"/>
        </w:rPr>
        <w:t xml:space="preserve"> </w:t>
      </w:r>
      <w:r w:rsidRPr="0026598E">
        <w:rPr>
          <w:rFonts w:ascii="Arial Narrow" w:eastAsia="Calibri" w:hAnsi="Arial Narrow" w:cs="Arial"/>
          <w:kern w:val="0"/>
          <w:u w:val="single"/>
          <ns2:ligatures ns2:val="none"/>
        </w:rPr>
        <w:t xml:space="preserve">Ello bajo apercibimiento de no realizar la audiencia de conciliación y levantar el acta de inasistencia correspondiente. </w:t>
      </w:r>
    </w:p>
    <w:p ns2:paraId="4CD47B08" ns2:textId="77777777" w:rsidR="00CA59A2" w:rsidRPr="0026598E" w:rsidRDefault="00CA59A2" w:rsidP="00EC1820">
      <w:pPr>
        <w:suppressAutoHyphens/>
        <w:spacing w:after="0" w:line="240" w:lineRule="auto"/>
        <w:jc w:val="both"/>
        <w:rPr>
          <w:rFonts w:ascii="Arial Narrow" w:eastAsia="Calibri" w:hAnsi="Arial Narrow" w:cs="Arial"/>
          <w:kern w:val="0"/>
          <w:u w:val="single"/>
          <ns2:ligatures ns2:val="none"/>
        </w:rPr>
      </w:pPr>
    </w:p>
    <w:p ns2:paraId="0E80CA49" ns2:textId="77777777" w:rsidR="00CA59A2" w:rsidRPr="0026598E" w:rsidRDefault="00CA59A2" w:rsidP="00EC1820">
      <w:pPr>
        <w:suppressAutoHyphens/>
        <w:spacing w:after="0" w:line="240" w:lineRule="auto"/>
        <w:jc w:val="both"/>
        <w:rPr>
          <w:rFonts w:ascii="Arial Narrow" w:eastAsia="Times New Roman" w:hAnsi="Arial Narrow" w:cs="Times New Roman"/>
          <w:color w:val="000000"/>
          <w:kern w:val="0"/>
          <w:lang w:eastAsia="es-PE"/>
          <ns2:ligatures ns2:val="none"/>
        </w:rPr>
      </w:pPr>
      <w:r w:rsidRPr="0026598E">
        <w:rPr>
          <w:rFonts w:ascii="Arial Narrow" w:eastAsia="Times New Roman" w:hAnsi="Arial Narrow" w:cs="Times New Roman"/>
          <w:b/>
          <w:color w:val="000000"/>
          <w:kern w:val="0"/>
          <w:lang w:eastAsia="es-PE"/>
          <ns2:ligatures ns2:val="none"/>
        </w:rPr>
        <w:t>NOVENO:</w:t>
      </w:r>
      <w:r w:rsidRPr="0026598E">
        <w:rPr>
          <w:rFonts w:ascii="Arial Narrow" w:eastAsia="Times New Roman" w:hAnsi="Arial Narrow" w:cs="Times New Roman"/>
          <w:color w:val="000000"/>
          <w:kern w:val="0"/>
          <w:lang w:eastAsia="es-PE"/>
          <ns2:ligatures ns2: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8" w:name="h.gjdgxs" w:colFirst="0" w:colLast="0"/>
      <w:bookmarkEnd w:id="8"/>
    </w:p>
    <w:p ns2:paraId="7DDD06F7" ns2:textId="77777777" w:rsidR="00CA59A2" w:rsidRPr="0026598E" w:rsidRDefault="00CA59A2" w:rsidP="00EC1820">
      <w:pPr>
        <w:suppressAutoHyphens/>
        <w:spacing w:after="0" w:line="240" w:lineRule="auto"/>
        <w:jc w:val="both"/>
        <w:rPr>
          <w:rFonts w:ascii="Arial Narrow" w:eastAsia="Times New Roman" w:hAnsi="Arial Narrow" w:cs="Times New Roman"/>
          <w:color w:val="000000"/>
          <w:kern w:val="0"/>
          <w:lang w:eastAsia="es-PE"/>
          <ns2:ligatures ns2:val="none"/>
        </w:rPr>
      </w:pPr>
    </w:p>
    <w:p ns2:paraId="236137A1" ns2:textId="0615B098" w:rsidR="00CA59A2" w:rsidRPr="00A67ADF" w:rsidRDefault="00CA59A2" w:rsidP="00EC1820">
      <w:pPr>
        <w:suppressAutoHyphens/>
        <w:spacing w:after="0" w:line="240" w:lineRule="auto"/>
        <w:jc w:val="both"/>
        <w:rPr>
          <w:rFonts w:ascii="Arial Narrow" w:hAnsi="Arial Narrow" w:cs="Arial"/>
        </w:rPr>
      </w:pPr>
      <w:r w:rsidRPr="00A67ADF">
        <w:rPr>
          <w:rFonts w:ascii="Arial Narrow" w:eastAsia="Arial Narrow" w:hAnsi="Arial Narrow" w:cs="Arial Narrow"/>
          <w:b/>
          <w:bCs/>
        </w:rPr>
        <w:t xml:space="preserve">DÉCIMO: requerir a la señora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A67ADF">
        <w:rPr>
          <w:rFonts w:ascii="Arial Narrow" w:hAnsi="Arial Narrow" w:cs="Arial"/>
          <w:b/>
          <w:spacing w:val="-3"/>
          <w:kern w:val="0"/>
          <ns2:ligatures ns2:val="none"/>
        </w:rPr>
        <w:t/>
      </w:r>
      <w:r w:rsidRPr="00A67ADF">
        <w:rPr>
          <w:rFonts w:ascii="Arial Narrow" w:hAnsi="Arial Narrow" w:cs="Arial"/>
          <w:bCs/>
          <w:spacing w:val="-3"/>
          <w:kern w:val="0"/>
          <ns2:ligatures ns2:val="none"/>
        </w:rPr>
        <w:t xml:space="preserve"/>
      </w:r>
      <w:r w:rsidRPr="009870CF">
        <w:rPr>
          <w:rFonts w:ascii="Arial Narrow" w:hAnsi="Arial Narrow" w:cs="Arial"/>
          <w:bCs/>
          <w:spacing w:val="-3"/>
          <w:kern w:val="0"/>
          <ns2:ligatures ns2:val="none"/>
        </w:rPr>
        <w:t xml:space="preserve"/>
      </w:r>
      <w:proofErr w:type="spellStart"/>
      <w:r w:rsidR="009870CF" w:rsidRPr="009870CF">
        <w:rPr>
          <w:rFonts w:ascii="Arial Narrow" w:eastAsia="Times New Roman" w:hAnsi="Arial Narrow" w:cs="Times New Roman"/>
          <w:color w:val="000000"/>
          <w:kern w:val="0"/>
          <w:shd w:val="clear" w:color="auto" w:fill="FFFFFF"/>
          <w:lang w:eastAsia="es-PE"/>
          <ns2:ligatures ns2:val="none"/>
        </w:rPr>
        <w:t/>
      </w:r>
      <w:proofErr w:type="spellEnd"/>
      <w:r w:rsidR="009870CF" w:rsidRPr="009870CF">
        <w:rPr>
          <w:rFonts w:ascii="Arial Narrow" w:eastAsia="Times New Roman" w:hAnsi="Arial Narrow" w:cs="Times New Roman"/>
          <w:color w:val="000000"/>
          <w:kern w:val="0"/>
          <w:shd w:val="clear" w:color="auto" w:fill="FFFFFF"/>
          <w:lang w:eastAsia="es-PE"/>
          <ns2:ligatures ns2:val="none"/>
        </w:rPr>
        <w:t xml:space="preserve"/>
      </w:r>
      <w:proofErr w:type="spellStart"/>
      <w:r w:rsidR="009870CF" w:rsidRPr="009870CF">
        <w:rPr>
          <w:rFonts w:ascii="Arial Narrow" w:eastAsia="Times New Roman" w:hAnsi="Arial Narrow" w:cs="Times New Roman"/>
          <w:color w:val="000000"/>
          <w:kern w:val="0"/>
          <w:shd w:val="clear" w:color="auto" w:fill="FFFFFF"/>
          <w:lang w:eastAsia="es-PE"/>
          <ns2:ligatures ns2:val="none"/>
        </w:rPr>
        <w:t/>
      </w:r>
      <w:proofErr w:type="spellEnd"/>
      <w:r w:rsidR="009870CF" w:rsidRPr="009870CF">
        <w:rPr>
          <w:rFonts w:ascii="Arial Narrow" w:eastAsia="Times New Roman" w:hAnsi="Arial Narrow" w:cs="Times New Roman"/>
          <w:color w:val="000000"/>
          <w:kern w:val="0"/>
          <w:shd w:val="clear" w:color="auto" w:fill="FFFFFF"/>
          <w:lang w:eastAsia="es-PE"/>
          <ns2:ligatures ns2:val="none"/>
        </w:rPr>
        <w:t xml:space="preserve"/>
      </w:r>
      <w:r w:rsidRPr="009870CF">
        <w:rPr>
          <w:rFonts w:ascii="Arial Narrow" w:hAnsi="Arial Narrow"/>
          <w:color w:val="000000"/>
        </w:rPr>
        <w:t/>
      </w:r>
      <w:r w:rsidRPr="00A67ADF">
        <w:rPr>
          <w:rFonts w:ascii="Arial Narrow" w:hAnsi="Arial Narrow"/>
          <w:color w:val="000000"/>
        </w:rPr>
        <w:t xml:space="preserve"/>
      </w:r>
      <w:r w:rsidRPr="00A67ADF">
        <w:rPr>
          <w:rFonts w:ascii="Arial Narrow" w:eastAsia="Times New Roman" w:hAnsi="Arial Narrow" w:cs="Segoe UI"/>
          <w:color w:val="000000"/>
          <w:kern w:val="0"/>
          <w:lang w:eastAsia="es-PE"/>
          <ns2:ligatures ns2:val="none"/>
        </w:rPr>
        <w:t/>
      </w:r>
      <w:r w:rsidRPr="00A67ADF">
        <w:rPr>
          <w:rFonts w:ascii="Arial Narrow" w:hAnsi="Arial Narrow"/>
          <w:color w:val="000000"/>
        </w:rPr>
        <w:t xml:space="preserve"/>
      </w:r>
      <w:r w:rsidRPr="00A67ADF">
        <w:rPr>
          <w:rFonts w:ascii="Arial Narrow" w:hAnsi="Arial Narrow"/>
          <w:color w:val="000000"/>
        </w:rPr>
        <w:lastRenderedPageBreak/>
        <w:t/>
      </w:r>
      <w:r w:rsidRPr="00A67ADF">
        <w:rPr>
          <w:rFonts w:ascii="Arial Narrow" w:eastAsia="Times New Roman" w:hAnsi="Arial Narrow" w:cs="Segoe UI"/>
          <w:color w:val="000000"/>
          <w:kern w:val="0"/>
          <w:lang w:eastAsia="es-PE"/>
          <ns2:ligatures ns2:val="none"/>
        </w:rPr>
        <w:t/>
      </w:r>
      <w:r w:rsidRPr="00A67ADF">
        <w:rPr>
          <w:rFonts w:ascii="Arial Narrow" w:hAnsi="Arial Narrow"/>
          <w:color w:val="000000"/>
        </w:rPr>
        <w:t xml:space="preserve"/>
      </w:r>
      <w:r w:rsidRPr="00A67ADF">
        <w:rPr>
          <w:rStyle w:val="Refdenotaalpie"/>
          <w:rFonts w:ascii="Arial Narrow" w:hAnsi="Arial Narrow"/>
          <w:vertAlign w:val="superscript"/>
        </w:rPr>
        <w:footnoteReference w:id="11"/>
      </w:r>
      <w:r w:rsidRPr="00A67ADF">
        <w:rPr>
          <w:rFonts w:ascii="Arial Narrow" w:hAnsi="Arial Narrow" w:cs="Arial"/>
        </w:rPr>
        <w:t/>
      </w:r>
    </w:p>
    <w:p ns2:paraId="639FE5BE" ns2:textId="77777777" w:rsidR="00CA59A2" w:rsidRPr="00A67ADF" w:rsidRDefault="00CA59A2" w:rsidP="00EC1820">
      <w:pPr>
        <w:suppressAutoHyphens/>
        <w:spacing w:after="0" w:line="240" w:lineRule="auto"/>
        <w:jc w:val="both"/>
        <w:rPr>
          <w:rFonts w:ascii="Arial Narrow" w:hAnsi="Arial Narrow" w:cs="Arial"/>
        </w:rPr>
      </w:pPr>
    </w:p>
    <w:p ns2:paraId="083D8417" ns2:textId="61E7125E" w:rsidR="00CA59A2" w:rsidRPr="0021384F" w:rsidRDefault="00CA59A2" w:rsidP="00EC1820">
      <w:pPr>
        <w:suppressAutoHyphens/>
        <w:spacing w:line="240" w:lineRule="auto"/>
        <w:jc w:val="both"/>
        <w:rPr>
          <w:rFonts w:ascii="Arial Narrow" w:hAnsi="Arial Narrow" w:cs="Arial"/>
        </w:rPr>
      </w:pPr>
      <w:r w:rsidRPr="00A67ADF">
        <w:rPr>
          <w:rFonts w:ascii="Arial Narrow" w:eastAsia="Arial Narrow" w:hAnsi="Arial Narrow" w:cs="Arial Narrow"/>
          <w:b/>
          <w:bCs/>
        </w:rPr>
        <w:t xml:space="preserve">DÉCIMO </w:t>
      </w:r>
      <w:r>
        <w:rPr>
          <w:rFonts w:ascii="Arial Narrow" w:eastAsia="Arial Narrow" w:hAnsi="Arial Narrow" w:cs="Arial Narrow"/>
          <w:b/>
          <w:bCs/>
        </w:rPr>
        <w:t>PRIMERO</w:t>
      </w:r>
      <w:r w:rsidRPr="00A67ADF">
        <w:rPr>
          <w:rFonts w:ascii="Arial Narrow" w:eastAsia="Arial Narrow" w:hAnsi="Arial Narrow" w:cs="Arial Narrow"/>
          <w:b/>
          <w:bCs/>
        </w:rPr>
        <w:t>:</w:t>
      </w:r>
      <w:r w:rsidRPr="00A67ADF">
        <w:rPr>
          <w:rFonts w:ascii="Arial Narrow" w:eastAsia="Arial Narrow" w:hAnsi="Arial Narrow" w:cs="Arial Narrow"/>
        </w:rPr>
        <w:t xml:space="preserve"> </w:t>
      </w:r>
      <w:r w:rsidRPr="00A67ADF">
        <w:rPr>
          <w:rFonts w:ascii="Arial Narrow" w:hAnsi="Arial Narrow"/>
          <w:color w:val="000000"/>
        </w:rPr>
        <w:t xml:space="preserve">requerir a </w:t>
      </w:r>
      <w:proofErr w:type="spellStart"/>
      <w:r w:rsidR="00CF0448" w:rsidRPr="00CF0448">
        <w:rPr>
          <w:rFonts w:ascii="Arial Narrow" w:eastAsia="Arial Narrow" w:hAnsi="Arial Narrow" w:cs="Arial Narrow"/>
          <w:bCs/>
        </w:rPr>
        <w:t>Interseguro</w:t>
      </w:r>
      <w:proofErr w:type="spellEnd"/>
      <w:r w:rsidR="00CF0448" w:rsidRPr="00CF0448">
        <w:rPr>
          <w:rFonts w:ascii="Arial Narrow" w:eastAsia="Arial Narrow" w:hAnsi="Arial Narrow" w:cs="Arial Narrow"/>
          <w:bCs/>
        </w:rPr>
        <w:t xml:space="preserve"> Compañía </w:t>
      </w:r>
      <w:r w:rsidR="00CF0448">
        <w:rPr>
          <w:rFonts w:ascii="Arial Narrow" w:eastAsia="Arial Narrow" w:hAnsi="Arial Narrow" w:cs="Arial Narrow"/>
          <w:bCs/>
        </w:rPr>
        <w:t>d</w:t>
      </w:r>
      <w:r w:rsidR="00CF0448" w:rsidRPr="00CF0448">
        <w:rPr>
          <w:rFonts w:ascii="Arial Narrow" w:eastAsia="Arial Narrow" w:hAnsi="Arial Narrow" w:cs="Arial Narrow"/>
          <w:bCs/>
        </w:rPr>
        <w:t xml:space="preserve">e Seguros S.A. </w:t>
      </w:r>
      <w:r w:rsidRPr="00A67ADF">
        <w:rPr>
          <w:rFonts w:ascii="Arial Narrow" w:hAnsi="Arial Narrow"/>
          <w:shd w:val="clear" w:color="auto" w:fill="FFFFFF"/>
        </w:rPr>
        <w:t xml:space="preserve">para que </w:t>
      </w:r>
      <w:r w:rsidRPr="00CF0448">
        <w:rPr>
          <w:rFonts w:ascii="Arial Narrow" w:eastAsia="Calibri" w:hAnsi="Arial Narrow"/>
        </w:rPr>
        <w:t>efectúe el acuse de recibo mediante la confirmación de recepción de la notificación remitida por este despacho a su Casilla Electrónica, dentro de los cinco (5) primeros días hábiles siguientes a la fecha en que recibe la</w:t>
      </w:r>
      <w:r w:rsidRPr="00A67ADF">
        <w:rPr>
          <w:rFonts w:ascii="Arial Narrow" w:eastAsia="Calibri" w:hAnsi="Arial Narrow"/>
        </w:rPr>
        <w:t xml:space="preserve"> notificación.</w:t>
      </w:r>
      <w:bookmarkStart w:id="9" w:name="_Hlk198890962"/>
    </w:p>
    <w:p ns2:paraId="36317C11" ns2:textId="77777777" w:rsidR="00CA59A2" w:rsidRPr="002F655C" w:rsidRDefault="00CA59A2" w:rsidP="00EC1820">
      <w:pPr>
        <w:suppressAutoHyphens/>
        <w:spacing w:after="0" w:line="240" w:lineRule="auto"/>
        <w:jc w:val="both"/>
        <w:rPr>
          <w:rFonts w:ascii="Arial Narrow" w:hAnsi="Arial Narrow" w:cs="Arial"/>
          <w:bCs/>
        </w:rPr>
      </w:pPr>
    </w:p>
    <w:bookmarkEnd w:id="9"/>
    <w:p ns2:paraId="23716787" ns2:textId="77777777" w:rsidR="00CA59A2" w:rsidRPr="0026598E" w:rsidRDefault="00CA59A2" w:rsidP="00EC1820">
      <w:pPr>
        <w:suppressAutoHyphens/>
        <w:spacing w:after="0" w:line="240" w:lineRule="auto"/>
        <w:jc w:val="both"/>
        <w:rPr>
          <w:rFonts w:ascii="Arial Narrow" w:hAnsi="Arial Narrow" w:cs="Arial"/>
        </w:rPr>
      </w:pPr>
    </w:p>
    <w:p ns2:paraId="509D673B" ns2:textId="77777777" w:rsidR="00CA59A2" w:rsidRPr="0026598E" w:rsidRDefault="00CA59A2" w:rsidP="00EC1820">
      <w:pPr>
        <w:spacing w:after="0" w:line="240" w:lineRule="auto"/>
        <w:jc w:val="both"/>
        <w:rPr>
          <w:rFonts w:ascii="Arial Narrow" w:eastAsia="Arial Narrow" w:hAnsi="Arial Narrow" w:cs="Arial Narrow"/>
          <w:b/>
          <w:color w:val="000000"/>
          <w:kern w:val="0"/>
          <w:lang w:eastAsia="es-PE"/>
          <ns2:ligatures ns2:val="none"/>
        </w:rPr>
      </w:pPr>
    </w:p>
    <w:p ns2:paraId="418E1D52" ns2:textId="77777777" w:rsidR="00CA59A2" w:rsidRPr="0026598E" w:rsidRDefault="00CA59A2" w:rsidP="00EC1820">
      <w:pPr>
        <w:spacing w:after="0" w:line="240" w:lineRule="auto"/>
        <w:jc w:val="both"/>
        <w:rPr>
          <w:rFonts w:ascii="Arial Narrow" w:eastAsia="Arial Narrow" w:hAnsi="Arial Narrow" w:cs="Arial Narrow"/>
          <w:b/>
          <w:color w:val="000000"/>
          <w:kern w:val="0"/>
          <w:lang w:eastAsia="es-PE"/>
          <ns2:ligatures ns2:val="none"/>
        </w:rPr>
      </w:pPr>
    </w:p>
    <w:p ns2:paraId="375C384E" ns2:textId="77777777" w:rsidR="00CA59A2" w:rsidRPr="0026598E" w:rsidRDefault="00CA59A2" w:rsidP="00EC1820">
      <w:pPr>
        <w:spacing w:after="0" w:line="240" w:lineRule="auto"/>
        <w:jc w:val="both"/>
        <w:rPr>
          <w:rFonts w:ascii="Arial Narrow" w:eastAsia="Arial Narrow" w:hAnsi="Arial Narrow" w:cs="Arial Narrow"/>
          <w:b/>
          <w:color w:val="000000"/>
          <w:kern w:val="0"/>
          <w:lang w:eastAsia="es-PE"/>
          <ns2:ligatures ns2:val="none"/>
        </w:rPr>
      </w:pPr>
    </w:p>
    <w:bookmarkEnd w:id="0"/>
    <w:p ns2:paraId="59985B4A" ns2:textId="77777777" w:rsidR="00E55AB3" w:rsidRPr="00EE2A48" w:rsidRDefault="00E55AB3" w:rsidP="00EC1820">
      <w:pPr>
        <w:shd w:val="clear" w:color="auto" w:fill="FFFFFF"/>
        <w:spacing w:after="0" w:line="240" w:lineRule="auto"/>
        <w:jc w:val="center"/>
        <w:rPr>
          <w:rFonts w:ascii="Arial Narrow" w:eastAsia="Calibri" w:hAnsi="Arial Narrow" w:cs="Arial"/>
          <w:b/>
          <w:bCs/>
          <w:color w:val="000000"/>
          <w:kern w:val="0"/>
          <ns2:ligatures ns2:val="none"/>
        </w:rPr>
      </w:pPr>
      <w:r w:rsidRPr="00EE2A48">
        <w:rPr>
          <w:rFonts w:ascii="Arial Narrow" w:eastAsia="Calibri" w:hAnsi="Arial Narrow" w:cs="Arial"/>
          <w:b/>
          <w:bCs/>
          <w:color w:val="000000"/>
          <w:kern w:val="0"/>
          <ns2:ligatures ns2:val="none"/>
        </w:rPr>
        <w:t>EVELING ROA QUISPE</w:t>
      </w:r>
    </w:p>
    <w:p ns2:paraId="44F30378" ns2:textId="77777777" w:rsidR="00E55AB3" w:rsidRPr="00EE2A48" w:rsidRDefault="00E55AB3" w:rsidP="00EC1820">
      <w:pPr>
        <w:shd w:val="clear" w:color="auto" w:fill="FFFFFF"/>
        <w:spacing w:after="0" w:line="240" w:lineRule="auto"/>
        <w:jc w:val="center"/>
        <w:rPr>
          <w:rFonts w:ascii="Arial Narrow" w:eastAsia="Calibri" w:hAnsi="Arial Narrow" w:cs="Arial"/>
          <w:b/>
          <w:bCs/>
          <w:color w:val="000000"/>
          <w:kern w:val="0"/>
          <ns2:ligatures ns2:val="none"/>
        </w:rPr>
      </w:pPr>
      <w:r w:rsidRPr="00EE2A48">
        <w:rPr>
          <w:rFonts w:ascii="Arial Narrow" w:eastAsia="Calibri" w:hAnsi="Arial Narrow" w:cs="Arial"/>
          <w:b/>
          <w:bCs/>
          <w:color w:val="000000"/>
          <w:kern w:val="0"/>
          <ns2:ligatures ns2:val="none"/>
        </w:rPr>
        <w:t>Secretaria Técnica</w:t>
      </w:r>
    </w:p>
    <w:p ns2:paraId="39D8E76A" ns2:textId="77777777" w:rsidR="00E55AB3" w:rsidRDefault="00E55AB3" w:rsidP="00EC1820">
      <w:pPr>
        <w:shd w:val="clear" w:color="auto" w:fill="FFFFFF"/>
        <w:spacing w:after="0" w:line="240" w:lineRule="auto"/>
        <w:jc w:val="center"/>
        <w:rPr>
          <w:rFonts w:ascii="Arial Narrow" w:eastAsia="Calibri" w:hAnsi="Arial Narrow" w:cs="Arial"/>
          <w:b/>
          <w:bCs/>
          <w:color w:val="000000"/>
          <w:kern w:val="0"/>
          <ns2:ligatures ns2:val="none"/>
        </w:rPr>
      </w:pPr>
      <w:r w:rsidRPr="00EE2A48">
        <w:rPr>
          <w:rFonts w:ascii="Arial Narrow" w:eastAsia="Calibri" w:hAnsi="Arial Narrow" w:cs="Arial"/>
          <w:b/>
          <w:bCs/>
          <w:color w:val="000000"/>
          <w:kern w:val="0"/>
          <ns2:ligatures ns2:val="none"/>
        </w:rPr>
        <w:t>Comisión de Protección al Consumidor 1</w:t>
      </w:r>
    </w:p>
    <w:p ns2:paraId="513298A9" ns2:textId="77777777" w:rsidR="00E55AB3" w:rsidRPr="0026598E" w:rsidRDefault="00E55AB3" w:rsidP="00EC1820">
      <w:pPr>
        <w:spacing w:after="0" w:line="240" w:lineRule="auto"/>
        <w:jc w:val="both"/>
        <w:rPr>
          <w:rFonts w:ascii="Arial Narrow" w:eastAsia="Arial Narrow" w:hAnsi="Arial Narrow" w:cs="Arial Narrow"/>
          <w:b/>
          <w:color w:val="000000"/>
          <w:kern w:val="0"/>
          <w:lang w:eastAsia="es-PE"/>
          <ns2:ligatures ns2:val="none"/>
        </w:rPr>
      </w:pPr>
    </w:p>
    <w:p ns2:paraId="1D176C5B" ns2:textId="77777777" w:rsidR="00E55AB3" w:rsidRPr="00BF49F6" w:rsidRDefault="00E55AB3" w:rsidP="00EC1820">
      <w:pPr>
        <w:spacing w:after="0" w:line="240" w:lineRule="auto"/>
        <w:jc w:val="both"/>
        <w:rPr>
          <w:rFonts w:ascii="Arial Narrow" w:hAnsi="Arial Narrow"/>
          <w:sz w:val="16"/>
          <w:szCs w:val="16"/>
        </w:rPr>
      </w:pPr>
      <w:r w:rsidRPr="0026598E">
        <w:rPr>
          <w:rFonts w:ascii="Arial Narrow" w:eastAsia="Arial Narrow" w:hAnsi="Arial Narrow" w:cs="Arial"/>
          <w:color w:val="000000"/>
          <w:kern w:val="0"/>
          <w:sz w:val="16"/>
          <w:szCs w:val="16"/>
          <w:lang w:eastAsia="es-PE"/>
          <ns2:ligatures ns2:val="none"/>
        </w:rPr>
        <w:t>LSM/JCQ</w:t>
      </w:r>
    </w:p>
    <w:p ns2:paraId="08D2E184" ns2:textId="77777777" w:rsidR="00CA59A2" w:rsidRPr="0026598E" w:rsidRDefault="00CA59A2" w:rsidP="00EC1820">
      <w:pPr>
        <w:spacing w:line="240" w:lineRule="auto"/>
        <w:rPr>
          <w:rFonts w:ascii="Arial Narrow" w:hAnsi="Arial Narrow"/>
        </w:rPr>
      </w:pPr>
    </w:p>
    <w:p ns2:paraId="1D2233A3" ns2:textId="77777777" w:rsidR="00CA59A2" w:rsidRPr="0026598E" w:rsidRDefault="00CA59A2" w:rsidP="00EC1820">
      <w:pPr>
        <w:spacing w:line="240" w:lineRule="auto"/>
        <w:rPr>
          <w:rFonts w:ascii="Arial Narrow" w:hAnsi="Arial Narrow"/>
        </w:rPr>
      </w:pPr>
    </w:p>
    <w:p ns2:paraId="4423ADE9" ns2:textId="77777777" w:rsidR="00CA59A2" w:rsidRPr="0026598E" w:rsidRDefault="00CA59A2" w:rsidP="00EC1820">
      <w:pPr>
        <w:spacing w:line="240" w:lineRule="auto"/>
        <w:rPr>
          <w:rFonts w:ascii="Arial Narrow" w:hAnsi="Arial Narrow"/>
        </w:rPr>
      </w:pPr>
    </w:p>
    <w:p ns2:paraId="74AAB5F4" ns2:textId="77777777" w:rsidR="001B5674" w:rsidRDefault="001B5674" w:rsidP="00EC1820">
      <w:pPr>
        <w:spacing w:line="240" w:lineRule="auto"/>
      </w:pPr>
    </w:p>
    <w:sectPr w:rsidR="001B5674" w:rsidSect="00DA79A0">
      <w:headerReference w:type="default" ns3:id="rId8"/>
      <w:footerReference w:type="default" ns3: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314CD4" w14:textId="77777777" w:rsidR="0074359C" w:rsidRDefault="0074359C" w:rsidP="00DA79A0">
      <w:pPr>
        <w:spacing w:after="0" w:line="240" w:lineRule="auto"/>
      </w:pPr>
      <w:r>
        <w:separator/>
      </w:r>
    </w:p>
  </w:endnote>
  <w:endnote w:type="continuationSeparator" w:id="0">
    <w:p w14:paraId="7446FEAF" w14:textId="77777777" w:rsidR="0074359C" w:rsidRDefault="0074359C"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D61A14" w14:textId="77777777" w:rsidR="0074359C" w:rsidRDefault="0074359C" w:rsidP="00DA79A0">
      <w:pPr>
        <w:spacing w:after="0" w:line="240" w:lineRule="auto"/>
      </w:pPr>
      <w:r>
        <w:separator/>
      </w:r>
    </w:p>
  </w:footnote>
  <w:footnote w:type="continuationSeparator" w:id="0">
    <w:p w14:paraId="29F87295" w14:textId="77777777" w:rsidR="0074359C" w:rsidRDefault="0074359C" w:rsidP="00DA79A0">
      <w:pPr>
        <w:spacing w:after="0" w:line="240" w:lineRule="auto"/>
      </w:pPr>
      <w:r>
        <w:continuationSeparator/>
      </w:r>
    </w:p>
  </w:footnote>
  <w:footnote w:id="1">
    <w:p w14:paraId="1A82CAE4" w14:textId="77777777" w:rsidR="00CA59A2" w:rsidRPr="0026598E" w:rsidRDefault="00CA59A2" w:rsidP="00CA59A2">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t>Publicado</w:t>
      </w:r>
      <w:r w:rsidRPr="0026598E">
        <w:rPr>
          <w:rFonts w:ascii="Arial Narrow" w:hAnsi="Arial Narrow" w:cs="Arial"/>
          <w:b/>
          <w:sz w:val="16"/>
          <w:szCs w:val="16"/>
        </w:rPr>
        <w:t xml:space="preserve"> </w:t>
      </w:r>
      <w:r w:rsidRPr="0026598E">
        <w:rPr>
          <w:rFonts w:ascii="Arial Narrow" w:hAnsi="Arial Narrow" w:cs="Arial"/>
          <w:sz w:val="16"/>
          <w:szCs w:val="16"/>
        </w:rPr>
        <w:t>el 2 de setiembre del 2010 en el Diario Oficial El Peruano, vigente desde el 2 de octubre del 2010 y modificado por Decreto Legislativo 1308.</w:t>
      </w:r>
    </w:p>
    <w:p w14:paraId="26AE40E8" w14:textId="77777777" w:rsidR="00CA59A2" w:rsidRPr="0026598E" w:rsidRDefault="00CA59A2" w:rsidP="00CA59A2">
      <w:pPr>
        <w:pStyle w:val="Textonotapie"/>
        <w:ind w:left="567" w:hanging="567"/>
        <w:jc w:val="both"/>
        <w:rPr>
          <w:rFonts w:ascii="Arial Narrow" w:hAnsi="Arial Narrow" w:cs="Arial"/>
          <w:sz w:val="16"/>
          <w:szCs w:val="16"/>
        </w:rPr>
      </w:pPr>
    </w:p>
  </w:footnote>
  <w:footnote w:id="2">
    <w:p w14:paraId="05FCC0FA"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b/>
          <w:bCs/>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4C83EF3E"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b/>
          <w:bCs/>
          <w:sz w:val="16"/>
          <w:szCs w:val="16"/>
        </w:rPr>
      </w:pPr>
      <w:r w:rsidRPr="0026598E">
        <w:rPr>
          <w:rFonts w:ascii="Arial Narrow" w:eastAsia="Arial Narrow" w:hAnsi="Arial Narrow" w:cs="Arial"/>
          <w:b/>
          <w:bCs/>
          <w:sz w:val="16"/>
          <w:szCs w:val="16"/>
        </w:rPr>
        <w:tab/>
        <w:t>Artículo 105.- Autoridad competente.</w:t>
      </w:r>
    </w:p>
    <w:p w14:paraId="7C7DEEBE"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63CEB5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 </w:t>
      </w:r>
    </w:p>
    <w:p w14:paraId="6A1CDC8A"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p>
    <w:p w14:paraId="704590F7"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b/>
          <w:bCs/>
          <w:sz w:val="16"/>
          <w:szCs w:val="16"/>
        </w:rPr>
      </w:pPr>
      <w:r w:rsidRPr="0026598E">
        <w:rPr>
          <w:rFonts w:ascii="Arial Narrow" w:eastAsia="Arial Narrow" w:hAnsi="Arial Narrow" w:cs="Arial"/>
          <w:sz w:val="16"/>
          <w:szCs w:val="16"/>
        </w:rPr>
        <w:tab/>
      </w:r>
      <w:r w:rsidRPr="0026598E">
        <w:rPr>
          <w:rFonts w:ascii="Arial Narrow" w:eastAsia="Arial Narrow" w:hAnsi="Arial Narrow" w:cs="Arial"/>
          <w:b/>
          <w:bCs/>
          <w:sz w:val="16"/>
          <w:szCs w:val="16"/>
        </w:rPr>
        <w:t xml:space="preserve">LEY DE ORGANIZACIÓN Y FUNCIONES DEL INDECOPI, APROBADA POR DECRETO LEGISLATIVO 1033 </w:t>
      </w:r>
    </w:p>
    <w:p w14:paraId="37D7571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b/>
          <w:bCs/>
          <w:sz w:val="16"/>
          <w:szCs w:val="16"/>
        </w:rPr>
        <w:tab/>
        <w:t>Artículo 27.-</w:t>
      </w:r>
      <w:r w:rsidRPr="0026598E">
        <w:rPr>
          <w:rFonts w:ascii="Arial Narrow" w:eastAsia="Arial Narrow" w:hAnsi="Arial Narrow" w:cs="Arial"/>
          <w:sz w:val="16"/>
          <w:szCs w:val="16"/>
        </w:rPr>
        <w:t xml:space="preserve"> De la Comisión de Protección al </w:t>
      </w:r>
      <w:proofErr w:type="gramStart"/>
      <w:r w:rsidRPr="0026598E">
        <w:rPr>
          <w:rFonts w:ascii="Arial Narrow" w:eastAsia="Arial Narrow" w:hAnsi="Arial Narrow" w:cs="Arial"/>
          <w:sz w:val="16"/>
          <w:szCs w:val="16"/>
        </w:rPr>
        <w:t>Consumidor.-</w:t>
      </w:r>
      <w:proofErr w:type="gramEnd"/>
      <w:r w:rsidRPr="0026598E">
        <w:rPr>
          <w:rFonts w:ascii="Arial Narrow" w:eastAsia="Arial Narrow" w:hAnsi="Arial Narrow" w:cs="Arial"/>
          <w:sz w:val="16"/>
          <w:szCs w:val="16"/>
        </w:rPr>
        <w:t xml:space="preserve"> </w:t>
      </w:r>
    </w:p>
    <w:p w14:paraId="5B348423"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26598E" w:rsidRDefault="00CA59A2" w:rsidP="00702FC2">
      <w:pPr>
        <w:pStyle w:val="Textonotapie"/>
        <w:tabs>
          <w:tab w:val="left" w:pos="567"/>
        </w:tabs>
        <w:ind w:right="-1"/>
        <w:jc w:val="both"/>
        <w:rPr>
          <w:rFonts w:ascii="Arial Narrow" w:eastAsia="Arial Narrow" w:hAnsi="Arial Narrow" w:cs="Arial"/>
          <w:sz w:val="16"/>
          <w:szCs w:val="16"/>
        </w:rPr>
      </w:pPr>
    </w:p>
  </w:footnote>
  <w:footnote w:id="3">
    <w:p w14:paraId="718762D2" w14:textId="77777777" w:rsidR="00711750" w:rsidRPr="000828F5" w:rsidRDefault="00711750" w:rsidP="00711750">
      <w:pPr>
        <w:pStyle w:val="Textonotapie"/>
        <w:tabs>
          <w:tab w:val="left" w:pos="567"/>
        </w:tabs>
        <w:ind w:left="567" w:right="-1" w:hanging="567"/>
        <w:jc w:val="both"/>
        <w:rPr>
          <w:rFonts w:ascii="Arial Narrow" w:eastAsia="Arial Narrow" w:hAnsi="Arial Narrow" w:cs="Arial Narrow"/>
          <w:b/>
          <w:bCs/>
          <w:sz w:val="16"/>
          <w:szCs w:val="16"/>
        </w:rPr>
      </w:pPr>
      <w:r w:rsidRPr="000828F5">
        <w:rPr>
          <w:rStyle w:val="Refdenotaalpie"/>
          <w:rFonts w:ascii="Arial Narrow" w:hAnsi="Arial Narrow"/>
          <w:sz w:val="16"/>
          <w:szCs w:val="16"/>
          <w:vertAlign w:val="superscript"/>
        </w:rPr>
        <w:footnoteRef/>
      </w:r>
      <w:r w:rsidRPr="000828F5">
        <w:rPr>
          <w:rFonts w:ascii="Arial Narrow" w:hAnsi="Arial Narrow"/>
          <w:sz w:val="16"/>
          <w:szCs w:val="16"/>
        </w:rPr>
        <w:t xml:space="preserve"> </w:t>
      </w:r>
      <w:r w:rsidRPr="000828F5">
        <w:rPr>
          <w:rFonts w:ascii="Arial Narrow" w:hAnsi="Arial Narrow"/>
          <w:sz w:val="16"/>
          <w:szCs w:val="16"/>
        </w:rPr>
        <w:tab/>
      </w:r>
      <w:r w:rsidRPr="000828F5">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71E70A8C" w14:textId="77777777" w:rsidR="00711750" w:rsidRPr="000828F5" w:rsidRDefault="00711750" w:rsidP="00711750">
      <w:pPr>
        <w:pStyle w:val="Textonotapie"/>
        <w:ind w:left="567" w:right="-1"/>
        <w:jc w:val="both"/>
        <w:rPr>
          <w:rFonts w:ascii="Arial Narrow" w:eastAsia="Arial Narrow" w:hAnsi="Arial Narrow" w:cs="Arial Narrow"/>
          <w:b/>
          <w:bCs/>
          <w:sz w:val="16"/>
          <w:szCs w:val="16"/>
        </w:rPr>
      </w:pPr>
      <w:r w:rsidRPr="000828F5">
        <w:rPr>
          <w:rFonts w:ascii="Arial Narrow" w:eastAsia="Arial Narrow" w:hAnsi="Arial Narrow" w:cs="Arial Narrow"/>
          <w:b/>
          <w:bCs/>
          <w:sz w:val="16"/>
          <w:szCs w:val="16"/>
        </w:rPr>
        <w:t xml:space="preserve">Artículo 18.- Idoneidad </w:t>
      </w:r>
    </w:p>
    <w:p w14:paraId="478C8B3B" w14:textId="77777777" w:rsidR="00711750" w:rsidRPr="000828F5" w:rsidRDefault="00711750" w:rsidP="00711750">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0828F5" w:rsidRDefault="00711750" w:rsidP="00711750">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0828F5" w:rsidRDefault="00711750" w:rsidP="00711750">
      <w:pPr>
        <w:pStyle w:val="Textonotapie"/>
        <w:ind w:left="567" w:right="-1"/>
        <w:jc w:val="both"/>
        <w:rPr>
          <w:rFonts w:ascii="Arial Narrow" w:eastAsia="Arial Narrow" w:hAnsi="Arial Narrow" w:cs="Arial Narrow"/>
          <w:sz w:val="16"/>
          <w:szCs w:val="16"/>
        </w:rPr>
      </w:pPr>
    </w:p>
    <w:p w14:paraId="2824A68C" w14:textId="77777777" w:rsidR="00711750" w:rsidRPr="000828F5" w:rsidRDefault="00711750" w:rsidP="00711750">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b/>
          <w:bCs/>
          <w:sz w:val="16"/>
          <w:szCs w:val="16"/>
        </w:rPr>
        <w:t xml:space="preserve">Artículo 19.- Obligación de los proveedores </w:t>
      </w:r>
    </w:p>
    <w:p w14:paraId="21160F25" w14:textId="77777777" w:rsidR="00711750" w:rsidRPr="000828F5" w:rsidRDefault="00711750" w:rsidP="00711750">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664FC074" w14:textId="77777777" w:rsidR="00711750" w:rsidRPr="000828F5" w:rsidRDefault="00711750" w:rsidP="00711750">
      <w:pPr>
        <w:pStyle w:val="Textonotapie"/>
        <w:jc w:val="both"/>
        <w:rPr>
          <w:rFonts w:ascii="Arial Narrow" w:hAnsi="Arial Narrow"/>
          <w:sz w:val="16"/>
          <w:szCs w:val="16"/>
        </w:rPr>
      </w:pPr>
    </w:p>
  </w:footnote>
  <w:footnote w:id="4">
    <w:p w14:paraId="17A59CC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bCs/>
          <w:sz w:val="16"/>
          <w:szCs w:val="16"/>
        </w:rPr>
        <w:t>LEY SOBRE FACULTADES, NORMAS Y ORGANIZACIÓN DEL INDECOPI, APROBADA POR DECRETO LEGISLATIVO 807 Artículo 24.-</w:t>
      </w:r>
      <w:r w:rsidRPr="0026598E">
        <w:rPr>
          <w:rFonts w:ascii="Arial Narrow" w:eastAsia="Arial Narrow" w:hAnsi="Arial Narrow" w:cs="Arial"/>
          <w:sz w:val="16"/>
          <w:szCs w:val="16"/>
        </w:rPr>
        <w:t xml:space="preserve"> El </w:t>
      </w:r>
      <w:proofErr w:type="gramStart"/>
      <w:r w:rsidRPr="0026598E">
        <w:rPr>
          <w:rFonts w:ascii="Arial Narrow" w:eastAsia="Arial Narrow" w:hAnsi="Arial Narrow" w:cs="Arial"/>
          <w:sz w:val="16"/>
          <w:szCs w:val="16"/>
        </w:rPr>
        <w:t>Secretario Técnico</w:t>
      </w:r>
      <w:proofErr w:type="gramEnd"/>
      <w:r w:rsidRPr="0026598E">
        <w:rPr>
          <w:rFonts w:ascii="Arial Narrow" w:eastAsia="Arial Narrow" w:hAnsi="Arial Narrow" w:cs="Arial"/>
          <w:sz w:val="16"/>
          <w:szCs w:val="16"/>
        </w:rPr>
        <w:t xml:space="preserve"> se encargará de la tramitación del procedimiento. Para ello, cuenta con las siguientes facultades:</w:t>
      </w:r>
    </w:p>
    <w:p w14:paraId="477C0077"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 </w:t>
      </w:r>
    </w:p>
    <w:p w14:paraId="7B2AB95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c) Admitir denuncias a trámite, en aquellos casos en que la Comisión le haya delegado esta facultad. </w:t>
      </w:r>
    </w:p>
    <w:p w14:paraId="3114E57F"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09B4F71B"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 </w:t>
      </w:r>
    </w:p>
    <w:p w14:paraId="7E788299"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p>
  </w:footnote>
  <w:footnote w:id="5">
    <w:p w14:paraId="703725D5" w14:textId="77777777" w:rsidR="00CA59A2" w:rsidRPr="0026598E" w:rsidRDefault="00CA59A2" w:rsidP="00CA59A2">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t xml:space="preserve">El número de trabajadores se atenderá siempre que la empresa haya sido constituida antes de la vigencia de la Ley </w:t>
      </w:r>
      <w:proofErr w:type="spellStart"/>
      <w:r w:rsidRPr="0026598E">
        <w:rPr>
          <w:rFonts w:ascii="Arial Narrow" w:hAnsi="Arial Narrow" w:cs="Arial"/>
          <w:sz w:val="16"/>
          <w:szCs w:val="16"/>
        </w:rPr>
        <w:t/>
      </w:r>
      <w:proofErr w:type="spellEnd"/>
      <w:r w:rsidRPr="0026598E">
        <w:rPr>
          <w:rFonts w:ascii="Arial Narrow" w:hAnsi="Arial Narrow" w:cs="Arial"/>
          <w:sz w:val="16"/>
          <w:szCs w:val="16"/>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26598E">
        <w:rPr>
          <w:rFonts w:ascii="Arial Narrow" w:hAnsi="Arial Narrow" w:cs="Arial"/>
          <w:sz w:val="16"/>
          <w:szCs w:val="16"/>
        </w:rPr>
        <w:t>entrada en vigencia</w:t>
      </w:r>
      <w:proofErr w:type="gramEnd"/>
      <w:r w:rsidRPr="0026598E">
        <w:rPr>
          <w:rFonts w:ascii="Arial Narrow" w:hAnsi="Arial Narrow" w:cs="Arial"/>
          <w:sz w:val="16"/>
          <w:szCs w:val="16"/>
        </w:rPr>
        <w:t xml:space="preserve"> de dicha Ley se rigen por los requisitos de acogimiento al régimen de las micro y pequeñas empresas regulados en el Decreto Legislativo 1086.</w:t>
      </w:r>
    </w:p>
    <w:p w14:paraId="0EB35F22" w14:textId="77777777" w:rsidR="00CA59A2" w:rsidRPr="0026598E" w:rsidRDefault="00CA59A2" w:rsidP="00CA59A2">
      <w:pPr>
        <w:pStyle w:val="Textonotapie"/>
        <w:ind w:left="567" w:hanging="567"/>
        <w:jc w:val="both"/>
        <w:rPr>
          <w:rFonts w:ascii="Arial Narrow" w:hAnsi="Arial Narrow" w:cs="Arial"/>
          <w:sz w:val="16"/>
          <w:szCs w:val="16"/>
        </w:rPr>
      </w:pPr>
    </w:p>
  </w:footnote>
  <w:footnote w:id="6">
    <w:p w14:paraId="12554D7B" w14:textId="77777777" w:rsidR="00CA59A2" w:rsidRPr="0026598E" w:rsidRDefault="00CA59A2" w:rsidP="00CA59A2">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publicado el 2 de setiembre de 2010 y modificado por Decreto Legislativo 1308</w:t>
      </w:r>
    </w:p>
    <w:p w14:paraId="6D8A2F03" w14:textId="77777777" w:rsidR="00CA59A2" w:rsidRPr="0026598E" w:rsidRDefault="00CA59A2" w:rsidP="00CA59A2">
      <w:pPr>
        <w:pStyle w:val="Textonotapie"/>
        <w:ind w:left="567" w:hanging="567"/>
        <w:jc w:val="both"/>
        <w:rPr>
          <w:rFonts w:ascii="Arial Narrow" w:hAnsi="Arial Narrow" w:cs="Arial"/>
          <w:b/>
          <w:bCs/>
          <w:sz w:val="16"/>
          <w:szCs w:val="16"/>
        </w:rPr>
      </w:pPr>
      <w:r w:rsidRPr="0026598E">
        <w:rPr>
          <w:rFonts w:ascii="Arial Narrow" w:hAnsi="Arial Narrow" w:cs="Arial"/>
          <w:sz w:val="16"/>
          <w:szCs w:val="16"/>
        </w:rPr>
        <w:tab/>
      </w:r>
      <w:r w:rsidRPr="0026598E">
        <w:rPr>
          <w:rFonts w:ascii="Arial Narrow" w:hAnsi="Arial Narrow" w:cs="Arial"/>
          <w:b/>
          <w:bCs/>
          <w:sz w:val="16"/>
          <w:szCs w:val="16"/>
        </w:rPr>
        <w:t>Artículo 110.- Sanciones Administrativas</w:t>
      </w:r>
    </w:p>
    <w:p w14:paraId="693A834B" w14:textId="77777777" w:rsidR="00CA59A2" w:rsidRPr="0026598E" w:rsidRDefault="00CA59A2" w:rsidP="00CA59A2">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w:t>
      </w:r>
    </w:p>
    <w:p w14:paraId="04CBC22B" w14:textId="77777777" w:rsidR="00CA59A2" w:rsidRPr="0026598E" w:rsidRDefault="00CA59A2" w:rsidP="00CA59A2">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26598E" w:rsidRDefault="00CA59A2" w:rsidP="00CA59A2">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w:t>
      </w:r>
    </w:p>
    <w:p w14:paraId="3B6754D8" w14:textId="77777777" w:rsidR="00CA59A2" w:rsidRPr="0026598E" w:rsidRDefault="00CA59A2" w:rsidP="00CA59A2">
      <w:pPr>
        <w:pStyle w:val="Textonotapie"/>
        <w:tabs>
          <w:tab w:val="left" w:pos="284"/>
        </w:tabs>
        <w:ind w:left="567" w:hanging="567"/>
        <w:jc w:val="both"/>
        <w:rPr>
          <w:rFonts w:ascii="Arial Narrow" w:hAnsi="Arial Narrow" w:cs="Arial"/>
          <w:b/>
          <w:bCs/>
          <w:sz w:val="16"/>
          <w:szCs w:val="16"/>
        </w:rPr>
      </w:pPr>
    </w:p>
  </w:footnote>
  <w:footnote w:id="7">
    <w:p w14:paraId="062EC860" w14:textId="77777777" w:rsidR="00CA59A2" w:rsidRPr="0026598E" w:rsidRDefault="00CA59A2" w:rsidP="00CA59A2">
      <w:pPr>
        <w:spacing w:after="0" w:line="240" w:lineRule="auto"/>
        <w:ind w:left="567" w:hanging="567"/>
        <w:jc w:val="both"/>
        <w:rPr>
          <w:rFonts w:ascii="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vertAlign w:val="superscript"/>
        </w:rPr>
        <w:t xml:space="preserve"> </w:t>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publicado el 2 de setiembre de 2010 y modificado por Decreto Legislativo 1308</w:t>
      </w:r>
    </w:p>
    <w:p w14:paraId="4BC9BF8D" w14:textId="77777777" w:rsidR="00CA59A2" w:rsidRPr="0026598E" w:rsidRDefault="00CA59A2" w:rsidP="00CA59A2">
      <w:pPr>
        <w:spacing w:after="0" w:line="240" w:lineRule="auto"/>
        <w:ind w:left="567" w:hanging="567"/>
        <w:jc w:val="both"/>
        <w:rPr>
          <w:rFonts w:ascii="Arial Narrow" w:eastAsia="Arial Narrow" w:hAnsi="Arial Narrow" w:cs="Arial"/>
          <w:b/>
          <w:sz w:val="16"/>
          <w:szCs w:val="16"/>
        </w:rPr>
      </w:pPr>
      <w:r w:rsidRPr="0026598E">
        <w:rPr>
          <w:rFonts w:ascii="Arial Narrow" w:eastAsia="Arial Narrow" w:hAnsi="Arial Narrow" w:cs="Arial"/>
          <w:b/>
          <w:sz w:val="16"/>
          <w:szCs w:val="16"/>
        </w:rPr>
        <w:tab/>
        <w:t>Artículo 110.- Sanciones administrativas</w:t>
      </w:r>
    </w:p>
    <w:p w14:paraId="15C6524D" w14:textId="77777777" w:rsidR="00CA59A2" w:rsidRPr="0026598E" w:rsidRDefault="00CA59A2" w:rsidP="00CA59A2">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26598E" w:rsidRDefault="00CA59A2" w:rsidP="00CA59A2">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leves, con una amonestación o con una multa de hasta cincuenta (50) UIT.</w:t>
      </w:r>
    </w:p>
    <w:p w14:paraId="3EC7469A" w14:textId="77777777" w:rsidR="00CA59A2" w:rsidRPr="0026598E" w:rsidRDefault="00CA59A2" w:rsidP="00CA59A2">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graves, con una multa de hasta ciento cincuenta (150) UIT.</w:t>
      </w:r>
    </w:p>
    <w:p w14:paraId="7DEC6213" w14:textId="77777777" w:rsidR="00CA59A2" w:rsidRPr="0026598E" w:rsidRDefault="00CA59A2" w:rsidP="00CA59A2">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muy graves, con una multa de hasta cuatrocientos cincuenta (450) UIT.</w:t>
      </w:r>
    </w:p>
    <w:p w14:paraId="707B74D3"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w:t>
      </w:r>
    </w:p>
  </w:footnote>
  <w:footnote w:id="8">
    <w:p w14:paraId="4B3DC1A8" w14:textId="77777777" w:rsidR="00CA59A2" w:rsidRPr="0026598E" w:rsidRDefault="00CA59A2" w:rsidP="00CA59A2">
      <w:pPr>
        <w:spacing w:after="0" w:line="240" w:lineRule="auto"/>
        <w:ind w:left="567" w:hanging="567"/>
        <w:jc w:val="both"/>
        <w:rPr>
          <w:rFonts w:ascii="Arial Narrow" w:eastAsia="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Artículo 114.- Medidas correctivas</w:t>
      </w:r>
    </w:p>
    <w:p w14:paraId="1B3B1F61"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26598E" w:rsidRDefault="00CA59A2" w:rsidP="00CA59A2">
      <w:pPr>
        <w:spacing w:after="0" w:line="240" w:lineRule="auto"/>
        <w:ind w:left="567"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26598E" w:rsidRDefault="00CA59A2" w:rsidP="00CA59A2">
      <w:pPr>
        <w:spacing w:after="0" w:line="240" w:lineRule="auto"/>
        <w:ind w:left="567"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Las medidas correctivas complementarias pueden dictarse de oficio o a pedido de parte.</w:t>
      </w:r>
    </w:p>
    <w:p w14:paraId="51455ACA" w14:textId="77777777" w:rsidR="00CA59A2" w:rsidRPr="0026598E" w:rsidRDefault="00CA59A2" w:rsidP="00CA59A2">
      <w:pPr>
        <w:spacing w:after="0" w:line="240" w:lineRule="auto"/>
        <w:ind w:left="567" w:hanging="567"/>
        <w:jc w:val="both"/>
        <w:rPr>
          <w:rFonts w:ascii="Arial Narrow" w:hAnsi="Arial Narrow" w:cs="Arial"/>
          <w:sz w:val="16"/>
          <w:szCs w:val="16"/>
        </w:rPr>
      </w:pPr>
    </w:p>
    <w:p w14:paraId="6CB8D69D" w14:textId="77777777" w:rsidR="00CA59A2" w:rsidRPr="0026598E" w:rsidRDefault="00CA59A2" w:rsidP="00CA59A2">
      <w:pPr>
        <w:spacing w:after="0" w:line="240" w:lineRule="auto"/>
        <w:ind w:left="567" w:hanging="567"/>
        <w:jc w:val="both"/>
        <w:rPr>
          <w:rFonts w:ascii="Arial Narrow" w:hAnsi="Arial Narrow" w:cs="Arial"/>
          <w:sz w:val="16"/>
          <w:szCs w:val="16"/>
        </w:rPr>
      </w:pPr>
      <w:r w:rsidRPr="0026598E">
        <w:rPr>
          <w:rFonts w:ascii="Arial Narrow" w:eastAsia="Arial Narrow" w:hAnsi="Arial Narrow" w:cs="Arial"/>
          <w:b/>
          <w:sz w:val="16"/>
          <w:szCs w:val="16"/>
        </w:rPr>
        <w:tab/>
        <w:t>Artículo 115.- Medidas correctivas reparadoras</w:t>
      </w:r>
    </w:p>
    <w:p w14:paraId="0A0E4012" w14:textId="77777777" w:rsidR="00CA59A2" w:rsidRPr="0026598E" w:rsidRDefault="00CA59A2" w:rsidP="00CA59A2">
      <w:pPr>
        <w:spacing w:after="0" w:line="240" w:lineRule="auto"/>
        <w:ind w:left="567" w:hanging="283"/>
        <w:jc w:val="both"/>
        <w:rPr>
          <w:rFonts w:ascii="Arial Narrow" w:eastAsia="Arial Narrow" w:hAnsi="Arial Narrow" w:cs="Arial"/>
          <w:sz w:val="16"/>
          <w:szCs w:val="16"/>
        </w:rPr>
      </w:pPr>
      <w:r w:rsidRPr="0026598E">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Reparar productos.</w:t>
      </w:r>
    </w:p>
    <w:p w14:paraId="64B5280D"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14CE7396"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3D9280AC"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Cumplir con ejecutar otras prestaciones u obligaciones legales o convencionales a su cargo.</w:t>
      </w:r>
    </w:p>
    <w:p w14:paraId="385F165C"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En los supuestos de pagos indebidos o en exceso, devolver estos montos, más los intereses correspondientes.</w:t>
      </w:r>
    </w:p>
    <w:p w14:paraId="45BA3195" w14:textId="77777777" w:rsidR="00CA59A2" w:rsidRPr="0026598E" w:rsidRDefault="00CA59A2" w:rsidP="00CA59A2">
      <w:pPr>
        <w:pStyle w:val="Sinespaciado"/>
        <w:ind w:firstLine="567"/>
        <w:jc w:val="both"/>
        <w:rPr>
          <w:rFonts w:ascii="Arial Narrow" w:hAnsi="Arial Narrow" w:cs="Arial"/>
          <w:sz w:val="16"/>
          <w:szCs w:val="16"/>
        </w:rPr>
      </w:pPr>
      <w:r w:rsidRPr="0026598E">
        <w:rPr>
          <w:rFonts w:ascii="Arial Narrow" w:hAnsi="Arial Narrow" w:cs="Arial"/>
          <w:sz w:val="16"/>
          <w:szCs w:val="16"/>
        </w:rPr>
        <w:t>Pagar los gastos incurridos por el consumidor para mitigar las consecuencias de la infracción administrativa.</w:t>
      </w:r>
    </w:p>
    <w:p w14:paraId="130D0A42" w14:textId="77777777" w:rsidR="00CA59A2" w:rsidRPr="0026598E" w:rsidRDefault="00CA59A2" w:rsidP="00CA59A2">
      <w:pPr>
        <w:pStyle w:val="Sinespaciado"/>
        <w:ind w:firstLine="567"/>
        <w:jc w:val="both"/>
        <w:rPr>
          <w:rFonts w:ascii="Arial Narrow" w:hAnsi="Arial Narrow" w:cs="Arial"/>
          <w:sz w:val="16"/>
          <w:szCs w:val="16"/>
        </w:rPr>
      </w:pPr>
      <w:r w:rsidRPr="0026598E">
        <w:rPr>
          <w:rFonts w:ascii="Arial Narrow" w:hAnsi="Arial Narrow" w:cs="Arial"/>
          <w:sz w:val="16"/>
          <w:szCs w:val="16"/>
        </w:rPr>
        <w:t>Otras medidas reparadoras análogas de efectos equivalentes a las anteriores.</w:t>
      </w:r>
    </w:p>
    <w:p w14:paraId="764F3361" w14:textId="77777777" w:rsidR="00CA59A2" w:rsidRPr="0026598E" w:rsidRDefault="00CA59A2" w:rsidP="00CA59A2">
      <w:pPr>
        <w:pStyle w:val="Sinespaciado"/>
        <w:ind w:left="567"/>
        <w:jc w:val="both"/>
        <w:rPr>
          <w:rFonts w:ascii="Arial Narrow" w:hAnsi="Arial Narrow" w:cs="Arial"/>
          <w:sz w:val="16"/>
          <w:szCs w:val="16"/>
        </w:rPr>
      </w:pPr>
      <w:r w:rsidRPr="0026598E">
        <w:rPr>
          <w:rFonts w:ascii="Arial Narrow" w:hAnsi="Arial Narrow" w:cs="Arial"/>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26598E">
        <w:rPr>
          <w:rFonts w:ascii="Arial Narrow" w:hAnsi="Arial Narrow" w:cs="Arial"/>
          <w:sz w:val="16"/>
          <w:szCs w:val="16"/>
        </w:rPr>
        <w:t>conjuntamente con</w:t>
      </w:r>
      <w:proofErr w:type="gramEnd"/>
      <w:r w:rsidRPr="0026598E">
        <w:rPr>
          <w:rFonts w:ascii="Arial Narrow" w:hAnsi="Arial Narrow" w:cs="Arial"/>
          <w:sz w:val="16"/>
          <w:szCs w:val="16"/>
        </w:rPr>
        <w:t xml:space="preserve"> otra medida correctiva. Cuando los órganos competentes del Indecopi se pronuncian respecto de una medida correctiva reparadora, aplican el principio de congruencia procesal.</w:t>
      </w:r>
    </w:p>
    <w:p w14:paraId="57731349" w14:textId="77777777" w:rsidR="00CA59A2" w:rsidRPr="0026598E" w:rsidRDefault="00CA59A2" w:rsidP="00CA59A2">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26598E" w:rsidRDefault="00CA59A2" w:rsidP="00CA59A2">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26598E" w:rsidRDefault="00CA59A2" w:rsidP="00CA59A2">
      <w:pPr>
        <w:spacing w:after="0" w:line="240" w:lineRule="auto"/>
        <w:ind w:left="567"/>
        <w:jc w:val="both"/>
        <w:rPr>
          <w:rFonts w:ascii="Arial Narrow" w:eastAsia="Arial Narrow" w:hAnsi="Arial Narrow" w:cs="Arial"/>
          <w:sz w:val="16"/>
          <w:szCs w:val="16"/>
        </w:rPr>
      </w:pPr>
    </w:p>
    <w:p w14:paraId="579B3C0E" w14:textId="77777777" w:rsidR="00CA59A2" w:rsidRPr="0026598E" w:rsidRDefault="00CA59A2" w:rsidP="00CA59A2">
      <w:pPr>
        <w:spacing w:after="0" w:line="240" w:lineRule="auto"/>
        <w:ind w:left="567"/>
        <w:jc w:val="both"/>
        <w:rPr>
          <w:rFonts w:ascii="Arial Narrow" w:eastAsia="Arial Narrow" w:hAnsi="Arial Narrow" w:cs="Arial"/>
          <w:b/>
          <w:bCs/>
          <w:sz w:val="16"/>
          <w:szCs w:val="16"/>
        </w:rPr>
      </w:pPr>
      <w:r w:rsidRPr="0026598E">
        <w:rPr>
          <w:rFonts w:ascii="Arial Narrow" w:eastAsia="Arial Narrow" w:hAnsi="Arial Narrow" w:cs="Arial"/>
          <w:b/>
          <w:bCs/>
          <w:sz w:val="16"/>
          <w:szCs w:val="16"/>
        </w:rPr>
        <w:t>Artículo 116.- Medidas correctivas complementarias</w:t>
      </w:r>
    </w:p>
    <w:p w14:paraId="795BD0E8"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b. Declarar inexigibles las cláusulas que han sido identificadas como abusivas en el procedimiento. </w:t>
      </w:r>
    </w:p>
    <w:p w14:paraId="73090EA2"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c. El decomiso y destrucción de la mercadería, envases, envolturas o etiquetas. </w:t>
      </w:r>
    </w:p>
    <w:p w14:paraId="3D834587"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d. En caso de infracciones muy graves y de reincidencia o </w:t>
      </w:r>
      <w:proofErr w:type="spellStart"/>
      <w:r w:rsidRPr="0026598E">
        <w:rPr>
          <w:rFonts w:ascii="Arial Narrow" w:eastAsia="Arial Narrow" w:hAnsi="Arial Narrow" w:cs="Arial"/>
          <w:sz w:val="16"/>
          <w:szCs w:val="16"/>
        </w:rPr>
        <w:t>reiterancia</w:t>
      </w:r>
      <w:proofErr w:type="spellEnd"/>
      <w:r w:rsidRPr="0026598E">
        <w:rPr>
          <w:rFonts w:ascii="Arial Narrow" w:eastAsia="Arial Narrow" w:hAnsi="Arial Narrow" w:cs="Arial"/>
          <w:sz w:val="16"/>
          <w:szCs w:val="16"/>
        </w:rPr>
        <w:t xml:space="preserve">: </w:t>
      </w:r>
    </w:p>
    <w:p w14:paraId="700F1C70"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EC2F112"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w:t>
      </w:r>
      <w:proofErr w:type="spellStart"/>
      <w:r w:rsidRPr="0026598E">
        <w:rPr>
          <w:rFonts w:ascii="Arial Narrow" w:eastAsia="Arial Narrow" w:hAnsi="Arial Narrow" w:cs="Arial"/>
          <w:sz w:val="16"/>
          <w:szCs w:val="16"/>
        </w:rPr>
        <w:t>ii</w:t>
      </w:r>
      <w:proofErr w:type="spellEnd"/>
      <w:r w:rsidRPr="0026598E">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67A70718"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e. Publicación de avisos </w:t>
      </w:r>
      <w:proofErr w:type="spellStart"/>
      <w:r w:rsidRPr="0026598E">
        <w:rPr>
          <w:rFonts w:ascii="Arial Narrow" w:eastAsia="Arial Narrow" w:hAnsi="Arial Narrow" w:cs="Arial"/>
          <w:sz w:val="16"/>
          <w:szCs w:val="16"/>
        </w:rPr>
        <w:t>rectificatorios</w:t>
      </w:r>
      <w:proofErr w:type="spellEnd"/>
      <w:r w:rsidRPr="0026598E">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A7B1105" w14:textId="77777777" w:rsidR="00CA59A2" w:rsidRPr="0026598E" w:rsidRDefault="00CA59A2" w:rsidP="00CA59A2">
      <w:pPr>
        <w:spacing w:after="0" w:line="240" w:lineRule="auto"/>
        <w:ind w:left="567"/>
        <w:jc w:val="both"/>
        <w:rPr>
          <w:rFonts w:ascii="Arial Narrow" w:eastAsia="Arial Narrow" w:hAnsi="Arial Narrow" w:cs="Arial"/>
          <w:sz w:val="16"/>
          <w:szCs w:val="16"/>
        </w:rPr>
      </w:pPr>
    </w:p>
  </w:footnote>
  <w:footnote w:id="9">
    <w:p w14:paraId="1E48C7DB" w14:textId="77777777" w:rsidR="00CA59A2" w:rsidRPr="0026598E" w:rsidRDefault="00CA59A2" w:rsidP="00CA59A2">
      <w:pPr>
        <w:pStyle w:val="Textonotapie"/>
        <w:tabs>
          <w:tab w:val="left" w:pos="567"/>
        </w:tabs>
        <w:ind w:left="567" w:hanging="567"/>
        <w:jc w:val="both"/>
        <w:rPr>
          <w:rFonts w:ascii="Arial Narrow" w:hAnsi="Arial Narrow" w:cs="Arial"/>
          <w:b/>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publicado el 2 de setiembre de 2010 y modificado por Decreto Legislativo 1308</w:t>
      </w:r>
    </w:p>
    <w:p w14:paraId="6927EAA2" w14:textId="77777777" w:rsidR="00CA59A2" w:rsidRPr="0026598E" w:rsidRDefault="00CA59A2" w:rsidP="00CA59A2">
      <w:pPr>
        <w:pStyle w:val="Textonotapie"/>
        <w:tabs>
          <w:tab w:val="left" w:pos="567"/>
        </w:tabs>
        <w:jc w:val="both"/>
        <w:rPr>
          <w:rFonts w:ascii="Arial Narrow" w:eastAsia="Arial Narrow" w:hAnsi="Arial Narrow" w:cs="Arial"/>
          <w:b/>
          <w:sz w:val="16"/>
          <w:szCs w:val="16"/>
        </w:rPr>
      </w:pPr>
      <w:r w:rsidRPr="0026598E">
        <w:rPr>
          <w:rFonts w:ascii="Arial Narrow" w:eastAsia="Arial Narrow" w:hAnsi="Arial Narrow" w:cs="Arial"/>
          <w:b/>
          <w:sz w:val="16"/>
          <w:szCs w:val="16"/>
        </w:rPr>
        <w:tab/>
        <w:t>Artículo 112.- Criterios de graduación de las sanciones administrativas</w:t>
      </w:r>
    </w:p>
    <w:p w14:paraId="3B612D08" w14:textId="77777777" w:rsidR="00CA59A2" w:rsidRPr="0026598E" w:rsidRDefault="00CA59A2" w:rsidP="00CA59A2">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1A096021" w14:textId="77777777" w:rsidR="00CA59A2" w:rsidRPr="0026598E" w:rsidRDefault="00CA59A2" w:rsidP="00CA59A2">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Se consideran circunstancias atenuantes especiales, las siguientes:</w:t>
      </w:r>
    </w:p>
    <w:p w14:paraId="74B98BC1" w14:textId="77777777" w:rsidR="00CA59A2" w:rsidRPr="0026598E" w:rsidRDefault="00CA59A2" w:rsidP="00CA59A2">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0D336D0B" w14:textId="77777777" w:rsidR="00CA59A2" w:rsidRPr="0026598E" w:rsidRDefault="00CA59A2" w:rsidP="00CA59A2">
      <w:pPr>
        <w:pStyle w:val="Textonotapie"/>
        <w:tabs>
          <w:tab w:val="left" w:pos="567"/>
        </w:tabs>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26598E">
        <w:rPr>
          <w:rFonts w:ascii="Arial Narrow" w:eastAsia="Arial Narrow" w:hAnsi="Arial Narrow" w:cs="Arial"/>
          <w:sz w:val="16"/>
          <w:szCs w:val="16"/>
        </w:rPr>
        <w:t>liminarmente</w:t>
      </w:r>
      <w:proofErr w:type="spellEnd"/>
      <w:r w:rsidRPr="0026598E">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26598E" w:rsidRDefault="00CA59A2" w:rsidP="00CA59A2">
      <w:pPr>
        <w:pStyle w:val="Textonotapie"/>
        <w:jc w:val="both"/>
        <w:rPr>
          <w:rFonts w:ascii="Arial Narrow" w:hAnsi="Arial Narrow" w:cs="Arial"/>
          <w:sz w:val="16"/>
          <w:szCs w:val="16"/>
        </w:rPr>
      </w:pPr>
    </w:p>
  </w:footnote>
  <w:footnote w:id="10">
    <w:p w14:paraId="3836DFB3" w14:textId="77777777" w:rsidR="00CA59A2" w:rsidRPr="0026598E" w:rsidRDefault="00CA59A2" w:rsidP="00CA59A2">
      <w:pPr>
        <w:autoSpaceDE w:val="0"/>
        <w:autoSpaceDN w:val="0"/>
        <w:adjustRightInd w:val="0"/>
        <w:spacing w:after="0" w:line="240" w:lineRule="auto"/>
        <w:ind w:left="567" w:hanging="567"/>
        <w:jc w:val="both"/>
        <w:rPr>
          <w:rFonts w:ascii="Arial Narrow" w:hAnsi="Arial Narrow" w:cs="Arial"/>
          <w:b/>
          <w:bCs/>
          <w:sz w:val="16"/>
          <w:szCs w:val="16"/>
        </w:rPr>
      </w:pPr>
      <w:r w:rsidRPr="0026598E">
        <w:rPr>
          <w:rStyle w:val="Refdenotaalpie"/>
          <w:rFonts w:ascii="Arial Narrow" w:hAnsi="Arial Narrow" w:cs="Arial"/>
          <w:b/>
          <w:bCs/>
          <w:sz w:val="16"/>
          <w:szCs w:val="16"/>
          <w:vertAlign w:val="superscript"/>
        </w:rPr>
        <w:footnoteRef/>
      </w:r>
      <w:r w:rsidRPr="0026598E">
        <w:rPr>
          <w:rFonts w:ascii="Arial Narrow" w:hAnsi="Arial Narrow" w:cs="Arial"/>
          <w:b/>
          <w:bCs/>
          <w:sz w:val="16"/>
          <w:szCs w:val="16"/>
        </w:rPr>
        <w:t xml:space="preserve"> </w:t>
      </w:r>
      <w:r w:rsidRPr="0026598E">
        <w:rPr>
          <w:rFonts w:ascii="Arial Narrow" w:hAnsi="Arial Narrow" w:cs="Arial"/>
          <w:b/>
          <w:bCs/>
          <w:sz w:val="16"/>
          <w:szCs w:val="16"/>
        </w:rPr>
        <w:tab/>
        <w:t xml:space="preserve">DECRETO LEGISLATIVO </w:t>
      </w:r>
      <w:proofErr w:type="spellStart"/>
      <w:r w:rsidRPr="0026598E">
        <w:rPr>
          <w:rFonts w:ascii="Arial Narrow" w:hAnsi="Arial Narrow" w:cs="Arial"/>
          <w:b/>
          <w:bCs/>
          <w:sz w:val="16"/>
          <w:szCs w:val="16"/>
        </w:rPr>
        <w:t/>
      </w:r>
      <w:proofErr w:type="spellEnd"/>
      <w:r w:rsidRPr="0026598E">
        <w:rPr>
          <w:rFonts w:ascii="Arial Narrow" w:hAnsi="Arial Narrow" w:cs="Arial"/>
          <w:b/>
          <w:bCs/>
          <w:sz w:val="16"/>
          <w:szCs w:val="16"/>
        </w:rPr>
        <w:t xml:space="preserve"> 807, LEY SOBRE FACULTADES, NORMAS Y ORGANIZACIÓN DEL INDECOPI FACULTADES DE LAS COMISIONES Y OFICINAS DEL INDECOPI</w:t>
      </w:r>
    </w:p>
    <w:p w14:paraId="2C30A4A1" w14:textId="77777777" w:rsidR="00CA59A2" w:rsidRPr="009870CF" w:rsidRDefault="00CA59A2" w:rsidP="00CA59A2">
      <w:pPr>
        <w:pStyle w:val="NormalWeb"/>
        <w:spacing w:after="0" w:line="240" w:lineRule="auto"/>
        <w:ind w:left="567"/>
        <w:jc w:val="both"/>
        <w:rPr>
          <w:rFonts w:ascii="Arial Narrow" w:hAnsi="Arial Narrow" w:cs="Arial"/>
          <w:bCs/>
          <w:sz w:val="16"/>
          <w:szCs w:val="16"/>
        </w:rPr>
      </w:pPr>
      <w:r w:rsidRPr="0026598E">
        <w:rPr>
          <w:rFonts w:ascii="Arial Narrow" w:hAnsi="Arial Narrow" w:cs="Arial"/>
          <w:b/>
          <w:sz w:val="16"/>
          <w:szCs w:val="16"/>
        </w:rPr>
        <w:t xml:space="preserve">Artículo 29.- </w:t>
      </w:r>
      <w:r w:rsidRPr="0026598E">
        <w:rPr>
          <w:rFonts w:ascii="Arial Narrow" w:hAnsi="Arial Narrow" w:cs="Arial"/>
          <w:bCs/>
          <w:sz w:val="16"/>
          <w:szCs w:val="16"/>
        </w:rPr>
        <w:t xml:space="preserve">En cualquier estado del procedimiento, e incluso antes de admitirse a trámite la denuncia, el </w:t>
      </w:r>
      <w:proofErr w:type="gramStart"/>
      <w:r w:rsidRPr="0026598E">
        <w:rPr>
          <w:rFonts w:ascii="Arial Narrow" w:hAnsi="Arial Narrow" w:cs="Arial"/>
          <w:bCs/>
          <w:sz w:val="16"/>
          <w:szCs w:val="16"/>
        </w:rPr>
        <w:t>Secretario Técnico</w:t>
      </w:r>
      <w:proofErr w:type="gramEnd"/>
      <w:r w:rsidRPr="0026598E">
        <w:rPr>
          <w:rFonts w:ascii="Arial Narrow" w:hAnsi="Arial Narrow" w:cs="Arial"/>
          <w:bCs/>
          <w:sz w:val="16"/>
          <w:szCs w:val="16"/>
        </w:rPr>
        <w:t xml:space="preserve"> podrá citar a las partes a audiencia de conciliación. La audiencia se desarrollará ante el </w:t>
      </w:r>
      <w:proofErr w:type="gramStart"/>
      <w:r w:rsidRPr="0026598E">
        <w:rPr>
          <w:rFonts w:ascii="Arial Narrow" w:hAnsi="Arial Narrow" w:cs="Arial"/>
          <w:bCs/>
          <w:sz w:val="16"/>
          <w:szCs w:val="16"/>
        </w:rPr>
        <w:t>Secretario Técnico</w:t>
      </w:r>
      <w:proofErr w:type="gramEnd"/>
      <w:r w:rsidRPr="0026598E">
        <w:rPr>
          <w:rFonts w:ascii="Arial Narrow" w:hAnsi="Arial Narrow" w:cs="Arial"/>
          <w:bCs/>
          <w:sz w:val="16"/>
          <w:szCs w:val="16"/>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w:t>
      </w:r>
      <w:r w:rsidRPr="009870CF">
        <w:rPr>
          <w:rFonts w:ascii="Arial Narrow" w:hAnsi="Arial Narrow" w:cs="Arial"/>
          <w:bCs/>
          <w:sz w:val="16"/>
          <w:szCs w:val="16"/>
        </w:rPr>
        <w:t>estarse afectando intereses de terceros.</w:t>
      </w:r>
    </w:p>
    <w:p w14:paraId="61287CB8" w14:textId="77777777" w:rsidR="00CA59A2" w:rsidRPr="009870CF" w:rsidRDefault="00CA59A2" w:rsidP="00CA59A2">
      <w:pPr>
        <w:pStyle w:val="NormalWeb"/>
        <w:spacing w:after="0" w:line="240" w:lineRule="auto"/>
        <w:ind w:left="567"/>
        <w:jc w:val="both"/>
        <w:rPr>
          <w:rFonts w:ascii="Arial Narrow" w:hAnsi="Arial Narrow" w:cs="Arial"/>
          <w:sz w:val="16"/>
          <w:szCs w:val="16"/>
        </w:rPr>
      </w:pPr>
    </w:p>
  </w:footnote>
  <w:footnote w:id="11">
    <w:p w14:paraId="69457C94" w14:textId="77777777" w:rsidR="00CA59A2" w:rsidRPr="009870CF" w:rsidRDefault="00CA59A2" w:rsidP="00CA59A2">
      <w:pPr>
        <w:pStyle w:val="Textonotapie"/>
        <w:ind w:left="567" w:hanging="567"/>
        <w:jc w:val="both"/>
        <w:rPr>
          <w:rFonts w:ascii="Arial Narrow" w:hAnsi="Arial Narrow" w:cs="Arial"/>
          <w:sz w:val="16"/>
          <w:szCs w:val="16"/>
        </w:rPr>
      </w:pPr>
      <w:r w:rsidRPr="009870CF">
        <w:rPr>
          <w:rStyle w:val="Refdenotaalpie"/>
          <w:rFonts w:ascii="Arial Narrow" w:hAnsi="Arial Narrow" w:cs="Arial"/>
          <w:sz w:val="16"/>
          <w:szCs w:val="16"/>
          <w:vertAlign w:val="superscript"/>
        </w:rPr>
        <w:footnoteRef/>
      </w:r>
      <w:r w:rsidRPr="009870CF">
        <w:rPr>
          <w:rFonts w:ascii="Arial Narrow" w:hAnsi="Arial Narrow" w:cs="Arial"/>
          <w:sz w:val="16"/>
          <w:szCs w:val="16"/>
        </w:rPr>
        <w:t xml:space="preserve"> </w:t>
      </w:r>
      <w:r w:rsidRPr="009870CF">
        <w:rPr>
          <w:rFonts w:ascii="Arial Narrow" w:hAnsi="Arial Narrow" w:cs="Arial"/>
          <w:sz w:val="16"/>
          <w:szCs w:val="16"/>
        </w:rPr>
        <w:tab/>
      </w:r>
      <w:r w:rsidRPr="009870CF">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29C91C86" w14:textId="77777777" w:rsidR="00CA59A2" w:rsidRPr="009870CF" w:rsidRDefault="00CA59A2" w:rsidP="00CA59A2">
      <w:pPr>
        <w:pStyle w:val="Textonotapie"/>
        <w:ind w:left="1134" w:hanging="567"/>
        <w:jc w:val="both"/>
        <w:rPr>
          <w:rFonts w:ascii="Arial Narrow" w:hAnsi="Arial Narrow" w:cs="Arial"/>
          <w:b/>
          <w:bCs/>
          <w:sz w:val="16"/>
          <w:szCs w:val="16"/>
        </w:rPr>
      </w:pPr>
      <w:r w:rsidRPr="009870CF">
        <w:rPr>
          <w:rFonts w:ascii="Arial Narrow" w:hAnsi="Arial Narrow" w:cs="Arial"/>
          <w:b/>
          <w:bCs/>
          <w:sz w:val="16"/>
          <w:szCs w:val="16"/>
        </w:rPr>
        <w:t>Artículo 20.- Modalidades de notificación</w:t>
      </w:r>
    </w:p>
    <w:p w14:paraId="23580398" w14:textId="77777777" w:rsidR="00CA59A2" w:rsidRPr="009870CF" w:rsidRDefault="00CA59A2" w:rsidP="00CA59A2">
      <w:pPr>
        <w:pStyle w:val="Textonotapie"/>
        <w:ind w:left="1134" w:hanging="567"/>
        <w:jc w:val="both"/>
        <w:rPr>
          <w:rFonts w:ascii="Arial Narrow" w:hAnsi="Arial Narrow" w:cs="Arial"/>
          <w:sz w:val="16"/>
          <w:szCs w:val="16"/>
        </w:rPr>
      </w:pPr>
      <w:r w:rsidRPr="009870CF">
        <w:rPr>
          <w:rFonts w:ascii="Arial Narrow" w:hAnsi="Arial Narrow" w:cs="Arial"/>
          <w:sz w:val="16"/>
          <w:szCs w:val="16"/>
        </w:rPr>
        <w:t xml:space="preserve">20.4. </w:t>
      </w:r>
      <w:r w:rsidRPr="009870CF">
        <w:rPr>
          <w:rFonts w:ascii="Arial Narrow" w:hAnsi="Arial Narrow" w:cs="Arial"/>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028E9991" w14:textId="77777777" w:rsidR="00CA59A2" w:rsidRPr="009870CF" w:rsidRDefault="00CA59A2" w:rsidP="00CA59A2">
      <w:pPr>
        <w:pStyle w:val="Textonotapie"/>
        <w:ind w:left="1134"/>
        <w:jc w:val="both"/>
        <w:rPr>
          <w:rFonts w:ascii="Arial Narrow" w:hAnsi="Arial Narrow" w:cs="Arial"/>
          <w:sz w:val="16"/>
          <w:szCs w:val="16"/>
        </w:rPr>
      </w:pPr>
      <w:r w:rsidRPr="009870CF">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33A5FDC2" w14:textId="77777777" w:rsidR="00CA59A2" w:rsidRPr="0026598E" w:rsidRDefault="00CA59A2" w:rsidP="00CA59A2">
      <w:pPr>
        <w:pStyle w:val="Textonotapie"/>
        <w:ind w:left="1134"/>
        <w:jc w:val="both"/>
        <w:rPr>
          <w:rFonts w:ascii="Arial Narrow" w:hAnsi="Arial Narrow" w:cs="Arial"/>
          <w:sz w:val="16"/>
          <w:szCs w:val="16"/>
        </w:rPr>
      </w:pPr>
      <w:r w:rsidRPr="009870CF">
        <w:rPr>
          <w:rFonts w:ascii="Arial Narrow" w:hAnsi="Arial Narrow" w:cs="Arial"/>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w:t>
      </w:r>
      <w:r w:rsidRPr="0026598E">
        <w:rPr>
          <w:rFonts w:ascii="Arial Narrow" w:hAnsi="Arial Narrow" w:cs="Arial"/>
          <w:sz w:val="16"/>
          <w:szCs w:val="16"/>
        </w:rPr>
        <w:t xml:space="preserve"> en el numeral 24.1 del artículo 24.</w:t>
      </w:r>
    </w:p>
    <w:p w14:paraId="0204CA28" w14:textId="77777777" w:rsidR="00CA59A2" w:rsidRPr="0026598E" w:rsidRDefault="00CA59A2" w:rsidP="00CA59A2">
      <w:pPr>
        <w:pStyle w:val="Textonotapie"/>
        <w:ind w:left="1134" w:hanging="567"/>
        <w:jc w:val="both"/>
        <w:rPr>
          <w:rFonts w:ascii="Arial Narrow" w:hAnsi="Arial Narrow" w:cs="Arial"/>
          <w:sz w:val="16"/>
          <w:szCs w:val="16"/>
          <w:lang w:val="es-E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10"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990FCB9"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10"/>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33AC3"/>
    <w:rsid w:val="00080193"/>
    <w:rsid w:val="0008134D"/>
    <w:rsid w:val="0009281D"/>
    <w:rsid w:val="000A2C5A"/>
    <w:rsid w:val="000C03E0"/>
    <w:rsid w:val="000C186B"/>
    <w:rsid w:val="000C4DDA"/>
    <w:rsid w:val="000D0811"/>
    <w:rsid w:val="00121544"/>
    <w:rsid w:val="001A0BF3"/>
    <w:rsid w:val="001B5674"/>
    <w:rsid w:val="001B6FB2"/>
    <w:rsid w:val="001B6FF8"/>
    <w:rsid w:val="001D3F79"/>
    <w:rsid w:val="00290C55"/>
    <w:rsid w:val="002A0A1A"/>
    <w:rsid w:val="002A5C73"/>
    <w:rsid w:val="002B0771"/>
    <w:rsid w:val="002B2DF7"/>
    <w:rsid w:val="002C265E"/>
    <w:rsid w:val="002E5997"/>
    <w:rsid w:val="00321441"/>
    <w:rsid w:val="00327F5B"/>
    <w:rsid w:val="00345437"/>
    <w:rsid w:val="00353D90"/>
    <w:rsid w:val="003719B7"/>
    <w:rsid w:val="003748FB"/>
    <w:rsid w:val="00383AA4"/>
    <w:rsid w:val="003C6685"/>
    <w:rsid w:val="003F2F0B"/>
    <w:rsid w:val="0041481D"/>
    <w:rsid w:val="004251B6"/>
    <w:rsid w:val="00433D5A"/>
    <w:rsid w:val="004B0B44"/>
    <w:rsid w:val="004B1E5F"/>
    <w:rsid w:val="004C5B63"/>
    <w:rsid w:val="004D0925"/>
    <w:rsid w:val="00547BF9"/>
    <w:rsid w:val="00556FBF"/>
    <w:rsid w:val="005636EE"/>
    <w:rsid w:val="0058044E"/>
    <w:rsid w:val="005D7A26"/>
    <w:rsid w:val="00626395"/>
    <w:rsid w:val="00631D96"/>
    <w:rsid w:val="00653E49"/>
    <w:rsid w:val="006F0D03"/>
    <w:rsid w:val="00702FC2"/>
    <w:rsid w:val="00711750"/>
    <w:rsid w:val="007124B5"/>
    <w:rsid w:val="00730BC0"/>
    <w:rsid w:val="00735F8D"/>
    <w:rsid w:val="0074359C"/>
    <w:rsid w:val="007B50E3"/>
    <w:rsid w:val="007D67AC"/>
    <w:rsid w:val="007E3262"/>
    <w:rsid w:val="0083186C"/>
    <w:rsid w:val="00850DC9"/>
    <w:rsid w:val="00851689"/>
    <w:rsid w:val="00872A80"/>
    <w:rsid w:val="008819A6"/>
    <w:rsid w:val="008834B0"/>
    <w:rsid w:val="00890B1F"/>
    <w:rsid w:val="0089579A"/>
    <w:rsid w:val="00896A8E"/>
    <w:rsid w:val="008A211A"/>
    <w:rsid w:val="008A2912"/>
    <w:rsid w:val="008C7FF9"/>
    <w:rsid w:val="008D1207"/>
    <w:rsid w:val="008E746F"/>
    <w:rsid w:val="009870CF"/>
    <w:rsid w:val="00987623"/>
    <w:rsid w:val="0099520E"/>
    <w:rsid w:val="00996DC2"/>
    <w:rsid w:val="009D2900"/>
    <w:rsid w:val="009D7D45"/>
    <w:rsid w:val="00A23703"/>
    <w:rsid w:val="00A37879"/>
    <w:rsid w:val="00A66DE0"/>
    <w:rsid w:val="00A7493C"/>
    <w:rsid w:val="00A80363"/>
    <w:rsid w:val="00A84194"/>
    <w:rsid w:val="00A87B9B"/>
    <w:rsid w:val="00AA1996"/>
    <w:rsid w:val="00AA72B4"/>
    <w:rsid w:val="00AC5DF4"/>
    <w:rsid w:val="00AC634C"/>
    <w:rsid w:val="00AE2D20"/>
    <w:rsid w:val="00B21827"/>
    <w:rsid w:val="00B57ABA"/>
    <w:rsid w:val="00B906B1"/>
    <w:rsid w:val="00B91E42"/>
    <w:rsid w:val="00BB47E5"/>
    <w:rsid w:val="00BD0875"/>
    <w:rsid w:val="00BD2086"/>
    <w:rsid w:val="00BD7737"/>
    <w:rsid w:val="00C55EA8"/>
    <w:rsid w:val="00C56FC4"/>
    <w:rsid w:val="00C70641"/>
    <w:rsid w:val="00C72EFF"/>
    <w:rsid w:val="00CA59A2"/>
    <w:rsid w:val="00CC1BB5"/>
    <w:rsid w:val="00CD0C8E"/>
    <w:rsid w:val="00CD118F"/>
    <w:rsid w:val="00CD62B5"/>
    <w:rsid w:val="00CE01D5"/>
    <w:rsid w:val="00CF0448"/>
    <w:rsid w:val="00D6254A"/>
    <w:rsid w:val="00D65C1D"/>
    <w:rsid w:val="00D8245A"/>
    <w:rsid w:val="00D95607"/>
    <w:rsid w:val="00DA02A5"/>
    <w:rsid w:val="00DA79A0"/>
    <w:rsid w:val="00DB427D"/>
    <w:rsid w:val="00DB5CCB"/>
    <w:rsid w:val="00DB6197"/>
    <w:rsid w:val="00DC00FF"/>
    <w:rsid w:val="00DD070C"/>
    <w:rsid w:val="00DD0EE7"/>
    <w:rsid w:val="00E55AB3"/>
    <w:rsid w:val="00E6140E"/>
    <w:rsid w:val="00E65777"/>
    <w:rsid w:val="00E81F45"/>
    <w:rsid w:val="00EA33E1"/>
    <w:rsid w:val="00EC1820"/>
    <w:rsid w:val="00ED4B2D"/>
    <w:rsid w:val="00EE3204"/>
    <w:rsid w:val="00F71384"/>
    <w:rsid w:val="00F954C6"/>
    <w:rsid w:val="00FF3647"/>
    <w:rsid w:val="0325ED6A"/>
    <w:rsid w:val="66428F5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EC1820"/>
    <w:rPr>
      <w:sz w:val="16"/>
      <w:szCs w:val="16"/>
    </w:rPr>
  </w:style>
  <w:style w:type="paragraph" w:styleId="Textocomentario">
    <w:name w:val="annotation text"/>
    <w:basedOn w:val="Normal"/>
    <w:link w:val="TextocomentarioCar"/>
    <w:uiPriority w:val="99"/>
    <w:unhideWhenUsed/>
    <w:rsid w:val="00EC1820"/>
    <w:pPr>
      <w:spacing w:line="240" w:lineRule="auto"/>
    </w:pPr>
    <w:rPr>
      <w:sz w:val="20"/>
      <w:szCs w:val="20"/>
    </w:rPr>
  </w:style>
  <w:style w:type="character" w:customStyle="1" w:styleId="TextocomentarioCar">
    <w:name w:val="Texto comentario Car"/>
    <w:basedOn w:val="Fuentedeprrafopredeter"/>
    <w:link w:val="Textocomentario"/>
    <w:uiPriority w:val="99"/>
    <w:rsid w:val="00EC1820"/>
    <w:rPr>
      <w:sz w:val="20"/>
      <w:szCs w:val="20"/>
    </w:rPr>
  </w:style>
  <w:style w:type="paragraph" w:styleId="Asuntodelcomentario">
    <w:name w:val="annotation subject"/>
    <w:basedOn w:val="Textocomentario"/>
    <w:next w:val="Textocomentario"/>
    <w:link w:val="AsuntodelcomentarioCar"/>
    <w:uiPriority w:val="99"/>
    <w:semiHidden/>
    <w:unhideWhenUsed/>
    <w:rsid w:val="00EC1820"/>
    <w:rPr>
      <w:b/>
      <w:bCs/>
    </w:rPr>
  </w:style>
  <w:style w:type="character" w:customStyle="1" w:styleId="AsuntodelcomentarioCar">
    <w:name w:val="Asunto del comentario Car"/>
    <w:basedOn w:val="TextocomentarioCar"/>
    <w:link w:val="Asuntodelcomentario"/>
    <w:uiPriority w:val="99"/>
    <w:semiHidden/>
    <w:rsid w:val="00EC1820"/>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TotalTime>
  <Pages>6</Pages>
  <Words>1557</Words>
  <Characters>8240</Characters>
  <Application>Microsoft Office Word</Application>
  <DocSecurity>0</DocSecurity>
  <Lines>155</Lines>
  <Paragraphs>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José David Chávez Quispe</cp:lastModifiedBy>
  <cp:revision>38</cp:revision>
  <dcterms:created xsi:type="dcterms:W3CDTF">2024-06-18T08:44:00Z</dcterms:created>
  <dcterms:modified xsi:type="dcterms:W3CDTF">2025-11-04T01:21:00Z</dcterms:modified>
</cp:coreProperties>
</file>