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501311D4"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7B4691">
        <w:rPr>
          <w:rFonts w:ascii="Arial Narrow" w:hAnsi="Arial Narrow"/>
          <w:b/>
          <w:bCs/>
        </w:rPr>
        <w:t>715</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6C0F964" ns2: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(LA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4E21D0" w:rsidRPr="004E21D0">
        <w:rPr>
          <w:rFonts w:ascii="Arial Narrow" w:eastAsia="Arial Narrow" w:hAnsi="Arial Narrow" w:cs="Arial"/>
          <w:b/>
          <w:bCs/>
          <w:lang w:eastAsia="es-PE"/>
        </w:rPr>
        <w:t xml:space="preserve"/>
      </w:r>
      <w:r w:rsidR="004E21D0" w:rsidRPr="00D21515">
        <w:rPr>
          <w:rFonts w:ascii="Arial Narrow" w:eastAsia="Arial Narrow" w:hAnsi="Arial Narrow" w:cs="Arial"/>
          <w:b/>
          <w:bCs/>
          <w:lang w:eastAsia="es-PE"/>
        </w:rPr>
        <w:t/>
      </w:r>
      <w:r w:rsidR="00D21515" w:rsidRPr="00D21515">
        <w:rPr>
          <w:rStyle w:val="Refdenotaalpie"/>
          <w:rFonts w:ascii="Arial Narrow" w:hAnsi="Arial Narrow"/>
          <w:b/>
          <w:bCs/>
          <w:vertAlign w:val="superscript"/>
        </w:rPr>
        <w:footnoteReference w:id="2"/>
      </w:r>
      <w:r w:rsidR="004E21D0" w:rsidRPr="00D21515">
        <w:rPr>
          <w:rFonts w:ascii="Arial Narrow" w:eastAsia="Arial Narrow" w:hAnsi="Arial Narrow" w:cs="Arial"/>
          <w:b/>
          <w:bCs/>
          <w:lang w:eastAsia="es-PE"/>
        </w:rPr>
        <w:t xml:space="preserve"/>
      </w:r>
      <w:r w:rsidR="007B4691" w:rsidRPr="00D21515">
        <w:rPr>
          <w:rFonts w:ascii="Arial Narrow" w:eastAsia="Arial Narrow" w:hAnsi="Arial Narrow" w:cs="Arial"/>
          <w:b/>
          <w:bCs/>
          <w:lang w:eastAsia="es-PE"/>
        </w:rPr>
        <w:t/>
      </w:r>
      <w:r w:rsidR="00746DA3" w:rsidRPr="00D21515">
        <w:rPr>
          <w:rFonts w:ascii="Arial Narrow" w:eastAsia="Arial Narrow" w:hAnsi="Arial Narrow" w:cs="Arial"/>
          <w:b/>
          <w:bCs/>
          <w:lang w:eastAsia="es-PE"/>
        </w:rPr>
        <w:t/>
      </w:r>
      <w:r w:rsidR="00746DA3">
        <w:rPr>
          <w:rFonts w:ascii="Arial Narrow" w:eastAsia="Arial Narrow" w:hAnsi="Arial Narrow" w:cs="Arial"/>
          <w:b/>
          <w:bCs/>
          <w:lang w:eastAsia="es-PE"/>
        </w:rPr>
        <w:t xml:space="preserve"/>
      </w:r>
      <w:r w:rsidR="007B4691">
        <w:rPr>
          <w:rFonts w:ascii="Arial Narrow" w:eastAsia="Arial Narrow" w:hAnsi="Arial Narrow" w:cs="Arial"/>
          <w:b/>
          <w:bCs/>
          <w:lang w:eastAsia="es-PE"/>
        </w:rPr>
        <w:t/>
      </w:r>
    </w:p>
    <w:p ns2:paraId="5ED58CA0" ns2: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PACÍFICO COMPAÑÍA DE SEGUROS Y REASEGUROS</w:t>
      </w:r>
      <w:r w:rsidR="00322AD0">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7B4691">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4925EB0F"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4A414E" w:rsidRPr="004A41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3CAED1CC"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22 de octubre de 2025, la [APELLIDO] interpuso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7B4691">
        <w:rPr>
          <w:rFonts w:ascii="Arial Narrow" w:hAnsi="Arial Narrow"/>
        </w:rPr>
        <w:t/>
      </w:r>
      <w:r w:rsidR="005B354D" w:rsidRPr="003F76C8">
        <w:rPr>
          <w:rFonts w:ascii="Arial Narrow" w:hAnsi="Arial Narrow"/>
        </w:rPr>
        <w:t xml:space="preserve"/>
      </w:r>
      <w:r w:rsidR="00BA1066">
        <w:rPr>
          <w:rFonts w:ascii="Arial Narrow" w:hAnsi="Arial Narrow"/>
        </w:rPr>
        <w:t/>
      </w:r>
      <w:r w:rsidR="002D61E1">
        <w:rPr>
          <w:rFonts w:ascii="Arial Narrow" w:hAnsi="Arial Narrow"/>
        </w:rPr>
        <w:t xml:space="preserve"/>
      </w:r>
      <w:r w:rsidR="005B354D" w:rsidRPr="003F76C8">
        <w:rPr>
          <w:rFonts w:ascii="Arial Narrow" w:hAnsi="Arial Narrow"/>
        </w:rPr>
        <w:t xml:space="preserve"/>
      </w:r>
      <w:r w:rsidR="000C2633">
        <w:rPr>
          <w:rFonts w:ascii="Arial Narrow" w:hAnsi="Arial Narrow"/>
        </w:rPr>
        <w:t/>
      </w:r>
      <w:r w:rsidR="005B354D" w:rsidRPr="003F76C8">
        <w:rPr>
          <w:rFonts w:ascii="Arial Narrow" w:hAnsi="Arial Narrow"/>
        </w:rPr>
        <w:t xml:space="preserve"/>
      </w:r>
      <w:r w:rsidR="000C2633">
        <w:rPr>
          <w:rFonts w:ascii="Arial Narrow" w:hAnsi="Arial Narrow"/>
        </w:rPr>
        <w:t/>
      </w:r>
      <w:r w:rsidR="007B4691">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w:r>
      <w:bookmarkEnd w:id="1"/>
      <w:bookmarkEnd w:id="2"/>
      <w:r w:rsidR="00322AD0">
        <w:rPr>
          <w:rFonts w:ascii="Arial Narrow" w:hAnsi="Arial Narrow"/>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45D508B1" ns2:textId="7399AF31" w:rsidR="007B4691" w:rsidRPr="00E33FA6" w:rsidRDefault="007B4691"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hAnsi="Arial Narrow" w:cs="Arial"/>
        </w:rPr>
        <w:t/>
      </w:r>
      <w:proofErr w:type="spellEnd"/>
      <w:r w:rsidRPr="00E33FA6">
        <w:rPr>
          <w:rFonts w:ascii="Arial Narrow" w:hAnsi="Arial Narrow" w:cs="Arial"/>
        </w:rPr>
        <w:t xml:space="preserve"/>
      </w:r>
      <w:r w:rsidR="00EB38C2" w:rsidRPr="00E33FA6">
        <w:rPr>
          <w:rFonts w:ascii="Arial Narrow" w:hAnsi="Arial Narrow" w:cs="Arial"/>
        </w:rPr>
        <w:t xml:space="preserve"/>
      </w:r>
      <w:proofErr w:type="spellStart"/>
      <w:r w:rsidR="00EB38C2" w:rsidRPr="00E33FA6">
        <w:rPr>
          <w:rFonts w:ascii="Arial Narrow" w:hAnsi="Arial Narrow" w:cs="Arial"/>
        </w:rPr>
        <w:t/>
      </w:r>
      <w:proofErr w:type="spellEnd"/>
      <w:r w:rsidR="00EB38C2" w:rsidRPr="00E33FA6">
        <w:rPr>
          <w:rFonts w:ascii="Arial Narrow" w:hAnsi="Arial Narrow" w:cs="Arial"/>
        </w:rPr>
        <w:t/>
      </w:r>
      <w:r w:rsidRPr="00E33FA6">
        <w:rPr>
          <w:rFonts w:ascii="Arial Narrow" w:hAnsi="Arial Narrow" w:cs="Arial"/>
        </w:rPr>
        <w:t xml:space="preserve"/>
      </w:r>
      <w:r w:rsidR="00EB38C2" w:rsidRPr="00E33FA6">
        <w:rPr>
          <w:rFonts w:ascii="Arial Narrow" w:hAnsi="Arial Narrow" w:cs="Arial"/>
        </w:rPr>
        <w:t xml:space="preserve"/>
      </w:r>
      <w:r w:rsidRPr="00E33FA6">
        <w:rPr>
          <w:rFonts w:ascii="Arial Narrow" w:hAnsi="Arial Narrow" w:cs="Arial"/>
        </w:rPr>
        <w:t xml:space="preserve"/>
      </w:r>
      <w:r w:rsidR="00EB38C2" w:rsidRPr="00E33FA6">
        <w:rPr>
          <w:rFonts w:ascii="Arial Narrow" w:hAnsi="Arial Narrow"/>
          <w:color w:val="000000" w:themeColor="text1"/>
        </w:rPr>
        <w:t xml:space="preserve"/>
      </w:r>
      <w:proofErr w:type="gramStart"/>
      <w:r w:rsidR="00EB38C2" w:rsidRPr="00E33FA6">
        <w:rPr>
          <w:rFonts w:ascii="Arial Narrow" w:hAnsi="Arial Narrow"/>
          <w:color w:val="000000" w:themeColor="text1"/>
        </w:rPr>
        <w:t/>
      </w:r>
      <w:r w:rsidR="00BA1066">
        <w:rPr>
          <w:rFonts w:ascii="Arial Narrow" w:hAnsi="Arial Narrow"/>
          <w:color w:val="000000" w:themeColor="text1"/>
        </w:rPr>
        <w:t xml:space="preserve"/>
      </w:r>
      <w:r w:rsidR="00EB38C2" w:rsidRPr="00E33FA6">
        <w:rPr>
          <w:rFonts w:ascii="Arial Narrow" w:hAnsi="Arial Narrow"/>
          <w:color w:val="000000" w:themeColor="text1"/>
        </w:rPr>
        <w:t/>
      </w:r>
      <w:proofErr w:type="gram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
    <w:p ns2:paraId="33618D75" ns2:textId="77777777" w:rsidR="00EB38C2" w:rsidRPr="00E33FA6" w:rsidRDefault="00EB38C2" w:rsidP="00EB38C2">
      <w:pPr>
        <w:pStyle w:val="Prrafodelista"/>
        <w:spacing w:after="0" w:line="240" w:lineRule="auto"/>
        <w:ind w:left="1134"/>
        <w:jc w:val="both"/>
        <w:rPr>
          <w:rFonts w:ascii="Arial Narrow" w:hAnsi="Arial Narrow" w:cs="Arial"/>
        </w:rPr>
      </w:pPr>
    </w:p>
    <w:p ns2:paraId="6311E365" ns2:textId="1DCE06B4" w:rsidR="00902B4F" w:rsidRPr="00E33FA6" w:rsidRDefault="00EB38C2"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fallecido el 7 de enero del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hAnsi="Arial Narrow" w:cs="Arial"/>
        </w:rPr>
        <w:t/>
      </w:r>
      <w:proofErr w:type="spellEnd"/>
      <w:r w:rsidRPr="00E33FA6">
        <w:rPr>
          <w:rFonts w:ascii="Arial Narrow" w:hAnsi="Arial Narrow" w:cs="Arial"/>
        </w:rPr>
        <w:t xml:space="preserve"/>
      </w:r>
      <w:r w:rsidR="007B4691" w:rsidRPr="00E33FA6">
        <w:rPr>
          <w:rFonts w:ascii="Arial Narrow" w:hAnsi="Arial Narrow" w:cs="Arial"/>
        </w:rPr>
        <w:t xml:space="preserve"/>
      </w:r>
      <w:r w:rsidRPr="00E33FA6">
        <w:rPr>
          <w:rFonts w:ascii="Arial Narrow" w:hAnsi="Arial Narrow" w:cs="Arial"/>
        </w:rPr>
        <w:t/>
      </w:r>
      <w:r w:rsidR="007B4691" w:rsidRPr="00E33FA6">
        <w:rPr>
          <w:rFonts w:ascii="Arial Narrow" w:hAnsi="Arial Narrow" w:cs="Arial"/>
        </w:rPr>
        <w:t/>
      </w:r>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r w:rsidR="00FF6D18" w:rsidRPr="00FF6D18">
        <w:rPr>
          <w:rFonts w:ascii="Arial Narrow" w:hAnsi="Arial Narrow" w:cs="Arial"/>
        </w:rPr>
        <w:t xml:space="preserve"/>
      </w:r>
      <w:r w:rsidRPr="00E33FA6">
        <w:rPr>
          <w:rFonts w:ascii="Arial Narrow" w:hAnsi="Arial Narrow" w:cs="Arial"/>
        </w:rPr>
        <w:t/>
      </w:r>
      <w:r w:rsidR="00FF6D18">
        <w:rPr>
          <w:rFonts w:ascii="Arial Narrow" w:hAnsi="Arial Narrow" w:cs="Arial"/>
        </w:rPr>
        <w:t xml:space="preserve"/>
      </w:r>
      <w:r w:rsidR="00FF6D18" w:rsidRPr="00FF6D18">
        <w:rPr>
          <w:rFonts w:ascii="Arial Narrow" w:hAnsi="Arial Narrow" w:cs="Arial"/>
        </w:rPr>
        <w:t/>
      </w:r>
      <w:r w:rsidR="00FF6D18">
        <w:rPr>
          <w:rFonts w:ascii="Arial Narrow" w:hAnsi="Arial Narrow" w:cs="Arial"/>
        </w:rPr>
        <w:t xml:space="preserve"/>
      </w:r>
      <w:r w:rsidRPr="00E33FA6">
        <w:rPr>
          <w:rFonts w:ascii="Arial Narrow" w:hAnsi="Arial Narrow" w:cs="Arial"/>
        </w:rPr>
        <w:t/>
      </w:r>
      <w:r w:rsidR="00FF6D18">
        <w:rPr>
          <w:rFonts w:ascii="Arial Narrow" w:hAnsi="Arial Narrow" w:cs="Arial"/>
        </w:rPr>
        <w:t/>
      </w:r>
      <w:r w:rsidRPr="00E33FA6">
        <w:rPr>
          <w:rFonts w:ascii="Arial Narrow" w:hAnsi="Arial Narrow" w:cs="Arial"/>
        </w:rPr>
        <w:t/>
      </w:r>
    </w:p>
    <w:p ns2:paraId="2FD3DE45" ns2:textId="77777777" w:rsidR="00EB38C2" w:rsidRPr="00E33FA6" w:rsidRDefault="00EB38C2" w:rsidP="00EB38C2">
      <w:pPr>
        <w:pStyle w:val="Prrafodelista"/>
        <w:rPr>
          <w:rFonts w:ascii="Arial Narrow" w:hAnsi="Arial Narrow" w:cs="Arial"/>
        </w:rPr>
      </w:pPr>
    </w:p>
    <w:p ns2:paraId="7FF3CF34" ns2:textId="4501E74F" w:rsidR="00EB38C2" w:rsidRPr="00E33FA6" w:rsidRDefault="00FF6D18"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Las </w:t>
      </w:r>
      <w:r w:rsidRPr="00E33FA6">
        <w:rPr>
          <w:rFonts w:ascii="Arial Narrow" w:hAnsi="Arial Narrow" w:cs="Arial"/>
        </w:rPr>
        <w:t>hijas del causante</w:t>
      </w:r>
      <w:r w:rsidR="00EB38C2" w:rsidRPr="00E33FA6">
        <w:rPr>
          <w:rFonts w:ascii="Arial Narrow" w:hAnsi="Arial Narrow" w:cs="Arial"/>
        </w:rPr>
        <w:t xml:space="preserve"> solicitaron a Pacífico el pago de la indemnización por el fallecimiento de su padre por la suma ascendente a US$ 2, 258.62, adjuntando para ello la documentación pertinente.</w:t>
      </w:r>
      <w:r w:rsidR="00E33FA6" w:rsidRPr="00E33FA6">
        <w:rPr>
          <w:rFonts w:ascii="Arial Narrow" w:hAnsi="Arial Narrow" w:cs="Arial"/>
        </w:rPr>
        <w:t xml:space="preserve"> No obstante, </w:t>
      </w:r>
      <w:r w:rsidR="00BA1066" w:rsidRPr="00E33FA6">
        <w:rPr>
          <w:rFonts w:ascii="Arial Narrow" w:hAnsi="Arial Narrow" w:cs="Arial"/>
        </w:rPr>
        <w:t>Pacífico</w:t>
      </w:r>
      <w:r w:rsidR="00E33FA6" w:rsidRPr="00E33FA6">
        <w:rPr>
          <w:rFonts w:ascii="Arial Narrow" w:hAnsi="Arial Narrow" w:cs="Arial"/>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ns2:paraId="171340E4" ns2:textId="77777777" w:rsidR="00330CCF" w:rsidRPr="00330CCF" w:rsidRDefault="00330CCF" w:rsidP="00330CCF">
      <w:pPr>
        <w:pStyle w:val="Prrafodelista"/>
        <w:rPr>
          <w:rFonts w:ascii="Arial Narrow" w:hAnsi="Arial Narrow" w:cs="Arial"/>
          <w:color w:val="000000" w:themeColor="text1"/>
          <w:sz w:val="16"/>
          <w:szCs w:val="16"/>
        </w:rPr>
      </w:pPr>
    </w:p>
    <w:p ns2:paraId="62413C6E" ns2:textId="4497CDE8"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hAnsi="Arial Narrow"/>
        </w:rPr>
        <w:t/>
      </w:r>
      <w:r w:rsidR="00BA1066" w:rsidRPr="003F76C8">
        <w:rPr>
          <w:rFonts w:ascii="Arial Narrow" w:hAnsi="Arial Narrow"/>
        </w:rPr>
        <w:t xml:space="preserve"/>
      </w:r>
      <w:r w:rsidR="00983819" w:rsidRPr="0099154A">
        <w:rPr>
          <w:rFonts w:ascii="Arial Narrow" w:hAnsi="Arial Narrow"/>
          <w:color w:val="000000" w:themeColor="text1"/>
        </w:rPr>
        <w:t/>
      </w:r>
      <w:r w:rsidR="00BA1066">
        <w:rPr>
          <w:rFonts w:ascii="Arial Narrow" w:hAnsi="Arial Narrow"/>
          <w:color w:val="000000" w:themeColor="text1"/>
        </w:rPr>
        <w:t/>
      </w:r>
      <w:r w:rsidR="00322AD0">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E33FA6">
        <w:rPr>
          <w:rFonts w:ascii="Arial Narrow" w:hAnsi="Arial Narrow"/>
          <w:color w:val="000000" w:themeColor="text1"/>
        </w:rPr>
        <w:t/>
      </w:r>
      <w:r w:rsidR="00A03D0E" w:rsidRPr="0099154A">
        <w:rPr>
          <w:rFonts w:ascii="Arial Narrow" w:hAnsi="Arial Narrow"/>
          <w:color w:val="000000" w:themeColor="text1"/>
        </w:rPr>
        <w:t xml:space="preserve"/>
      </w:r>
      <w:r w:rsidR="00322AD0">
        <w:rPr>
          <w:rFonts w:ascii="Arial Narrow" w:hAnsi="Arial Narrow"/>
          <w:color w:val="000000" w:themeColor="text1"/>
        </w:rPr>
        <w:t xml:space="preserve"/>
      </w:r>
      <w:r w:rsidR="0099154A" w:rsidRPr="0099154A">
        <w:rPr>
          <w:rFonts w:ascii="Arial Narrow" w:hAnsi="Arial Narrow"/>
          <w:color w:val="000000" w:themeColor="text1"/>
        </w:rPr>
        <w:t/>
      </w:r>
      <w:r w:rsidR="007B4691">
        <w:rPr>
          <w:rFonts w:ascii="Arial Narrow" w:hAnsi="Arial Narrow"/>
          <w:color w:val="000000" w:themeColor="text1"/>
        </w:rPr>
        <w:t xml:space="preserve"/>
      </w:r>
      <w:r w:rsidR="00322AD0">
        <w:rPr>
          <w:rFonts w:ascii="Arial Narrow" w:hAnsi="Arial Narrow"/>
          <w:color w:val="000000" w:themeColor="text1"/>
        </w:rPr>
        <w:t xml:space="preserve"/>
      </w:r>
      <w:r w:rsidR="007B4691">
        <w:rPr>
          <w:rFonts w:ascii="Arial Narrow" w:hAnsi="Arial Narrow"/>
          <w:color w:val="000000" w:themeColor="text1"/>
        </w:rPr>
        <w:t/>
      </w:r>
      <w:r w:rsidR="00322AD0">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xml:space="preserve"/>
      </w:r>
      <w:r w:rsidR="00E33FA6">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proofErr w:type="spellStart"/>
      <w:r w:rsidR="00E33FA6">
        <w:rPr>
          <w:rFonts w:ascii="Arial Narrow" w:hAnsi="Arial Narrow"/>
          <w:color w:val="000000" w:themeColor="text1"/>
        </w:rPr>
        <w:t/>
      </w:r>
      <w:proofErr w:type="spellEnd"/>
      <w:r w:rsidR="00E33FA6">
        <w:rPr>
          <w:rFonts w:ascii="Arial Narrow" w:hAnsi="Arial Narrow"/>
          <w:color w:val="000000" w:themeColor="text1"/>
        </w:rPr>
        <w:t/>
      </w:r>
      <w:r w:rsidR="007B4691">
        <w:rPr>
          <w:rFonts w:ascii="Arial Narrow" w:hAnsi="Arial Narrow"/>
          <w:color w:val="000000" w:themeColor="text1"/>
        </w:rPr>
        <w:t xml:space="preserve"/>
      </w:r>
      <w:r w:rsidR="00EB38C2">
        <w:rPr>
          <w:rFonts w:ascii="Arial Narrow" w:hAnsi="Arial Narrow"/>
          <w:color w:val="000000" w:themeColor="text1"/>
        </w:rPr>
        <w:t xml:space="preserve"/>
      </w:r>
      <w:r w:rsidR="007B4691">
        <w:rPr>
          <w:rFonts w:ascii="Arial Narrow" w:hAnsi="Arial Narrow"/>
          <w:color w:val="000000" w:themeColor="text1"/>
        </w:rPr>
        <w:t/>
      </w:r>
      <w:r w:rsidR="007B4691" w:rsidRPr="007B4691">
        <w:rPr>
          <w:rFonts w:ascii="Arial Narrow" w:hAnsi="Arial Narrow"/>
          <w:color w:val="000000" w:themeColor="text1"/>
        </w:rPr>
        <w:t xml:space="preserve"/>
      </w:r>
      <w:proofErr w:type="gramStart"/>
      <w:r w:rsidR="007B4691" w:rsidRPr="007B4691">
        <w:rPr>
          <w:rFonts w:ascii="Arial Narrow" w:hAnsi="Arial Narrow"/>
          <w:color w:val="000000" w:themeColor="text1"/>
        </w:rPr>
        <w:t/>
      </w:r>
      <w:proofErr w:type="gramEnd"/>
      <w:r w:rsidR="007B4691" w:rsidRPr="007B4691">
        <w:rPr>
          <w:rFonts w:ascii="Arial Narrow" w:hAnsi="Arial Narrow"/>
          <w:color w:val="000000" w:themeColor="text1"/>
        </w:rPr>
        <w:t xml:space="preserve"/>
      </w:r>
      <w:r w:rsidR="007B4691">
        <w:rPr>
          <w:rFonts w:ascii="Arial Narrow" w:hAnsi="Arial Narrow"/>
          <w:color w:val="000000" w:themeColor="text1"/>
        </w:rPr>
        <w:t xml:space="preserve"/>
      </w:r>
      <w:r w:rsidR="00EB38C2">
        <w:rPr>
          <w:rFonts w:ascii="Arial Narrow" w:hAnsi="Arial Narrow"/>
          <w:color w:val="000000" w:themeColor="text1"/>
        </w:rPr>
        <w:t xml:space="preserve"/>
      </w:r>
      <w:proofErr w:type="spellStart"/>
      <w:r w:rsidR="00EB38C2">
        <w:rPr>
          <w:rFonts w:ascii="Arial Narrow" w:hAnsi="Arial Narrow"/>
          <w:color w:val="000000" w:themeColor="text1"/>
        </w:rPr>
        <w:t/>
      </w:r>
      <w:proofErr w:type="spellEnd"/>
      <w:r w:rsidR="00EB38C2">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1560A9E4" ns2:textId="052DF8AB" w:rsidR="007B4691" w:rsidRPr="007B4691" w:rsidRDefault="00D91896" w:rsidP="007B4691">
      <w:pPr>
        <w:pStyle w:val="Prrafodelista"/>
        <w:numPr>
          <w:ilvl w:val="0"/>
          <w:numId w:val="4"/>
        </w:numPr>
        <w:ind w:left="567" w:hanging="567"/>
        <w:jc w:val="both"/>
        <w:textAlignment w:val="baseline"/>
        <w:rPr>
          <w:rFonts w:ascii="Arial Narrow" w:hAnsi="Arial Narrow" w:cs="Arial"/>
          <w:color w:val="000000" w:themeColor="text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996A9A" w:rsidRPr="00996A9A">
        <w:rPr>
          <w:rStyle w:val="normaltextrun"/>
          <w:rFonts w:ascii="Arial Narrow" w:hAnsi="Arial Narrow"/>
          <w:color w:val="000000" w:themeColor="text1"/>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hAnsi="Arial Narrow"/>
          <w:color w:val="000000" w:themeColor="text1"/>
          <w:bdr w:val="none" w:sz="0" w:space="0" w:color="auto" w:frame="1"/>
        </w:rPr>
        <w:t>familiar diferida</w:t>
      </w:r>
      <w:proofErr w:type="gramEnd"/>
      <w:r w:rsidR="00996A9A" w:rsidRPr="00996A9A">
        <w:rPr>
          <w:rStyle w:val="normaltextrun"/>
          <w:rFonts w:ascii="Arial Narrow" w:hAnsi="Arial Narrow"/>
          <w:color w:val="000000" w:themeColor="text1"/>
          <w:bdr w:val="none" w:sz="0" w:space="0" w:color="auto" w:frame="1"/>
        </w:rPr>
        <w:t xml:space="preserve"> de sobrevivencia – Póliza </w:t>
      </w:r>
      <w:proofErr w:type="spellStart"/>
      <w:r w:rsidR="00996A9A" w:rsidRPr="00996A9A">
        <w:rPr>
          <w:rStyle w:val="normaltextrun"/>
          <w:rFonts w:ascii="Arial Narrow" w:hAnsi="Arial Narrow"/>
          <w:color w:val="000000" w:themeColor="text1"/>
          <w:bdr w:val="none" w:sz="0" w:space="0" w:color="auto" w:frame="1"/>
        </w:rPr>
        <w:t/>
      </w:r>
      <w:proofErr w:type="spellEnd"/>
      <w:r w:rsidR="00996A9A" w:rsidRPr="00996A9A">
        <w:rPr>
          <w:rStyle w:val="normaltextrun"/>
          <w:rFonts w:ascii="Arial Narrow" w:hAnsi="Arial Narrow"/>
          <w:color w:val="000000" w:themeColor="text1"/>
          <w:bdr w:val="none" w:sz="0" w:space="0" w:color="auto" w:frame="1"/>
        </w:rPr>
        <w:t xml:space="preserve"> 1282 por el fallecimiento de su padre el 7 de enero del 2009</w:t>
      </w:r>
      <w:r w:rsidR="007B4691">
        <w:rPr>
          <w:rFonts w:ascii="Arial Narrow" w:hAnsi="Arial Narrow" w:cs="Arial"/>
          <w:color w:val="000000" w:themeColor="text1"/>
        </w:rPr>
        <w:t xml:space="preserve">; </w:t>
      </w:r>
      <w:r w:rsidR="007B4691" w:rsidRPr="007B4691">
        <w:rPr>
          <w:rFonts w:ascii="Arial Narrow" w:hAnsi="Arial Narrow" w:cs="Arial"/>
          <w:color w:val="000000" w:themeColor="text1"/>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hAnsi="Arial Narrow" w:cs="Arial"/>
          <w:color w:val="000000" w:themeColor="text1"/>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hAnsi="Arial Narrow" w:cs="Arial"/>
          <w:color w:val="000000" w:themeColor="text1"/>
          <w:vertAlign w:val="superscript"/>
        </w:rPr>
        <w:footnoteReference w:id="4"/>
      </w:r>
      <w:bookmarkEnd w:id="6"/>
      <w:r w:rsidR="007B4691" w:rsidRPr="007B4691">
        <w:rPr>
          <w:rFonts w:ascii="Arial Narrow" w:hAnsi="Arial Narrow" w:cs="Arial"/>
          <w:color w:val="000000" w:themeColor="text1"/>
        </w:rPr>
        <w:t xml:space="preserve">. </w:t>
      </w:r>
    </w:p>
    <w:p ns2:paraId="036CACBD" ns2: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ns2:paraId="7373C75B" ns2: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hAnsi="Arial Narrow"/>
          <w:color w:val="000000" w:themeColor="text1"/>
          <w:bdr w:val="none" w:sz="0" w:space="0" w:color="auto" w:frame="1"/>
        </w:rPr>
      </w:pPr>
      <w:r w:rsidRPr="00C62134">
        <w:rPr>
          <w:rFonts w:ascii="Arial Narrow" w:eastAsia="Arial Narrow" w:hAnsi="Arial Narrow" w:cs="Arial Narrow"/>
          <w:color w:val="000000" w:themeColor="text1"/>
          <w:lang w:eastAsia="es-PE"/>
        </w:rPr>
        <w:t xml:space="preserve">Del </w:t>
      </w:r>
      <w:r w:rsidRPr="00C62134">
        <w:rPr>
          <w:rFonts w:ascii="Arial Narrow" w:hAnsi="Arial Narrow" w:cs="Arial"/>
          <w:color w:val="000000" w:themeColor="text1"/>
        </w:rPr>
        <w:t>mismo</w:t>
      </w:r>
      <w:r w:rsidRPr="00C62134">
        <w:rPr>
          <w:rFonts w:ascii="Arial Narrow" w:eastAsia="Arial Narrow" w:hAnsi="Arial Narrow" w:cs="Arial Narrow"/>
          <w:color w:val="000000" w:themeColor="text1"/>
          <w:lang w:eastAsia="es-PE"/>
        </w:rPr>
        <w:t xml:space="preserve"> modo, la Secretaría Técnica considera que el hecho consistente en que </w:t>
      </w:r>
      <w:r w:rsidRPr="00C62134">
        <w:rPr>
          <w:rStyle w:val="normaltextrun"/>
          <w:rFonts w:ascii="Arial Narrow" w:hAnsi="Arial Narrow"/>
          <w:color w:val="000000" w:themeColor="text1"/>
          <w:bdr w:val="none" w:sz="0" w:space="0" w:color="auto" w:frame="1"/>
        </w:rPr>
        <w:t>el proveedor denunciado</w:t>
      </w:r>
      <w:r w:rsidRPr="00C62134">
        <w:rPr>
          <w:rFonts w:ascii="Arial Narrow" w:hAnsi="Arial Narrow" w:cs="Arial"/>
          <w:color w:val="000000" w:themeColor="text1"/>
          <w:lang w:val="es-ES"/>
        </w:rPr>
        <w:t xml:space="preserve"> no habría </w:t>
      </w:r>
      <w:r w:rsidR="00BD1D29" w:rsidRPr="00C62134">
        <w:rPr>
          <w:rFonts w:ascii="Arial Narrow" w:hAnsi="Arial Narrow" w:cs="Arial"/>
          <w:color w:val="000000" w:themeColor="text1"/>
          <w:lang w:val="es-ES"/>
        </w:rPr>
        <w:t>cumplido c</w:t>
      </w:r>
      <w:r w:rsidR="00E33FA6" w:rsidRPr="00C62134">
        <w:rPr>
          <w:rFonts w:ascii="Arial Narrow" w:hAnsi="Arial Narrow" w:cs="Arial"/>
          <w:color w:val="000000" w:themeColor="text1"/>
          <w:lang w:val="es-ES"/>
        </w:rPr>
        <w:t xml:space="preserve">on </w:t>
      </w:r>
      <w:r w:rsidR="00C62134">
        <w:rPr>
          <w:rFonts w:ascii="Arial Narrow" w:hAnsi="Arial Narrow" w:cs="Arial"/>
          <w:color w:val="000000" w:themeColor="text1"/>
          <w:lang w:val="es-ES"/>
        </w:rPr>
        <w:t xml:space="preserve">su obligación de </w:t>
      </w:r>
      <w:r w:rsidR="00E33FA6" w:rsidRPr="00C62134">
        <w:rPr>
          <w:rFonts w:ascii="Arial Narrow" w:hAnsi="Arial Narrow" w:cs="Arial"/>
          <w:color w:val="000000" w:themeColor="text1"/>
          <w:lang w:val="es-ES"/>
        </w:rPr>
        <w:t xml:space="preserve">remitir la información solicitada por </w:t>
      </w:r>
      <w:r w:rsidR="00D91896" w:rsidRPr="00C62134">
        <w:rPr>
          <w:rFonts w:ascii="Arial Narrow" w:hAnsi="Arial Narrow" w:cs="Arial"/>
          <w:color w:val="000000" w:themeColor="text1"/>
          <w:lang w:val="es-ES"/>
        </w:rPr>
        <w:t>la</w:t>
      </w:r>
      <w:r w:rsidR="007B4691" w:rsidRPr="00C62134">
        <w:rPr>
          <w:rFonts w:ascii="Arial Narrow" w:hAnsi="Arial Narrow" w:cs="Arial"/>
          <w:color w:val="000000" w:themeColor="text1"/>
          <w:lang w:val="es-ES"/>
        </w:rPr>
        <w:t xml:space="preserve"> denunciante</w:t>
      </w:r>
      <w:r w:rsidR="00C62134">
        <w:rPr>
          <w:rFonts w:ascii="Arial Narrow" w:hAnsi="Arial Narrow" w:cs="Arial"/>
          <w:color w:val="000000" w:themeColor="text1"/>
          <w:lang w:val="es-ES"/>
        </w:rPr>
        <w:t xml:space="preserve">, </w:t>
      </w:r>
      <w:r w:rsidR="00E33FA6" w:rsidRPr="00C62134">
        <w:rPr>
          <w:rFonts w:ascii="Arial Narrow" w:hAnsi="Arial Narrow" w:cs="Arial"/>
          <w:color w:val="000000" w:themeColor="text1"/>
          <w:lang w:val="es-ES"/>
        </w:rPr>
        <w:t>de forma reiterativa</w:t>
      </w:r>
      <w:r w:rsidR="00C62134" w:rsidRPr="00C62134">
        <w:rPr>
          <w:rFonts w:ascii="Arial Narrow" w:hAnsi="Arial Narrow" w:cs="Arial"/>
          <w:color w:val="000000" w:themeColor="text1"/>
          <w:lang w:val="es-ES"/>
        </w:rPr>
        <w:t>,</w:t>
      </w:r>
      <w:r w:rsidR="00E33FA6" w:rsidRPr="00C62134">
        <w:rPr>
          <w:rFonts w:ascii="Arial Narrow" w:hAnsi="Arial Narrow" w:cs="Arial"/>
          <w:color w:val="000000" w:themeColor="text1"/>
          <w:lang w:val="es-ES"/>
        </w:rPr>
        <w:t xml:space="preserve"> </w:t>
      </w:r>
      <w:r w:rsidR="00C62134" w:rsidRPr="00C62134">
        <w:rPr>
          <w:rFonts w:ascii="Arial Narrow" w:hAnsi="Arial Narrow"/>
          <w:color w:val="000000" w:themeColor="text1"/>
          <w:bdr w:val="none" w:sz="0" w:space="0" w:color="auto" w:frame="1"/>
        </w:rPr>
        <w:t>respecto a las condiciones vigentes del seguro contratado</w:t>
      </w:r>
      <w:r w:rsidR="00C62134">
        <w:rPr>
          <w:rFonts w:ascii="Arial Narrow" w:hAnsi="Arial Narrow"/>
          <w:color w:val="000000" w:themeColor="text1"/>
          <w:bdr w:val="none" w:sz="0" w:space="0" w:color="auto" w:frame="1"/>
        </w:rPr>
        <w:t xml:space="preserve">; </w:t>
      </w:r>
      <w:r w:rsidRPr="0039628A">
        <w:rPr>
          <w:rFonts w:ascii="Arial Narrow" w:eastAsia="Arial Narrow" w:hAnsi="Arial Narrow" w:cs="Arial Narrow"/>
          <w:color w:val="000000" w:themeColor="text1"/>
        </w:rPr>
        <w:t xml:space="preserve">involucraría </w:t>
      </w:r>
      <w:r w:rsidRPr="0039628A">
        <w:rPr>
          <w:rFonts w:ascii="Arial Narrow" w:eastAsia="Arial Narrow" w:hAnsi="Arial Narrow" w:cs="Arial Narrow"/>
          <w:color w:val="000000" w:themeColor="text1"/>
          <w:lang w:eastAsia="es-PE"/>
        </w:rPr>
        <w:t>una afectación al derecho de información que tiene el consumidor.</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al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ns2:paraId="098DA21D" ns2: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ns2:paraId="4FB3495B" ns2: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322AD0">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60F3CB4F" ns2:textId="77777777" w:rsidR="007B4691" w:rsidRPr="007B4691" w:rsidRDefault="007B4691" w:rsidP="007B4691">
      <w:pPr>
        <w:pStyle w:val="Prrafodelista"/>
        <w:rPr>
          <w:rFonts w:ascii="Arial Narrow" w:hAnsi="Arial Narrow" w:cs="Arial"/>
        </w:rPr>
      </w:pP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54A89A5B" ns2: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w:t>
      </w:r>
      <w:r w:rsidR="00A74F1F">
        <w:rPr>
          <w:rStyle w:val="normaltextrun"/>
          <w:rFonts w:ascii="Arial Narrow" w:hAnsi="Arial Narrow"/>
          <w:shd w:val="clear" w:color="auto" w:fill="FFFFFF"/>
        </w:rPr>
        <w:t xml:space="preserve">con presentar </w:t>
      </w:r>
      <w:r w:rsidR="00A74F1F" w:rsidRPr="00A74F1F">
        <w:rPr>
          <w:rStyle w:val="normaltextrun"/>
          <w:rFonts w:ascii="Arial Narrow" w:hAnsi="Arial Narrow"/>
          <w:shd w:val="clear" w:color="auto" w:fill="FFFFFF"/>
        </w:rPr>
        <w:t xml:space="preserve">(i) una copia completa, legible y debidamente suscrita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w:t>
      </w:r>
      <w:proofErr w:type="spellStart"/>
      <w:r w:rsidR="00A74F1F" w:rsidRPr="00A74F1F">
        <w:rPr>
          <w:rStyle w:val="normaltextrun"/>
          <w:rFonts w:ascii="Arial Narrow" w:hAnsi="Arial Narrow"/>
          <w:shd w:val="clear" w:color="auto" w:fill="FFFFFF"/>
        </w:rPr>
        <w:t>ii</w:t>
      </w:r>
      <w:proofErr w:type="spellEnd"/>
      <w:r w:rsidR="00A74F1F" w:rsidRPr="00A74F1F">
        <w:rPr>
          <w:rStyle w:val="normaltextrun"/>
          <w:rFonts w:ascii="Arial Narrow" w:hAnsi="Arial Narrow"/>
          <w:shd w:val="clear" w:color="auto" w:fill="FFFFFF"/>
        </w:rPr>
        <w:t xml:space="preserve">) presentar la liquidación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y, (</w:t>
      </w:r>
      <w:proofErr w:type="spellStart"/>
      <w:r w:rsidR="00A74F1F" w:rsidRPr="00A74F1F">
        <w:rPr>
          <w:rStyle w:val="normaltextrun"/>
          <w:rFonts w:ascii="Arial Narrow" w:hAnsi="Arial Narrow"/>
          <w:shd w:val="clear" w:color="auto" w:fill="FFFFFF"/>
        </w:rPr>
        <w:t>iii</w:t>
      </w:r>
      <w:proofErr w:type="spellEnd"/>
      <w:r w:rsidR="00A74F1F" w:rsidRPr="00A74F1F">
        <w:rPr>
          <w:rStyle w:val="normaltextrun"/>
          <w:rFonts w:ascii="Arial Narrow" w:hAnsi="Arial Narrow"/>
          <w:shd w:val="clear" w:color="auto" w:fill="FFFFFF"/>
        </w:rPr>
        <w:t xml:space="preserve">) señalar el motivo y naturaleza de la contratación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w:t>
      </w:r>
      <w:r w:rsidR="00BD1D29" w:rsidRPr="00BD1D29">
        <w:rPr>
          <w:rFonts w:ascii="Arial Narrow" w:eastAsia="Times New Roman" w:hAnsi="Arial Narrow" w:cs="Arial"/>
          <w:color w:val="000000"/>
          <w:lang w:val="es-ES" w:eastAsia="es-ES"/>
        </w:rPr>
        <w:t>.</w:t>
      </w:r>
      <w:r w:rsidR="00BD1D29" w:rsidRPr="0026598E">
        <w:rPr>
          <w:rFonts w:ascii="Arial Narrow" w:eastAsia="Times New Roman" w:hAnsi="Arial Narrow" w:cs="Arial"/>
          <w:color w:val="000000"/>
          <w:lang w:eastAsia="es-ES"/>
        </w:rPr>
        <w:t xml:space="preserve"> </w:t>
      </w:r>
    </w:p>
    <w:p ns2:paraId="3C3D68B9" ns2:textId="77777777" w:rsidR="00CB6DA8" w:rsidRPr="00A11E48" w:rsidRDefault="00CB6DA8"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06E00BA9" w:rsidR="00BC3908" w:rsidRDefault="00510AAC" w:rsidP="00B27622">
      <w:pPr>
        <w:spacing w:after="0"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22 de octubre de 2025 interpuesta por la [DENUNCIANTE]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27622">
        <w:rPr>
          <w:rFonts w:ascii="Arial Narrow" w:hAnsi="Arial Narrow"/>
        </w:rPr>
        <w:t/>
      </w:r>
      <w:r w:rsidR="00B27622" w:rsidRPr="003F76C8">
        <w:rPr>
          <w:rFonts w:ascii="Arial Narrow" w:hAnsi="Arial Narrow"/>
        </w:rPr>
        <w:t xml:space="preserve"/>
      </w:r>
      <w:r w:rsidR="00B27622">
        <w:rPr>
          <w:rFonts w:ascii="Arial Narrow" w:hAnsi="Arial Narrow"/>
        </w:rPr>
        <w:t xml:space="preserve"/>
      </w:r>
      <w:r w:rsidR="006A3319">
        <w:rPr>
          <w:rFonts w:ascii="Arial Narrow" w:hAnsi="Arial Narrow"/>
        </w:rPr>
        <w:t/>
      </w:r>
      <w:r w:rsidR="004F1E7F" w:rsidRPr="005F67F0">
        <w:rPr>
          <w:rFonts w:ascii="Arial Narrow" w:hAnsi="Arial Narrow"/>
        </w:rPr>
        <w:t/>
      </w:r>
      <w:r w:rsidR="00B27622">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B27622">
        <w:rPr>
          <w:rFonts w:ascii="Arial Narrow" w:hAnsi="Arial Narrow"/>
        </w:rPr>
        <w:t xml:space="preserve"/>
      </w:r>
      <w:r w:rsidR="007D1916" w:rsidRPr="007D1916">
        <w:rPr>
          <w:rFonts w:ascii="Arial Narrow" w:hAnsi="Arial Narrow"/>
        </w:rPr>
        <w:t xml:space="preserve"/>
      </w:r>
      <w:r w:rsidR="007D1916">
        <w:rPr>
          <w:rFonts w:ascii="Arial Narrow" w:hAnsi="Arial Narrow"/>
        </w:rPr>
        <w:t/>
      </w:r>
      <w:r w:rsidR="007D1916" w:rsidRPr="007D1916">
        <w:rPr>
          <w:rFonts w:ascii="Arial Narrow" w:hAnsi="Arial Narrow"/>
        </w:rPr>
        <w:t xml:space="preserve"/>
      </w:r>
      <w:proofErr w:type="spellStart"/>
      <w:r w:rsidR="007D1916" w:rsidRPr="007D1916">
        <w:rPr>
          <w:rFonts w:ascii="Arial Narrow" w:hAnsi="Arial Narrow"/>
        </w:rPr>
        <w:t/>
      </w:r>
      <w:proofErr w:type="spellEnd"/>
      <w:r w:rsidR="007D1916" w:rsidRPr="007D1916">
        <w:rPr>
          <w:rFonts w:ascii="Arial Narrow" w:hAnsi="Arial Narrow"/>
        </w:rPr>
        <w:t xml:space="preserve"/>
      </w:r>
      <w:r w:rsidR="004D6320" w:rsidRPr="005F67F0">
        <w:rPr>
          <w:rFonts w:ascii="Arial Narrow" w:eastAsia="Arial Narrow" w:hAnsi="Arial Narrow" w:cs="Arial"/>
          <w:lang w:eastAsia="es-PE"/>
        </w:rPr>
        <w:t xml:space="preserve"/>
      </w:r>
      <w:r w:rsidR="00BD1D29">
        <w:rPr>
          <w:rFonts w:ascii="Arial Narrow" w:hAnsi="Arial Narrow"/>
        </w:rPr>
        <w:t xml:space="preserve"/>
      </w:r>
      <w:r w:rsidR="00322AD0">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ns2:paraId="4D5B16E2" ns2:textId="77777777" w:rsidR="00B27622" w:rsidRPr="007B3A41" w:rsidRDefault="00B27622" w:rsidP="00B27622">
      <w:pPr>
        <w:spacing w:after="0" w:line="240" w:lineRule="auto"/>
        <w:jc w:val="both"/>
        <w:rPr>
          <w:rStyle w:val="normaltextrun"/>
          <w:rFonts w:ascii="Arial Narrow" w:hAnsi="Arial Narrow"/>
          <w:sz w:val="18"/>
          <w:szCs w:val="18"/>
          <w:shd w:val="clear" w:color="auto" w:fill="FFFFFF"/>
        </w:rPr>
      </w:pPr>
    </w:p>
    <w:bookmarkEnd w:id="10"/>
    <w:p ns2:paraId="3563972A" ns2:textId="0DB4442F" w:rsidR="00292181" w:rsidRPr="00322AD0"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w:t>
      </w:r>
      <w:r w:rsidR="00B27622">
        <w:rPr>
          <w:rFonts w:ascii="Arial Narrow" w:eastAsia="Times New Roman" w:hAnsi="Arial Narrow" w:cs="Times New Roman"/>
          <w:shd w:val="clear" w:color="auto" w:fill="FFFFFF"/>
          <w:lang w:eastAsia="es-PE"/>
        </w:rPr>
        <w:t xml:space="preserve">de los </w:t>
      </w:r>
      <w:r w:rsidRPr="004B1619">
        <w:rPr>
          <w:rFonts w:ascii="Arial Narrow" w:eastAsia="Times New Roman" w:hAnsi="Arial Narrow" w:cs="Times New Roman"/>
          <w:shd w:val="clear" w:color="auto" w:fill="FFFFFF"/>
          <w:lang w:eastAsia="es-PE"/>
        </w:rPr>
        <w:t>artículo</w:t>
      </w:r>
      <w:r w:rsidR="00B27622">
        <w:rPr>
          <w:rFonts w:ascii="Arial Narrow" w:eastAsia="Times New Roman" w:hAnsi="Arial Narrow" w:cs="Times New Roman"/>
          <w:shd w:val="clear" w:color="auto" w:fill="FFFFFF"/>
          <w:lang w:eastAsia="es-PE"/>
        </w:rPr>
        <w:t>s</w:t>
      </w:r>
      <w:r w:rsidRPr="004B1619">
        <w:rPr>
          <w:rFonts w:ascii="Arial Narrow" w:eastAsia="Times New Roman" w:hAnsi="Arial Narrow" w:cs="Times New Roman"/>
          <w:shd w:val="clear" w:color="auto" w:fill="FFFFFF"/>
          <w:lang w:eastAsia="es-PE"/>
        </w:rPr>
        <w:t xml:space="preserve"> </w:t>
      </w:r>
      <w:r w:rsidR="00B27622">
        <w:rPr>
          <w:rFonts w:ascii="Arial Narrow" w:eastAsia="Times New Roman" w:hAnsi="Arial Narrow" w:cs="Times New Roman"/>
          <w:shd w:val="clear" w:color="auto" w:fill="FFFFFF"/>
          <w:lang w:eastAsia="es-PE"/>
        </w:rPr>
        <w:t xml:space="preserve">18 y 19 </w:t>
      </w:r>
      <w:r w:rsidRPr="004B1619">
        <w:rPr>
          <w:rFonts w:ascii="Arial Narrow" w:eastAsia="Calibri" w:hAnsi="Arial Narrow" w:cs="Arial Narrow"/>
          <w:lang w:eastAsia="es-PE"/>
        </w:rPr>
        <w:t xml:space="preserve">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00191C78" w:rsidRPr="00444CDC">
        <w:rPr>
          <w:rFonts w:ascii="Arial Narrow" w:eastAsia="Arial Narrow" w:hAnsi="Arial Narrow" w:cs="Arial Narrow"/>
          <w:bCs/>
        </w:rPr>
        <w:t>la compañía aseguradora</w:t>
      </w:r>
      <w:r w:rsidR="00B27622" w:rsidRPr="00444CDC">
        <w:rPr>
          <w:rFonts w:ascii="Arial Narrow" w:hAnsi="Arial Narrow" w:cs="Arial"/>
          <w:color w:val="000000" w:themeColor="text1"/>
          <w:lang w:val="es-ES"/>
        </w:rPr>
        <w:t xml:space="preserve"> </w:t>
      </w:r>
      <w:r w:rsidR="00B27622" w:rsidRPr="00444CDC">
        <w:rPr>
          <w:rFonts w:ascii="Arial Narrow" w:hAnsi="Arial Narrow" w:cs="Arial"/>
          <w:color w:val="000000" w:themeColor="text1"/>
        </w:rPr>
        <w:t xml:space="preserve">habría otorgado </w:t>
      </w:r>
      <w:r w:rsidR="00191C78" w:rsidRPr="00444CDC">
        <w:rPr>
          <w:rFonts w:ascii="Arial Narrow" w:hAnsi="Arial Narrow" w:cs="Arial"/>
          <w:color w:val="000000" w:themeColor="text1"/>
        </w:rPr>
        <w:t>una suma menor a las beneficiarias de la</w:t>
      </w:r>
      <w:r w:rsidR="00B27622" w:rsidRPr="00444CDC">
        <w:rPr>
          <w:rFonts w:ascii="Arial Narrow" w:hAnsi="Arial Narrow" w:cs="Arial"/>
          <w:color w:val="000000" w:themeColor="text1"/>
        </w:rPr>
        <w:t xml:space="preserve"> cobertura </w:t>
      </w:r>
      <w:r w:rsidR="00B27622" w:rsidRPr="00444CDC">
        <w:rPr>
          <w:rFonts w:ascii="Arial Narrow" w:hAnsi="Arial Narrow"/>
          <w:color w:val="000000" w:themeColor="text1"/>
        </w:rPr>
        <w:t xml:space="preserve">del seguro de renta vitalicia </w:t>
      </w:r>
      <w:proofErr w:type="gramStart"/>
      <w:r w:rsidR="00B27622" w:rsidRPr="00444CDC">
        <w:rPr>
          <w:rFonts w:ascii="Arial Narrow" w:hAnsi="Arial Narrow"/>
          <w:color w:val="000000" w:themeColor="text1"/>
        </w:rPr>
        <w:t>familiar diferida</w:t>
      </w:r>
      <w:proofErr w:type="gramEnd"/>
      <w:r w:rsidR="00B27622" w:rsidRPr="00444CDC">
        <w:rPr>
          <w:rFonts w:ascii="Arial Narrow" w:hAnsi="Arial Narrow"/>
          <w:color w:val="000000" w:themeColor="text1"/>
        </w:rPr>
        <w:t xml:space="preserve"> de sobrevivencia – Póliza </w:t>
      </w:r>
      <w:proofErr w:type="spellStart"/>
      <w:r w:rsidR="00B27622" w:rsidRPr="00444CDC">
        <w:rPr>
          <w:rFonts w:ascii="Arial Narrow" w:hAnsi="Arial Narrow"/>
          <w:color w:val="000000" w:themeColor="text1"/>
        </w:rPr>
        <w:t/>
      </w:r>
      <w:proofErr w:type="spellEnd"/>
      <w:r w:rsidR="00B27622" w:rsidRPr="00444CDC">
        <w:rPr>
          <w:rFonts w:ascii="Arial Narrow" w:hAnsi="Arial Narrow"/>
          <w:color w:val="000000" w:themeColor="text1"/>
        </w:rPr>
        <w:t xml:space="preserve"> 1282</w:t>
      </w:r>
      <w:r w:rsidR="00B27622" w:rsidRPr="00444CDC">
        <w:rPr>
          <w:rFonts w:ascii="Arial Narrow" w:hAnsi="Arial Narrow" w:cs="Arial"/>
          <w:color w:val="000000" w:themeColor="text1"/>
        </w:rPr>
        <w:t xml:space="preserve"> por el fallecimiento </w:t>
      </w:r>
      <w:r w:rsidR="00191C78" w:rsidRPr="00444CDC">
        <w:rPr>
          <w:rFonts w:ascii="Arial Narrow" w:hAnsi="Arial Narrow" w:cs="Arial"/>
          <w:color w:val="000000" w:themeColor="text1"/>
        </w:rPr>
        <w:t>de su padre el</w:t>
      </w:r>
      <w:r w:rsidR="00B27622" w:rsidRPr="00444CDC">
        <w:rPr>
          <w:rFonts w:ascii="Arial Narrow" w:hAnsi="Arial Narrow" w:cs="Arial"/>
          <w:color w:val="000000" w:themeColor="text1"/>
        </w:rPr>
        <w:t xml:space="preserve"> </w:t>
      </w:r>
      <w:r w:rsidR="00B27622" w:rsidRPr="00444CDC">
        <w:rPr>
          <w:rFonts w:ascii="Arial Narrow" w:hAnsi="Arial Narrow" w:cs="Arial"/>
        </w:rPr>
        <w:t>7 de enero del 2009</w:t>
      </w:r>
      <w:r w:rsidR="00B27622">
        <w:rPr>
          <w:rFonts w:ascii="Arial Narrow" w:hAnsi="Arial Narrow" w:cs="Arial"/>
        </w:rPr>
        <w:t>.</w:t>
      </w:r>
    </w:p>
    <w:p ns2:paraId="67AA2406" ns2:textId="77777777" w:rsidR="00322AD0" w:rsidRPr="00B5043F" w:rsidRDefault="00322AD0" w:rsidP="00322AD0">
      <w:pPr>
        <w:pStyle w:val="Prrafodelista"/>
        <w:spacing w:line="240" w:lineRule="auto"/>
        <w:ind w:left="567"/>
        <w:jc w:val="both"/>
        <w:rPr>
          <w:rFonts w:ascii="Arial Narrow" w:hAnsi="Arial Narrow"/>
          <w:color w:val="000000" w:themeColor="text1"/>
        </w:rPr>
      </w:pPr>
    </w:p>
    <w:p ns2:paraId="02B08520" ns2: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B27622" w:rsidRPr="0039628A">
        <w:rPr>
          <w:rFonts w:ascii="Arial Narrow" w:eastAsia="Arial Narrow" w:hAnsi="Arial Narrow" w:cs="Arial Narrow"/>
          <w:color w:val="000000" w:themeColor="text1"/>
          <w:lang w:eastAsia="es-PE"/>
        </w:rPr>
        <w:t>al numeral</w:t>
      </w:r>
      <w:r w:rsidR="00B27622" w:rsidRPr="0039628A">
        <w:rPr>
          <w:rStyle w:val="normaltextrun"/>
          <w:rFonts w:ascii="Arial Narrow" w:hAnsi="Arial Narrow"/>
          <w:color w:val="000000" w:themeColor="text1"/>
          <w:shd w:val="clear" w:color="auto" w:fill="FFFFFF"/>
        </w:rPr>
        <w:t xml:space="preserve"> 2.1 y 2</w:t>
      </w:r>
      <w:r w:rsidR="00B27622">
        <w:rPr>
          <w:rStyle w:val="normaltextrun"/>
          <w:rFonts w:ascii="Arial Narrow" w:hAnsi="Arial Narrow"/>
          <w:color w:val="000000" w:themeColor="text1"/>
          <w:shd w:val="clear" w:color="auto" w:fill="FFFFFF"/>
        </w:rPr>
        <w:t xml:space="preserve">.2 </w:t>
      </w:r>
      <w:r w:rsidRPr="00B5043F">
        <w:rPr>
          <w:rStyle w:val="normaltextrun"/>
          <w:rFonts w:ascii="Arial Narrow" w:hAnsi="Arial Narrow"/>
          <w:color w:val="000000" w:themeColor="text1"/>
          <w:shd w:val="clear" w:color="auto" w:fill="FFFFFF"/>
        </w:rPr>
        <w:t xml:space="preserve">del 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191C78">
        <w:rPr>
          <w:rFonts w:ascii="Arial Narrow" w:hAnsi="Arial Narrow"/>
          <w:color w:val="000000" w:themeColor="text1"/>
        </w:rPr>
        <w:t xml:space="preserve">tanto </w:t>
      </w:r>
      <w:r w:rsidR="00996A9A" w:rsidRPr="00996A9A">
        <w:rPr>
          <w:rFonts w:ascii="Arial Narrow" w:hAnsi="Arial Narrow"/>
          <w:color w:val="000000" w:themeColor="text1"/>
        </w:rPr>
        <w:t>el proveedor denunciado no habría cumplido con su obligación de remitir la información solicitada por la denunciante, de forma reiterativa, respecto a las condiciones vigentes del seguro contratado</w:t>
      </w:r>
      <w:r w:rsidR="00191C78">
        <w:rPr>
          <w:rFonts w:ascii="Arial Narrow" w:hAnsi="Arial Narrow" w:cs="Arial"/>
          <w:color w:val="000000" w:themeColor="text1"/>
        </w:rPr>
        <w:t>.</w:t>
      </w:r>
    </w:p>
    <w:p ns2:paraId="27BA9569" ns2:textId="77777777" w:rsidR="00B5043F" w:rsidRPr="007B3A41" w:rsidRDefault="00B5043F" w:rsidP="00B5043F">
      <w:pPr>
        <w:pStyle w:val="Prrafodelista"/>
        <w:spacing w:after="0" w:line="240" w:lineRule="auto"/>
        <w:rPr>
          <w:rStyle w:val="normaltextrun"/>
          <w:rFonts w:ascii="Arial Narrow" w:hAnsi="Arial Narrow"/>
          <w:color w:val="000000" w:themeColor="text1"/>
          <w:sz w:val="20"/>
          <w:szCs w:val="20"/>
        </w:rPr>
      </w:pPr>
    </w:p>
    <w:p ns2:paraId="30D2A63E" ns2:textId="45519A4B"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27622">
        <w:rPr>
          <w:rFonts w:ascii="Arial Narrow" w:hAnsi="Arial Narrow"/>
        </w:rPr>
        <w:t>22</w:t>
      </w:r>
      <w:r w:rsidR="00B5043F" w:rsidRPr="003F76C8">
        <w:rPr>
          <w:rFonts w:ascii="Arial Narrow" w:hAnsi="Arial Narrow"/>
        </w:rPr>
        <w:t xml:space="preserve"> de </w:t>
      </w:r>
      <w:r w:rsidR="00B27622">
        <w:rPr>
          <w:rFonts w:ascii="Arial Narrow" w:hAnsi="Arial Narrow"/>
        </w:rPr>
        <w:t>octubre</w:t>
      </w:r>
      <w:r w:rsidR="00B5043F" w:rsidRPr="003F76C8">
        <w:rPr>
          <w:rFonts w:ascii="Arial Narrow" w:hAnsi="Arial Narrow"/>
        </w:rPr>
        <w:t xml:space="preserve"> de 2025</w:t>
      </w:r>
      <w:r w:rsidR="00322AD0">
        <w:rPr>
          <w:rFonts w:ascii="Arial Narrow" w:hAnsi="Arial Narrow"/>
        </w:rPr>
        <w:t xml:space="preserve">, </w:t>
      </w:r>
      <w:r w:rsidR="00C00522" w:rsidRPr="005F67F0">
        <w:rPr>
          <w:rFonts w:ascii="Arial Narrow" w:hAnsi="Arial Narrow"/>
        </w:rPr>
        <w:t>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7B3A41" w:rsidRDefault="00EB39D4" w:rsidP="0016514E">
      <w:pPr>
        <w:spacing w:after="0" w:line="240" w:lineRule="auto"/>
        <w:jc w:val="both"/>
        <w:textAlignment w:val="baseline"/>
        <w:rPr>
          <w:rFonts w:ascii="Arial Narrow" w:hAnsi="Arial Narrow"/>
          <w:sz w:val="20"/>
          <w:szCs w:val="20"/>
        </w:rPr>
      </w:pPr>
    </w:p>
    <w:p ns2:paraId="73BDD2CC" ns2:textId="67EA1956"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22AD0">
        <w:rPr>
          <w:rFonts w:ascii="Arial Narrow" w:hAnsi="Arial Narrow"/>
        </w:rPr>
        <w:t>Pacífico Compañía de Seguros y Reaseguros S.A.</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w:t>
      </w:r>
      <w:r w:rsidRPr="004B1619">
        <w:rPr>
          <w:rFonts w:ascii="Arial Narrow" w:eastAsia="Arial Narrow" w:hAnsi="Arial Narrow" w:cs="Arial Narrow"/>
        </w:rPr>
        <w:lastRenderedPageBreak/>
        <w:t xml:space="preserve">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95408D7" ns2:textId="6D005648" w:rsidR="00B5043F" w:rsidRDefault="00910195" w:rsidP="004074C5">
      <w:pPr>
        <w:spacing w:after="0" w:line="240" w:lineRule="auto"/>
        <w:jc w:val="both"/>
        <w:rPr>
          <w:rFonts w:ascii="Arial Narrow" w:eastAsia="Times New Roman" w:hAnsi="Arial Narrow" w:cs="Arial"/>
          <w:color w:val="000000"/>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322AD0">
        <w:rPr>
          <w:rFonts w:ascii="Arial Narrow" w:hAnsi="Arial Narrow"/>
        </w:rPr>
        <w:t>Pacífico Compañía de Seguros y Reaseguros S.A.</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r w:rsidR="004074C5">
        <w:rPr>
          <w:rFonts w:ascii="Arial Narrow" w:eastAsia="Times New Roman" w:hAnsi="Arial Narrow"/>
          <w:lang w:val="es-ES" w:eastAsia="es-ES"/>
        </w:rPr>
        <w:t xml:space="preserve">(i) </w:t>
      </w:r>
      <w:r w:rsidR="00B27622" w:rsidRPr="00235BD1">
        <w:rPr>
          <w:rFonts w:ascii="Arial Narrow" w:hAnsi="Arial Narrow"/>
        </w:rPr>
        <w:t xml:space="preserve">una copia completa, legible y debidamente suscrita de la </w:t>
      </w:r>
      <w:r w:rsidR="00B27622" w:rsidRPr="0099154A">
        <w:rPr>
          <w:rFonts w:ascii="Arial Narrow" w:hAnsi="Arial Narrow"/>
          <w:color w:val="000000" w:themeColor="text1"/>
        </w:rPr>
        <w:t xml:space="preserve">Póliza </w:t>
      </w:r>
      <w:proofErr w:type="spellStart"/>
      <w:r w:rsidR="00B27622" w:rsidRPr="0099154A">
        <w:rPr>
          <w:rFonts w:ascii="Arial Narrow" w:hAnsi="Arial Narrow"/>
          <w:color w:val="000000" w:themeColor="text1"/>
        </w:rPr>
        <w:t/>
      </w:r>
      <w:proofErr w:type="spellEnd"/>
      <w:r w:rsidR="00B27622">
        <w:rPr>
          <w:rFonts w:ascii="Arial Narrow" w:hAnsi="Arial Narrow"/>
          <w:color w:val="000000" w:themeColor="text1"/>
        </w:rPr>
        <w:t xml:space="preserve"> 1282</w:t>
      </w:r>
      <w:r w:rsidR="00B27622" w:rsidRPr="00BD1D29">
        <w:rPr>
          <w:rFonts w:ascii="Arial Narrow" w:hAnsi="Arial Narrow"/>
        </w:rPr>
        <w:t xml:space="preserve">, </w:t>
      </w:r>
      <w:r w:rsidR="004074C5">
        <w:rPr>
          <w:rFonts w:ascii="Arial Narrow" w:hAnsi="Arial Narrow"/>
        </w:rPr>
        <w:t>(</w:t>
      </w:r>
      <w:proofErr w:type="spellStart"/>
      <w:r w:rsidR="004074C5">
        <w:rPr>
          <w:rFonts w:ascii="Arial Narrow" w:hAnsi="Arial Narrow"/>
        </w:rPr>
        <w:t>ii</w:t>
      </w:r>
      <w:proofErr w:type="spellEnd"/>
      <w:r w:rsidR="004074C5">
        <w:rPr>
          <w:rFonts w:ascii="Arial Narrow" w:hAnsi="Arial Narrow"/>
        </w:rPr>
        <w:t xml:space="preserve">) </w:t>
      </w:r>
      <w:r w:rsidR="00B27622" w:rsidRPr="00BD1D29">
        <w:rPr>
          <w:rFonts w:ascii="Arial Narrow" w:eastAsia="Times New Roman" w:hAnsi="Arial Narrow" w:cs="Arial"/>
          <w:color w:val="000000"/>
          <w:lang w:val="es-ES" w:eastAsia="es-ES"/>
        </w:rPr>
        <w:t xml:space="preserve">presentar </w:t>
      </w:r>
      <w:r w:rsidR="00191C78">
        <w:rPr>
          <w:rFonts w:ascii="Arial Narrow" w:eastAsia="Times New Roman" w:hAnsi="Arial Narrow" w:cs="Arial"/>
          <w:color w:val="000000"/>
          <w:lang w:val="es-ES" w:eastAsia="es-ES"/>
        </w:rPr>
        <w:t xml:space="preserve">la liquidación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 y, (</w:t>
      </w:r>
      <w:proofErr w:type="spellStart"/>
      <w:r w:rsidR="00191C78">
        <w:rPr>
          <w:rFonts w:ascii="Arial Narrow" w:hAnsi="Arial Narrow"/>
          <w:color w:val="000000" w:themeColor="text1"/>
        </w:rPr>
        <w:t>iii</w:t>
      </w:r>
      <w:proofErr w:type="spellEnd"/>
      <w:r w:rsidR="00191C78">
        <w:rPr>
          <w:rFonts w:ascii="Arial Narrow" w:hAnsi="Arial Narrow"/>
          <w:color w:val="000000" w:themeColor="text1"/>
        </w:rPr>
        <w:t xml:space="preserve">) señalar el motivo y naturaleza de la contratación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w:t>
      </w:r>
    </w:p>
    <w:p ns2:paraId="43B2D9EF" ns2:textId="77777777" w:rsidR="00B27622" w:rsidRPr="00BF11CD" w:rsidRDefault="00B27622" w:rsidP="00B27622">
      <w:pPr>
        <w:pStyle w:val="Prrafodelista"/>
        <w:spacing w:after="0" w:line="240" w:lineRule="auto"/>
        <w:ind w:left="1485"/>
        <w:jc w:val="both"/>
        <w:rPr>
          <w:rFonts w:ascii="Arial Narrow" w:hAnsi="Arial Narrow"/>
          <w:b/>
          <w:bCs/>
          <w:sz w:val="16"/>
          <w:szCs w:val="16"/>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ns2:paraId="045568EC" ns2:textId="77777777" w:rsidR="004074C5" w:rsidRPr="00BF11CD" w:rsidRDefault="004074C5" w:rsidP="0016514E">
      <w:pPr>
        <w:spacing w:after="0" w:line="240" w:lineRule="auto"/>
        <w:jc w:val="both"/>
        <w:rPr>
          <w:rFonts w:ascii="Arial Narrow" w:hAnsi="Arial Narrow" w:cs="Arial"/>
          <w:spacing w:val="-2"/>
          <w:sz w:val="18"/>
          <w:szCs w:val="18"/>
        </w:rPr>
      </w:pPr>
    </w:p>
    <w:bookmarkEnd w:id="15"/>
    <w:p ns2:paraId="2379B501" ns2:textId="534CF48E"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E7001BE" ns2: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18"/>
          <w:szCs w:val="18"/>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ns2:paraId="6E36C597" ns2: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18"/>
          <w:szCs w:val="18"/>
        </w:rPr>
      </w:pPr>
    </w:p>
    <w:p ns2:paraId="14B559AC" ns2:textId="200EFA68"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00A74F1F">
        <w:rPr>
          <w:rFonts w:ascii="Arial Narrow" w:hAnsi="Arial Narrow"/>
        </w:rPr>
        <w:t xml:space="preserve"/>
      </w:r>
      <w:r w:rsidR="00A74F1F" w:rsidRPr="007D1916">
        <w:rPr>
          <w:rFonts w:ascii="Arial Narrow" w:hAnsi="Arial Narrow"/>
        </w:rPr>
        <w:t xml:space="preserve"/>
      </w:r>
      <w:r w:rsidR="00A74F1F">
        <w:rPr>
          <w:rFonts w:ascii="Arial Narrow" w:hAnsi="Arial Narrow"/>
        </w:rPr>
        <w:t/>
      </w:r>
      <w:r w:rsidR="00A74F1F" w:rsidRPr="007D1916">
        <w:rPr>
          <w:rFonts w:ascii="Arial Narrow" w:hAnsi="Arial Narrow"/>
        </w:rPr>
        <w:t xml:space="preserve"/>
      </w:r>
      <w:proofErr w:type="spellStart"/>
      <w:r w:rsidR="00A74F1F" w:rsidRPr="007D1916">
        <w:rPr>
          <w:rFonts w:ascii="Arial Narrow" w:hAnsi="Arial Narrow"/>
        </w:rPr>
        <w:t/>
      </w:r>
      <w:proofErr w:type="spellEnd"/>
      <w:r w:rsidR="00A74F1F" w:rsidRPr="007D1916">
        <w:rPr>
          <w:rFonts w:ascii="Arial Narrow" w:hAnsi="Arial Narrow"/>
        </w:rPr>
        <w:t xml:space="preserve"/>
      </w:r>
      <w:r w:rsidR="00B27622" w:rsidRPr="00B27622">
        <w:rPr>
          <w:rFonts w:ascii="Arial Narrow" w:hAnsi="Arial Narrow"/>
        </w:rPr>
        <w:t xml:space="preserve"/>
      </w:r>
      <w:r w:rsidRPr="00B5043F">
        <w:rPr>
          <w:rFonts w:ascii="Arial Narrow" w:hAnsi="Arial Narrow"/>
          <w:color w:val="000000"/>
        </w:rPr>
        <w:t/>
      </w:r>
      <w:r w:rsidR="00631D65">
        <w:rPr>
          <w:rFonts w:ascii="Arial Narrow" w:hAnsi="Arial Narrow"/>
          <w:color w:val="000000"/>
        </w:rPr>
        <w:t/>
      </w:r>
      <w:r w:rsidRPr="00B5043F">
        <w:rPr>
          <w:rFonts w:ascii="Arial Narrow" w:hAnsi="Arial Narrow"/>
          <w:color w:val="000000"/>
        </w:rPr>
        <w:t xml:space="preserve"/>
      </w:r>
      <w:r w:rsidR="00631D65">
        <w:rPr>
          <w:rFonts w:ascii="Arial Narrow" w:hAnsi="Arial Narrow"/>
          <w:color w:val="000000"/>
        </w:rPr>
        <w:t/>
      </w:r>
      <w:r w:rsidRPr="00B5043F">
        <w:rPr>
          <w:rFonts w:ascii="Arial Narrow" w:hAnsi="Arial Narrow"/>
          <w:color w:val="000000"/>
        </w:rPr>
        <w:t xml:space="preserve"/>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B5043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2D3BF7A" ns2:textId="77777777" w:rsidR="00B27622" w:rsidRPr="00BF11CD" w:rsidRDefault="00B27622" w:rsidP="00B5043F">
      <w:pPr>
        <w:suppressAutoHyphens/>
        <w:spacing w:after="0" w:line="240" w:lineRule="auto"/>
        <w:jc w:val="both"/>
        <w:rPr>
          <w:rFonts w:ascii="Arial Narrow" w:hAnsi="Arial Narrow" w:cs="Arial"/>
          <w:sz w:val="18"/>
          <w:szCs w:val="18"/>
        </w:rPr>
      </w:pPr>
    </w:p>
    <w:p ns2:paraId="3CBA8833" ns2:textId="3A9F4C43"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Pr="00B5043F">
        <w:rPr>
          <w:rFonts w:ascii="Arial Narrow" w:hAnsi="Arial Narrow"/>
        </w:rPr>
        <w:t>Pacífico Compañía de Seguros y Reaseguros</w:t>
      </w:r>
      <w:r w:rsidRPr="00B5043F">
        <w:rPr>
          <w:rFonts w:ascii="Arial Narrow" w:eastAsia="Arial Narrow" w:hAnsi="Arial Narrow" w:cs="Arial Narrow"/>
          <w:bCs/>
        </w:rPr>
        <w:t xml:space="preserve"> </w:t>
      </w:r>
      <w:r w:rsidR="00322AD0">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104F2963" ns2:textId="77777777" w:rsidR="00BF11CD" w:rsidRDefault="00BF11CD" w:rsidP="0016514E">
      <w:pPr>
        <w:spacing w:after="0" w:line="240" w:lineRule="auto"/>
        <w:rPr>
          <w:rFonts w:ascii="Arial Narrow" w:hAnsi="Arial Narrow" w:cs="Arial"/>
          <w:b/>
          <w:bCs/>
        </w:rPr>
      </w:pPr>
    </w:p>
    <w:p ns2:paraId="0ED759CF" ns2:textId="77777777" w:rsidR="007B3A41" w:rsidRDefault="007B3A41" w:rsidP="0016514E">
      <w:pPr>
        <w:spacing w:after="0" w:line="240" w:lineRule="auto"/>
        <w:rPr>
          <w:rFonts w:ascii="Arial Narrow" w:hAnsi="Arial Narrow" w:cs="Arial"/>
          <w:b/>
          <w:bCs/>
        </w:rPr>
      </w:pPr>
    </w:p>
    <w:p ns2:paraId="4FA240E5" ns2:textId="77777777" w:rsidR="007B3A41" w:rsidRDefault="007B3A41"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03CEC441" ns2:textId="77777777" w:rsidR="007B3A41" w:rsidRPr="0026598E" w:rsidRDefault="007B3A41" w:rsidP="0016514E">
      <w:pPr>
        <w:shd w:val="clear" w:color="auto" w:fill="FFFFFF"/>
        <w:spacing w:after="0" w:line="240" w:lineRule="auto"/>
        <w:jc w:val="center"/>
        <w:rPr>
          <w:rFonts w:ascii="Arial Narrow" w:eastAsia="Calibri" w:hAnsi="Arial Narrow" w:cs="Times New Roman"/>
          <w:color w:val="000000"/>
        </w:rPr>
      </w:pPr>
    </w:p>
    <w:p ns2:paraId="55AEF07E" ns2:textId="77777777" w:rsidR="00AF4E5E" w:rsidRPr="00AF4E5E" w:rsidRDefault="00AF4E5E" w:rsidP="00BF11CD">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sectPr w:rsidR="00AF4E5E" w:rsidRPr="00AF4E5E"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type="continuationNotice" w:id="1">
    <w:p w14:paraId="59233411" w14:textId="77777777" w:rsidR="00FA5EC6" w:rsidRDefault="00FA5EC6">
      <w:pPr>
        <w:spacing w:after="0" w:line="240" w:lineRule="auto"/>
      </w:pPr>
    </w:p>
  </w:footnote>
  <w:footnote w:id="2">
    <w:p w14:paraId="00F57B4C" w14:textId="4EF44044" w:rsidR="00D21515" w:rsidRPr="00A74F1F" w:rsidRDefault="00D21515" w:rsidP="00D21515">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00C754BC">
        <w:rPr>
          <w:rFonts w:ascii="Arial Narrow" w:eastAsia="Arial Narrow" w:hAnsi="Arial Narrow" w:cs="Arial"/>
          <w:sz w:val="14"/>
          <w:szCs w:val="14"/>
        </w:rPr>
        <w:t xml:space="preserve">Integrada por </w:t>
      </w:r>
      <w:r w:rsidR="00C754BC" w:rsidRPr="00C754BC">
        <w:rPr>
          <w:rFonts w:ascii="Arial Narrow" w:eastAsia="Arial Narrow" w:hAnsi="Arial Narrow" w:cs="Arial"/>
          <w:sz w:val="14"/>
          <w:szCs w:val="14"/>
        </w:rPr>
        <w:t xml:space="preserve">Karla del Rosario Portocarrero Tagle y </w:t>
      </w:r>
      <w:proofErr w:type="spellStart"/>
      <w:r w:rsidR="00C754BC" w:rsidRPr="00C754BC">
        <w:rPr>
          <w:rFonts w:ascii="Arial Narrow" w:eastAsia="Arial Narrow" w:hAnsi="Arial Narrow" w:cs="Arial"/>
          <w:sz w:val="14"/>
          <w:szCs w:val="14"/>
        </w:rPr>
        <w:t>Leysi</w:t>
      </w:r>
      <w:proofErr w:type="spellEnd"/>
      <w:r w:rsidR="00C754BC" w:rsidRPr="00C754BC">
        <w:rPr>
          <w:rFonts w:ascii="Arial Narrow" w:eastAsia="Arial Narrow" w:hAnsi="Arial Narrow" w:cs="Arial"/>
          <w:sz w:val="14"/>
          <w:szCs w:val="14"/>
        </w:rPr>
        <w:t xml:space="preserve"> Karina Portocarrero Tagle, hijas del causante.</w:t>
      </w:r>
    </w:p>
    <w:p w14:paraId="6487C2C9" w14:textId="77777777" w:rsidR="00D21515" w:rsidRPr="00A74F1F" w:rsidRDefault="00D21515" w:rsidP="00D21515">
      <w:pPr>
        <w:pStyle w:val="Textonotapie"/>
        <w:ind w:left="709" w:hanging="709"/>
        <w:jc w:val="both"/>
        <w:rPr>
          <w:rFonts w:ascii="Arial Narrow" w:hAnsi="Arial Narrow" w:cs="Arial"/>
          <w:sz w:val="14"/>
          <w:szCs w:val="14"/>
        </w:rPr>
      </w:pPr>
    </w:p>
  </w:footnote>
  <w:footnote w:id="3">
    <w:p w14:paraId="56E8BC2D" w14:textId="1A9F1D39" w:rsidR="0098258F" w:rsidRPr="00A74F1F" w:rsidRDefault="0098258F" w:rsidP="00362F32">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6104C0" w:rsidRPr="00A74F1F">
        <w:rPr>
          <w:rFonts w:ascii="Arial Narrow" w:hAnsi="Arial Narrow" w:cs="Arial"/>
          <w:sz w:val="14"/>
          <w:szCs w:val="14"/>
        </w:rPr>
        <w:tab/>
      </w:r>
      <w:r w:rsidRPr="00A74F1F">
        <w:rPr>
          <w:rFonts w:ascii="Arial Narrow" w:eastAsia="Arial Narrow" w:hAnsi="Arial Narrow" w:cs="Arial"/>
          <w:sz w:val="14"/>
          <w:szCs w:val="14"/>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1308.</w:t>
      </w:r>
    </w:p>
    <w:p w14:paraId="0E3C7781" w14:textId="77777777" w:rsidR="002635B3" w:rsidRPr="00A74F1F" w:rsidRDefault="002635B3" w:rsidP="00526F09">
      <w:pPr>
        <w:pStyle w:val="Textonotapie"/>
        <w:ind w:left="709" w:hanging="709"/>
        <w:jc w:val="both"/>
        <w:rPr>
          <w:rFonts w:ascii="Arial Narrow" w:hAnsi="Arial Narrow" w:cs="Arial"/>
          <w:sz w:val="14"/>
          <w:szCs w:val="14"/>
        </w:rPr>
      </w:pPr>
    </w:p>
  </w:footnote>
  <w:footnote w:id="4">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37D83" w14:textId="77777777" w:rsidR="007B4691" w:rsidRPr="00A74F1F" w:rsidRDefault="007B4691" w:rsidP="007B4691">
      <w:pPr>
        <w:pStyle w:val="Textonotapie"/>
        <w:ind w:left="567" w:right="-1"/>
        <w:jc w:val="both"/>
        <w:rPr>
          <w:rFonts w:ascii="Arial Narrow" w:eastAsia="Arial Narrow" w:hAnsi="Arial Narrow" w:cs="Arial Narrow"/>
          <w:sz w:val="14"/>
          <w:szCs w:val="14"/>
        </w:rPr>
      </w:pPr>
    </w:p>
    <w:p w14:paraId="7792C448"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2E1AA38" w14:textId="77777777" w:rsidR="007B4691" w:rsidRPr="00A74F1F" w:rsidRDefault="007B4691" w:rsidP="007B4691">
      <w:pPr>
        <w:pStyle w:val="Textonotapie"/>
        <w:jc w:val="both"/>
        <w:rPr>
          <w:rFonts w:ascii="Arial Narrow" w:hAnsi="Arial Narrow"/>
          <w:sz w:val="14"/>
          <w:szCs w:val="14"/>
        </w:rPr>
      </w:pPr>
    </w:p>
  </w:footnote>
  <w:footnote w:id="5">
    <w:p w14:paraId="700400E1" w14:textId="78C3221A" w:rsidR="005C77EE" w:rsidRPr="00A74F1F" w:rsidRDefault="005C77EE" w:rsidP="005C77EE">
      <w:pPr>
        <w:pStyle w:val="Textonotapie"/>
        <w:ind w:left="567" w:hanging="567"/>
        <w:jc w:val="both"/>
        <w:rPr>
          <w:rFonts w:ascii="Arial Narrow" w:eastAsia="Arial Narrow" w:hAnsi="Arial Narrow" w:cs="Arial Narrow"/>
          <w:b/>
          <w:bCs/>
          <w:sz w:val="14"/>
          <w:szCs w:val="14"/>
        </w:rPr>
      </w:pPr>
      <w:r w:rsidRPr="00A74F1F">
        <w:rPr>
          <w:rStyle w:val="Refdenotaalpie"/>
          <w:sz w:val="16"/>
          <w:szCs w:val="14"/>
          <w:vertAlign w:val="superscript"/>
        </w:rPr>
        <w:footnoteRef/>
      </w:r>
      <w:r w:rsidRPr="00A74F1F">
        <w:rPr>
          <w:sz w:val="14"/>
          <w:szCs w:val="14"/>
        </w:rPr>
        <w:t xml:space="preserve"> </w:t>
      </w:r>
      <w:r w:rsidR="004074C5" w:rsidRPr="00A74F1F">
        <w:rPr>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w:t>
      </w:r>
      <w:r w:rsidRPr="00A74F1F">
        <w:rPr>
          <w:sz w:val="14"/>
          <w:szCs w:val="14"/>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193378AF"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2.2</w:t>
      </w:r>
      <w:r w:rsidRPr="00A74F1F">
        <w:rPr>
          <w:rFonts w:ascii="Arial Narrow" w:eastAsia="Arial Narrow" w:hAnsi="Arial Narrow" w:cs="Arial Narrow"/>
          <w:sz w:val="14"/>
          <w:szCs w:val="14"/>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footnote>
  <w:footnote w:id="6">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Style w:val="Refdenotaalpie"/>
          <w:sz w:val="16"/>
          <w:szCs w:val="14"/>
          <w:vertAlign w:val="superscript"/>
        </w:rPr>
        <w:footnoteRef/>
      </w:r>
      <w:r w:rsidRPr="00A74F1F">
        <w:rPr>
          <w:sz w:val="14"/>
          <w:szCs w:val="14"/>
        </w:rPr>
        <w:t xml:space="preserve"> </w:t>
      </w:r>
      <w:bookmarkStart w:id="7" w:name="_Hlk215244278"/>
      <w:r w:rsidRPr="00A74F1F">
        <w:rPr>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w:t>
      </w:r>
    </w:p>
    <w:bookmarkEnd w:id="7"/>
    <w:p w14:paraId="62094140" w14:textId="0EE7E810" w:rsidR="00322AD0" w:rsidRPr="00A74F1F" w:rsidRDefault="00322AD0">
      <w:pPr>
        <w:pStyle w:val="Textonotapie"/>
        <w:rPr>
          <w:sz w:val="14"/>
          <w:szCs w:val="14"/>
          <w:lang w:val="es-ES"/>
        </w:rPr>
      </w:pPr>
    </w:p>
  </w:footnote>
  <w:footnote w:id="7">
    <w:p w14:paraId="3DC01C6D" w14:textId="2B4B3150" w:rsidR="0098258F" w:rsidRPr="00A74F1F" w:rsidRDefault="0098258F" w:rsidP="00EF3771">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w:t>
      </w:r>
    </w:p>
    <w:p w14:paraId="0E0F5A9E"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w:t>
      </w:r>
      <w:r w:rsidRPr="00A74F1F">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w:sz w:val="14"/>
          <w:szCs w:val="14"/>
        </w:rPr>
        <w:t>Jefes</w:t>
      </w:r>
      <w:proofErr w:type="gramEnd"/>
      <w:r w:rsidRPr="00A74F1F">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w:t>
      </w:r>
      <w:r w:rsidRPr="00A74F1F">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038254E5"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19986BE7"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A74F1F" w:rsidRDefault="0098258F" w:rsidP="00EF3771">
      <w:pPr>
        <w:pStyle w:val="Textonotapie"/>
        <w:jc w:val="both"/>
        <w:rPr>
          <w:rFonts w:ascii="Arial Narrow" w:hAnsi="Arial Narrow" w:cs="Arial"/>
          <w:sz w:val="14"/>
          <w:szCs w:val="14"/>
        </w:rPr>
      </w:pPr>
    </w:p>
  </w:footnote>
  <w:footnote w:id="8">
    <w:p w14:paraId="1CD9E7A5" w14:textId="249A7B02" w:rsidR="0098258F" w:rsidRPr="00A74F1F" w:rsidRDefault="0098258F" w:rsidP="00EF3771">
      <w:pPr>
        <w:pStyle w:val="Textonotapie"/>
        <w:ind w:left="567" w:right="-1" w:hanging="567"/>
        <w:jc w:val="both"/>
        <w:rPr>
          <w:rFonts w:ascii="Arial Narrow" w:eastAsia="Arial Narrow" w:hAnsi="Arial Narrow" w:cs="Arial"/>
          <w:b/>
          <w:bCs/>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F85530" w:rsidRPr="00A74F1F">
        <w:rPr>
          <w:rFonts w:ascii="Arial Narrow" w:hAnsi="Arial Narrow" w:cs="Arial"/>
          <w:sz w:val="14"/>
          <w:szCs w:val="14"/>
        </w:rPr>
        <w:tab/>
      </w:r>
      <w:r w:rsidRPr="00A74F1F">
        <w:rPr>
          <w:rFonts w:ascii="Arial Narrow" w:eastAsia="Arial Narrow" w:hAnsi="Arial Narrow" w:cs="Arial"/>
          <w:b/>
          <w:bCs/>
          <w:sz w:val="14"/>
          <w:szCs w:val="14"/>
        </w:rPr>
        <w:t xml:space="preserve">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1308 </w:t>
      </w:r>
    </w:p>
    <w:p w14:paraId="6E9878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105.- Autoridad competente.</w:t>
      </w:r>
      <w:r w:rsidRPr="00A74F1F">
        <w:rPr>
          <w:rFonts w:ascii="Arial Narrow" w:eastAsia="Arial Narrow" w:hAnsi="Arial Narrow" w:cs="Arial"/>
          <w:sz w:val="14"/>
          <w:szCs w:val="14"/>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C076437"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DE ORGANIZACIÓN Y FUNCIONES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1033 </w:t>
      </w:r>
    </w:p>
    <w:p w14:paraId="769EE07F"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27.-</w:t>
      </w:r>
      <w:r w:rsidRPr="00A74F1F">
        <w:rPr>
          <w:rFonts w:ascii="Arial Narrow" w:eastAsia="Arial Narrow" w:hAnsi="Arial Narrow" w:cs="Arial"/>
          <w:sz w:val="14"/>
          <w:szCs w:val="14"/>
        </w:rPr>
        <w:t xml:space="preserve"> De la Comisión de Protección al </w:t>
      </w:r>
      <w:proofErr w:type="gramStart"/>
      <w:r w:rsidRPr="00A74F1F">
        <w:rPr>
          <w:rFonts w:ascii="Arial Narrow" w:eastAsia="Arial Narrow" w:hAnsi="Arial Narrow" w:cs="Arial"/>
          <w:sz w:val="14"/>
          <w:szCs w:val="14"/>
        </w:rPr>
        <w:t>Consumidor.-</w:t>
      </w:r>
      <w:proofErr w:type="gramEnd"/>
      <w:r w:rsidRPr="00A74F1F">
        <w:rPr>
          <w:rFonts w:ascii="Arial Narrow" w:eastAsia="Arial Narrow" w:hAnsi="Arial Narrow" w:cs="Arial"/>
          <w:sz w:val="14"/>
          <w:szCs w:val="14"/>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5BB6F376"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w:t>
      </w:r>
    </w:p>
    <w:p w14:paraId="14A6CFB6"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335B477" w14:textId="77777777" w:rsidR="0098258F" w:rsidRPr="00A74F1F" w:rsidRDefault="0098258F" w:rsidP="00EF3771">
      <w:pPr>
        <w:pStyle w:val="Textonotapie"/>
        <w:jc w:val="both"/>
        <w:rPr>
          <w:rFonts w:ascii="Arial Narrow" w:hAnsi="Arial Narrow" w:cs="Arial"/>
          <w:sz w:val="14"/>
          <w:szCs w:val="14"/>
        </w:rPr>
      </w:pPr>
    </w:p>
  </w:footnote>
  <w:footnote w:id="9">
    <w:p w14:paraId="53768D2D"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t xml:space="preserve">El número de trabajadores se atenderá siempre que la empresa haya sido constituida antes de la vigencia de la Ley </w:t>
      </w:r>
      <w:proofErr w:type="spellStart"/>
      <w:r w:rsidRPr="00A74F1F">
        <w:rPr>
          <w:rFonts w:ascii="Arial Narrow" w:hAnsi="Arial Narrow" w:cs="Arial"/>
          <w:sz w:val="14"/>
          <w:szCs w:val="14"/>
        </w:rPr>
        <w:t/>
      </w:r>
      <w:proofErr w:type="spellEnd"/>
      <w:r w:rsidRPr="00A74F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hAnsi="Arial Narrow" w:cs="Arial"/>
          <w:sz w:val="14"/>
          <w:szCs w:val="14"/>
        </w:rPr>
        <w:t>entrada en vigencia</w:t>
      </w:r>
      <w:proofErr w:type="gramEnd"/>
      <w:r w:rsidRPr="00A74F1F">
        <w:rPr>
          <w:rFonts w:ascii="Arial Narrow" w:hAnsi="Arial Narrow" w:cs="Arial"/>
          <w:sz w:val="14"/>
          <w:szCs w:val="14"/>
        </w:rPr>
        <w:t xml:space="preserve"> de dicha Ley se rigen por los requisitos de acogimiento al régimen de las micro y pequeñas empresas regulados en el Decreto Legislativo 1086.</w:t>
      </w:r>
    </w:p>
    <w:p w14:paraId="0612E3A0" w14:textId="77777777" w:rsidR="00C00522" w:rsidRPr="00A74F1F" w:rsidRDefault="00C00522" w:rsidP="00C00522">
      <w:pPr>
        <w:pStyle w:val="Textonotapie"/>
        <w:ind w:left="567" w:hanging="567"/>
        <w:jc w:val="both"/>
        <w:rPr>
          <w:rFonts w:ascii="Arial Narrow" w:hAnsi="Arial Narrow" w:cs="Arial"/>
          <w:sz w:val="14"/>
          <w:szCs w:val="14"/>
        </w:rPr>
      </w:pPr>
    </w:p>
  </w:footnote>
  <w:footnote w:id="10">
    <w:p w14:paraId="1DB31BC3"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7B3CC8E0" w14:textId="77777777" w:rsidR="00C00522" w:rsidRPr="00A74F1F" w:rsidRDefault="00C00522" w:rsidP="00C00522">
      <w:pPr>
        <w:pStyle w:val="Textonotapie"/>
        <w:ind w:left="567" w:hanging="567"/>
        <w:jc w:val="both"/>
        <w:rPr>
          <w:rFonts w:ascii="Arial Narrow" w:hAnsi="Arial Narrow" w:cs="Arial"/>
          <w:b/>
          <w:bCs/>
          <w:sz w:val="14"/>
          <w:szCs w:val="14"/>
        </w:rPr>
      </w:pPr>
      <w:r w:rsidRPr="00A74F1F">
        <w:rPr>
          <w:rFonts w:ascii="Arial Narrow" w:hAnsi="Arial Narrow" w:cs="Arial"/>
          <w:sz w:val="14"/>
          <w:szCs w:val="14"/>
        </w:rPr>
        <w:tab/>
      </w:r>
      <w:r w:rsidRPr="00A74F1F">
        <w:rPr>
          <w:rFonts w:ascii="Arial Narrow" w:hAnsi="Arial Narrow" w:cs="Arial"/>
          <w:b/>
          <w:bCs/>
          <w:sz w:val="14"/>
          <w:szCs w:val="14"/>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sz w:val="14"/>
          <w:szCs w:val="14"/>
          <w:lang w:eastAsia="es-PE"/>
        </w:rPr>
      </w:pPr>
      <w:r w:rsidRPr="00A74F1F">
        <w:rPr>
          <w:rFonts w:ascii="Arial Narrow" w:hAnsi="Arial Narrow" w:cs="Arial"/>
          <w:sz w:val="14"/>
          <w:szCs w:val="14"/>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b/>
          <w:bCs/>
          <w:sz w:val="14"/>
          <w:szCs w:val="14"/>
        </w:rPr>
      </w:pPr>
      <w:r w:rsidRPr="00A74F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hAnsi="Arial Narrow" w:cs="Arial"/>
          <w:bCs/>
          <w:sz w:val="14"/>
          <w:szCs w:val="14"/>
        </w:rPr>
      </w:pPr>
      <w:r w:rsidRPr="00A74F1F">
        <w:rPr>
          <w:rFonts w:ascii="Arial Narrow" w:hAnsi="Arial Narrow" w:cs="Arial"/>
          <w:bCs/>
          <w:sz w:val="14"/>
          <w:szCs w:val="14"/>
        </w:rPr>
        <w:t>[…]</w:t>
      </w:r>
    </w:p>
    <w:p w14:paraId="74E58281" w14:textId="77777777" w:rsidR="00C00522" w:rsidRPr="00A74F1F" w:rsidRDefault="00C00522" w:rsidP="00C00522">
      <w:pPr>
        <w:pStyle w:val="Textonotapie"/>
        <w:tabs>
          <w:tab w:val="left" w:pos="284"/>
        </w:tabs>
        <w:ind w:left="567" w:hanging="567"/>
        <w:jc w:val="both"/>
        <w:rPr>
          <w:rFonts w:ascii="Arial Narrow" w:hAnsi="Arial Narrow" w:cs="Arial"/>
          <w:b/>
          <w:bCs/>
          <w:sz w:val="14"/>
          <w:szCs w:val="14"/>
        </w:rPr>
      </w:pPr>
    </w:p>
  </w:footnote>
  <w:footnote w:id="11">
    <w:p w14:paraId="2FBE472B" w14:textId="77777777" w:rsidR="0098258F" w:rsidRPr="00A74F1F" w:rsidRDefault="0098258F" w:rsidP="00EF3771">
      <w:pPr>
        <w:pStyle w:val="Textonotapie"/>
        <w:jc w:val="both"/>
        <w:rPr>
          <w:rFonts w:ascii="Arial Narrow" w:eastAsia="Arial Narrow" w:hAnsi="Arial Narrow" w:cs="Arial"/>
          <w:b/>
          <w:bCs/>
          <w:sz w:val="14"/>
          <w:szCs w:val="14"/>
        </w:rPr>
      </w:pPr>
      <w:r w:rsidRPr="00A74F1F">
        <w:rPr>
          <w:rStyle w:val="Refdenotaalpie"/>
          <w:rFonts w:ascii="Arial Narrow" w:eastAsia="Arial Narrow" w:hAnsi="Arial Narrow" w:cs="Arial"/>
          <w:sz w:val="16"/>
          <w:szCs w:val="14"/>
          <w:vertAlign w:val="superscript"/>
        </w:rPr>
        <w:footnoteRef/>
      </w:r>
      <w:r w:rsidRPr="00A74F1F">
        <w:rPr>
          <w:rFonts w:ascii="Arial Narrow" w:eastAsia="Arial Narrow" w:hAnsi="Arial Narrow" w:cs="Arial"/>
          <w:b/>
          <w:bCs/>
          <w:sz w:val="14"/>
          <w:szCs w:val="14"/>
        </w:rPr>
        <w:t xml:space="preserve"> </w:t>
      </w:r>
      <w:r w:rsidRPr="00A74F1F">
        <w:rPr>
          <w:rFonts w:ascii="Arial Narrow" w:hAnsi="Arial Narrow" w:cs="Arial"/>
          <w:sz w:val="14"/>
          <w:szCs w:val="14"/>
        </w:rPr>
        <w:t xml:space="preserve"> </w:t>
      </w:r>
      <w:r w:rsidRPr="00A74F1F">
        <w:rPr>
          <w:rFonts w:ascii="Arial Narrow" w:eastAsia="Arial Narrow" w:hAnsi="Arial Narrow" w:cs="Arial"/>
          <w:b/>
          <w:bCs/>
          <w:sz w:val="14"/>
          <w:szCs w:val="14"/>
        </w:rPr>
        <w:t xml:space="preserve">TEXTO ÚNICO ORDENADO DE LA 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27444, LEY DE PROCEDIMIENTO ADMINISTRATIVO GENERAL, aprobado por el</w:t>
      </w:r>
    </w:p>
    <w:p w14:paraId="31BD15A3" w14:textId="77777777" w:rsidR="0098258F" w:rsidRPr="00A74F1F" w:rsidRDefault="0098258F" w:rsidP="00EF3771">
      <w:pPr>
        <w:pStyle w:val="Textonotapie"/>
        <w:jc w:val="both"/>
        <w:rPr>
          <w:rFonts w:ascii="Arial Narrow" w:hAnsi="Arial Narrow" w:cs="Arial"/>
          <w:b/>
          <w:bCs/>
          <w:sz w:val="14"/>
          <w:szCs w:val="14"/>
        </w:rPr>
      </w:pPr>
      <w:r w:rsidRPr="00A74F1F">
        <w:rPr>
          <w:rFonts w:ascii="Arial Narrow" w:eastAsia="Arial Narrow" w:hAnsi="Arial Narrow" w:cs="Arial"/>
          <w:b/>
          <w:bCs/>
          <w:sz w:val="14"/>
          <w:szCs w:val="14"/>
        </w:rPr>
        <w:t xml:space="preserve"> Decreto Supremo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006-2026-JUS</w:t>
      </w:r>
    </w:p>
    <w:p w14:paraId="3DF3DFF6" w14:textId="77777777" w:rsidR="0098258F" w:rsidRPr="00A74F1F" w:rsidRDefault="0098258F" w:rsidP="00EF3771">
      <w:pPr>
        <w:pStyle w:val="Textonotapie"/>
        <w:ind w:firstLine="567"/>
        <w:jc w:val="both"/>
        <w:rPr>
          <w:rFonts w:ascii="Arial Narrow" w:hAnsi="Arial Narrow" w:cs="Arial"/>
          <w:b/>
          <w:bCs/>
          <w:sz w:val="14"/>
          <w:szCs w:val="14"/>
        </w:rPr>
      </w:pPr>
      <w:r w:rsidRPr="00A74F1F">
        <w:rPr>
          <w:rFonts w:ascii="Arial Narrow" w:eastAsia="Arial Narrow" w:hAnsi="Arial Narrow" w:cs="Arial"/>
          <w:b/>
          <w:bCs/>
          <w:sz w:val="14"/>
          <w:szCs w:val="14"/>
        </w:rPr>
        <w:t>233.- Contestación de la reclamación</w:t>
      </w:r>
    </w:p>
    <w:p w14:paraId="4FE3C0B9"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233.1 “(…) Las alegaciones y los hechos relevantes de la reclamación, salvo que hayan sido específicamente negadas en la contestación,</w:t>
      </w:r>
    </w:p>
    <w:p w14:paraId="6F6569AC" w14:textId="77777777" w:rsidR="0098258F" w:rsidRPr="00A74F1F" w:rsidRDefault="0098258F" w:rsidP="00EF3771">
      <w:pPr>
        <w:pStyle w:val="Textonotapie"/>
        <w:ind w:firstLine="567"/>
        <w:jc w:val="both"/>
        <w:rPr>
          <w:rFonts w:ascii="Arial Narrow" w:hAnsi="Arial Narrow" w:cs="Arial"/>
          <w:sz w:val="14"/>
          <w:szCs w:val="14"/>
        </w:rPr>
      </w:pPr>
      <w:r w:rsidRPr="00A74F1F">
        <w:rPr>
          <w:rFonts w:ascii="Arial Narrow" w:eastAsia="Arial Narrow" w:hAnsi="Arial Narrow" w:cs="Arial"/>
          <w:sz w:val="14"/>
          <w:szCs w:val="14"/>
        </w:rPr>
        <w:t>se tendrán por aceptadas o merituadas como ciertas”.</w:t>
      </w:r>
    </w:p>
    <w:p w14:paraId="2093DDFA" w14:textId="77777777" w:rsidR="0098258F" w:rsidRPr="00A74F1F" w:rsidRDefault="0098258F" w:rsidP="00EF3771">
      <w:pPr>
        <w:pStyle w:val="Textonotapie"/>
        <w:ind w:left="567"/>
        <w:jc w:val="both"/>
        <w:rPr>
          <w:rFonts w:ascii="Arial Narrow" w:hAnsi="Arial Narrow" w:cs="Arial"/>
          <w:sz w:val="14"/>
          <w:szCs w:val="14"/>
        </w:rPr>
      </w:pPr>
    </w:p>
  </w:footnote>
  <w:footnote w:id="12">
    <w:p w14:paraId="276FB208" w14:textId="4314159B" w:rsidR="00195DBF" w:rsidRPr="00A74F1F" w:rsidRDefault="00195DBF" w:rsidP="00EF3771">
      <w:pPr>
        <w:spacing w:after="0" w:line="240" w:lineRule="auto"/>
        <w:ind w:left="567" w:hanging="567"/>
        <w:jc w:val="both"/>
        <w:rPr>
          <w:rFonts w:ascii="Arial Narrow" w:hAnsi="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Pr="00A74F1F">
        <w:rPr>
          <w:rFonts w:ascii="Arial Narrow" w:hAnsi="Arial Narrow"/>
          <w:b/>
          <w:bCs/>
          <w:sz w:val="14"/>
          <w:szCs w:val="14"/>
        </w:rPr>
        <w:t/>
      </w:r>
      <w:proofErr w:type="spellEnd"/>
      <w:r w:rsidRPr="00A74F1F">
        <w:rPr>
          <w:rFonts w:ascii="Arial Narrow" w:hAnsi="Arial Narrow"/>
          <w:b/>
          <w:bCs/>
          <w:sz w:val="14"/>
          <w:szCs w:val="14"/>
        </w:rPr>
        <w:t xml:space="preserve"> 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muy graves, con una multa de hasta cuatrocientos cincuenta (450) UIT.</w:t>
      </w:r>
    </w:p>
    <w:p w14:paraId="13007335" w14:textId="77777777" w:rsidR="00195DBF" w:rsidRPr="00A74F1F" w:rsidRDefault="00195DBF" w:rsidP="00EF3771">
      <w:pPr>
        <w:spacing w:after="0" w:line="240" w:lineRule="auto"/>
        <w:ind w:left="426"/>
        <w:jc w:val="both"/>
        <w:rPr>
          <w:rFonts w:ascii="Arial Narrow" w:eastAsia="Arial Narrow" w:hAnsi="Arial Narrow" w:cs="Arial Narrow"/>
          <w:sz w:val="14"/>
          <w:szCs w:val="14"/>
        </w:rPr>
      </w:pP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A74F1F" w:rsidRDefault="00195DBF" w:rsidP="00EF3771">
      <w:pPr>
        <w:spacing w:after="0" w:line="240" w:lineRule="auto"/>
        <w:ind w:left="567" w:hanging="426"/>
        <w:jc w:val="both"/>
        <w:rPr>
          <w:rFonts w:ascii="Arial Narrow" w:eastAsia="Arial Narrow" w:hAnsi="Arial Narrow" w:cs="Arial Narrow"/>
          <w:sz w:val="14"/>
          <w:szCs w:val="14"/>
        </w:rPr>
      </w:pP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bookmarkStart w:id="14" w:name="_Int_GRbm5as9"/>
      <w:proofErr w:type="gramStart"/>
      <w:r w:rsidRPr="00A74F1F">
        <w:rPr>
          <w:rFonts w:ascii="Arial Narrow" w:eastAsia="Arial Narrow" w:hAnsi="Arial Narrow" w:cs="Arial Narrow"/>
          <w:sz w:val="14"/>
          <w:szCs w:val="14"/>
        </w:rPr>
        <w:t>En caso que</w:t>
      </w:r>
      <w:bookmarkEnd w:id="14"/>
      <w:proofErr w:type="gramEnd"/>
      <w:r w:rsidRPr="00A74F1F">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4"/>
          <w:szCs w:val="14"/>
        </w:rPr>
        <w:t/>
      </w:r>
      <w:proofErr w:type="spellEnd"/>
      <w:r w:rsidRPr="00A74F1F">
        <w:rPr>
          <w:rFonts w:ascii="Arial Narrow" w:eastAsia="Arial Narrow" w:hAnsi="Arial Narrow" w:cs="Arial Narrow"/>
          <w:sz w:val="14"/>
          <w:szCs w:val="14"/>
        </w:rPr>
        <w:t xml:space="preserve"> 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F0C1DA7" w14:textId="77777777" w:rsidR="00195DBF" w:rsidRPr="00A74F1F" w:rsidRDefault="00195DBF" w:rsidP="00EF3771">
      <w:pPr>
        <w:pStyle w:val="Textonotapie"/>
        <w:ind w:left="567" w:hanging="567"/>
        <w:jc w:val="both"/>
        <w:rPr>
          <w:rFonts w:ascii="Arial Narrow" w:hAnsi="Arial Narrow"/>
          <w:sz w:val="14"/>
          <w:szCs w:val="14"/>
        </w:rPr>
      </w:pPr>
    </w:p>
  </w:footnote>
  <w:footnote w:id="13">
    <w:p w14:paraId="6EDA79B0" w14:textId="5634CFC8" w:rsidR="00195DBF" w:rsidRPr="00A74F1F" w:rsidRDefault="00396C9F" w:rsidP="00EF3771">
      <w:pPr>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 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676C56CC"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4AEA0173"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4">
    <w:p w14:paraId="11E9BC31" w14:textId="77777777" w:rsidR="00195DBF" w:rsidRPr="00A74F1F" w:rsidRDefault="00195DBF" w:rsidP="00EF3771">
      <w:pPr>
        <w:pStyle w:val="Textonotapie"/>
        <w:ind w:left="567" w:hanging="567"/>
        <w:jc w:val="both"/>
        <w:rPr>
          <w:rFonts w:ascii="Arial Narrow" w:eastAsia="Arial Narrow" w:hAnsi="Arial Narrow" w:cs="Arial"/>
          <w:b/>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sz w:val="14"/>
          <w:szCs w:val="14"/>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w:sz w:val="14"/>
          <w:szCs w:val="14"/>
        </w:rPr>
        <w:t>liminarmente</w:t>
      </w:r>
      <w:proofErr w:type="spellEnd"/>
      <w:r w:rsidRPr="00A74F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A74F1F" w:rsidRDefault="00C00522" w:rsidP="000B2E90">
      <w:pPr>
        <w:pStyle w:val="Textonotapie"/>
        <w:ind w:left="567"/>
        <w:jc w:val="both"/>
        <w:rPr>
          <w:rFonts w:ascii="Arial Narrow" w:hAnsi="Arial Narrow" w:cs="Arial"/>
          <w:sz w:val="14"/>
          <w:szCs w:val="14"/>
        </w:rPr>
      </w:pPr>
    </w:p>
  </w:footnote>
  <w:footnote w:id="15">
    <w:p w14:paraId="01FC338C" w14:textId="77777777" w:rsidR="00195DBF" w:rsidRPr="00A74F1F" w:rsidRDefault="00195DBF" w:rsidP="00EF3771">
      <w:pPr>
        <w:autoSpaceDE w:val="0"/>
        <w:autoSpaceDN w:val="0"/>
        <w:adjustRightInd w:val="0"/>
        <w:spacing w:after="0" w:line="240" w:lineRule="auto"/>
        <w:ind w:left="567" w:hanging="567"/>
        <w:jc w:val="both"/>
        <w:rPr>
          <w:rFonts w:ascii="Arial Narrow" w:hAnsi="Arial Narrow" w:cs="Arial"/>
          <w:b/>
          <w:bCs/>
          <w:sz w:val="14"/>
          <w:szCs w:val="14"/>
        </w:rPr>
      </w:pPr>
      <w:r w:rsidRPr="00A74F1F">
        <w:rPr>
          <w:rStyle w:val="Refdenotaalpie"/>
          <w:rFonts w:ascii="Arial Narrow" w:hAnsi="Arial Narrow" w:cs="Arial"/>
          <w:b/>
          <w:bCs/>
          <w:sz w:val="16"/>
          <w:szCs w:val="14"/>
          <w:vertAlign w:val="superscript"/>
        </w:rPr>
        <w:footnoteRef/>
      </w:r>
      <w:r w:rsidRPr="00A74F1F">
        <w:rPr>
          <w:rFonts w:ascii="Arial Narrow" w:hAnsi="Arial Narrow" w:cs="Arial"/>
          <w:b/>
          <w:bCs/>
          <w:sz w:val="14"/>
          <w:szCs w:val="14"/>
        </w:rPr>
        <w:t xml:space="preserve"> </w:t>
      </w:r>
      <w:r w:rsidRPr="00A74F1F">
        <w:rPr>
          <w:rFonts w:ascii="Arial Narrow" w:hAnsi="Arial Narrow" w:cs="Arial"/>
          <w:b/>
          <w:bCs/>
          <w:sz w:val="14"/>
          <w:szCs w:val="14"/>
        </w:rPr>
        <w:tab/>
        <w:t xml:space="preserve">DECRETO LEGISLATIVO </w:t>
      </w:r>
      <w:proofErr w:type="spellStart"/>
      <w:r w:rsidRPr="00A74F1F">
        <w:rPr>
          <w:rFonts w:ascii="Arial Narrow" w:hAnsi="Arial Narrow" w:cs="Arial"/>
          <w:b/>
          <w:bCs/>
          <w:sz w:val="14"/>
          <w:szCs w:val="14"/>
        </w:rPr>
        <w:t/>
      </w:r>
      <w:proofErr w:type="spellEnd"/>
      <w:r w:rsidRPr="00A74F1F">
        <w:rPr>
          <w:rFonts w:ascii="Arial Narrow" w:hAnsi="Arial Narrow" w:cs="Arial"/>
          <w:b/>
          <w:bCs/>
          <w:sz w:val="14"/>
          <w:szCs w:val="14"/>
        </w:rPr>
        <w:t xml:space="preserve"> 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hAnsi="Arial Narrow"/>
          <w:bCs/>
          <w:sz w:val="14"/>
          <w:szCs w:val="14"/>
        </w:rPr>
      </w:pPr>
      <w:r w:rsidRPr="00A74F1F">
        <w:rPr>
          <w:rFonts w:ascii="Arial Narrow" w:hAnsi="Arial Narrow"/>
          <w:b/>
          <w:sz w:val="14"/>
          <w:szCs w:val="14"/>
        </w:rPr>
        <w:t xml:space="preserve">Artículo 29.- </w:t>
      </w:r>
      <w:r w:rsidRPr="00A74F1F">
        <w:rPr>
          <w:rFonts w:ascii="Arial Narrow" w:hAnsi="Arial Narrow"/>
          <w:bCs/>
          <w:sz w:val="14"/>
          <w:szCs w:val="14"/>
        </w:rPr>
        <w:t xml:space="preserve">En cualquier estado del procedimiento, e incluso antes de admitirse a trámite la denuncia,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podrá citar a las partes a audiencia de conciliación. La audiencia se desarrollará ante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E123497" w14:textId="77777777" w:rsidR="00471DE4" w:rsidRPr="00A74F1F" w:rsidRDefault="00471DE4" w:rsidP="00EF3771">
      <w:pPr>
        <w:pStyle w:val="NormalWeb"/>
        <w:spacing w:after="0" w:line="240" w:lineRule="auto"/>
        <w:ind w:left="567"/>
        <w:jc w:val="both"/>
        <w:rPr>
          <w:rFonts w:ascii="Arial Narrow" w:hAnsi="Arial Narrow"/>
          <w:sz w:val="14"/>
          <w:szCs w:val="14"/>
        </w:rPr>
      </w:pPr>
    </w:p>
  </w:footnote>
  <w:footnote w:id="16">
    <w:p w14:paraId="5B07E7A4" w14:textId="77777777" w:rsidR="00B5043F" w:rsidRPr="00A74F1F" w:rsidRDefault="00B5043F" w:rsidP="00B5043F">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w:hAnsi="Arial Narrow" w:cs="Arial"/>
          <w:b/>
          <w:sz w:val="14"/>
          <w:szCs w:val="14"/>
        </w:rPr>
        <w:t xml:space="preserve">TEXTO ÚNICO ORDENADO DE LA LEY DEL PROCEDIMIENTO ADMINISTRATIVO GENERAL, aprobado mediante DECRETO SUPREMO </w:t>
      </w:r>
      <w:proofErr w:type="spellStart"/>
      <w:r w:rsidRPr="00A74F1F">
        <w:rPr>
          <w:rFonts w:ascii="Arial Narrow" w:eastAsia="Arial" w:hAnsi="Arial Narrow" w:cs="Arial"/>
          <w:b/>
          <w:sz w:val="14"/>
          <w:szCs w:val="14"/>
        </w:rPr>
        <w:t/>
      </w:r>
      <w:proofErr w:type="spellEnd"/>
      <w:r w:rsidRPr="00A74F1F">
        <w:rPr>
          <w:rFonts w:ascii="Arial Narrow" w:eastAsia="Arial" w:hAnsi="Arial Narrow" w:cs="Arial"/>
          <w:b/>
          <w:sz w:val="14"/>
          <w:szCs w:val="14"/>
        </w:rPr>
        <w:t xml:space="preserve"> 006-2026-JUS y publicado el 30 de abril de 2026</w:t>
      </w:r>
    </w:p>
    <w:p w14:paraId="594E539F" w14:textId="77777777" w:rsidR="00B5043F" w:rsidRPr="00A74F1F" w:rsidRDefault="00B5043F" w:rsidP="00B5043F">
      <w:pPr>
        <w:pStyle w:val="Textonotapie"/>
        <w:ind w:left="1134" w:hanging="567"/>
        <w:jc w:val="both"/>
        <w:rPr>
          <w:rFonts w:ascii="Arial Narrow" w:hAnsi="Arial Narrow" w:cs="Arial"/>
          <w:b/>
          <w:bCs/>
          <w:sz w:val="14"/>
          <w:szCs w:val="14"/>
        </w:rPr>
      </w:pPr>
      <w:r w:rsidRPr="00A74F1F">
        <w:rPr>
          <w:rFonts w:ascii="Arial Narrow" w:hAnsi="Arial Narrow" w:cs="Arial"/>
          <w:b/>
          <w:bCs/>
          <w:sz w:val="14"/>
          <w:szCs w:val="14"/>
        </w:rPr>
        <w:t>Artículo 20.- Modalidades de notificación</w:t>
      </w:r>
    </w:p>
    <w:p w14:paraId="2CEADAD2" w14:textId="77777777" w:rsidR="00B5043F" w:rsidRPr="00A74F1F" w:rsidRDefault="00B5043F" w:rsidP="00B5043F">
      <w:pPr>
        <w:pStyle w:val="Textonotapie"/>
        <w:ind w:left="1134" w:hanging="567"/>
        <w:jc w:val="both"/>
        <w:rPr>
          <w:rFonts w:ascii="Arial Narrow" w:hAnsi="Arial Narrow" w:cs="Arial"/>
          <w:sz w:val="14"/>
          <w:szCs w:val="14"/>
        </w:rPr>
      </w:pPr>
      <w:r w:rsidRPr="00A74F1F">
        <w:rPr>
          <w:rFonts w:ascii="Arial Narrow" w:hAnsi="Arial Narrow" w:cs="Arial"/>
          <w:sz w:val="14"/>
          <w:szCs w:val="14"/>
        </w:rPr>
        <w:t xml:space="preserve">20.4. </w:t>
      </w:r>
      <w:r w:rsidRPr="00A74F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hAnsi="Arial Narrow" w:cs="Arial"/>
          <w:sz w:val="14"/>
          <w:szCs w:val="14"/>
        </w:rPr>
      </w:pPr>
      <w:r w:rsidRPr="00A74F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hAnsi="Arial Narrow" w:cs="Arial"/>
          <w:sz w:val="14"/>
          <w:szCs w:val="14"/>
        </w:rPr>
      </w:pPr>
      <w:r w:rsidRPr="00A74F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