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422F36D"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65029" w:rsidRPr="00665029">
        <w:rPr>
          <w:rFonts w:ascii="Arial Narrow" w:eastAsia="Times New Roman" w:hAnsi="Arial Narrow" w:cs="Times New Roman"/>
          <w:b/>
          <w:bCs/>
          <w:color w:val="000000"/>
          <w:kern w:val="0"/>
          <w:shd w:val="clear" w:color="auto" w:fill="FFFFFF"/>
          <w:lang w:eastAsia="es-PE"/>
          <ns2:ligatures ns2:val="none"/>
        </w:rPr>
        <w:t>2437-2025/CC1</w:t>
      </w:r>
    </w:p>
    <w:p ns2:paraId="7E5DC22B" ns2:textId="62786846"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665029" w:rsidRPr="00665029">
        <w:rPr>
          <w:rFonts w:ascii="Arial Narrow" w:eastAsia="Arial Narrow" w:hAnsi="Arial Narrow" w:cs="Arial Narrow"/>
          <w:b/>
          <w:color w:val="000000"/>
          <w:kern w:val="0"/>
          <w:lang w:eastAsia="es-PE"/>
          <ns2:ligatures ns2:val="none"/>
        </w:rPr>
        <w:t xml:space="preserve"/>
      </w:r>
      <w:r w:rsidRPr="00665029">
        <w:rPr>
          <w:rFonts w:ascii="Arial Narrow" w:eastAsia="Arial Narrow" w:hAnsi="Arial Narrow" w:cs="Arial Narrow"/>
          <w:b/>
          <w:color w:val="000000"/>
          <w:kern w:val="0"/>
          <w:lang w:eastAsia="es-PE"/>
          <ns2:ligatures ns2:val="none"/>
        </w:rPr>
        <w:t xml:space="preserve"/>
      </w:r>
      <w:r w:rsidR="00665029" w:rsidRPr="00665029">
        <w:rPr>
          <w:rFonts w:ascii="Arial Narrow" w:eastAsia="Arial Narrow" w:hAnsi="Arial Narrow" w:cs="Arial Narrow"/>
          <w:b/>
          <w:color w:val="000000"/>
          <w:kern w:val="0"/>
          <w:lang w:eastAsia="es-PE"/>
          <ns2:ligatures ns2:val="none"/>
        </w:rPr>
        <w:t/>
      </w:r>
      <w:r w:rsidRPr="00665029">
        <w:rPr>
          <w:rFonts w:ascii="Arial Narrow" w:eastAsia="Arial Narrow" w:hAnsi="Arial Narrow" w:cs="Arial Narrow"/>
          <w:b/>
          <w:color w:val="000000"/>
          <w:kern w:val="0"/>
          <w:lang w:eastAsia="es-PE"/>
          <ns2:ligatures ns2:val="none"/>
        </w:rPr>
        <w:t/>
      </w:r>
    </w:p>
    <w:p ns2:paraId="6DEEEDFE" ns2:textId="5337AF0B" w:rsidR="00CA59A2" w:rsidRPr="0066502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65029" w:rsidRPr="00665029">
        <w:rPr>
          <w:rFonts w:ascii="Arial Narrow" w:eastAsia="Arial Narrow" w:hAnsi="Arial Narrow" w:cs="Arial Narrow"/>
          <w:b/>
          <w:color w:val="000000"/>
          <w:kern w:val="0"/>
          <w:lang w:eastAsia="es-PE"/>
          <ns2:ligatures ns2:val="none"/>
        </w:rPr>
        <w:t xml:space="preserve">PACÍFICO COMPAÑÍA DE SEGUROS Y REASEGUROS S.A. </w:t>
      </w:r>
      <w:r w:rsidRPr="00665029">
        <w:rPr>
          <w:rFonts w:ascii="Arial Narrow" w:eastAsia="Arial Narrow" w:hAnsi="Arial Narrow" w:cs="Arial Narrow"/>
          <w:b/>
          <w:color w:val="000000"/>
          <w:kern w:val="0"/>
          <w:lang w:eastAsia="es-PE"/>
          <ns2:ligatures ns2:val="none"/>
        </w:rPr>
        <w:t>(</w:t>
      </w:r>
      <w:r w:rsidR="00665029" w:rsidRPr="00665029">
        <w:rPr>
          <w:rFonts w:ascii="Arial Narrow" w:eastAsia="Arial Narrow" w:hAnsi="Arial Narrow" w:cs="Arial Narrow"/>
          <w:b/>
          <w:color w:val="000000"/>
          <w:kern w:val="0"/>
          <w:lang w:eastAsia="es-PE"/>
          <ns2:ligatures ns2:val="none"/>
        </w:rPr>
        <w:t>PACÍFICO</w:t>
      </w:r>
      <w:r w:rsidRPr="00665029">
        <w:rPr>
          <w:rFonts w:ascii="Arial Narrow" w:eastAsia="Arial Narrow" w:hAnsi="Arial Narrow" w:cs="Arial Narrow"/>
          <w:b/>
          <w:color w:val="000000"/>
          <w:kern w:val="0"/>
          <w:lang w:eastAsia="es-PE"/>
          <ns2:ligatures ns2:val="none"/>
        </w:rPr>
        <w:t>)</w:t>
      </w:r>
    </w:p>
    <w:p ns2:paraId="022D2B94" ns2:textId="77777777" w:rsidR="00CA59A2" w:rsidRPr="0066502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65029">
        <w:rPr>
          <w:rFonts w:ascii="Arial Narrow" w:eastAsia="Arial Narrow" w:hAnsi="Arial Narrow" w:cs="Arial Narrow"/>
          <w:b/>
          <w:color w:val="000000"/>
          <w:kern w:val="0"/>
          <w:lang w:eastAsia="es-PE"/>
          <ns2:ligatures ns2:val="none"/>
        </w:rPr>
        <w:t>MATERIAS</w:t>
      </w:r>
      <w:r w:rsidRPr="00665029">
        <w:rPr>
          <w:rFonts w:ascii="Arial Narrow" w:eastAsia="Arial Narrow" w:hAnsi="Arial Narrow" w:cs="Arial Narrow"/>
          <w:b/>
          <w:color w:val="000000"/>
          <w:kern w:val="0"/>
          <w:lang w:eastAsia="es-PE"/>
          <ns2:ligatures ns2:val="none"/>
        </w:rPr>
        <w:tab/>
        <w:t xml:space="preserve">: </w:t>
      </w:r>
      <w:r w:rsidRPr="00665029">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665029">
        <w:rPr>
          <w:rFonts w:ascii="Arial Narrow" w:eastAsia="Arial Narrow" w:hAnsi="Arial Narrow" w:cs="Arial Narrow"/>
          <w:b/>
          <w:color w:val="000000"/>
          <w:kern w:val="0"/>
          <w:lang w:eastAsia="es-PE"/>
          <ns2:ligatures ns2:val="none"/>
        </w:rPr>
        <w:t>REQUERIMIENTO DE INFORMACIÓN</w:t>
      </w:r>
      <w:r w:rsidRPr="0026598E">
        <w:rPr>
          <w:rFonts w:ascii="Arial Narrow" w:eastAsia="Arial Narrow" w:hAnsi="Arial Narrow" w:cs="Arial Narrow"/>
          <w:b/>
          <w:color w:val="000000"/>
          <w:kern w:val="0"/>
          <w:lang w:eastAsia="es-PE"/>
          <ns2:ligatures ns2:val="none"/>
        </w:rPr>
        <w:t xml:space="preserve"> </w:t>
      </w:r>
    </w:p>
    <w:p ns2:paraId="46A5A479" ns2:textId="501F9FAC"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65029">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69B32630"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665029">
        <w:rPr>
          <w:rFonts w:ascii="Arial Narrow" w:eastAsia="Times New Roman" w:hAnsi="Arial Narrow" w:cs="Times New Roman"/>
          <w:color w:val="000000"/>
          <w:kern w:val="0"/>
          <w:shd w:val="clear" w:color="auto" w:fill="FFFFFF"/>
          <w:lang w:eastAsia="es-PE"/>
          <ns2:ligatures ns2:val="none"/>
        </w:rPr>
        <w:t xml:space="preserve">Lima, </w:t>
      </w:r>
      <w:r w:rsidR="000D7405">
        <w:rPr>
          <w:rFonts w:ascii="Arial Narrow" w:eastAsia="Times New Roman" w:hAnsi="Arial Narrow" w:cs="Times New Roman"/>
          <w:color w:val="000000"/>
          <w:kern w:val="0"/>
          <w:shd w:val="clear" w:color="auto" w:fill="FFFFFF"/>
          <w:lang w:eastAsia="es-PE"/>
          <ns2:ligatures ns2:val="none"/>
        </w:rPr>
        <w:t>31</w:t>
      </w:r>
      <w:r w:rsidRPr="00665029">
        <w:rPr>
          <w:rFonts w:ascii="Arial Narrow" w:eastAsia="Times New Roman" w:hAnsi="Arial Narrow" w:cs="Times New Roman"/>
          <w:color w:val="000000"/>
          <w:kern w:val="0"/>
          <w:shd w:val="clear" w:color="auto" w:fill="FFFFFF"/>
          <w:lang w:eastAsia="es-PE"/>
          <ns2:ligatures ns2:val="none"/>
        </w:rPr>
        <w:t xml:space="preserve"> de </w:t>
      </w:r>
      <w:r w:rsidR="00A23703" w:rsidRPr="00665029">
        <w:rPr>
          <w:rFonts w:ascii="Arial Narrow" w:eastAsia="Times New Roman" w:hAnsi="Arial Narrow" w:cs="Times New Roman"/>
          <w:color w:val="000000"/>
          <w:kern w:val="0"/>
          <w:shd w:val="clear" w:color="auto" w:fill="FFFFFF"/>
          <w:lang w:eastAsia="es-PE"/>
          <ns2:ligatures ns2:val="none"/>
        </w:rPr>
        <w:t xml:space="preserve">octubre </w:t>
      </w:r>
      <w:r w:rsidRPr="00665029">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5A174092" w:rsidR="00CA59A2" w:rsidRPr="00DC1348"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18 de setiembre de 2025, el señor [APELLIDO] denunció a Pacífico por presuntas infracciones a la Ley 29571, Código de Protección y Defensa del Consumidor (en adelante, Código), señalando lo siguiente:</w:t>
      </w:r>
      <w:r w:rsidRPr="00E91CFE">
        <w:rPr>
          <w:rFonts w:ascii="Arial Narrow" w:eastAsia="Times New Roman" w:hAnsi="Arial Narrow" w:cs="Arial"/>
          <w:color w:val="000000"/>
          <w:kern w:val="0"/>
          <w:lang w:val="es-ES" w:eastAsia="es-ES"/>
          <ns2:ligatures ns2:val="none"/>
        </w:rPr>
        <w:t xml:space="preserve"/>
      </w:r>
      <w:r w:rsidRPr="00DC1348">
        <w:rPr>
          <w:rFonts w:ascii="Arial Narrow" w:eastAsia="Times New Roman" w:hAnsi="Arial Narrow" w:cs="Arial"/>
          <w:color w:val="000000"/>
          <w:kern w:val="0"/>
          <w:lang w:val="es-ES" w:eastAsia="es-ES"/>
          <ns2:ligatures ns2:val="none"/>
        </w:rPr>
        <w:t xml:space="preserve"/>
      </w:r>
      <w:r w:rsidR="00AD49B3" w:rsidRPr="00DC1348">
        <w:rPr>
          <w:rFonts w:ascii="Arial Narrow" w:eastAsia="Times New Roman" w:hAnsi="Arial Narrow" w:cs="Arial"/>
          <w:color w:val="000000"/>
          <w:kern w:val="0"/>
          <w:lang w:val="es-ES" w:eastAsia="es-ES"/>
          <ns2:ligatures ns2:val="none"/>
        </w:rPr>
        <w:t/>
      </w:r>
      <w:r w:rsidRPr="00DC1348">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DC1348">
        <w:rPr>
          <w:rFonts w:ascii="Arial Narrow" w:eastAsia="Calibri" w:hAnsi="Arial Narrow" w:cs="Arial"/>
          <w:kern w:val="0"/>
          <ns2:ligatures ns2:val="none"/>
        </w:rPr>
        <w:t/>
      </w:r>
      <w:r w:rsidRPr="00DC1348">
        <w:rPr>
          <w:rFonts w:ascii="Arial Narrow" w:eastAsia="Calibri" w:hAnsi="Arial Narrow" w:cs="Arial"/>
          <w:kern w:val="0"/>
          <ns2:ligatures ns2:val="none"/>
        </w:rPr>
        <w:t xml:space="preserve"/>
      </w:r>
      <w:r w:rsidR="00E91CFE" w:rsidRPr="00DC1348">
        <w:rPr>
          <w:rFonts w:ascii="Arial Narrow" w:eastAsia="Calibri" w:hAnsi="Arial Narrow" w:cs="Arial"/>
          <w:kern w:val="0"/>
          <ns2:ligatures ns2:val="none"/>
        </w:rPr>
        <w:t/>
      </w:r>
      <w:r w:rsidRPr="00DC1348">
        <w:rPr>
          <w:rFonts w:ascii="Arial Narrow" w:eastAsia="Calibri" w:hAnsi="Arial Narrow" w:cs="Arial"/>
          <w:kern w:val="0"/>
          <ns2:ligatures ns2:val="none"/>
        </w:rPr>
        <w:t xml:space="preserve"/>
      </w:r>
      <w:r w:rsidR="00E91CFE" w:rsidRPr="00DC1348">
        <w:rPr>
          <w:rFonts w:ascii="Arial Narrow" w:eastAsia="Calibri" w:hAnsi="Arial Narrow" w:cs="Arial"/>
          <w:kern w:val="0"/>
          <ns2:ligatures ns2:val="none"/>
        </w:rPr>
        <w:t xml:space="preserve"/>
      </w:r>
      <w:r w:rsidRPr="00DC1348">
        <w:rPr>
          <w:rFonts w:ascii="Arial Narrow" w:eastAsia="Calibri" w:hAnsi="Arial Narrow" w:cs="Arial"/>
          <w:kern w:val="0"/>
          <ns2:ligatures ns2:val="none"/>
        </w:rPr>
        <w:t/>
      </w:r>
      <w:r w:rsidRPr="00DC1348">
        <w:rPr>
          <w:rFonts w:ascii="Arial Narrow" w:eastAsia="Times New Roman" w:hAnsi="Arial Narrow" w:cs="Arial"/>
          <w:color w:val="000000"/>
          <w:kern w:val="0"/>
          <w:lang w:val="es-ES" w:eastAsia="es-ES"/>
          <ns2:ligatures ns2:val="none"/>
        </w:rPr>
        <w:t xml:space="preserve"/>
      </w:r>
      <w:r w:rsidR="00E91CFE" w:rsidRPr="00DC1348">
        <w:rPr>
          <w:rFonts w:ascii="Arial Narrow" w:eastAsia="Times New Roman" w:hAnsi="Arial Narrow" w:cs="Arial"/>
          <w:color w:val="000000"/>
          <w:kern w:val="0"/>
          <w:lang w:val="es-ES" w:eastAsia="es-ES"/>
          <ns2:ligatures ns2:val="none"/>
        </w:rPr>
        <w:t xml:space="preserve"/>
      </w:r>
      <w:r w:rsidRPr="00DC1348">
        <w:rPr>
          <w:rFonts w:ascii="Arial Narrow" w:eastAsia="Times New Roman" w:hAnsi="Arial Narrow" w:cs="Arial"/>
          <w:color w:val="000000"/>
          <w:kern w:val="0"/>
          <w:lang w:val="es-ES" w:eastAsia="es-ES"/>
          <ns2:ligatures ns2:val="none"/>
        </w:rPr>
        <w:t/>
      </w:r>
      <w:r w:rsidRPr="00DC1348">
        <w:rPr>
          <w:rStyle w:val="Refdenotaalpie"/>
          <w:rFonts w:ascii="Arial Narrow" w:eastAsia="Times New Roman" w:hAnsi="Arial Narrow" w:cs="Times New Roman"/>
          <w:color w:val="000000"/>
          <w:kern w:val="0"/>
          <w:vertAlign w:val="superscript"/>
          <w:lang w:val="es-ES" w:eastAsia="es-ES"/>
          <ns2:ligatures ns2:val="none"/>
        </w:rPr>
        <w:footnoteReference w:id="2"/>
      </w:r>
      <w:r w:rsidRPr="00DC1348">
        <w:rPr>
          <w:rFonts w:ascii="Arial Narrow" w:eastAsia="Times New Roman" w:hAnsi="Arial Narrow" w:cs="Arial"/>
          <w:color w:val="000000"/>
          <w:kern w:val="0"/>
          <w:lang w:val="es-ES" w:eastAsia="es-ES"/>
          <ns2:ligatures ns2:val="none"/>
        </w:rPr>
        <w:t xml:space="preserve"/>
      </w:r>
      <w:r w:rsidRPr="00DC1348">
        <w:rPr>
          <w:rFonts w:ascii="Arial Narrow" w:eastAsia="Times New Roman" w:hAnsi="Arial Narrow" w:cs="Arial"/>
          <w:bCs/>
          <w:color w:val="000000"/>
          <w:kern w:val="0"/>
          <w:lang w:val="es-ES" w:eastAsia="es-ES"/>
          <ns2:ligatures ns2:val="none"/>
        </w:rPr>
        <w:t/>
      </w:r>
    </w:p>
    <w:p ns2:paraId="3AD3B7C6" ns2:textId="77777777" w:rsidR="00CA59A2" w:rsidRPr="00DC1348"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6C8210C" ns2:textId="12FA3EEE" w:rsidR="007910A6" w:rsidRPr="00DC1348" w:rsidRDefault="006E2F02" w:rsidP="00C7167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C1348">
        <w:rPr>
          <w:rFonts w:ascii="Arial Narrow" w:eastAsia="Times New Roman" w:hAnsi="Arial Narrow" w:cs="Arial"/>
          <w:color w:val="000000"/>
          <w:kern w:val="0"/>
          <w:lang w:eastAsia="es-ES"/>
          <ns2:ligatures ns2:val="none"/>
        </w:rPr>
        <w:t xml:space="preserve">El 10 de febrero de 2020, Pacífico, a través de la asesora Mirtha Barrenechea Del Castillo </w:t>
      </w:r>
      <w:r w:rsidR="00FB0900" w:rsidRPr="00DC1348">
        <w:rPr>
          <w:rFonts w:ascii="Arial Narrow" w:eastAsia="Times New Roman" w:hAnsi="Arial Narrow" w:cs="Arial"/>
          <w:color w:val="000000"/>
          <w:kern w:val="0"/>
          <w:lang w:eastAsia="es-ES"/>
          <ns2:ligatures ns2:val="none"/>
        </w:rPr>
        <w:t xml:space="preserve">(en adelante, la asesora) </w:t>
      </w:r>
      <w:r w:rsidRPr="00DC1348">
        <w:rPr>
          <w:rFonts w:ascii="Arial Narrow" w:eastAsia="Times New Roman" w:hAnsi="Arial Narrow" w:cs="Arial"/>
          <w:color w:val="000000"/>
          <w:kern w:val="0"/>
          <w:lang w:eastAsia="es-ES"/>
          <ns2:ligatures ns2:val="none"/>
        </w:rPr>
        <w:t>le remitió un correo electrónico adjuntando dos archivos relativos al “Seguro Vida Inversión y se presentó una simulación del producto con una Tasa Interna de Retorno de 9 % condicionada a la continuidad del pago de la prima</w:t>
      </w:r>
    </w:p>
    <w:p ns2:paraId="519C2C16" ns2:textId="77777777" w:rsidR="00C71675" w:rsidRPr="00DC1348" w:rsidRDefault="00C71675" w:rsidP="00C7167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F641678" ns2:textId="7BA9F92E" w:rsidR="00623064" w:rsidRPr="00DC1348" w:rsidRDefault="00623064" w:rsidP="002A1B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C1348">
        <w:rPr>
          <w:rFonts w:ascii="Arial Narrow" w:eastAsia="Times New Roman" w:hAnsi="Arial Narrow" w:cs="Arial"/>
          <w:color w:val="000000"/>
          <w:kern w:val="0"/>
          <w:lang w:eastAsia="es-ES"/>
          <ns2:ligatures ns2:val="none"/>
        </w:rPr>
        <w:t>En el primer trimestre del año 2020, Pacífico le indicó que al adquirir el Seguro Vida Inversión – Póliza 17-045587/8 (en adelante, Seguro de Vida), el Seguro Fondo Universitario – Póliza 93-006254/5 (en adelante, Seguro Universitario) y el Seguro Educación Segura – Póliza 75-021074/0 (en adelante, Seguro Educación Segura), tendría en todas, excepto en el último producto: intangibilidad del valor mensualmente aportado y obtención de una rentabilidad mínima; por lo que contrató las tres (3) pólizas ofrecidas el 1 de marzo 2020.</w:t>
      </w:r>
    </w:p>
    <w:p ns2:paraId="02132673" ns2:textId="77777777" w:rsidR="00C71675" w:rsidRPr="00DC1348" w:rsidRDefault="00C71675" w:rsidP="00C71675">
      <w:pPr>
        <w:pStyle w:val="Prrafodelista"/>
        <w:rPr>
          <w:rFonts w:ascii="Arial Narrow" w:eastAsia="Times New Roman" w:hAnsi="Arial Narrow" w:cs="Arial"/>
          <w:color w:val="000000"/>
          <w:kern w:val="0"/>
          <w:lang w:eastAsia="es-ES"/>
          <ns2:ligatures ns2:val="none"/>
        </w:rPr>
      </w:pPr>
    </w:p>
    <w:p ns2:paraId="07F94D32" ns2:textId="4AF73E33" w:rsidR="00C71675" w:rsidRPr="00DC1348" w:rsidRDefault="00C71675" w:rsidP="00C7167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C1348">
        <w:rPr>
          <w:rFonts w:ascii="Arial Narrow" w:eastAsia="Times New Roman" w:hAnsi="Arial Narrow" w:cs="Arial"/>
          <w:color w:val="000000"/>
          <w:kern w:val="0"/>
          <w:lang w:eastAsia="es-ES"/>
          <ns2:ligatures ns2:val="none"/>
        </w:rPr>
        <w:t xml:space="preserve">El 30 de marzo de 2020, la asesora le remitió un correo electrónico adjuntando dos archivos relativos al </w:t>
      </w:r>
      <w:r w:rsidR="005A6C84" w:rsidRPr="00DC1348">
        <w:rPr>
          <w:rFonts w:ascii="Arial Narrow" w:eastAsia="Times New Roman" w:hAnsi="Arial Narrow" w:cs="Arial"/>
          <w:color w:val="000000"/>
          <w:kern w:val="0"/>
          <w:lang w:eastAsia="es-ES"/>
          <ns2:ligatures ns2:val="none"/>
        </w:rPr>
        <w:t xml:space="preserve">Seguro Universitario </w:t>
      </w:r>
      <w:r w:rsidRPr="00DC1348">
        <w:rPr>
          <w:rFonts w:ascii="Arial Narrow" w:eastAsia="Times New Roman" w:hAnsi="Arial Narrow" w:cs="Arial"/>
          <w:color w:val="000000"/>
          <w:kern w:val="0"/>
          <w:lang w:eastAsia="es-ES"/>
          <ns2:ligatures ns2:val="none"/>
        </w:rPr>
        <w:t xml:space="preserve">y se mostró una simulación del producto con rentabilidad de 4 % durante 15 años, sujeta al pago continuo de la prima. </w:t>
      </w:r>
    </w:p>
    <w:p ns2:paraId="5DDA6E44" ns2:textId="77777777" w:rsidR="006E2F02" w:rsidRPr="00DC1348" w:rsidRDefault="006E2F02" w:rsidP="006E2F02">
      <w:pPr>
        <w:spacing w:after="0" w:line="240" w:lineRule="auto"/>
        <w:jc w:val="both"/>
        <w:rPr>
          <w:rFonts w:ascii="Arial Narrow" w:eastAsia="Times New Roman" w:hAnsi="Arial Narrow" w:cs="Arial"/>
          <w:color w:val="000000"/>
          <w:kern w:val="0"/>
          <w:lang w:eastAsia="es-ES"/>
          <ns2:ligatures ns2:val="none"/>
        </w:rPr>
      </w:pPr>
    </w:p>
    <w:p ns2:paraId="3DBEEE8F" ns2:textId="77777777" w:rsidR="00623064" w:rsidRPr="00DC1348" w:rsidRDefault="00623064" w:rsidP="006230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C1348">
        <w:rPr>
          <w:rFonts w:ascii="Arial Narrow" w:eastAsia="Times New Roman" w:hAnsi="Arial Narrow" w:cs="Arial"/>
          <w:color w:val="000000"/>
          <w:kern w:val="0"/>
          <w:lang w:eastAsia="es-ES"/>
          <ns2:ligatures ns2:val="none"/>
        </w:rPr>
        <w:t>El 8 de diciembre de 2024, se le realizaron las pruebas médicas, donde tomó conocimiento que una de ellas era para descartar si tenía el Virus de la Inmunodeficiencia Humana (en adelante, VIH). Al respecto, su asesora le indicó que esas pruebas eran realizadas a todos los clientes y que era un procedimiento obligatorio y dependiendo el resultado se procedía con la solicitud de endoso, ello pese a que no se le informó previamente sobre la realización de dicha prueba.</w:t>
      </w:r>
    </w:p>
    <w:p ns2:paraId="60D2AC41" ns2:textId="77777777" w:rsidR="00623064" w:rsidRPr="00DC1348" w:rsidRDefault="00623064" w:rsidP="006230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A942283" ns2:textId="77777777" w:rsidR="002A1B1B" w:rsidRPr="00DC1348" w:rsidRDefault="00623064" w:rsidP="002A1B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C1348">
        <w:rPr>
          <w:rFonts w:ascii="Arial Narrow" w:eastAsia="Times New Roman" w:hAnsi="Arial Narrow" w:cs="Arial"/>
          <w:color w:val="000000"/>
          <w:kern w:val="0"/>
          <w:lang w:eastAsia="es-ES"/>
          <ns2:ligatures ns2:val="none"/>
        </w:rPr>
        <w:t xml:space="preserve">Posterior a ello, tomó conocimiento del estado de sus inversiones, en el cual existen gastos equivalentes a US$ 4 589,88 y deducciones que afectaron directamente su capital aportado, y que no existe una rentabilidad mínima, tal y como se le había informado al momento de contratar las tres (3) pólizas. Cabe precisar que, Pacífico no le informó sobre la existencia de aquellos gastos y deducciones que afectaban directamente su capital. </w:t>
      </w:r>
    </w:p>
    <w:p ns2:paraId="4FFCDF9E" ns2:textId="77777777" w:rsidR="002A1B1B" w:rsidRPr="00DC1348" w:rsidRDefault="002A1B1B" w:rsidP="002A1B1B">
      <w:pPr>
        <w:pStyle w:val="Prrafodelista"/>
        <w:rPr>
          <w:rFonts w:ascii="Arial Narrow" w:eastAsia="Times New Roman" w:hAnsi="Arial Narrow" w:cs="Arial"/>
          <w:color w:val="000000"/>
          <w:kern w:val="0"/>
          <w:lang w:eastAsia="es-ES"/>
          <ns2:ligatures ns2:val="none"/>
        </w:rPr>
      </w:pPr>
    </w:p>
    <w:p ns2:paraId="7CDC51B7" ns2:textId="322D0B87" w:rsidR="0064043C" w:rsidRPr="00DC1348" w:rsidRDefault="00756F85" w:rsidP="003D18AB">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sidRPr="00DC1348">
        <w:rPr>
          <w:rFonts w:ascii="Arial Narrow" w:eastAsia="Times New Roman" w:hAnsi="Arial Narrow" w:cs="Arial"/>
          <w:color w:val="000000"/>
          <w:kern w:val="0"/>
          <w:lang w:eastAsia="es-ES"/>
          <ns2:ligatures ns2:val="none"/>
        </w:rPr>
        <w:t>Mediante Resolución Final 2763-2025/CC1 de</w:t>
      </w:r>
      <w:r w:rsidR="00605028" w:rsidRPr="00DC1348">
        <w:rPr>
          <w:rFonts w:ascii="Arial Narrow" w:eastAsia="Times New Roman" w:hAnsi="Arial Narrow" w:cs="Arial"/>
          <w:color w:val="000000"/>
          <w:kern w:val="0"/>
          <w:lang w:eastAsia="es-ES"/>
          <ns2:ligatures ns2:val="none"/>
        </w:rPr>
        <w:t xml:space="preserve">l 8 de agosto de 2025, </w:t>
      </w:r>
      <w:r w:rsidR="003D18AB" w:rsidRPr="00DC1348">
        <w:rPr>
          <w:rFonts w:ascii="Arial Narrow" w:eastAsia="Times New Roman" w:hAnsi="Arial Narrow" w:cs="Arial"/>
          <w:color w:val="000000"/>
          <w:kern w:val="0"/>
          <w:lang w:eastAsia="es-ES"/>
          <ns2:ligatures ns2:val="none"/>
        </w:rPr>
        <w:t xml:space="preserve">se estableció que la compañía aseguradora </w:t>
      </w:r>
      <w:r w:rsidR="00972BFA">
        <w:rPr>
          <w:rFonts w:ascii="Arial Narrow" w:eastAsia="Times New Roman" w:hAnsi="Arial Narrow" w:cs="Arial"/>
          <w:color w:val="000000"/>
          <w:kern w:val="0"/>
          <w:lang w:eastAsia="es-ES"/>
          <ns2:ligatures ns2:val="none"/>
        </w:rPr>
        <w:t xml:space="preserve">le </w:t>
      </w:r>
      <w:r w:rsidR="003D18AB" w:rsidRPr="00DC1348">
        <w:rPr>
          <w:rFonts w:ascii="Arial Narrow" w:eastAsia="Times New Roman" w:hAnsi="Arial Narrow" w:cs="Arial"/>
          <w:color w:val="000000"/>
          <w:kern w:val="0"/>
          <w:lang w:eastAsia="es-ES"/>
          <ns2:ligatures ns2:val="none"/>
        </w:rPr>
        <w:t xml:space="preserve">condicionó la realización de una prueba de descarte de VIH para </w:t>
      </w:r>
      <w:r w:rsidR="003D18AB" w:rsidRPr="00DC1348">
        <w:rPr>
          <w:rFonts w:ascii="Arial Narrow" w:eastAsia="Times New Roman" w:hAnsi="Arial Narrow" w:cs="Arial"/>
          <w:color w:val="000000"/>
          <w:kern w:val="0"/>
          <w:lang w:eastAsia="es-ES"/>
          <ns2:ligatures ns2:val="none"/>
        </w:rPr>
        <w:lastRenderedPageBreak/>
        <w:t xml:space="preserve">el endoso de una póliza de seguro de vida a un crédito hipotecario sin información previa, y que se generó una afectación económica de US$ 4 588,88 sobre el capital aportado por información incorrecta. La resolución no abordó, como conclusión, los rendimientos ofrecidos del </w:t>
      </w:r>
      <w:r w:rsidR="005A6C84" w:rsidRPr="00DC1348">
        <w:rPr>
          <w:rFonts w:ascii="Arial Narrow" w:hAnsi="Arial Narrow"/>
        </w:rPr>
        <w:t xml:space="preserve">Seguro de Vida </w:t>
      </w:r>
      <w:r w:rsidR="003D18AB" w:rsidRPr="00DC1348">
        <w:rPr>
          <w:rFonts w:ascii="Arial Narrow" w:eastAsia="Times New Roman" w:hAnsi="Arial Narrow" w:cs="Arial"/>
          <w:color w:val="000000"/>
          <w:kern w:val="0"/>
          <w:lang w:eastAsia="es-ES"/>
          <ns2:ligatures ns2:val="none"/>
        </w:rPr>
        <w:t xml:space="preserve">y del </w:t>
      </w:r>
      <w:r w:rsidR="005A6C84" w:rsidRPr="00DC1348">
        <w:rPr>
          <w:rFonts w:ascii="Arial Narrow" w:eastAsia="Times New Roman" w:hAnsi="Arial Narrow" w:cs="Arial"/>
          <w:color w:val="000000"/>
          <w:kern w:val="0"/>
          <w:lang w:eastAsia="es-ES"/>
          <ns2:ligatures ns2:val="none"/>
        </w:rPr>
        <w:t>Seguro Universitario</w:t>
      </w:r>
      <w:r w:rsidR="003D18AB" w:rsidRPr="00DC1348">
        <w:rPr>
          <w:rFonts w:ascii="Arial Narrow" w:eastAsia="Times New Roman" w:hAnsi="Arial Narrow" w:cs="Arial"/>
          <w:color w:val="000000"/>
          <w:kern w:val="0"/>
          <w:lang w:eastAsia="es-ES"/>
          <ns2:ligatures ns2:val="none"/>
        </w:rPr>
        <w:t>.</w:t>
      </w:r>
    </w:p>
    <w:p ns2:paraId="317356B9" ns2:textId="77777777" w:rsidR="003D18AB" w:rsidRPr="00DC1348" w:rsidRDefault="003D18AB" w:rsidP="003D18AB">
      <w:pPr>
        <w:pStyle w:val="Prrafodelista"/>
        <w:rPr>
          <w:rFonts w:ascii="Arial Narrow" w:hAnsi="Arial Narrow"/>
          <w:kern w:val="0"/>
          <ns2:ligatures ns2:val="none"/>
        </w:rPr>
      </w:pPr>
    </w:p>
    <w:p ns2:paraId="540E51C9" ns2:textId="41856B40" w:rsidR="00E550FE" w:rsidRPr="00DC1348" w:rsidRDefault="007C2B1C" w:rsidP="00E550FE">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sidRPr="00DC1348">
        <w:rPr>
          <w:rFonts w:ascii="Arial Narrow" w:hAnsi="Arial Narrow"/>
        </w:rPr>
        <w:t xml:space="preserve">El </w:t>
      </w:r>
      <w:r w:rsidR="003D18AB" w:rsidRPr="00DC1348">
        <w:rPr>
          <w:rFonts w:ascii="Arial Narrow" w:hAnsi="Arial Narrow"/>
        </w:rPr>
        <w:t xml:space="preserve">17 de setiembre de 2025, se efectuó la devolución del capital aportado por un total de US$ 6 654,04, correspondiente al </w:t>
      </w:r>
      <w:r w:rsidR="00363167" w:rsidRPr="00DC1348">
        <w:rPr>
          <w:rFonts w:ascii="Arial Narrow" w:eastAsia="Times New Roman" w:hAnsi="Arial Narrow" w:cs="Arial"/>
          <w:color w:val="000000"/>
          <w:kern w:val="0"/>
          <w:lang w:eastAsia="es-ES"/>
          <ns2:ligatures ns2:val="none"/>
        </w:rPr>
        <w:t>Seguro Educación Segura</w:t>
      </w:r>
      <w:r w:rsidR="003D18AB" w:rsidRPr="00DC1348">
        <w:rPr>
          <w:rFonts w:ascii="Arial Narrow" w:hAnsi="Arial Narrow"/>
        </w:rPr>
        <w:t xml:space="preserve">, al Seguro </w:t>
      </w:r>
      <w:r w:rsidR="004B3F9A" w:rsidRPr="00DC1348">
        <w:rPr>
          <w:rFonts w:ascii="Arial Narrow" w:hAnsi="Arial Narrow"/>
        </w:rPr>
        <w:t>Universitario</w:t>
      </w:r>
      <w:r w:rsidR="004E608C" w:rsidRPr="00DC1348">
        <w:rPr>
          <w:rFonts w:ascii="Arial Narrow" w:hAnsi="Arial Narrow"/>
        </w:rPr>
        <w:t xml:space="preserve"> </w:t>
      </w:r>
      <w:r w:rsidR="003D18AB" w:rsidRPr="00DC1348">
        <w:rPr>
          <w:rFonts w:ascii="Arial Narrow" w:hAnsi="Arial Narrow"/>
        </w:rPr>
        <w:t xml:space="preserve">y al Seguro </w:t>
      </w:r>
      <w:r w:rsidR="00DC1348" w:rsidRPr="00DC1348">
        <w:rPr>
          <w:rFonts w:ascii="Arial Narrow" w:hAnsi="Arial Narrow"/>
        </w:rPr>
        <w:t xml:space="preserve">de </w:t>
      </w:r>
      <w:r w:rsidR="003D18AB" w:rsidRPr="00DC1348">
        <w:rPr>
          <w:rFonts w:ascii="Arial Narrow" w:hAnsi="Arial Narrow"/>
        </w:rPr>
        <w:t>Vida</w:t>
      </w:r>
      <w:r w:rsidR="00E550FE" w:rsidRPr="00DC1348">
        <w:rPr>
          <w:rFonts w:ascii="Arial Narrow" w:hAnsi="Arial Narrow"/>
        </w:rPr>
        <w:t>.</w:t>
      </w:r>
    </w:p>
    <w:p ns2:paraId="44647418" ns2:textId="77777777" w:rsidR="00E550FE" w:rsidRPr="00DC1348" w:rsidRDefault="00E550FE" w:rsidP="00E550FE">
      <w:pPr>
        <w:pStyle w:val="Prrafodelista"/>
        <w:rPr>
          <w:rFonts w:ascii="Arial Narrow" w:hAnsi="Arial Narrow"/>
        </w:rPr>
      </w:pPr>
    </w:p>
    <w:p ns2:paraId="54EB056D" ns2:textId="254CE3A4" w:rsidR="00E550FE" w:rsidRPr="00DC1348" w:rsidRDefault="00E550FE" w:rsidP="00E550FE">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sidRPr="00DC1348">
        <w:rPr>
          <w:rFonts w:ascii="Arial Narrow" w:hAnsi="Arial Narrow"/>
        </w:rPr>
        <w:t xml:space="preserve">Posteriormente, realizó </w:t>
      </w:r>
      <w:r w:rsidR="667C4170" w:rsidRPr="00DC1348">
        <w:rPr>
          <w:rFonts w:ascii="Arial Narrow" w:hAnsi="Arial Narrow"/>
        </w:rPr>
        <w:t>un recálculo de rendimientos con base en las proyecciones remitidas por la asesora</w:t>
      </w:r>
      <w:r w:rsidR="002C73C2" w:rsidRPr="00DC1348">
        <w:rPr>
          <w:rFonts w:ascii="Arial Narrow" w:hAnsi="Arial Narrow"/>
        </w:rPr>
        <w:t xml:space="preserve">, </w:t>
      </w:r>
      <w:r w:rsidR="667C4170" w:rsidRPr="00DC1348">
        <w:rPr>
          <w:rFonts w:ascii="Arial Narrow" w:hAnsi="Arial Narrow"/>
        </w:rPr>
        <w:t xml:space="preserve">convirtiendo las tasas efectivas anuales ofrecidas a tasas efectivas mensuales, obteniéndose 0,3 % para el Seguro </w:t>
      </w:r>
      <w:proofErr w:type="spellStart"/>
      <w:r w:rsidR="667C4170" w:rsidRPr="00DC1348">
        <w:rPr>
          <w:rFonts w:ascii="Arial Narrow" w:hAnsi="Arial Narrow"/>
        </w:rPr>
        <w:t>University</w:t>
      </w:r>
      <w:proofErr w:type="spellEnd"/>
      <w:r w:rsidR="667C4170" w:rsidRPr="00DC1348">
        <w:rPr>
          <w:rFonts w:ascii="Arial Narrow" w:hAnsi="Arial Narrow"/>
        </w:rPr>
        <w:t xml:space="preserve"> </w:t>
      </w:r>
      <w:proofErr w:type="spellStart"/>
      <w:r w:rsidR="667C4170" w:rsidRPr="00DC1348">
        <w:rPr>
          <w:rFonts w:ascii="Arial Narrow" w:hAnsi="Arial Narrow"/>
        </w:rPr>
        <w:t>Life</w:t>
      </w:r>
      <w:proofErr w:type="spellEnd"/>
      <w:r w:rsidR="667C4170" w:rsidRPr="00DC1348">
        <w:rPr>
          <w:rFonts w:ascii="Arial Narrow" w:hAnsi="Arial Narrow"/>
        </w:rPr>
        <w:t xml:space="preserve"> (a partir de 4 % anual) y 0,7 % para el Seguro Vida Inversión (a partir de 9 % anual).</w:t>
      </w:r>
    </w:p>
    <w:p ns2:paraId="573C180A" ns2:textId="77777777" w:rsidR="00E550FE" w:rsidRPr="00DC1348" w:rsidRDefault="00E550FE" w:rsidP="00E550FE">
      <w:pPr>
        <w:pStyle w:val="Prrafodelista"/>
        <w:rPr>
          <w:rFonts w:ascii="Arial Narrow" w:hAnsi="Arial Narrow"/>
        </w:rPr>
      </w:pPr>
    </w:p>
    <w:p ns2:paraId="2F9CF7F5" ns2:textId="3D63F10C" w:rsidR="00CA59A2" w:rsidRPr="007A6C62" w:rsidRDefault="00E550FE" w:rsidP="007A6C62">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sidRPr="00DC1348">
        <w:rPr>
          <w:rFonts w:ascii="Arial Narrow" w:hAnsi="Arial Narrow"/>
        </w:rPr>
        <w:t>En cuanto a los rendimientos</w:t>
      </w:r>
      <w:r w:rsidR="667C4170" w:rsidRPr="00DC1348">
        <w:rPr>
          <w:rFonts w:ascii="Arial Narrow" w:hAnsi="Arial Narrow"/>
        </w:rPr>
        <w:t xml:space="preserve">, para el </w:t>
      </w:r>
      <w:r w:rsidR="005A6C84" w:rsidRPr="00DC1348">
        <w:rPr>
          <w:rFonts w:ascii="Arial Narrow" w:eastAsia="Times New Roman" w:hAnsi="Arial Narrow" w:cs="Arial"/>
          <w:color w:val="000000"/>
          <w:kern w:val="0"/>
          <w:lang w:eastAsia="es-ES"/>
          <ns2:ligatures ns2:val="none"/>
        </w:rPr>
        <w:t>Seguro Universitario</w:t>
      </w:r>
      <w:r w:rsidR="005A6C84" w:rsidRPr="00DC1348">
        <w:rPr>
          <w:rFonts w:ascii="Arial Narrow" w:hAnsi="Arial Narrow"/>
        </w:rPr>
        <w:t xml:space="preserve"> </w:t>
      </w:r>
      <w:r w:rsidR="667C4170" w:rsidRPr="00DC1348">
        <w:rPr>
          <w:rFonts w:ascii="Arial Narrow" w:hAnsi="Arial Narrow"/>
        </w:rPr>
        <w:t xml:space="preserve">se consignó una prima mensual de US$ 91,00 durante 58 meses, con capital invertido de US$ 5 278,00 y rendimiento calculado de US$ 523,94; y para el Seguro </w:t>
      </w:r>
      <w:r w:rsidR="00DC1348" w:rsidRPr="00DC1348">
        <w:rPr>
          <w:rFonts w:ascii="Arial Narrow" w:hAnsi="Arial Narrow"/>
        </w:rPr>
        <w:t xml:space="preserve">de </w:t>
      </w:r>
      <w:r w:rsidR="667C4170" w:rsidRPr="00DC1348">
        <w:rPr>
          <w:rFonts w:ascii="Arial Narrow" w:hAnsi="Arial Narrow"/>
        </w:rPr>
        <w:t xml:space="preserve">Vida se consignó una prima mensual de US$ 100,00 durante 58 meses, con </w:t>
      </w:r>
      <w:r w:rsidR="667C4170" w:rsidRPr="003904D8">
        <w:rPr>
          <w:rFonts w:ascii="Arial Narrow" w:hAnsi="Arial Narrow"/>
        </w:rPr>
        <w:t xml:space="preserve">capital invertido de US$ 5 800,00 y rendimiento calculado de US$ 1 368,86. El rendimiento total reclamado </w:t>
      </w:r>
      <w:r w:rsidR="002C73C2" w:rsidRPr="003904D8">
        <w:rPr>
          <w:rFonts w:ascii="Arial Narrow" w:hAnsi="Arial Narrow"/>
        </w:rPr>
        <w:t>ascendía</w:t>
      </w:r>
      <w:r w:rsidR="667C4170" w:rsidRPr="003904D8">
        <w:rPr>
          <w:rFonts w:ascii="Arial Narrow" w:hAnsi="Arial Narrow"/>
        </w:rPr>
        <w:t xml:space="preserve"> a US$ 1 892,80.</w:t>
      </w:r>
    </w:p>
    <w:p ns2:paraId="33E14FF7" ns2:textId="77777777" w:rsidR="00CA59A2" w:rsidRPr="003904D8"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45933B08" w:rsidR="00CA59A2" w:rsidRPr="003904D8" w:rsidRDefault="00CA59A2" w:rsidP="003904D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3904D8">
        <w:rPr>
          <w:rFonts w:ascii="Arial Narrow" w:eastAsia="Times New Roman" w:hAnsi="Arial Narrow" w:cs="Arial"/>
          <w:color w:val="000000"/>
          <w:kern w:val="0"/>
          <w:lang w:val="es-ES" w:eastAsia="es-ES"/>
          <ns2:ligatures ns2:val="none"/>
        </w:rPr>
        <w:t xml:space="preserve">La señora [APELLIDO] solicitó, en calidad de medida correctiva, que Pacífico cumpla con realizar el pago de los intereses por concepto de rendimiento prometidos por la compañía aseguradora. Asimismo, requirió el reembolso de costos y costas del presente procedimiento.</w:t>
      </w:r>
      <w:r w:rsidR="00E60A75" w:rsidRPr="003904D8">
        <w:rPr>
          <w:rFonts w:ascii="Arial Narrow" w:eastAsia="Times New Roman" w:hAnsi="Arial Narrow" w:cs="Arial"/>
          <w:color w:val="000000"/>
          <w:kern w:val="0"/>
          <w:lang w:val="es-ES" w:eastAsia="es-ES"/>
          <ns2:ligatures ns2:val="none"/>
        </w:rPr>
        <w:t xml:space="preserve"/>
      </w:r>
      <w:r w:rsidRPr="003904D8">
        <w:rPr>
          <w:rFonts w:ascii="Arial Narrow" w:eastAsia="Times New Roman" w:hAnsi="Arial Narrow" w:cs="Arial"/>
          <w:color w:val="000000"/>
          <w:kern w:val="0"/>
          <w:lang w:val="es-ES" w:eastAsia="es-ES"/>
          <ns2:ligatures ns2:val="none"/>
        </w:rPr>
        <w:t/>
      </w:r>
      <w:r w:rsidR="00E60A75" w:rsidRPr="003904D8">
        <w:t xml:space="preserve"/>
      </w:r>
      <w:r w:rsidR="00E60A75" w:rsidRPr="003904D8">
        <w:rPr>
          <w:rFonts w:ascii="Arial Narrow" w:eastAsia="Times New Roman" w:hAnsi="Arial Narrow" w:cs="Arial"/>
          <w:color w:val="000000"/>
          <w:kern w:val="0"/>
          <w:lang w:val="es-ES" w:eastAsia="es-ES"/>
          <ns2:ligatures ns2:val="none"/>
        </w:rPr>
        <w:t/>
      </w:r>
      <w:r w:rsidRPr="003904D8">
        <w:rPr>
          <w:rFonts w:ascii="Arial Narrow" w:eastAsia="Times New Roman" w:hAnsi="Arial Narrow" w:cs="Arial"/>
          <w:color w:val="000000"/>
          <w:kern w:val="0"/>
          <w:lang w:val="es-ES" w:eastAsia="es-ES"/>
          <ns2:ligatures ns2:val="none"/>
        </w:rPr>
        <w:t xml:space="preserve"/>
      </w:r>
      <w:r w:rsidR="00EA7D2C" w:rsidRPr="003904D8">
        <w:rPr>
          <w:rFonts w:ascii="Arial Narrow" w:eastAsia="Times New Roman" w:hAnsi="Arial Narrow" w:cs="Arial"/>
          <w:color w:val="000000"/>
          <w:kern w:val="0"/>
          <w:lang w:val="es-ES" w:eastAsia="es-ES"/>
          <ns2:ligatures ns2:val="none"/>
        </w:rPr>
        <w:t xml:space="preserve"/>
      </w:r>
      <w:r w:rsidR="003904D8" w:rsidRPr="003904D8">
        <w:rPr>
          <w:rFonts w:ascii="Arial Narrow" w:eastAsia="Times New Roman" w:hAnsi="Arial Narrow" w:cs="Arial"/>
          <w:color w:val="000000"/>
          <w:kern w:val="0"/>
          <w:lang w:val="es-ES" w:eastAsia="es-ES"/>
          <ns2:ligatures ns2:val="none"/>
        </w:rPr>
        <w:t xml:space="preserve"/>
      </w:r>
      <w:r w:rsidR="00EA7D2C" w:rsidRPr="003904D8">
        <w:rPr>
          <w:rFonts w:ascii="Arial Narrow" w:eastAsia="Times New Roman" w:hAnsi="Arial Narrow" w:cs="Arial"/>
          <w:color w:val="000000"/>
          <w:kern w:val="0"/>
          <w:lang w:val="es-ES" w:eastAsia="es-ES"/>
          <ns2:ligatures ns2:val="none"/>
        </w:rPr>
        <w:t xml:space="preserve"/>
      </w:r>
      <w:r w:rsidR="00E60A75" w:rsidRPr="003904D8">
        <w:rPr>
          <w:rFonts w:ascii="Arial Narrow" w:eastAsia="Times New Roman" w:hAnsi="Arial Narrow" w:cs="Arial"/>
          <w:color w:val="000000"/>
          <w:kern w:val="0"/>
          <w:lang w:val="es-ES" w:eastAsia="es-ES"/>
          <ns2:ligatures ns2:val="none"/>
        </w:rPr>
        <w:t/>
      </w:r>
      <w:r w:rsidRPr="003904D8">
        <w:rPr>
          <w:rFonts w:ascii="Arial Narrow" w:eastAsia="Times New Roman" w:hAnsi="Arial Narrow" w:cs="Arial"/>
          <w:color w:val="000000"/>
          <w:kern w:val="0"/>
          <w:lang w:val="es-ES" w:eastAsia="es-ES"/>
          <ns2:ligatures ns2:val="none"/>
        </w:rPr>
        <w:t/>
      </w:r>
    </w:p>
    <w:p ns2:paraId="66005174" ns2:textId="77777777" w:rsidR="00CA59A2" w:rsidRPr="003904D8"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66544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6544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66544E"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DC7B64E" ns2:textId="44EB0523" w:rsidR="00121544" w:rsidRPr="0066544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66544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66544E">
        <w:rPr>
          <w:rStyle w:val="Refdenotaalpie"/>
          <w:rFonts w:ascii="Arial Narrow" w:eastAsia="Arial Narrow" w:hAnsi="Arial Narrow" w:cs="Arial Narrow"/>
          <w:kern w:val="0"/>
          <w:vertAlign w:val="superscript"/>
          <ns2:ligatures ns2:val="none"/>
        </w:rPr>
        <w:footnoteReference w:id="3"/>
      </w:r>
      <w:r w:rsidRPr="0066544E">
        <w:rPr>
          <w:rFonts w:ascii="Arial Narrow" w:eastAsia="Times New Roman" w:hAnsi="Arial Narrow" w:cs="Segoe UI"/>
          <w:color w:val="000000"/>
          <w:kern w:val="0"/>
          <w:lang w:eastAsia="es-PE"/>
          <ns2:ligatures ns2:val="none"/>
        </w:rPr>
        <w:t xml:space="preserve">, </w:t>
      </w:r>
      <w:r w:rsidR="00121544" w:rsidRPr="0066544E">
        <w:rPr>
          <w:rFonts w:ascii="Arial Narrow" w:eastAsia="Times New Roman" w:hAnsi="Arial Narrow" w:cs="Segoe UI"/>
          <w:color w:val="000000"/>
          <w:kern w:val="0"/>
          <w:lang w:eastAsia="es-PE"/>
          <ns2:ligatures ns2:val="none"/>
        </w:rPr>
        <w:t xml:space="preserve">considera </w:t>
      </w:r>
      <w:r w:rsidR="00121544" w:rsidRPr="0066544E">
        <w:rPr>
          <w:rFonts w:ascii="Arial Narrow" w:eastAsia="Arial Narrow" w:hAnsi="Arial Narrow" w:cs="Arial Narrow"/>
          <w:kern w:val="0"/>
          <ns2:ligatures ns2:val="none"/>
        </w:rPr>
        <w:t xml:space="preserve">que el hecho denunciado, </w:t>
      </w:r>
      <w:bookmarkStart w:id="4" w:name="_Hlk211591623"/>
      <w:r w:rsidR="00121544" w:rsidRPr="0066544E">
        <w:rPr>
          <w:rFonts w:ascii="Arial Narrow" w:eastAsia="Arial Narrow" w:hAnsi="Arial Narrow" w:cs="Arial Narrow"/>
          <w:kern w:val="0"/>
          <ns2:ligatures ns2:val="none"/>
        </w:rPr>
        <w:t xml:space="preserve">consistente en que </w:t>
      </w:r>
      <w:r w:rsidR="00AA10F2" w:rsidRPr="00AA10F2">
        <w:rPr>
          <w:rFonts w:ascii="Arial Narrow" w:eastAsia="Times New Roman" w:hAnsi="Arial Narrow" w:cs="Times New Roman"/>
          <w:color w:val="000000"/>
          <w:kern w:val="0"/>
          <w:shd w:val="clear" w:color="auto" w:fill="FFFFFF"/>
          <w:lang w:eastAsia="es-PE"/>
          <ns2:ligatures ns2:val="none"/>
        </w:rPr>
        <w:t xml:space="preserve">la compañía aseguradora no habría cumplido con realizar el pago al denunciante de los intereses (rendimientos) de la Póliza del Seguro de Vida </w:t>
      </w:r>
      <w:proofErr w:type="spellStart"/>
      <w:r w:rsidR="00AA10F2" w:rsidRPr="00AA10F2">
        <w:rPr>
          <w:rFonts w:ascii="Arial Narrow" w:eastAsia="Times New Roman" w:hAnsi="Arial Narrow" w:cs="Times New Roman"/>
          <w:color w:val="000000"/>
          <w:kern w:val="0"/>
          <w:shd w:val="clear" w:color="auto" w:fill="FFFFFF"/>
          <w:lang w:eastAsia="es-PE"/>
          <ns2:ligatures ns2:val="none"/>
        </w:rPr>
        <w:t/>
      </w:r>
      <w:proofErr w:type="spellEnd"/>
      <w:r w:rsidR="00AA10F2" w:rsidRPr="00AA10F2">
        <w:rPr>
          <w:rFonts w:ascii="Arial Narrow" w:eastAsia="Times New Roman" w:hAnsi="Arial Narrow" w:cs="Times New Roman"/>
          <w:color w:val="000000"/>
          <w:kern w:val="0"/>
          <w:shd w:val="clear" w:color="auto" w:fill="FFFFFF"/>
          <w:lang w:eastAsia="es-PE"/>
          <ns2:ligatures ns2:val="none"/>
        </w:rPr>
        <w:t xml:space="preserve"> 17-045587/8 por las primas abonadas durante la vigencia del seguro</w:t>
      </w:r>
      <w:r w:rsidR="00711750" w:rsidRPr="0066544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6544E">
        <w:rPr>
          <w:rFonts w:ascii="Arial Narrow" w:eastAsia="Times New Roman" w:hAnsi="Arial Narrow" w:cs="Segoe UI"/>
          <w:color w:val="000000"/>
          <w:kern w:val="0"/>
          <w:lang w:eastAsia="es-PE"/>
          <ns2:ligatures ns2:val="none"/>
        </w:rPr>
        <w:t/>
      </w:r>
      <w:r w:rsidR="00711750" w:rsidRPr="0066544E">
        <w:rPr>
          <w:rFonts w:ascii="Arial Narrow" w:eastAsia="Arial Narrow" w:hAnsi="Arial Narrow" w:cs="Arial Narrow"/>
          <w:kern w:val="0"/>
          <ns2:ligatures ns2:val="none"/>
        </w:rPr>
        <w:t xml:space="preserve"> y 19</w:t>
      </w:r>
      <w:r w:rsidR="00711750" w:rsidRPr="0066544E">
        <w:rPr>
          <w:rFonts w:ascii="Arial Narrow" w:eastAsia="Times New Roman" w:hAnsi="Arial Narrow" w:cs="Segoe UI"/>
          <w:color w:val="000000"/>
          <w:kern w:val="0"/>
          <w:lang w:eastAsia="es-PE"/>
          <ns2:ligatures ns2:val="none"/>
        </w:rPr>
        <w:t/>
      </w:r>
      <w:r w:rsidR="00711750" w:rsidRPr="0066544E">
        <w:rPr>
          <w:rFonts w:ascii="Arial Narrow" w:eastAsia="Arial Narrow" w:hAnsi="Arial Narrow" w:cs="Arial Narrow"/>
          <w:kern w:val="0"/>
          <ns2:ligatures ns2:val="none"/>
        </w:rPr>
        <w:t xml:space="preserve"> del Código</w:t>
      </w:r>
      <w:r w:rsidR="00711750" w:rsidRPr="0066544E">
        <w:rPr>
          <w:rStyle w:val="Refdenotaalpie"/>
          <w:rFonts w:ascii="Arial Narrow" w:eastAsia="Arial Narrow" w:hAnsi="Arial Narrow" w:cs="Arial"/>
          <w:kern w:val="0"/>
          <w:vertAlign w:val="superscript"/>
          <ns2:ligatures ns2:val="none"/>
        </w:rPr>
        <w:footnoteReference w:id="4"/>
      </w:r>
      <w:r w:rsidR="00711750" w:rsidRPr="0066544E">
        <w:rPr>
          <w:rFonts w:ascii="Arial Narrow" w:eastAsia="Arial Narrow" w:hAnsi="Arial Narrow" w:cs="Arial Narrow"/>
          <w:kern w:val="0"/>
          <ns2:ligatures ns2:val="none"/>
        </w:rPr>
        <w:t>.</w:t>
      </w:r>
    </w:p>
    <w:p ns2:paraId="4266B1E3" ns2:textId="77777777" w:rsidR="00121544" w:rsidRPr="0066544E" w:rsidRDefault="00121544" w:rsidP="00327F5B">
      <w:pPr>
        <w:spacing w:after="0" w:line="240" w:lineRule="auto"/>
        <w:jc w:val="both"/>
        <w:rPr>
          <w:rFonts w:ascii="Arial Narrow" w:eastAsia="Arial Narrow" w:hAnsi="Arial Narrow" w:cs="Arial Narrow"/>
          <w:kern w:val="0"/>
          <ns2:ligatures ns2:val="none"/>
        </w:rPr>
      </w:pPr>
      <w:bookmarkStart w:id="5" w:name="_Hlk212534267"/>
    </w:p>
    <w:p ns2:paraId="78C31712" ns2:textId="57FE5ABF" w:rsidR="00121544" w:rsidRPr="0066544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44E">
        <w:rPr>
          <w:rFonts w:ascii="Arial Narrow" w:eastAsia="Times New Roman" w:hAnsi="Arial Narrow" w:cs="Arial"/>
          <w:color w:val="000000"/>
          <w:kern w:val="0"/>
          <w:lang w:eastAsia="es-PE"/>
          <ns2:ligatures ns2:val="none"/>
        </w:rPr>
        <w:t xml:space="preserve">Además, </w:t>
      </w:r>
      <w:bookmarkStart w:id="6" w:name="_Hlk212623477"/>
      <w:r w:rsidRPr="0066544E">
        <w:rPr>
          <w:rFonts w:ascii="Arial Narrow" w:eastAsia="Times New Roman" w:hAnsi="Arial Narrow" w:cs="Arial"/>
          <w:color w:val="000000"/>
          <w:kern w:val="0"/>
          <w:lang w:eastAsia="es-PE"/>
          <ns2:ligatures ns2:val="none"/>
        </w:rPr>
        <w:t xml:space="preserve">la Secretaría Técnica, en ejercicio de sus facultades, considera </w:t>
      </w:r>
      <w:r w:rsidRPr="0066544E">
        <w:rPr>
          <w:rFonts w:ascii="Arial Narrow" w:eastAsia="Arial Narrow" w:hAnsi="Arial Narrow" w:cs="Arial"/>
          <w:kern w:val="0"/>
          <ns2:ligatures ns2:val="none"/>
        </w:rPr>
        <w:t xml:space="preserve">que el hecho denunciado, consistente en que </w:t>
      </w:r>
      <w:bookmarkStart w:id="7" w:name="_Hlk212035520"/>
      <w:r w:rsidR="00DB7717" w:rsidRPr="00DB7717">
        <w:rPr>
          <w:rFonts w:ascii="Arial Narrow" w:eastAsia="Arial Narrow" w:hAnsi="Arial Narrow" w:cs="Arial Narrow"/>
          <w:kern w:val="0"/>
          <ns2:ligatures ns2:val="none"/>
        </w:rPr>
        <w:t xml:space="preserve">la compañía aseguradora no habría cumplido con realizar el pago de los intereses (rendimiento) de la Póliza del Seguro Universitario </w:t>
      </w:r>
      <w:proofErr w:type="spellStart"/>
      <w:r w:rsidR="00DB7717" w:rsidRPr="00DB7717">
        <w:rPr>
          <w:rFonts w:ascii="Arial Narrow" w:eastAsia="Arial Narrow" w:hAnsi="Arial Narrow" w:cs="Arial Narrow"/>
          <w:kern w:val="0"/>
          <ns2:ligatures ns2:val="none"/>
        </w:rPr>
        <w:t/>
      </w:r>
      <w:proofErr w:type="spellEnd"/>
      <w:r w:rsidR="00DB7717" w:rsidRPr="00DB7717">
        <w:rPr>
          <w:rFonts w:ascii="Arial Narrow" w:eastAsia="Arial Narrow" w:hAnsi="Arial Narrow" w:cs="Arial Narrow"/>
          <w:kern w:val="0"/>
          <ns2:ligatures ns2:val="none"/>
        </w:rPr>
        <w:t xml:space="preserve"> 93-006254/5 del Seguro Universitario por las primas abonadas durante la vigencia del seguro</w:t>
      </w:r>
      <w:r w:rsidR="0090599F" w:rsidRPr="0066544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6544E">
        <w:rPr>
          <w:rFonts w:ascii="Arial Narrow" w:eastAsia="Arial Narrow" w:hAnsi="Arial Narrow" w:cs="Arial"/>
          <w:bCs/>
          <w:color w:val="000000"/>
          <w:kern w:val="0"/>
          <w:lang w:eastAsia="es-PE"/>
          <ns2:ligatures ns2:val="none"/>
        </w:rPr>
        <w:t xml:space="preserve">. </w:t>
      </w:r>
      <w:bookmarkEnd w:id="6"/>
      <w:bookmarkEnd w:id="7"/>
    </w:p>
    <w:bookmarkEnd w:id="4"/>
    <w:bookmarkEnd w:id="5"/>
    <w:p ns2:paraId="432038D6" ns2:textId="0A9F6D75" w:rsidR="00CA59A2" w:rsidRPr="0066544E" w:rsidRDefault="00CA59A2" w:rsidP="00327F5B">
      <w:pPr>
        <w:spacing w:after="0" w:line="240" w:lineRule="auto"/>
        <w:jc w:val="both"/>
        <w:rPr>
          <w:rFonts w:ascii="Arial Narrow" w:eastAsia="Calibri" w:hAnsi="Arial Narrow" w:cs="Arial Narrow"/>
          <w:kern w:val="0"/>
          <w:lang w:eastAsia="es-PE"/>
          <ns2:ligatures ns2:val="none"/>
        </w:rPr>
      </w:pPr>
    </w:p>
    <w:p ns2:paraId="463134E5" ns2:textId="77777777" w:rsidR="00CA59A2" w:rsidRPr="0066544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66544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66544E">
        <w:rPr>
          <w:rStyle w:val="Refdenotaalpie"/>
          <w:rFonts w:ascii="Arial Narrow" w:eastAsia="Arial Narrow" w:hAnsi="Arial Narrow" w:cs="Arial Narrow"/>
          <w:kern w:val="0"/>
          <w:vertAlign w:val="superscript"/>
          <ns2:ligatures ns2:val="none"/>
        </w:rPr>
        <w:footnoteReference w:id="5"/>
      </w:r>
      <w:r w:rsidRPr="0066544E">
        <w:rPr>
          <w:rFonts w:ascii="Arial Narrow" w:eastAsia="Arial" w:hAnsi="Arial Narrow" w:cs="Arial"/>
          <w:color w:val="000000"/>
          <w:kern w:val="0"/>
          <w:lang w:eastAsia="es-PE"/>
          <ns2:ligatures ns2:val="none"/>
        </w:rPr>
        <w:t>.</w:t>
      </w:r>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651DBEE4"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w:t>
      </w:r>
      <w:r w:rsidRPr="00BA3906">
        <w:rPr>
          <w:rFonts w:ascii="Arial Narrow" w:eastAsia="Times New Roman" w:hAnsi="Arial Narrow" w:cs="Arial"/>
          <w:color w:val="000000"/>
          <w:kern w:val="0"/>
          <w:lang w:val="es-ES" w:eastAsia="es-ES"/>
          <ns2:ligatures ns2:val="none"/>
        </w:rPr>
        <w:t xml:space="preserve">requerir </w:t>
      </w:r>
      <w:r w:rsidR="00BA3906" w:rsidRPr="00BA3906">
        <w:rPr>
          <w:rFonts w:ascii="Arial Narrow" w:eastAsia="Times New Roman" w:hAnsi="Arial Narrow" w:cs="Arial"/>
          <w:color w:val="000000"/>
          <w:kern w:val="0"/>
          <w:lang w:val="es-ES" w:eastAsia="es-ES"/>
          <ns2:ligatures ns2:val="none"/>
        </w:rPr>
        <w:t xml:space="preserve">a la compañía aseguradora </w:t>
      </w:r>
      <w:r w:rsidRPr="00BA3906">
        <w:rPr>
          <w:rFonts w:ascii="Arial Narrow" w:eastAsia="Times New Roman" w:hAnsi="Arial Narrow" w:cs="Arial"/>
          <w:color w:val="000000"/>
          <w:kern w:val="0"/>
          <w:lang w:val="es-ES" w:eastAsia="es-ES"/>
          <ns2:ligatures ns2:val="none"/>
        </w:rPr>
        <w:t>que, en</w:t>
      </w:r>
      <w:r w:rsidRPr="0026598E">
        <w:rPr>
          <w:rFonts w:ascii="Arial Narrow" w:eastAsia="Times New Roman" w:hAnsi="Arial Narrow" w:cs="Arial"/>
          <w:color w:val="000000"/>
          <w:kern w:val="0"/>
          <w:lang w:val="es-ES" w:eastAsia="es-ES"/>
          <ns2:ligatures ns2:val="none"/>
        </w:rPr>
        <w:t xml:space="preserve"> un plazo no mayor de cinco (5) días hábiles contado a partir del día siguiente de la notificación de la presente resolución, cumpla con lo siguiente: </w:t>
      </w:r>
      <w:r w:rsidR="00266001" w:rsidRPr="00266001">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266001" w:rsidRPr="00266001">
        <w:rPr>
          <w:rFonts w:ascii="Arial Narrow" w:eastAsia="Times New Roman" w:hAnsi="Arial Narrow" w:cs="Arial"/>
          <w:color w:val="000000"/>
          <w:kern w:val="0"/>
          <w:lang w:val="es-ES" w:eastAsia="es-ES"/>
          <ns2:ligatures ns2:val="none"/>
        </w:rPr>
        <w:t/>
      </w:r>
      <w:proofErr w:type="spellEnd"/>
      <w:r w:rsidR="00266001" w:rsidRPr="00266001">
        <w:rPr>
          <w:rFonts w:ascii="Arial Narrow" w:eastAsia="Times New Roman" w:hAnsi="Arial Narrow" w:cs="Arial"/>
          <w:color w:val="000000"/>
          <w:kern w:val="0"/>
          <w:lang w:val="es-ES" w:eastAsia="es-ES"/>
          <ns2:ligatures ns2:val="none"/>
        </w:rPr>
        <w:t xml:space="preserve"> 17-045587/8 del Seguro de Vida, así como el cargo de remisión de la póliza; (</w:t>
      </w:r>
      <w:proofErr w:type="spellStart"/>
      <w:r w:rsidR="00266001" w:rsidRPr="00266001">
        <w:rPr>
          <w:rFonts w:ascii="Arial Narrow" w:eastAsia="Times New Roman" w:hAnsi="Arial Narrow" w:cs="Arial"/>
          <w:color w:val="000000"/>
          <w:kern w:val="0"/>
          <w:lang w:val="es-ES" w:eastAsia="es-ES"/>
          <ns2:ligatures ns2:val="none"/>
        </w:rPr>
        <w:t>ii</w:t>
      </w:r>
      <w:proofErr w:type="spellEnd"/>
      <w:r w:rsidR="00266001" w:rsidRPr="00266001">
        <w:rPr>
          <w:rFonts w:ascii="Arial Narrow" w:eastAsia="Times New Roman" w:hAnsi="Arial Narrow" w:cs="Arial"/>
          <w:color w:val="000000"/>
          <w:kern w:val="0"/>
          <w:lang w:val="es-ES" w:eastAsia="es-ES"/>
          <ns2:ligatures ns2:val="none"/>
        </w:rPr>
        <w:t xml:space="preserve">) presentar una copia completa, legible y debidamente suscrita de la Póliza </w:t>
      </w:r>
      <w:proofErr w:type="spellStart"/>
      <w:r w:rsidR="00266001" w:rsidRPr="00266001">
        <w:rPr>
          <w:rFonts w:ascii="Arial Narrow" w:eastAsia="Times New Roman" w:hAnsi="Arial Narrow" w:cs="Arial"/>
          <w:color w:val="000000"/>
          <w:kern w:val="0"/>
          <w:lang w:val="es-ES" w:eastAsia="es-ES"/>
          <ns2:ligatures ns2:val="none"/>
        </w:rPr>
        <w:t/>
      </w:r>
      <w:proofErr w:type="spellEnd"/>
      <w:r w:rsidR="00266001" w:rsidRPr="00266001">
        <w:rPr>
          <w:rFonts w:ascii="Arial Narrow" w:eastAsia="Times New Roman" w:hAnsi="Arial Narrow" w:cs="Arial"/>
          <w:color w:val="000000"/>
          <w:kern w:val="0"/>
          <w:lang w:val="es-ES" w:eastAsia="es-ES"/>
          <ns2:ligatures ns2:val="none"/>
        </w:rPr>
        <w:t xml:space="preserve"> 93-006254/5 del Seguro Universitario, así como el cargo de remisión de la póliza; y, (</w:t>
      </w:r>
      <w:proofErr w:type="spellStart"/>
      <w:r w:rsidR="00266001" w:rsidRPr="00266001">
        <w:rPr>
          <w:rFonts w:ascii="Arial Narrow" w:eastAsia="Times New Roman" w:hAnsi="Arial Narrow" w:cs="Arial"/>
          <w:color w:val="000000"/>
          <w:kern w:val="0"/>
          <w:lang w:val="es-ES" w:eastAsia="es-ES"/>
          <ns2:ligatures ns2:val="none"/>
        </w:rPr>
        <w:t>iii</w:t>
      </w:r>
      <w:proofErr w:type="spellEnd"/>
      <w:r w:rsidR="00266001" w:rsidRPr="00266001">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7C4B3B0D" w:rsidR="00121544" w:rsidRPr="00A05B2E" w:rsidRDefault="00CA59A2" w:rsidP="00327F5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18 de setiembre de 2025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A05B2E">
        <w:rPr>
          <w:rFonts w:ascii="Arial Narrow" w:eastAsia="Times New Roman" w:hAnsi="Arial Narrow" w:cs="Times New Roman"/>
          <w:color w:val="000000"/>
          <w:kern w:val="0"/>
          <w:shd w:val="clear" w:color="auto" w:fill="FFFFFF"/>
          <w:lang w:eastAsia="es-PE"/>
          <ns2:ligatures ns2:val="none"/>
        </w:rPr>
        <w:t xml:space="preserve"/>
      </w:r>
      <w:r w:rsidR="00337E98" w:rsidRPr="00A05B2E">
        <w:rPr>
          <w:rFonts w:ascii="Arial Narrow" w:eastAsia="Times New Roman" w:hAnsi="Arial Narrow" w:cs="Times New Roman"/>
          <w:color w:val="000000"/>
          <w:kern w:val="0"/>
          <w:shd w:val="clear" w:color="auto" w:fill="FFFFFF"/>
          <w:lang w:eastAsia="es-PE"/>
          <ns2:ligatures ns2:val="none"/>
        </w:rPr>
        <w:t xml:space="preserve"/>
      </w:r>
      <w:r w:rsidRPr="00A05B2E">
        <w:rPr>
          <w:rFonts w:ascii="Arial Narrow" w:eastAsia="Times New Roman" w:hAnsi="Arial Narrow" w:cs="Times New Roman"/>
          <w:color w:val="000000"/>
          <w:kern w:val="0"/>
          <w:shd w:val="clear" w:color="auto" w:fill="FFFFFF"/>
          <w:lang w:eastAsia="es-PE"/>
          <ns2:ligatures ns2:val="none"/>
        </w:rPr>
        <w:t xml:space="preserve"/>
      </w:r>
      <w:r w:rsidR="00BA3906" w:rsidRPr="00A05B2E">
        <w:rPr>
          <w:rFonts w:ascii="Arial Narrow" w:eastAsia="Times New Roman" w:hAnsi="Arial Narrow" w:cs="Times New Roman"/>
          <w:color w:val="000000"/>
          <w:kern w:val="0"/>
          <w:shd w:val="clear" w:color="auto" w:fill="FFFFFF"/>
          <w:lang w:eastAsia="es-PE"/>
          <ns2:ligatures ns2:val="none"/>
        </w:rPr>
        <w:t xml:space="preserve"/>
      </w:r>
      <w:r w:rsidRPr="00A05B2E">
        <w:rPr>
          <w:rFonts w:ascii="Arial Narrow" w:eastAsia="Times New Roman" w:hAnsi="Arial Narrow" w:cs="Times New Roman"/>
          <w:color w:val="000000"/>
          <w:kern w:val="0"/>
          <w:shd w:val="clear" w:color="auto" w:fill="FFFFFF"/>
          <w:lang w:eastAsia="es-PE"/>
          <ns2:ligatures ns2:val="none"/>
        </w:rPr>
        <w:t xml:space="preserve"/>
      </w:r>
      <w:r w:rsidR="00337E98" w:rsidRPr="00A05B2E">
        <w:rPr>
          <w:rFonts w:ascii="Arial Narrow" w:eastAsia="Times New Roman" w:hAnsi="Arial Narrow" w:cs="Times New Roman"/>
          <w:color w:val="000000"/>
          <w:kern w:val="0"/>
          <w:shd w:val="clear" w:color="auto" w:fill="FFFFFF"/>
          <w:lang w:eastAsia="es-PE"/>
          <ns2:ligatures ns2:val="none"/>
        </w:rPr>
        <w:t/>
      </w:r>
      <w:r w:rsidRPr="00A05B2E">
        <w:rPr>
          <w:rFonts w:ascii="Arial Narrow" w:eastAsia="Times New Roman" w:hAnsi="Arial Narrow" w:cs="Times New Roman"/>
          <w:color w:val="000000"/>
          <w:kern w:val="0"/>
          <w:shd w:val="clear" w:color="auto" w:fill="FFFFFF"/>
          <w:lang w:eastAsia="es-PE"/>
          <ns2:ligatures ns2:val="none"/>
        </w:rPr>
        <w:t xml:space="preserve"/>
      </w:r>
      <w:r w:rsidR="00121544" w:rsidRPr="00A05B2E">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A05B2E" w:rsidRDefault="00121544" w:rsidP="00327F5B">
      <w:pPr>
        <w:spacing w:after="0" w:line="240" w:lineRule="auto"/>
        <w:jc w:val="both"/>
        <w:rPr>
          <w:rFonts w:ascii="Arial Narrow" w:eastAsia="Calibri" w:hAnsi="Arial Narrow" w:cs="Arial Narrow"/>
          <w:color w:val="000000"/>
          <w:kern w:val="0"/>
          <w:lang w:eastAsia="es-PE"/>
          <ns2:ligatures ns2:val="none"/>
        </w:rPr>
      </w:pPr>
    </w:p>
    <w:p ns2:paraId="0CDDEEDD" ns2:textId="5A380ABB" w:rsidR="00121544" w:rsidRPr="00A05B2E"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05B2E">
        <w:rPr>
          <w:rFonts w:ascii="Arial Narrow" w:eastAsia="Calibri" w:hAnsi="Arial Narrow" w:cs="Arial Narrow"/>
          <w:color w:val="000000"/>
          <w:kern w:val="0"/>
          <w:lang w:eastAsia="es-PE"/>
          <ns2:ligatures ns2:val="none"/>
        </w:rPr>
        <w:t>Presunta</w:t>
      </w:r>
      <w:r w:rsidRPr="00A05B2E">
        <w:rPr>
          <w:rFonts w:ascii="Arial Narrow" w:eastAsia="Times New Roman" w:hAnsi="Arial Narrow" w:cs="Times New Roman"/>
          <w:kern w:val="0"/>
          <w:shd w:val="clear" w:color="auto" w:fill="FFFFFF"/>
          <w:lang w:eastAsia="es-PE"/>
          <ns2:ligatures ns2:val="none"/>
        </w:rPr>
        <w:t xml:space="preserve"> infracción a los artículos 18 y 19</w:t>
      </w:r>
      <w:r w:rsidRPr="00A05B2E">
        <w:rPr>
          <w:rFonts w:ascii="Arial Narrow" w:eastAsia="Calibri" w:hAnsi="Arial Narrow" w:cs="Arial Narrow"/>
          <w:kern w:val="0"/>
          <w:lang w:eastAsia="es-PE"/>
          <ns2:ligatures ns2:val="none"/>
        </w:rPr>
        <w:t xml:space="preserve"> de </w:t>
      </w:r>
      <w:r w:rsidRPr="00A05B2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90599F" w:rsidRPr="00AA10F2">
        <w:rPr>
          <w:rFonts w:ascii="Arial Narrow" w:eastAsia="Times New Roman" w:hAnsi="Arial Narrow" w:cs="Times New Roman"/>
          <w:kern w:val="0"/>
          <w:shd w:val="clear" w:color="auto" w:fill="FFFFFF"/>
          <w:lang w:eastAsia="es-PE"/>
          <ns2:ligatures ns2:val="none"/>
        </w:rPr>
        <w:t xml:space="preserve">la compañía aseguradora </w:t>
      </w:r>
      <w:r w:rsidR="007A6C62" w:rsidRPr="00AA10F2">
        <w:rPr>
          <w:rFonts w:ascii="Arial Narrow" w:eastAsia="Times New Roman" w:hAnsi="Arial Narrow" w:cs="Times New Roman"/>
          <w:kern w:val="0"/>
          <w:shd w:val="clear" w:color="auto" w:fill="FFFFFF"/>
          <w:lang w:eastAsia="es-PE"/>
          <ns2:ligatures ns2:val="none"/>
        </w:rPr>
        <w:t xml:space="preserve">no habría cumplido </w:t>
      </w:r>
      <w:r w:rsidR="007A6C62" w:rsidRPr="00AA10F2">
        <w:rPr>
          <w:rFonts w:ascii="Arial Narrow" w:eastAsia="Times New Roman" w:hAnsi="Arial Narrow" w:cs="Arial"/>
          <w:color w:val="000000"/>
          <w:kern w:val="0"/>
          <w:lang w:val="es-ES" w:eastAsia="es-ES"/>
          <ns2:ligatures ns2:val="none"/>
        </w:rPr>
        <w:t xml:space="preserve">con realizar el pago </w:t>
      </w:r>
      <w:r w:rsidR="000D3D0B" w:rsidRPr="00AA10F2">
        <w:rPr>
          <w:rFonts w:ascii="Arial Narrow" w:eastAsia="Times New Roman" w:hAnsi="Arial Narrow" w:cs="Arial"/>
          <w:color w:val="000000"/>
          <w:kern w:val="0"/>
          <w:lang w:val="es-ES" w:eastAsia="es-ES"/>
          <ns2:ligatures ns2:val="none"/>
        </w:rPr>
        <w:t xml:space="preserve">al denunciante </w:t>
      </w:r>
      <w:r w:rsidR="007A6C62" w:rsidRPr="00AA10F2">
        <w:rPr>
          <w:rFonts w:ascii="Arial Narrow" w:eastAsia="Times New Roman" w:hAnsi="Arial Narrow" w:cs="Arial"/>
          <w:color w:val="000000"/>
          <w:kern w:val="0"/>
          <w:lang w:val="es-ES" w:eastAsia="es-ES"/>
          <ns2:ligatures ns2:val="none"/>
        </w:rPr>
        <w:t xml:space="preserve">de los intereses </w:t>
      </w:r>
      <w:r w:rsidR="000D3D0B" w:rsidRPr="00AA10F2">
        <w:rPr>
          <w:rFonts w:ascii="Arial Narrow" w:eastAsia="Times New Roman" w:hAnsi="Arial Narrow" w:cs="Arial"/>
          <w:color w:val="000000"/>
          <w:kern w:val="0"/>
          <w:lang w:val="es-ES" w:eastAsia="es-ES"/>
          <ns2:ligatures ns2:val="none"/>
        </w:rPr>
        <w:t>(rendimientos)</w:t>
      </w:r>
      <w:r w:rsidR="007A6C62" w:rsidRPr="00AA10F2">
        <w:rPr>
          <w:rFonts w:ascii="Arial Narrow" w:eastAsia="Times New Roman" w:hAnsi="Arial Narrow" w:cs="Arial"/>
          <w:color w:val="000000"/>
          <w:kern w:val="0"/>
          <w:lang w:val="es-ES" w:eastAsia="es-ES"/>
          <ns2:ligatures ns2:val="none"/>
        </w:rPr>
        <w:t xml:space="preserve"> </w:t>
      </w:r>
      <w:r w:rsidR="00A05B2E" w:rsidRPr="00AA10F2">
        <w:rPr>
          <w:rFonts w:ascii="Arial Narrow" w:eastAsia="Times New Roman" w:hAnsi="Arial Narrow" w:cs="Arial"/>
          <w:color w:val="000000"/>
          <w:kern w:val="0"/>
          <w:lang w:val="es-ES" w:eastAsia="es-ES"/>
          <ns2:ligatures ns2:val="none"/>
        </w:rPr>
        <w:t>de la</w:t>
      </w:r>
      <w:r w:rsidRPr="00AA10F2">
        <w:rPr>
          <w:rFonts w:ascii="Arial Narrow" w:eastAsia="Times New Roman" w:hAnsi="Arial Narrow" w:cs="Times New Roman"/>
          <w:kern w:val="0"/>
          <w:shd w:val="clear" w:color="auto" w:fill="FFFFFF"/>
          <w:lang w:eastAsia="es-PE"/>
          <ns2:ligatures ns2:val="none"/>
        </w:rPr>
        <w:t xml:space="preserve"> </w:t>
      </w:r>
      <w:r w:rsidR="0090599F" w:rsidRPr="00AA10F2">
        <w:rPr>
          <w:rFonts w:ascii="Arial Narrow" w:eastAsia="Times New Roman" w:hAnsi="Arial Narrow" w:cs="Arial"/>
          <w:color w:val="000000"/>
          <w:kern w:val="0"/>
          <w:lang w:eastAsia="es-ES"/>
          <ns2:ligatures ns2:val="none"/>
        </w:rPr>
        <w:t xml:space="preserve">Póliza </w:t>
      </w:r>
      <w:r w:rsidR="000D3D0B" w:rsidRPr="00AA10F2">
        <w:rPr>
          <w:rFonts w:ascii="Arial Narrow" w:eastAsia="Times New Roman" w:hAnsi="Arial Narrow" w:cs="Arial"/>
          <w:color w:val="000000"/>
          <w:kern w:val="0"/>
          <w:lang w:eastAsia="es-ES"/>
          <ns2:ligatures ns2:val="none"/>
        </w:rPr>
        <w:t xml:space="preserve">del Seguro de Vida </w:t>
      </w:r>
      <w:r w:rsidR="0090599F" w:rsidRPr="00AA10F2">
        <w:rPr>
          <w:rFonts w:ascii="Arial Narrow" w:eastAsia="Times New Roman" w:hAnsi="Arial Narrow" w:cs="Arial"/>
          <w:color w:val="000000"/>
          <w:kern w:val="0"/>
          <w:lang w:eastAsia="es-ES"/>
          <ns2:ligatures ns2:val="none"/>
        </w:rPr>
        <w:t>17-045587/8</w:t>
      </w:r>
      <w:r w:rsidR="000D3D0B" w:rsidRPr="00AA10F2">
        <w:rPr>
          <w:rFonts w:ascii="Arial Narrow" w:eastAsia="Times New Roman" w:hAnsi="Arial Narrow" w:cs="Arial"/>
          <w:color w:val="000000"/>
          <w:kern w:val="0"/>
          <w:lang w:eastAsia="es-ES"/>
          <ns2:ligatures ns2:val="none"/>
        </w:rPr>
        <w:t xml:space="preserve"> por las primas abonadas durante la vigencia del seguro</w:t>
      </w:r>
      <w:r w:rsidR="00121544" w:rsidRPr="00A05B2E">
        <w:rPr>
          <w:rFonts w:ascii="Arial Narrow" w:eastAsia="Arial Narrow" w:hAnsi="Arial Narrow" w:cs="Arial Narrow"/>
          <w:kern w:val="0"/>
          <ns2:ligatures ns2:val="none"/>
        </w:rPr>
        <w:t>.</w:t>
      </w:r>
    </w:p>
    <w:p ns2:paraId="39215327" ns2:textId="77777777" w:rsidR="00121544" w:rsidRPr="00A05B2E" w:rsidRDefault="00121544" w:rsidP="00327F5B">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5E0A0A27" w:rsidR="00121544" w:rsidRPr="000D3D0B" w:rsidRDefault="0090599F" w:rsidP="000D3D0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05B2E">
        <w:rPr>
          <w:rFonts w:ascii="Arial Narrow" w:eastAsia="Calibri" w:hAnsi="Arial Narrow" w:cs="Arial Narrow"/>
          <w:color w:val="000000"/>
          <w:kern w:val="0"/>
          <w:lang w:eastAsia="es-PE"/>
          <ns2:ligatures ns2:val="none"/>
        </w:rPr>
        <w:t xml:space="preserve">Presunta infracción a los artículos 18 y 19 de la Ley 29571, Código de Protección y Defensa del Consumidor, en tanto </w:t>
      </w:r>
      <w:r w:rsidRPr="00DB7717">
        <w:rPr>
          <w:rFonts w:ascii="Arial Narrow" w:eastAsia="Calibri" w:hAnsi="Arial Narrow" w:cs="Arial Narrow"/>
          <w:color w:val="000000"/>
          <w:kern w:val="0"/>
          <w:lang w:eastAsia="es-PE"/>
          <ns2:ligatures ns2:val="none"/>
        </w:rPr>
        <w:t xml:space="preserve">la compañía aseguradora </w:t>
      </w:r>
      <w:r w:rsidR="008214F4" w:rsidRPr="00DB7717">
        <w:rPr>
          <w:rFonts w:ascii="Arial Narrow" w:eastAsia="Calibri" w:hAnsi="Arial Narrow" w:cs="Arial Narrow"/>
          <w:color w:val="000000"/>
          <w:kern w:val="0"/>
          <w:lang w:eastAsia="es-PE"/>
          <ns2:ligatures ns2:val="none"/>
        </w:rPr>
        <w:t xml:space="preserve">no habría cumplido con </w:t>
      </w:r>
      <w:r w:rsidR="00A05B2E" w:rsidRPr="00DB7717">
        <w:rPr>
          <w:rFonts w:ascii="Arial Narrow" w:eastAsia="Calibri" w:hAnsi="Arial Narrow" w:cs="Arial Narrow"/>
          <w:color w:val="000000"/>
          <w:kern w:val="0"/>
          <w:lang w:eastAsia="es-PE"/>
          <ns2:ligatures ns2:val="none"/>
        </w:rPr>
        <w:t xml:space="preserve">realizar el pago de los </w:t>
      </w:r>
      <w:r w:rsidR="00A05B2E" w:rsidRPr="00DB7717">
        <w:rPr>
          <w:rFonts w:ascii="Arial Narrow" w:eastAsia="Calibri" w:hAnsi="Arial Narrow" w:cs="Arial Narrow"/>
          <w:color w:val="000000"/>
          <w:kern w:val="0"/>
          <w:lang w:eastAsia="es-PE"/>
          <ns2:ligatures ns2:val="none"/>
        </w:rPr>
        <w:lastRenderedPageBreak/>
        <w:t xml:space="preserve">intereses </w:t>
      </w:r>
      <w:r w:rsidR="000D3D0B" w:rsidRPr="00DB7717">
        <w:rPr>
          <w:rFonts w:ascii="Arial Narrow" w:eastAsia="Calibri" w:hAnsi="Arial Narrow" w:cs="Arial Narrow"/>
          <w:color w:val="000000"/>
          <w:kern w:val="0"/>
          <w:lang w:eastAsia="es-PE"/>
          <ns2:ligatures ns2:val="none"/>
        </w:rPr>
        <w:t>(</w:t>
      </w:r>
      <w:r w:rsidR="00A05B2E" w:rsidRPr="00DB7717">
        <w:rPr>
          <w:rFonts w:ascii="Arial Narrow" w:eastAsia="Calibri" w:hAnsi="Arial Narrow" w:cs="Arial Narrow"/>
          <w:color w:val="000000"/>
          <w:kern w:val="0"/>
          <w:lang w:eastAsia="es-PE"/>
          <ns2:ligatures ns2:val="none"/>
        </w:rPr>
        <w:t>rendimiento</w:t>
      </w:r>
      <w:r w:rsidR="000D3D0B" w:rsidRPr="00DB7717">
        <w:rPr>
          <w:rFonts w:ascii="Arial Narrow" w:eastAsia="Calibri" w:hAnsi="Arial Narrow" w:cs="Arial Narrow"/>
          <w:color w:val="000000"/>
          <w:kern w:val="0"/>
          <w:lang w:eastAsia="es-PE"/>
          <ns2:ligatures ns2:val="none"/>
        </w:rPr>
        <w:t>)</w:t>
      </w:r>
      <w:r w:rsidR="00A05B2E" w:rsidRPr="00DB7717">
        <w:rPr>
          <w:rFonts w:ascii="Arial Narrow" w:eastAsia="Calibri" w:hAnsi="Arial Narrow" w:cs="Arial Narrow"/>
          <w:color w:val="000000"/>
          <w:kern w:val="0"/>
          <w:lang w:eastAsia="es-PE"/>
          <ns2:ligatures ns2:val="none"/>
        </w:rPr>
        <w:t xml:space="preserve"> de la </w:t>
      </w:r>
      <w:r w:rsidRPr="00DB7717">
        <w:rPr>
          <w:rFonts w:ascii="Arial Narrow" w:eastAsia="Calibri" w:hAnsi="Arial Narrow" w:cs="Arial Narrow"/>
          <w:color w:val="000000"/>
          <w:kern w:val="0"/>
          <w:lang w:eastAsia="es-PE"/>
          <ns2:ligatures ns2:val="none"/>
        </w:rPr>
        <w:t xml:space="preserve">Póliza </w:t>
      </w:r>
      <w:r w:rsidR="000D3D0B" w:rsidRPr="00DB7717">
        <w:rPr>
          <w:rFonts w:ascii="Arial Narrow" w:eastAsia="Calibri" w:hAnsi="Arial Narrow" w:cs="Arial Narrow"/>
          <w:color w:val="000000"/>
          <w:kern w:val="0"/>
          <w:lang w:eastAsia="es-PE"/>
          <ns2:ligatures ns2:val="none"/>
        </w:rPr>
        <w:t>del Seguro Universitario</w:t>
      </w:r>
      <w:r w:rsidR="000D3D0B" w:rsidRPr="00DB7717">
        <w:rPr>
          <w:rFonts w:ascii="Arial Narrow" w:eastAsia="Times New Roman" w:hAnsi="Arial Narrow" w:cs="Times New Roman"/>
          <w:kern w:val="0"/>
          <w:shd w:val="clear" w:color="auto" w:fill="FFFFFF"/>
          <w:lang w:eastAsia="es-PE"/>
          <ns2:ligatures ns2:val="none"/>
        </w:rPr>
        <w:t xml:space="preserve"> </w:t>
      </w:r>
      <w:r w:rsidRPr="00DB7717">
        <w:rPr>
          <w:rFonts w:ascii="Arial Narrow" w:eastAsia="Calibri" w:hAnsi="Arial Narrow" w:cs="Arial Narrow"/>
          <w:color w:val="000000"/>
          <w:kern w:val="0"/>
          <w:lang w:eastAsia="es-PE"/>
          <ns2:ligatures ns2:val="none"/>
        </w:rPr>
        <w:t>93-006254/5 del Seguro Universitario</w:t>
      </w:r>
      <w:r w:rsidR="000D3D0B" w:rsidRPr="00DB7717">
        <w:rPr>
          <w:rFonts w:ascii="Arial Narrow" w:eastAsia="Calibri" w:hAnsi="Arial Narrow" w:cs="Arial Narrow"/>
          <w:color w:val="000000"/>
          <w:kern w:val="0"/>
          <w:lang w:eastAsia="es-PE"/>
          <ns2:ligatures ns2:val="none"/>
        </w:rPr>
        <w:t xml:space="preserve"> </w:t>
      </w:r>
      <w:r w:rsidR="000D3D0B" w:rsidRPr="00DB7717">
        <w:rPr>
          <w:rFonts w:ascii="Arial Narrow" w:eastAsia="Times New Roman" w:hAnsi="Arial Narrow" w:cs="Arial"/>
          <w:color w:val="000000"/>
          <w:kern w:val="0"/>
          <w:lang w:eastAsia="es-ES"/>
          <ns2:ligatures ns2:val="none"/>
        </w:rPr>
        <w:t>por las primas abonadas durante la vigencia del seguro</w:t>
      </w:r>
      <w:r w:rsidR="00121544" w:rsidRPr="000D3D0B">
        <w:rPr>
          <w:rFonts w:ascii="Arial Narrow" w:eastAsia="Times New Roman" w:hAnsi="Arial Narrow" w:cs="Times New Roman"/>
          <w:kern w:val="0"/>
          <w:shd w:val="clear" w:color="auto" w:fill="FFFFFF"/>
          <w:lang w:eastAsia="es-PE"/>
          <ns2:ligatures ns2:val="none"/>
        </w:rPr>
        <w:t>.</w:t>
      </w:r>
    </w:p>
    <w:p ns2:paraId="042B3F54" ns2:textId="777BBF33" w:rsidR="00CA59A2" w:rsidRPr="00A05B2E" w:rsidRDefault="00CA59A2" w:rsidP="00327F5B">
      <w:pPr>
        <w:spacing w:after="0" w:line="240" w:lineRule="auto"/>
        <w:jc w:val="both"/>
        <w:rPr>
          <w:rFonts w:ascii="Arial Narrow" w:eastAsia="Arial Narrow" w:hAnsi="Arial Narrow" w:cs="Arial Narrow"/>
          <w:kern w:val="0"/>
          <ns2:ligatures ns2:val="none"/>
        </w:rPr>
      </w:pPr>
    </w:p>
    <w:p ns2:paraId="0A292C9F" ns2:textId="5A551D46" w:rsidR="00CA59A2" w:rsidRPr="00A05B2E" w:rsidRDefault="00CA59A2" w:rsidP="00327F5B">
      <w:pPr>
        <w:spacing w:line="240" w:lineRule="auto"/>
        <w:contextualSpacing/>
        <w:jc w:val="both"/>
        <w:rPr>
          <w:rFonts w:ascii="Arial Narrow" w:eastAsia="Calibri" w:hAnsi="Arial Narrow" w:cs="Arial"/>
          <w:kern w:val="0"/>
          <ns2:ligatures ns2:val="none"/>
        </w:rPr>
      </w:pPr>
      <w:r w:rsidRPr="00A05B2E">
        <w:rPr>
          <w:rFonts w:ascii="Arial Narrow" w:eastAsia="Arial Narrow" w:hAnsi="Arial Narrow" w:cs="Arial Narrow"/>
          <w:b/>
          <w:color w:val="000000"/>
          <w:kern w:val="0"/>
          <w:lang w:eastAsia="es-PE"/>
          <ns2:ligatures ns2:val="none"/>
        </w:rPr>
        <w:t>SEGUNDO:</w:t>
      </w:r>
      <w:r w:rsidRPr="00A05B2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A05B2E">
        <w:rPr>
          <w:rFonts w:ascii="Arial Narrow" w:eastAsia="Times New Roman" w:hAnsi="Arial Narrow" w:cs="Arial"/>
          <w:color w:val="000000"/>
          <w:kern w:val="0"/>
          <w:lang w:val="es-ES" w:eastAsia="es-ES"/>
          <ns2:ligatures ns2:val="none"/>
        </w:rPr>
        <w:t xml:space="preserve">del </w:t>
      </w:r>
      <w:r w:rsidR="00337E98" w:rsidRPr="00A05B2E">
        <w:rPr>
          <w:rFonts w:ascii="Arial Narrow" w:eastAsia="Times New Roman" w:hAnsi="Arial Narrow" w:cs="Arial"/>
          <w:color w:val="000000"/>
          <w:kern w:val="0"/>
          <w:lang w:val="es-ES" w:eastAsia="es-ES"/>
          <ns2:ligatures ns2:val="none"/>
        </w:rPr>
        <w:t>18 de setiembre de 2025</w:t>
      </w:r>
      <w:r w:rsidRPr="00A05B2E">
        <w:rPr>
          <w:rFonts w:ascii="Arial Narrow" w:eastAsia="Calibri" w:hAnsi="Arial Narrow" w:cs="Arial"/>
          <w:kern w:val="0"/>
          <ns2:ligatures ns2:val="none"/>
        </w:rPr>
        <w:t>.</w:t>
      </w:r>
    </w:p>
    <w:p ns2:paraId="68A17E97" ns2:textId="77777777" w:rsidR="00CA59A2" w:rsidRPr="00A05B2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37D8E07C"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A05B2E">
        <w:rPr>
          <w:rFonts w:ascii="Arial Narrow" w:eastAsia="Arial Narrow" w:hAnsi="Arial Narrow" w:cs="Arial Narrow"/>
          <w:b/>
          <w:color w:val="000000"/>
          <w:kern w:val="0"/>
          <w:lang w:eastAsia="es-PE"/>
          <ns2:ligatures ns2:val="none"/>
        </w:rPr>
        <w:t xml:space="preserve">TERCERO: </w:t>
      </w:r>
      <w:r w:rsidRPr="00A05B2E">
        <w:rPr>
          <w:rFonts w:ascii="Arial Narrow" w:eastAsia="Arial Narrow" w:hAnsi="Arial Narrow" w:cs="Arial Narrow"/>
          <w:color w:val="000000"/>
          <w:kern w:val="0"/>
          <w:lang w:eastAsia="es-PE"/>
          <ns2:ligatures ns2:val="none"/>
        </w:rPr>
        <w:t xml:space="preserve">requerir a </w:t>
      </w:r>
      <w:r w:rsidR="00337E98" w:rsidRPr="00A05B2E">
        <w:rPr>
          <w:rFonts w:ascii="Arial Narrow" w:eastAsia="Arial Narrow" w:hAnsi="Arial Narrow" w:cs="Arial Narrow"/>
          <w:color w:val="000000"/>
          <w:kern w:val="0"/>
          <w:lang w:eastAsia="es-PE"/>
          <ns2:ligatures ns2:val="none"/>
        </w:rPr>
        <w:t xml:space="preserve">Pacífico Compañía de Seguros y Reaseguros S.A. </w:t>
      </w:r>
      <w:r w:rsidRPr="00A05B2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0685CC96"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8"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8"/>
      <w:r w:rsidRPr="0026598E">
        <w:rPr>
          <w:rFonts w:ascii="Arial Narrow" w:eastAsia="Times New Roman" w:hAnsi="Arial Narrow" w:cs="Arial"/>
          <w:color w:val="000000"/>
          <w:kern w:val="0"/>
          <w:lang w:eastAsia="es-ES"/>
          <ns2:ligatures ns2:val="none"/>
        </w:rPr>
        <w:t xml:space="preserve">, </w:t>
      </w:r>
      <w:bookmarkStart w:id="9"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9"/>
      <w:r w:rsidRPr="0026598E">
        <w:rPr>
          <w:rFonts w:ascii="Arial Narrow" w:eastAsia="Times New Roman" w:hAnsi="Arial Narrow" w:cs="Arial"/>
          <w:color w:val="000000"/>
          <w:kern w:val="0"/>
          <w:lang w:val="es-ES" w:eastAsia="es-ES"/>
          <ns2:ligatures ns2:val="none"/>
        </w:rPr>
        <w:t xml:space="preserve">cumpla con: </w:t>
      </w:r>
      <w:r w:rsidR="002A31BC" w:rsidRPr="002A31BC">
        <w:rPr>
          <w:rFonts w:ascii="Arial Narrow" w:eastAsia="Times New Roman" w:hAnsi="Arial Narrow" w:cs="Arial"/>
          <w:color w:val="000000"/>
          <w:kern w:val="0"/>
          <w:lang w:val="es-ES" w:eastAsia="es-ES"/>
          <ns2:ligatures ns2:val="none"/>
        </w:rPr>
        <w:t>(i) presentar una copia completa, legible y debidamente suscrita de la Póliza 17-045587/8 del Seguro de Vida, así como el cargo de remisión de la póliza; (</w:t>
      </w:r>
      <w:proofErr w:type="spellStart"/>
      <w:r w:rsidR="002A31BC" w:rsidRPr="002A31BC">
        <w:rPr>
          <w:rFonts w:ascii="Arial Narrow" w:eastAsia="Times New Roman" w:hAnsi="Arial Narrow" w:cs="Arial"/>
          <w:color w:val="000000"/>
          <w:kern w:val="0"/>
          <w:lang w:val="es-ES" w:eastAsia="es-ES"/>
          <ns2:ligatures ns2:val="none"/>
        </w:rPr>
        <w:t>ii</w:t>
      </w:r>
      <w:proofErr w:type="spellEnd"/>
      <w:r w:rsidR="002A31BC" w:rsidRPr="002A31BC">
        <w:rPr>
          <w:rFonts w:ascii="Arial Narrow" w:eastAsia="Times New Roman" w:hAnsi="Arial Narrow" w:cs="Arial"/>
          <w:color w:val="000000"/>
          <w:kern w:val="0"/>
          <w:lang w:val="es-ES" w:eastAsia="es-ES"/>
          <ns2:ligatures ns2:val="none"/>
        </w:rPr>
        <w:t>) presentar una copia completa, legible y debidamente suscrita de la Póliza 93-006254/5 del Seguro Universitario, así como el cargo de remisión de la póliza; y, (</w:t>
      </w:r>
      <w:proofErr w:type="spellStart"/>
      <w:r w:rsidR="002A31BC" w:rsidRPr="002A31BC">
        <w:rPr>
          <w:rFonts w:ascii="Arial Narrow" w:eastAsia="Times New Roman" w:hAnsi="Arial Narrow" w:cs="Arial"/>
          <w:color w:val="000000"/>
          <w:kern w:val="0"/>
          <w:lang w:val="es-ES" w:eastAsia="es-ES"/>
          <ns2:ligatures ns2:val="none"/>
        </w:rPr>
        <w:t>iii</w:t>
      </w:r>
      <w:proofErr w:type="spellEnd"/>
      <w:r w:rsidR="002A31BC" w:rsidRPr="002A31BC">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0"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287FDC5E"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BA3906">
        <w:rPr>
          <w:rFonts w:ascii="Arial Narrow" w:hAnsi="Arial Narrow" w:cs="Arial"/>
          <w:bCs/>
          <w:spacing w:val="-3"/>
          <w:kern w:val="0"/>
          <ns2:ligatures ns2:val="none"/>
        </w:rPr>
        <w:t xml:space="preserve"/>
      </w:r>
      <w:r w:rsidR="00BA3906" w:rsidRPr="00BA3906">
        <w:rPr>
          <w:rFonts w:ascii="Arial Narrow" w:eastAsia="Times New Roman" w:hAnsi="Arial Narrow" w:cs="Times New Roman"/>
          <w:color w:val="000000"/>
          <w:kern w:val="0"/>
          <w:shd w:val="clear" w:color="auto" w:fill="FFFFFF"/>
          <w:lang w:eastAsia="es-PE"/>
          <ns2:ligatures ns2:val="none"/>
        </w:rPr>
        <w:t xml:space="preserve"/>
      </w:r>
      <w:r w:rsidRPr="00BA3906">
        <w:rPr>
          <w:rFonts w:ascii="Arial Narrow" w:hAnsi="Arial Narrow"/>
          <w:color w:val="000000"/>
        </w:rPr>
        <w:t/>
      </w:r>
      <w:r w:rsidRPr="00A67ADF">
        <w:rPr>
          <w:rFonts w:ascii="Arial Narrow" w:hAnsi="Arial Narrow"/>
          <w:color w:val="000000"/>
        </w:rPr>
        <w:t xml:space="preserve"/>
      </w:r>
      <w:r w:rsidRPr="00BA3906">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24BC7AD6"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A3906" w:rsidRPr="00BA3906">
        <w:rPr>
          <w:rFonts w:ascii="Arial Narrow" w:eastAsia="Arial Narrow" w:hAnsi="Arial Narrow" w:cs="Arial Narrow"/>
          <w:bCs/>
        </w:rPr>
        <w:t>Pacífico Compañía de Seguros y Reaseguros S.A.</w:t>
      </w:r>
      <w:r w:rsidRPr="00BA3906">
        <w:rPr>
          <w:rFonts w:ascii="Arial Narrow" w:eastAsia="Arial Narrow" w:hAnsi="Arial Narrow" w:cs="Arial Narrow"/>
          <w:bCs/>
        </w:rPr>
        <w:t xml:space="preserve"> </w:t>
      </w:r>
      <w:r w:rsidRPr="00BA3906">
        <w:rPr>
          <w:rFonts w:ascii="Arial Narrow" w:hAnsi="Arial Narrow"/>
          <w:shd w:val="clear" w:color="auto" w:fill="FFFFFF"/>
        </w:rPr>
        <w:t xml:space="preserve">para que </w:t>
      </w:r>
      <w:r w:rsidRPr="00BA3906">
        <w:rPr>
          <w:rFonts w:ascii="Arial Narrow" w:eastAsia="Calibri" w:hAnsi="Arial Narrow"/>
        </w:rPr>
        <w:t>efectúe</w:t>
      </w:r>
      <w:r w:rsidR="00BA3906" w:rsidRPr="00BA3906">
        <w:rPr>
          <w:rFonts w:ascii="Arial Narrow" w:eastAsia="Calibri" w:hAnsi="Arial Narrow"/>
        </w:rPr>
        <w:t xml:space="preserve"> </w:t>
      </w:r>
      <w:r w:rsidRPr="00BA3906">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12"/>
    <w:p ns2:paraId="23716787" ns2:textId="77777777" w:rsidR="00CA59A2" w:rsidRPr="0026598E" w:rsidRDefault="00CA59A2" w:rsidP="00327F5B">
      <w:pPr>
        <w:suppressAutoHyphens/>
        <w:spacing w:after="0" w:line="240" w:lineRule="auto"/>
        <w:jc w:val="both"/>
        <w:rPr>
          <w:rFonts w:ascii="Arial Narrow" w:hAnsi="Arial Narrow" w:cs="Arial"/>
        </w:rPr>
      </w:pPr>
    </w:p>
    <w:p ns2:paraId="0407B94C"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327F5B">
      <w:pPr>
        <w:spacing w:line="240" w:lineRule="auto"/>
        <w:rPr>
          <w:rFonts w:ascii="Arial Narrow" w:hAnsi="Arial Narrow"/>
        </w:rPr>
      </w:pPr>
    </w:p>
    <w:p ns2:paraId="1D2233A3" ns2:textId="77777777" w:rsidR="00CA59A2" w:rsidRPr="0026598E" w:rsidRDefault="00CA59A2" w:rsidP="00327F5B">
      <w:pPr>
        <w:spacing w:line="240" w:lineRule="auto"/>
        <w:rPr>
          <w:rFonts w:ascii="Arial Narrow" w:hAnsi="Arial Narrow"/>
        </w:rPr>
      </w:pP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59F9" w14:textId="77777777" w:rsidR="00302F3B" w:rsidRDefault="00302F3B" w:rsidP="00DA79A0">
      <w:pPr>
        <w:spacing w:after="0" w:line="240" w:lineRule="auto"/>
      </w:pPr>
      <w:r>
        <w:separator/>
      </w:r>
    </w:p>
  </w:endnote>
  <w:endnote w:type="continuationSeparator" w:id="0">
    <w:p w14:paraId="39078B17" w14:textId="77777777" w:rsidR="00302F3B" w:rsidRDefault="00302F3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91CF3" w14:textId="77777777" w:rsidR="00302F3B" w:rsidRDefault="00302F3B" w:rsidP="00DA79A0">
      <w:pPr>
        <w:spacing w:after="0" w:line="240" w:lineRule="auto"/>
      </w:pPr>
      <w:r>
        <w:separator/>
      </w:r>
    </w:p>
  </w:footnote>
  <w:footnote w:type="continuationSeparator" w:id="0">
    <w:p w14:paraId="3A7C0084" w14:textId="77777777" w:rsidR="00302F3B" w:rsidRDefault="00302F3B" w:rsidP="00DA79A0">
      <w:pPr>
        <w:spacing w:after="0" w:line="240" w:lineRule="auto"/>
      </w:pPr>
      <w:r>
        <w:continuationSeparator/>
      </w:r>
    </w:p>
  </w:footnote>
  <w:footnote w:id="1">
    <w:p w14:paraId="27D3983E" w14:textId="12BDA5CC" w:rsidR="00CA59A2" w:rsidRPr="00827364" w:rsidRDefault="00CA59A2" w:rsidP="00CA59A2">
      <w:pPr>
        <w:pStyle w:val="Textonotapie"/>
        <w:ind w:left="567" w:hanging="567"/>
        <w:jc w:val="both"/>
        <w:rPr>
          <w:rFonts w:ascii="Arial Narrow" w:hAnsi="Arial Narrow" w:cs="Arial"/>
          <w:sz w:val="16"/>
          <w:szCs w:val="16"/>
        </w:rPr>
      </w:pPr>
      <w:r w:rsidRPr="00431F75">
        <w:rPr>
          <w:rStyle w:val="Refdenotaalpie"/>
          <w:rFonts w:ascii="Arial Narrow" w:hAnsi="Arial Narrow" w:cs="Arial"/>
          <w:sz w:val="16"/>
          <w:szCs w:val="16"/>
          <w:vertAlign w:val="superscript"/>
        </w:rPr>
        <w:footnoteRef/>
      </w:r>
      <w:r w:rsidRPr="00431F75">
        <w:rPr>
          <w:rFonts w:ascii="Arial Narrow" w:hAnsi="Arial Narrow" w:cs="Arial"/>
          <w:sz w:val="16"/>
          <w:szCs w:val="16"/>
        </w:rPr>
        <w:t xml:space="preserve"> </w:t>
      </w:r>
      <w:r w:rsidRPr="00431F75">
        <w:rPr>
          <w:rFonts w:ascii="Arial Narrow" w:hAnsi="Arial Narrow" w:cs="Arial"/>
          <w:sz w:val="16"/>
          <w:szCs w:val="16"/>
        </w:rPr>
        <w:tab/>
        <w:t xml:space="preserve">Denuncia remitida a esta Comisión mediante MEMORANDUM </w:t>
      </w:r>
      <w:r w:rsidR="00431F75" w:rsidRPr="00431F75">
        <w:rPr>
          <w:rFonts w:ascii="Arial Narrow" w:hAnsi="Arial Narrow" w:cs="Arial"/>
          <w:sz w:val="16"/>
          <w:szCs w:val="16"/>
        </w:rPr>
        <w:t xml:space="preserve">001762-2025-PS2/INDECOPI </w:t>
      </w:r>
      <w:r w:rsidRPr="00431F75">
        <w:rPr>
          <w:rFonts w:ascii="Arial Narrow" w:hAnsi="Arial Narrow" w:cs="Arial"/>
          <w:sz w:val="16"/>
          <w:szCs w:val="16"/>
        </w:rPr>
        <w:t xml:space="preserve">de fecha </w:t>
      </w:r>
      <w:r w:rsidR="00431F75" w:rsidRPr="00431F75">
        <w:rPr>
          <w:rFonts w:ascii="Arial Narrow" w:hAnsi="Arial Narrow" w:cs="Arial"/>
          <w:sz w:val="16"/>
          <w:szCs w:val="16"/>
        </w:rPr>
        <w:t>29</w:t>
      </w:r>
      <w:r w:rsidRPr="00431F75">
        <w:rPr>
          <w:rFonts w:ascii="Arial Narrow" w:hAnsi="Arial Narrow" w:cs="Arial"/>
          <w:sz w:val="16"/>
          <w:szCs w:val="16"/>
        </w:rPr>
        <w:t xml:space="preserve"> de </w:t>
      </w:r>
      <w:r w:rsidR="00431F75" w:rsidRPr="00431F75">
        <w:rPr>
          <w:rFonts w:ascii="Arial Narrow" w:hAnsi="Arial Narrow" w:cs="Arial"/>
          <w:sz w:val="16"/>
          <w:szCs w:val="16"/>
        </w:rPr>
        <w:t>setiembre</w:t>
      </w:r>
      <w:r w:rsidRPr="00431F75">
        <w:rPr>
          <w:rFonts w:ascii="Arial Narrow" w:hAnsi="Arial Narrow" w:cs="Arial"/>
          <w:sz w:val="16"/>
          <w:szCs w:val="16"/>
        </w:rPr>
        <w:t xml:space="preserve"> del 2025, </w:t>
      </w:r>
      <w:r w:rsidR="00D95607" w:rsidRPr="00431F75">
        <w:rPr>
          <w:rFonts w:ascii="Arial Narrow" w:hAnsi="Arial Narrow" w:cs="Arial"/>
          <w:sz w:val="16"/>
          <w:szCs w:val="16"/>
        </w:rPr>
        <w:t xml:space="preserve">recibida </w:t>
      </w:r>
      <w:r w:rsidRPr="00431F75">
        <w:rPr>
          <w:rFonts w:ascii="Arial Narrow" w:hAnsi="Arial Narrow" w:cs="Arial"/>
          <w:sz w:val="16"/>
          <w:szCs w:val="16"/>
        </w:rPr>
        <w:t xml:space="preserve">el </w:t>
      </w:r>
      <w:r w:rsidR="00431F75" w:rsidRPr="00431F75">
        <w:rPr>
          <w:rFonts w:ascii="Arial Narrow" w:hAnsi="Arial Narrow" w:cs="Arial"/>
          <w:sz w:val="16"/>
          <w:szCs w:val="16"/>
        </w:rPr>
        <w:t>29 de setiembre del 2025</w:t>
      </w:r>
      <w:r w:rsidRPr="00431F75">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37E98"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w:t>
      </w:r>
      <w:r w:rsidRPr="00337E98">
        <w:rPr>
          <w:rFonts w:ascii="Arial Narrow" w:hAnsi="Arial Narrow" w:cs="Arial"/>
          <w:bCs/>
          <w:sz w:val="16"/>
          <w:szCs w:val="16"/>
        </w:rPr>
        <w:t>afectando intereses de terceros.</w:t>
      </w:r>
    </w:p>
    <w:p w14:paraId="61287CB8" w14:textId="77777777" w:rsidR="00CA59A2" w:rsidRPr="00337E98"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337E98" w:rsidRDefault="00CA59A2" w:rsidP="00CA59A2">
      <w:pPr>
        <w:pStyle w:val="Textonotapie"/>
        <w:ind w:left="567" w:hanging="567"/>
        <w:jc w:val="both"/>
        <w:rPr>
          <w:rFonts w:ascii="Arial Narrow" w:hAnsi="Arial Narrow" w:cs="Arial"/>
          <w:sz w:val="16"/>
          <w:szCs w:val="16"/>
        </w:rPr>
      </w:pPr>
      <w:r w:rsidRPr="00337E98">
        <w:rPr>
          <w:rStyle w:val="Refdenotaalpie"/>
          <w:rFonts w:ascii="Arial Narrow" w:hAnsi="Arial Narrow" w:cs="Arial"/>
          <w:sz w:val="16"/>
          <w:szCs w:val="16"/>
          <w:vertAlign w:val="superscript"/>
        </w:rPr>
        <w:footnoteRef/>
      </w:r>
      <w:r w:rsidRPr="00337E98">
        <w:rPr>
          <w:rFonts w:ascii="Arial Narrow" w:hAnsi="Arial Narrow" w:cs="Arial"/>
          <w:sz w:val="16"/>
          <w:szCs w:val="16"/>
        </w:rPr>
        <w:t xml:space="preserve"> </w:t>
      </w:r>
      <w:r w:rsidRPr="00337E98">
        <w:rPr>
          <w:rFonts w:ascii="Arial Narrow" w:hAnsi="Arial Narrow" w:cs="Arial"/>
          <w:sz w:val="16"/>
          <w:szCs w:val="16"/>
        </w:rPr>
        <w:tab/>
      </w:r>
      <w:r w:rsidRPr="00337E9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37E98" w:rsidRDefault="00CA59A2" w:rsidP="00CA59A2">
      <w:pPr>
        <w:pStyle w:val="Textonotapie"/>
        <w:ind w:left="1134" w:hanging="567"/>
        <w:jc w:val="both"/>
        <w:rPr>
          <w:rFonts w:ascii="Arial Narrow" w:hAnsi="Arial Narrow" w:cs="Arial"/>
          <w:b/>
          <w:bCs/>
          <w:sz w:val="16"/>
          <w:szCs w:val="16"/>
        </w:rPr>
      </w:pPr>
      <w:r w:rsidRPr="00337E98">
        <w:rPr>
          <w:rFonts w:ascii="Arial Narrow" w:hAnsi="Arial Narrow" w:cs="Arial"/>
          <w:b/>
          <w:bCs/>
          <w:sz w:val="16"/>
          <w:szCs w:val="16"/>
        </w:rPr>
        <w:t>Artículo 20.- Modalidades de notificación</w:t>
      </w:r>
    </w:p>
    <w:p w14:paraId="23580398" w14:textId="77777777" w:rsidR="00CA59A2" w:rsidRPr="00337E98" w:rsidRDefault="00CA59A2" w:rsidP="00CA59A2">
      <w:pPr>
        <w:pStyle w:val="Textonotapie"/>
        <w:ind w:left="1134" w:hanging="567"/>
        <w:jc w:val="both"/>
        <w:rPr>
          <w:rFonts w:ascii="Arial Narrow" w:hAnsi="Arial Narrow" w:cs="Arial"/>
          <w:sz w:val="16"/>
          <w:szCs w:val="16"/>
        </w:rPr>
      </w:pPr>
      <w:r w:rsidRPr="00337E98">
        <w:rPr>
          <w:rFonts w:ascii="Arial Narrow" w:hAnsi="Arial Narrow" w:cs="Arial"/>
          <w:sz w:val="16"/>
          <w:szCs w:val="16"/>
        </w:rPr>
        <w:t xml:space="preserve">20.4. </w:t>
      </w:r>
      <w:r w:rsidRPr="00337E9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37E98" w:rsidRDefault="00CA59A2" w:rsidP="00CA59A2">
      <w:pPr>
        <w:pStyle w:val="Textonotapie"/>
        <w:ind w:left="1134"/>
        <w:jc w:val="both"/>
        <w:rPr>
          <w:rFonts w:ascii="Arial Narrow" w:hAnsi="Arial Narrow" w:cs="Arial"/>
          <w:sz w:val="16"/>
          <w:szCs w:val="16"/>
        </w:rPr>
      </w:pPr>
      <w:r w:rsidRPr="00337E9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337E98">
        <w:rPr>
          <w:rFonts w:ascii="Arial Narrow" w:hAnsi="Arial Narrow" w:cs="Arial"/>
          <w:sz w:val="16"/>
          <w:szCs w:val="16"/>
        </w:rPr>
        <w:t>En caso de no recibirse respuesta automática de recepción en un plazo máximo de dos (2) días hábiles contados desde el día siguiente de efectuado el acto de notificación vía</w:t>
      </w:r>
      <w:r w:rsidRPr="0026598E">
        <w:rPr>
          <w:rFonts w:ascii="Arial Narrow" w:hAnsi="Arial Narrow" w:cs="Arial"/>
          <w:sz w:val="16"/>
          <w:szCs w:val="16"/>
        </w:rPr>
        <w:t xml:space="preserve">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554E7"/>
    <w:rsid w:val="00080193"/>
    <w:rsid w:val="0008134D"/>
    <w:rsid w:val="000A2C5A"/>
    <w:rsid w:val="000C03E0"/>
    <w:rsid w:val="000C186B"/>
    <w:rsid w:val="000C4DDA"/>
    <w:rsid w:val="000D0811"/>
    <w:rsid w:val="000D3D0B"/>
    <w:rsid w:val="000D7405"/>
    <w:rsid w:val="00117299"/>
    <w:rsid w:val="00121544"/>
    <w:rsid w:val="00154D12"/>
    <w:rsid w:val="00197FF0"/>
    <w:rsid w:val="001B5674"/>
    <w:rsid w:val="001B6FB2"/>
    <w:rsid w:val="001B6FF8"/>
    <w:rsid w:val="001C58EB"/>
    <w:rsid w:val="001D3F79"/>
    <w:rsid w:val="00266001"/>
    <w:rsid w:val="00290C55"/>
    <w:rsid w:val="002A0A1A"/>
    <w:rsid w:val="002A1B1B"/>
    <w:rsid w:val="002A31BC"/>
    <w:rsid w:val="002B0771"/>
    <w:rsid w:val="002B2DF7"/>
    <w:rsid w:val="002C265E"/>
    <w:rsid w:val="002C73C2"/>
    <w:rsid w:val="002E5997"/>
    <w:rsid w:val="00302F3B"/>
    <w:rsid w:val="00327F5B"/>
    <w:rsid w:val="00334029"/>
    <w:rsid w:val="00337E98"/>
    <w:rsid w:val="00345437"/>
    <w:rsid w:val="00353D90"/>
    <w:rsid w:val="00363167"/>
    <w:rsid w:val="003719B7"/>
    <w:rsid w:val="003748FB"/>
    <w:rsid w:val="003904D8"/>
    <w:rsid w:val="003B0E53"/>
    <w:rsid w:val="003C60FF"/>
    <w:rsid w:val="003C6685"/>
    <w:rsid w:val="003D18AB"/>
    <w:rsid w:val="00424A5E"/>
    <w:rsid w:val="004251B6"/>
    <w:rsid w:val="00431F75"/>
    <w:rsid w:val="004B0B44"/>
    <w:rsid w:val="004B1E5F"/>
    <w:rsid w:val="004B3F9A"/>
    <w:rsid w:val="004D0925"/>
    <w:rsid w:val="004E608C"/>
    <w:rsid w:val="00547BF9"/>
    <w:rsid w:val="005636EE"/>
    <w:rsid w:val="0058044E"/>
    <w:rsid w:val="005A6C84"/>
    <w:rsid w:val="005D7A26"/>
    <w:rsid w:val="00605028"/>
    <w:rsid w:val="00623064"/>
    <w:rsid w:val="00626395"/>
    <w:rsid w:val="0064043C"/>
    <w:rsid w:val="00665029"/>
    <w:rsid w:val="0066544E"/>
    <w:rsid w:val="006E2F02"/>
    <w:rsid w:val="006F0D03"/>
    <w:rsid w:val="00705891"/>
    <w:rsid w:val="00711750"/>
    <w:rsid w:val="007179D4"/>
    <w:rsid w:val="00735F8D"/>
    <w:rsid w:val="00756F85"/>
    <w:rsid w:val="007910A6"/>
    <w:rsid w:val="007A6C62"/>
    <w:rsid w:val="007B50E3"/>
    <w:rsid w:val="007C2B1C"/>
    <w:rsid w:val="007C42E9"/>
    <w:rsid w:val="007E3262"/>
    <w:rsid w:val="008214F4"/>
    <w:rsid w:val="0083186C"/>
    <w:rsid w:val="00851689"/>
    <w:rsid w:val="00872A80"/>
    <w:rsid w:val="008819A6"/>
    <w:rsid w:val="008834B0"/>
    <w:rsid w:val="00890B1F"/>
    <w:rsid w:val="0089579A"/>
    <w:rsid w:val="00896A8E"/>
    <w:rsid w:val="008A211A"/>
    <w:rsid w:val="008A2912"/>
    <w:rsid w:val="008E746F"/>
    <w:rsid w:val="0090599F"/>
    <w:rsid w:val="0092486E"/>
    <w:rsid w:val="00972BFA"/>
    <w:rsid w:val="00987623"/>
    <w:rsid w:val="00996DC2"/>
    <w:rsid w:val="009D2900"/>
    <w:rsid w:val="009D7D45"/>
    <w:rsid w:val="00A05B2E"/>
    <w:rsid w:val="00A23703"/>
    <w:rsid w:val="00A37879"/>
    <w:rsid w:val="00A66DE0"/>
    <w:rsid w:val="00A84194"/>
    <w:rsid w:val="00A87B9B"/>
    <w:rsid w:val="00AA10F2"/>
    <w:rsid w:val="00AA1996"/>
    <w:rsid w:val="00AC5DF4"/>
    <w:rsid w:val="00AC634C"/>
    <w:rsid w:val="00AD0AB3"/>
    <w:rsid w:val="00AD49B3"/>
    <w:rsid w:val="00AE2D20"/>
    <w:rsid w:val="00B906B1"/>
    <w:rsid w:val="00B91E42"/>
    <w:rsid w:val="00BA3906"/>
    <w:rsid w:val="00BB47E5"/>
    <w:rsid w:val="00BD2086"/>
    <w:rsid w:val="00BD7737"/>
    <w:rsid w:val="00C56FC4"/>
    <w:rsid w:val="00C71675"/>
    <w:rsid w:val="00C72EFF"/>
    <w:rsid w:val="00CA59A2"/>
    <w:rsid w:val="00CD0C8E"/>
    <w:rsid w:val="00CD118F"/>
    <w:rsid w:val="00CD62B5"/>
    <w:rsid w:val="00CE01D5"/>
    <w:rsid w:val="00D228AD"/>
    <w:rsid w:val="00D6254A"/>
    <w:rsid w:val="00D95607"/>
    <w:rsid w:val="00DA02A5"/>
    <w:rsid w:val="00DA79A0"/>
    <w:rsid w:val="00DB5CCB"/>
    <w:rsid w:val="00DB6197"/>
    <w:rsid w:val="00DB7717"/>
    <w:rsid w:val="00DC00FF"/>
    <w:rsid w:val="00DC1348"/>
    <w:rsid w:val="00DD0EE7"/>
    <w:rsid w:val="00DD2890"/>
    <w:rsid w:val="00E550FE"/>
    <w:rsid w:val="00E55AB3"/>
    <w:rsid w:val="00E60A75"/>
    <w:rsid w:val="00E6140E"/>
    <w:rsid w:val="00E82EF4"/>
    <w:rsid w:val="00E91CFE"/>
    <w:rsid w:val="00EA7D2C"/>
    <w:rsid w:val="00ED4B2D"/>
    <w:rsid w:val="00EE3204"/>
    <w:rsid w:val="00F110E1"/>
    <w:rsid w:val="00F71384"/>
    <w:rsid w:val="00F916F2"/>
    <w:rsid w:val="00F954C6"/>
    <w:rsid w:val="00FA6889"/>
    <w:rsid w:val="00FB0900"/>
    <w:rsid w:val="0D5A43F6"/>
    <w:rsid w:val="1BCC30BA"/>
    <w:rsid w:val="201A0DC4"/>
    <w:rsid w:val="667C41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201A0DC4"/>
    <w:rPr>
      <w:color w:val="467886"/>
      <w:u w:val="single"/>
    </w:rPr>
  </w:style>
  <w:style w:type="character" w:styleId="Refdecomentario">
    <w:name w:val="annotation reference"/>
    <w:basedOn w:val="Fuentedeprrafopredeter"/>
    <w:uiPriority w:val="99"/>
    <w:semiHidden/>
    <w:unhideWhenUsed/>
    <w:rsid w:val="000D3D0B"/>
    <w:rPr>
      <w:sz w:val="16"/>
      <w:szCs w:val="16"/>
    </w:rPr>
  </w:style>
  <w:style w:type="paragraph" w:styleId="Textocomentario">
    <w:name w:val="annotation text"/>
    <w:basedOn w:val="Normal"/>
    <w:link w:val="TextocomentarioCar"/>
    <w:uiPriority w:val="99"/>
    <w:unhideWhenUsed/>
    <w:rsid w:val="000D3D0B"/>
    <w:pPr>
      <w:spacing w:line="240" w:lineRule="auto"/>
    </w:pPr>
    <w:rPr>
      <w:sz w:val="20"/>
      <w:szCs w:val="20"/>
    </w:rPr>
  </w:style>
  <w:style w:type="character" w:customStyle="1" w:styleId="TextocomentarioCar">
    <w:name w:val="Texto comentario Car"/>
    <w:basedOn w:val="Fuentedeprrafopredeter"/>
    <w:link w:val="Textocomentario"/>
    <w:uiPriority w:val="99"/>
    <w:rsid w:val="000D3D0B"/>
    <w:rPr>
      <w:sz w:val="20"/>
      <w:szCs w:val="20"/>
    </w:rPr>
  </w:style>
  <w:style w:type="paragraph" w:styleId="Asuntodelcomentario">
    <w:name w:val="annotation subject"/>
    <w:basedOn w:val="Textocomentario"/>
    <w:next w:val="Textocomentario"/>
    <w:link w:val="AsuntodelcomentarioCar"/>
    <w:uiPriority w:val="99"/>
    <w:semiHidden/>
    <w:unhideWhenUsed/>
    <w:rsid w:val="000D3D0B"/>
    <w:rPr>
      <w:b/>
      <w:bCs/>
    </w:rPr>
  </w:style>
  <w:style w:type="character" w:customStyle="1" w:styleId="AsuntodelcomentarioCar">
    <w:name w:val="Asunto del comentario Car"/>
    <w:basedOn w:val="TextocomentarioCar"/>
    <w:link w:val="Asuntodelcomentario"/>
    <w:uiPriority w:val="99"/>
    <w:semiHidden/>
    <w:rsid w:val="000D3D0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2126</Words>
  <Characters>11167</Characters>
  <Application>Microsoft Office Word</Application>
  <DocSecurity>0</DocSecurity>
  <Lines>206</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dcterms:created xsi:type="dcterms:W3CDTF">2024-06-18T08:44:00Z</dcterms:created>
  <dcterms:modified xsi:type="dcterms:W3CDTF">2025-11-04T01:31:00Z</dcterms:modified>
</cp:coreProperties>
</file>