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4D92E425" ns2:textId="1455F6F7" w:rsidR="00E60CD7" w:rsidRPr="00026C10" w:rsidRDefault="00E60CD7" w:rsidP="00561B12">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EX</w:t>
      </w:r>
      <w:r w:rsidRPr="00D5131F">
        <w:rPr>
          <w:rFonts w:ascii="Arial Narrow" w:eastAsia="Arial Narrow" w:hAnsi="Arial Narrow" w:cs="Arial Narrow"/>
          <w:b/>
          <w:color w:val="000000"/>
          <w:kern w:val="0"/>
          <w:lang w:eastAsia="es-PE"/>
          <ns2:ligatures ns2:val="none"/>
        </w:rPr>
        <w:t xml:space="preserve">PEDIENTE </w:t>
      </w:r>
      <w:r w:rsidRPr="00D5131F">
        <w:rPr>
          <w:rFonts w:ascii="Arial Narrow" w:eastAsia="Arial Narrow" w:hAnsi="Arial Narrow" w:cs="Arial Narrow"/>
          <w:b/>
          <w:color w:val="000000"/>
          <w:kern w:val="0"/>
          <w:lang w:eastAsia="es-PE"/>
          <ns2:ligatures ns2:val="none"/>
        </w:rPr>
        <w:tab/>
      </w:r>
      <w:r w:rsidRPr="00026C10">
        <w:rPr>
          <w:rFonts w:ascii="Arial Narrow" w:eastAsia="Arial Narrow" w:hAnsi="Arial Narrow" w:cs="Arial Narrow"/>
          <w:b/>
          <w:color w:val="000000"/>
          <w:kern w:val="0"/>
          <w:lang w:eastAsia="es-PE"/>
          <ns2:ligatures ns2:val="none"/>
        </w:rPr>
        <w:t>:</w:t>
      </w:r>
      <w:r w:rsidRPr="00026C10">
        <w:rPr>
          <w:rFonts w:ascii="Arial Narrow" w:eastAsia="Arial Narrow" w:hAnsi="Arial Narrow" w:cs="Arial Narrow"/>
          <w:b/>
          <w:color w:val="000000"/>
          <w:kern w:val="0"/>
          <w:lang w:eastAsia="es-PE"/>
          <ns2:ligatures ns2:val="none"/>
        </w:rPr>
        <w:tab/>
      </w:r>
      <w:r w:rsidR="009624B6" w:rsidRPr="00026C10">
        <w:rPr>
          <w:rFonts w:ascii="Arial Narrow" w:eastAsia="Times New Roman" w:hAnsi="Arial Narrow" w:cs="Times New Roman"/>
          <w:b/>
          <w:bCs/>
          <w:color w:val="000000"/>
          <w:kern w:val="0"/>
          <w:shd w:val="clear" w:color="auto" w:fill="FFFFFF"/>
          <w:lang w:eastAsia="es-PE"/>
          <ns2:ligatures ns2:val="none"/>
        </w:rPr>
        <w:t>2428-2025/CC1</w:t>
      </w:r>
    </w:p>
    <w:p ns2:paraId="174737B6" ns2:textId="54697343" w:rsidR="00E60CD7" w:rsidRPr="00026C10" w:rsidRDefault="00E60CD7" w:rsidP="00561B1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026C10">
        <w:rPr>
          <w:rFonts w:ascii="Arial Narrow" w:eastAsia="Arial Narrow" w:hAnsi="Arial Narrow" w:cs="Arial Narrow"/>
          <w:b/>
          <w:color w:val="000000"/>
          <w:kern w:val="0"/>
          <w:lang w:eastAsia="es-PE"/>
          <ns2:ligatures ns2:val="none"/>
        </w:rPr>
        <w:t xml:space="preserve">DENUNCIANTE:[DENUNCIANTE] (SEÑOR [APELLIDO])</w:t>
      </w:r>
      <w:r w:rsidRPr="00026C10">
        <w:rPr>
          <w:rFonts w:ascii="Arial Narrow" w:eastAsia="Arial Narrow" w:hAnsi="Arial Narrow" w:cs="Arial Narrow"/>
          <w:b/>
          <w:color w:val="000000"/>
          <w:kern w:val="0"/>
          <w:lang w:eastAsia="es-PE"/>
          <ns2:ligatures ns2:val="none"/>
        </w:rPr>
        <w:tab/>
        <w:t/>
      </w:r>
      <w:r w:rsidRPr="00026C10">
        <w:rPr>
          <w:rFonts w:ascii="Arial Narrow" w:eastAsia="Arial Narrow" w:hAnsi="Arial Narrow" w:cs="Arial Narrow"/>
          <w:b/>
          <w:color w:val="000000"/>
          <w:kern w:val="0"/>
          <w:lang w:eastAsia="es-PE"/>
          <ns2:ligatures ns2:val="none"/>
        </w:rPr>
        <w:tab/>
      </w:r>
      <w:r w:rsidR="009624B6" w:rsidRPr="00026C10">
        <w:rPr>
          <w:rFonts w:ascii="Arial Narrow" w:eastAsia="Arial Narrow" w:hAnsi="Arial Narrow" w:cs="Arial Narrow"/>
          <w:b/>
          <w:color w:val="000000"/>
          <w:kern w:val="0"/>
          <w:lang w:eastAsia="es-PE"/>
          <ns2:ligatures ns2:val="none"/>
        </w:rPr>
        <w:t/>
      </w:r>
      <w:r w:rsidRPr="00026C10">
        <w:rPr>
          <w:rFonts w:ascii="Arial Narrow" w:eastAsia="Arial Narrow" w:hAnsi="Arial Narrow" w:cs="Arial Narrow"/>
          <w:b/>
          <w:color w:val="000000"/>
          <w:kern w:val="0"/>
          <w:lang w:eastAsia="es-PE"/>
          <ns2:ligatures ns2:val="none"/>
        </w:rPr>
        <w:t xml:space="preserve"/>
      </w:r>
      <w:r w:rsidR="009624B6" w:rsidRPr="00026C10">
        <w:rPr>
          <w:rFonts w:ascii="Arial Narrow" w:eastAsia="Arial Narrow" w:hAnsi="Arial Narrow" w:cs="Arial Narrow"/>
          <w:b/>
          <w:color w:val="000000"/>
          <w:kern w:val="0"/>
          <w:lang w:eastAsia="es-PE"/>
          <ns2:ligatures ns2:val="none"/>
        </w:rPr>
        <w:t/>
      </w:r>
      <w:r w:rsidRPr="00026C10">
        <w:rPr>
          <w:rFonts w:ascii="Arial Narrow" w:eastAsia="Arial Narrow" w:hAnsi="Arial Narrow" w:cs="Arial Narrow"/>
          <w:b/>
          <w:color w:val="000000"/>
          <w:kern w:val="0"/>
          <w:lang w:eastAsia="es-PE"/>
          <ns2:ligatures ns2:val="none"/>
        </w:rPr>
        <w:t/>
      </w:r>
    </w:p>
    <w:p ns2:paraId="223101EF" ns2:textId="6F6B6837" w:rsidR="00E60CD7" w:rsidRPr="00026C10" w:rsidRDefault="00E60CD7" w:rsidP="00561B1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026C10">
        <w:rPr>
          <w:rFonts w:ascii="Arial Narrow" w:eastAsia="Arial Narrow" w:hAnsi="Arial Narrow" w:cs="Arial Narrow"/>
          <w:b/>
          <w:color w:val="000000"/>
          <w:kern w:val="0"/>
          <w:lang w:eastAsia="es-PE"/>
          <ns2:ligatures ns2:val="none"/>
        </w:rPr>
        <w:t>DENUNCIADOS</w:t>
      </w:r>
      <w:r w:rsidRPr="00026C10">
        <w:rPr>
          <w:rFonts w:ascii="Arial Narrow" w:eastAsia="Arial Narrow" w:hAnsi="Arial Narrow" w:cs="Arial Narrow"/>
          <w:b/>
          <w:color w:val="000000"/>
          <w:kern w:val="0"/>
          <w:lang w:eastAsia="es-PE"/>
          <ns2:ligatures ns2:val="none"/>
        </w:rPr>
        <w:tab/>
        <w:t>:</w:t>
      </w:r>
      <w:r w:rsidRPr="00026C10">
        <w:rPr>
          <w:rFonts w:ascii="Arial Narrow" w:eastAsia="Arial Narrow" w:hAnsi="Arial Narrow" w:cs="Arial Narrow"/>
          <w:b/>
          <w:color w:val="000000"/>
          <w:kern w:val="0"/>
          <w:lang w:eastAsia="es-PE"/>
          <ns2:ligatures ns2:val="none"/>
        </w:rPr>
        <w:tab/>
      </w:r>
      <w:r w:rsidR="009624B6" w:rsidRPr="00026C10">
        <w:rPr>
          <w:rFonts w:ascii="Arial Narrow" w:eastAsia="Arial Narrow" w:hAnsi="Arial Narrow" w:cs="Arial Narrow"/>
          <w:b/>
          <w:color w:val="000000"/>
          <w:kern w:val="0"/>
          <w:lang w:eastAsia="es-PE"/>
          <ns2:ligatures ns2:val="none"/>
        </w:rPr>
        <w:t xml:space="preserve">RÍMAC SEGUROS Y REASEGUROS S.A. </w:t>
      </w:r>
      <w:r w:rsidRPr="00026C10">
        <w:rPr>
          <w:rFonts w:ascii="Arial Narrow" w:eastAsia="Arial Narrow" w:hAnsi="Arial Narrow" w:cs="Arial Narrow"/>
          <w:b/>
          <w:color w:val="000000"/>
          <w:kern w:val="0"/>
          <w:lang w:eastAsia="es-PE"/>
          <ns2:ligatures ns2:val="none"/>
        </w:rPr>
        <w:t>(</w:t>
      </w:r>
      <w:r w:rsidR="009624B6" w:rsidRPr="00026C10">
        <w:rPr>
          <w:rFonts w:ascii="Arial Narrow" w:eastAsia="Arial Narrow" w:hAnsi="Arial Narrow" w:cs="Arial Narrow"/>
          <w:b/>
          <w:color w:val="000000"/>
          <w:kern w:val="0"/>
          <w:lang w:eastAsia="es-PE"/>
          <ns2:ligatures ns2:val="none"/>
        </w:rPr>
        <w:t>RÍMAC</w:t>
      </w:r>
      <w:r w:rsidRPr="00026C10">
        <w:rPr>
          <w:rFonts w:ascii="Arial Narrow" w:eastAsia="Arial Narrow" w:hAnsi="Arial Narrow" w:cs="Arial Narrow"/>
          <w:b/>
          <w:color w:val="000000"/>
          <w:kern w:val="0"/>
          <w:lang w:eastAsia="es-PE"/>
          <ns2:ligatures ns2:val="none"/>
        </w:rPr>
        <w:t xml:space="preserve">) </w:t>
      </w:r>
    </w:p>
    <w:p ns2:paraId="4D23E5DF" ns2:textId="4B415AA5" w:rsidR="00E60CD7" w:rsidRPr="00026C10" w:rsidRDefault="00E60CD7" w:rsidP="00561B1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026C10">
        <w:rPr>
          <w:rFonts w:ascii="Arial Narrow" w:eastAsia="Arial Narrow" w:hAnsi="Arial Narrow" w:cs="Arial Narrow"/>
          <w:b/>
          <w:color w:val="000000"/>
          <w:kern w:val="0"/>
          <w:lang w:eastAsia="es-PE"/>
          <ns2:ligatures ns2:val="none"/>
        </w:rPr>
        <w:tab/>
      </w:r>
      <w:r w:rsidRPr="00026C10">
        <w:rPr>
          <w:rFonts w:ascii="Arial Narrow" w:eastAsia="Arial Narrow" w:hAnsi="Arial Narrow" w:cs="Arial Narrow"/>
          <w:b/>
          <w:color w:val="000000"/>
          <w:kern w:val="0"/>
          <w:lang w:eastAsia="es-PE"/>
          <ns2:ligatures ns2:val="none"/>
        </w:rPr>
        <w:tab/>
      </w:r>
      <w:r w:rsidR="009624B6" w:rsidRPr="00026C10">
        <w:rPr>
          <w:rFonts w:ascii="Arial Narrow" w:eastAsia="Arial Narrow" w:hAnsi="Arial Narrow" w:cs="Arial Narrow"/>
          <w:b/>
          <w:color w:val="000000"/>
          <w:kern w:val="0"/>
          <w:lang w:eastAsia="es-PE"/>
          <ns2:ligatures ns2:val="none"/>
        </w:rPr>
        <w:t>BANCO BBVA PERÚ S.A.</w:t>
      </w:r>
      <w:r w:rsidRPr="00026C10">
        <w:rPr>
          <w:rFonts w:ascii="Arial Narrow" w:eastAsia="Arial Narrow" w:hAnsi="Arial Narrow" w:cs="Arial Narrow"/>
          <w:b/>
          <w:color w:val="000000"/>
          <w:kern w:val="0"/>
          <w:lang w:eastAsia="es-PE"/>
          <ns2:ligatures ns2:val="none"/>
        </w:rPr>
        <w:t xml:space="preserve"> (</w:t>
      </w:r>
      <w:r w:rsidR="009624B6" w:rsidRPr="00026C10">
        <w:rPr>
          <w:rFonts w:ascii="Arial Narrow" w:eastAsia="Arial Narrow" w:hAnsi="Arial Narrow" w:cs="Arial Narrow"/>
          <w:b/>
          <w:color w:val="000000"/>
          <w:kern w:val="0"/>
          <w:lang w:eastAsia="es-PE"/>
          <ns2:ligatures ns2:val="none"/>
        </w:rPr>
        <w:t>BANCO</w:t>
      </w:r>
      <w:r w:rsidRPr="00026C10">
        <w:rPr>
          <w:rFonts w:ascii="Arial Narrow" w:eastAsia="Arial Narrow" w:hAnsi="Arial Narrow" w:cs="Arial Narrow"/>
          <w:b/>
          <w:color w:val="000000"/>
          <w:kern w:val="0"/>
          <w:lang w:eastAsia="es-PE"/>
          <ns2:ligatures ns2:val="none"/>
        </w:rPr>
        <w:t>)</w:t>
      </w:r>
    </w:p>
    <w:p ns2:paraId="753670C1" ns2:textId="77777777" w:rsidR="00E60CD7" w:rsidRPr="00026C10" w:rsidRDefault="00E60CD7" w:rsidP="00561B1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026C10">
        <w:rPr>
          <w:rFonts w:ascii="Arial Narrow" w:eastAsia="Arial Narrow" w:hAnsi="Arial Narrow" w:cs="Arial Narrow"/>
          <w:b/>
          <w:color w:val="000000"/>
          <w:kern w:val="0"/>
          <w:lang w:eastAsia="es-PE"/>
          <ns2:ligatures ns2:val="none"/>
        </w:rPr>
        <w:t>MATERIAS</w:t>
      </w:r>
      <w:r w:rsidRPr="00026C10">
        <w:rPr>
          <w:rFonts w:ascii="Arial Narrow" w:eastAsia="Arial Narrow" w:hAnsi="Arial Narrow" w:cs="Arial Narrow"/>
          <w:b/>
          <w:color w:val="000000"/>
          <w:kern w:val="0"/>
          <w:lang w:eastAsia="es-PE"/>
          <ns2:ligatures ns2:val="none"/>
        </w:rPr>
        <w:tab/>
        <w:t xml:space="preserve">: </w:t>
      </w:r>
      <w:r w:rsidRPr="00026C10">
        <w:rPr>
          <w:rFonts w:ascii="Arial Narrow" w:eastAsia="Arial Narrow" w:hAnsi="Arial Narrow" w:cs="Arial Narrow"/>
          <w:b/>
          <w:color w:val="000000"/>
          <w:kern w:val="0"/>
          <w:lang w:eastAsia="es-PE"/>
          <ns2:ligatures ns2:val="none"/>
        </w:rPr>
        <w:tab/>
        <w:t>ADMISIÓN A TRÁMITE</w:t>
      </w:r>
    </w:p>
    <w:p ns2:paraId="449086A9" ns2:textId="77777777" w:rsidR="00E60CD7" w:rsidRPr="00026C10" w:rsidRDefault="00E60CD7" w:rsidP="00561B12">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026C10">
        <w:rPr>
          <w:rFonts w:ascii="Arial Narrow" w:eastAsia="Arial Narrow" w:hAnsi="Arial Narrow" w:cs="Arial Narrow"/>
          <w:b/>
          <w:color w:val="000000"/>
          <w:kern w:val="0"/>
          <w:lang w:eastAsia="es-PE"/>
          <ns2:ligatures ns2:val="none"/>
        </w:rPr>
        <w:t xml:space="preserve">REQUERIMIENTO DE INFORMACIÓN </w:t>
      </w:r>
    </w:p>
    <w:p ns2:paraId="778AE69F" ns2:textId="7CF6A91D" w:rsidR="00E60CD7" w:rsidRPr="00026C10" w:rsidRDefault="00E60CD7" w:rsidP="00561B12">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026C10">
        <w:rPr>
          <w:rFonts w:ascii="Arial Narrow" w:eastAsia="Arial Narrow" w:hAnsi="Arial Narrow" w:cs="Arial Narrow"/>
          <w:b/>
          <w:color w:val="000000"/>
          <w:kern w:val="0"/>
          <w:lang w:eastAsia="es-PE"/>
          <ns2:ligatures ns2:val="none"/>
        </w:rPr>
        <w:t xml:space="preserve">RESOLUCIÓN </w:t>
      </w:r>
      <w:r w:rsidRPr="00026C10">
        <w:rPr>
          <w:rFonts w:ascii="Arial Narrow" w:eastAsia="Arial Narrow" w:hAnsi="Arial Narrow" w:cs="Arial Narrow"/>
          <w:b/>
          <w:color w:val="000000"/>
          <w:kern w:val="0"/>
          <w:lang w:eastAsia="es-PE"/>
          <ns2:ligatures ns2:val="none"/>
        </w:rPr>
        <w:tab/>
        <w:t>:</w:t>
      </w:r>
      <w:r w:rsidRPr="00026C10">
        <w:rPr>
          <w:rFonts w:ascii="Arial Narrow" w:eastAsia="Arial Narrow" w:hAnsi="Arial Narrow" w:cs="Arial Narrow"/>
          <w:b/>
          <w:color w:val="000000"/>
          <w:kern w:val="0"/>
          <w:lang w:eastAsia="es-PE"/>
          <ns2:ligatures ns2:val="none"/>
        </w:rPr>
        <w:tab/>
      </w:r>
      <w:r w:rsidR="00026C10" w:rsidRPr="00026C10">
        <w:rPr>
          <w:rFonts w:ascii="Arial Narrow" w:eastAsia="Arial Narrow" w:hAnsi="Arial Narrow" w:cs="Arial Narrow"/>
          <w:b/>
          <w:color w:val="000000"/>
          <w:kern w:val="0"/>
          <w:lang w:eastAsia="es-PE"/>
          <ns2:ligatures ns2:val="none"/>
        </w:rPr>
        <w:t>2</w:t>
      </w:r>
    </w:p>
    <w:p ns2:paraId="26BE4AD0" ns2:textId="77777777" w:rsidR="00E60CD7" w:rsidRPr="00026C10" w:rsidRDefault="00E60CD7" w:rsidP="00561B12">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6D48DA83" ns2:textId="5ED323A1" w:rsidR="00E60CD7" w:rsidRPr="00D5131F" w:rsidRDefault="00E60CD7" w:rsidP="00561B12">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026C10">
        <w:rPr>
          <w:rFonts w:ascii="Arial Narrow" w:eastAsia="Times New Roman" w:hAnsi="Arial Narrow" w:cs="Times New Roman"/>
          <w:color w:val="000000"/>
          <w:kern w:val="0"/>
          <w:shd w:val="clear" w:color="auto" w:fill="FFFFFF"/>
          <w:lang w:eastAsia="es-PE"/>
          <ns2:ligatures ns2:val="none"/>
        </w:rPr>
        <w:t xml:space="preserve">Lima, </w:t>
      </w:r>
      <w:r w:rsidR="00917340">
        <w:rPr>
          <w:rFonts w:ascii="Arial Narrow" w:eastAsia="Times New Roman" w:hAnsi="Arial Narrow" w:cs="Times New Roman"/>
          <w:color w:val="000000"/>
          <w:kern w:val="0"/>
          <w:shd w:val="clear" w:color="auto" w:fill="FFFFFF"/>
          <w:lang w:eastAsia="es-PE"/>
          <ns2:ligatures ns2:val="none"/>
        </w:rPr>
        <w:t>31</w:t>
      </w:r>
      <w:r w:rsidRPr="00026C10">
        <w:rPr>
          <w:rFonts w:ascii="Arial Narrow" w:eastAsia="Times New Roman" w:hAnsi="Arial Narrow" w:cs="Times New Roman"/>
          <w:color w:val="000000"/>
          <w:kern w:val="0"/>
          <w:shd w:val="clear" w:color="auto" w:fill="FFFFFF"/>
          <w:lang w:eastAsia="es-PE"/>
          <ns2:ligatures ns2:val="none"/>
        </w:rPr>
        <w:t xml:space="preserve"> de </w:t>
      </w:r>
      <w:r w:rsidR="008752F0" w:rsidRPr="00026C10">
        <w:rPr>
          <w:rFonts w:ascii="Arial Narrow" w:eastAsia="Times New Roman" w:hAnsi="Arial Narrow" w:cs="Times New Roman"/>
          <w:color w:val="000000"/>
          <w:kern w:val="0"/>
          <w:shd w:val="clear" w:color="auto" w:fill="FFFFFF"/>
          <w:lang w:eastAsia="es-PE"/>
          <ns2:ligatures ns2:val="none"/>
        </w:rPr>
        <w:t xml:space="preserve">octubre </w:t>
      </w:r>
      <w:r w:rsidRPr="00026C10">
        <w:rPr>
          <w:rFonts w:ascii="Arial Narrow" w:eastAsia="Times New Roman" w:hAnsi="Arial Narrow" w:cs="Times New Roman"/>
          <w:color w:val="000000"/>
          <w:kern w:val="0"/>
          <w:shd w:val="clear" w:color="auto" w:fill="FFFFFF"/>
          <w:lang w:eastAsia="es-PE"/>
          <ns2:ligatures ns2:val="none"/>
        </w:rPr>
        <w:t>de 2025</w:t>
      </w:r>
    </w:p>
    <w:p ns2:paraId="1EF3C256" ns2:textId="77777777" w:rsidR="00E60CD7" w:rsidRPr="00D5131F" w:rsidRDefault="00E60CD7" w:rsidP="00561B12">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87322B4" ns2:textId="77777777" w:rsidR="00E60CD7" w:rsidRPr="00D5131F" w:rsidRDefault="00E60CD7" w:rsidP="00561B12">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D5131F">
        <w:rPr>
          <w:rFonts w:ascii="Arial Narrow" w:eastAsia="Arial Narrow" w:hAnsi="Arial Narrow" w:cs="Arial Narrow"/>
          <w:b/>
          <w:color w:val="000000"/>
          <w:kern w:val="0"/>
          <w:lang w:eastAsia="es-PE"/>
          <ns2:ligatures ns2:val="none"/>
        </w:rPr>
        <w:t xml:space="preserve">HECHOS </w:t>
      </w:r>
    </w:p>
    <w:p ns2:paraId="4407157A" ns2:textId="77777777" w:rsidR="00E60CD7" w:rsidRPr="00D5131F" w:rsidRDefault="00E60CD7" w:rsidP="00561B12">
      <w:pPr>
        <w:spacing w:after="0" w:line="240" w:lineRule="auto"/>
        <w:jc w:val="both"/>
        <w:rPr>
          <w:rFonts w:ascii="Arial Narrow" w:eastAsia="Times New Roman" w:hAnsi="Arial Narrow" w:cs="Times New Roman"/>
          <w:color w:val="000000"/>
          <w:kern w:val="0"/>
          <w:lang w:eastAsia="es-PE"/>
          <ns2:ligatures ns2:val="none"/>
        </w:rPr>
      </w:pPr>
    </w:p>
    <w:p ns2:paraId="5ECFCB1A" ns2:textId="45BC264C" w:rsidR="00E60CD7" w:rsidRPr="00D5131F" w:rsidRDefault="00E60CD7" w:rsidP="00561B12">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026C10">
        <w:rPr>
          <w:rFonts w:ascii="Arial Narrow" w:eastAsia="Times New Roman" w:hAnsi="Arial Narrow" w:cs="Arial"/>
          <w:color w:val="000000"/>
          <w:kern w:val="0"/>
          <w:lang w:val="es-ES" w:eastAsia="es-ES"/>
          <ns2:ligatures ns2:val="none"/>
        </w:rPr>
        <w:t xml:space="preserve">Mediante la denuncia del 29 de setiembre de 2025, complementado mediante escrito del 10 de octubre de 2025, el señor [APELLIDO] denunció a Rímac y el Banco por presuntas infracciones a la Ley 29571, Código de Protección y Defensa del Consumidor (en adelante, Código), señalando lo siguiente:</w:t>
      </w:r>
      <w:r w:rsidR="00026C10" w:rsidRPr="00026C10">
        <w:rPr>
          <w:rFonts w:ascii="Arial Narrow" w:eastAsia="Times New Roman" w:hAnsi="Arial Narrow" w:cs="Arial"/>
          <w:color w:val="000000"/>
          <w:kern w:val="0"/>
          <w:lang w:val="es-ES" w:eastAsia="es-ES"/>
          <ns2:ligatures ns2:val="none"/>
        </w:rPr>
        <w:t/>
      </w:r>
      <w:r w:rsidRPr="00026C10">
        <w:rPr>
          <w:rFonts w:ascii="Arial Narrow" w:eastAsia="Times New Roman" w:hAnsi="Arial Narrow" w:cs="Arial"/>
          <w:color w:val="000000"/>
          <w:kern w:val="0"/>
          <w:lang w:val="es-ES" w:eastAsia="es-ES"/>
          <ns2:ligatures ns2:val="none"/>
        </w:rPr>
        <w:t xml:space="preserve"/>
      </w:r>
      <w:r w:rsidR="7B24114A" w:rsidRPr="00026C10">
        <w:rPr>
          <w:rFonts w:ascii="Arial Narrow" w:eastAsia="Times New Roman" w:hAnsi="Arial Narrow" w:cs="Arial"/>
          <w:color w:val="000000"/>
          <w:kern w:val="0"/>
          <w:lang w:val="es-ES" w:eastAsia="es-ES"/>
          <ns2:ligatures ns2:val="none"/>
        </w:rPr>
        <w:t xml:space="preserve"/>
      </w:r>
      <w:r w:rsidRPr="00026C10">
        <w:rPr>
          <w:rFonts w:ascii="Arial Narrow" w:eastAsia="Times New Roman" w:hAnsi="Arial Narrow" w:cs="Arial"/>
          <w:color w:val="000000"/>
          <w:kern w:val="0"/>
          <w:lang w:val="es-ES" w:eastAsia="es-ES"/>
          <ns2:ligatures ns2:val="none"/>
        </w:rPr>
        <w:t/>
      </w:r>
      <w:r w:rsidR="10DF2AB3" w:rsidRPr="00026C10">
        <w:rPr>
          <w:rFonts w:ascii="Arial Narrow" w:eastAsia="Times New Roman" w:hAnsi="Arial Narrow" w:cs="Arial"/>
          <w:color w:val="000000"/>
          <w:kern w:val="0"/>
          <w:lang w:val="es-ES" w:eastAsia="es-ES"/>
          <ns2:ligatures ns2:val="none"/>
        </w:rPr>
        <w:t xml:space="preserve"/>
      </w:r>
      <w:r w:rsidRPr="00026C10">
        <w:rPr>
          <w:rFonts w:ascii="Arial Narrow" w:eastAsia="Times New Roman" w:hAnsi="Arial Narrow" w:cs="Arial"/>
          <w:color w:val="000000"/>
          <w:kern w:val="0"/>
          <w:lang w:val="es-ES" w:eastAsia="es-ES"/>
          <ns2:ligatures ns2:val="none"/>
        </w:rPr>
        <w:t xml:space="preserve"/>
      </w:r>
      <w:r w:rsidR="3FD8605F" w:rsidRPr="00026C10">
        <w:rPr>
          <w:rFonts w:ascii="Arial Narrow" w:eastAsia="Times New Roman" w:hAnsi="Arial Narrow" w:cs="Arial"/>
          <w:color w:val="000000"/>
          <w:kern w:val="0"/>
          <w:lang w:val="es-ES" w:eastAsia="es-ES"/>
          <ns2:ligatures ns2:val="none"/>
        </w:rPr>
        <w:t xml:space="preserve"/>
      </w:r>
      <w:r w:rsidRPr="00026C10">
        <w:rPr>
          <w:rFonts w:ascii="Arial Narrow" w:eastAsia="Times New Roman" w:hAnsi="Arial Narrow" w:cs="Arial"/>
          <w:color w:val="000000"/>
          <w:kern w:val="0"/>
          <w:lang w:val="es-ES" w:eastAsia="es-ES"/>
          <ns2:ligatures ns2:val="none"/>
        </w:rPr>
        <w:t/>
      </w:r>
      <w:r w:rsidRPr="00026C10">
        <w:rPr>
          <w:rFonts w:ascii="Arial Narrow" w:eastAsia="Calibri" w:hAnsi="Arial Narrow" w:cs="Arial"/>
          <w:kern w:val="0"/>
          <ns2:ligatures ns2:val="none"/>
        </w:rPr>
        <w:t xml:space="preserve"/>
      </w:r>
      <w:r w:rsidR="00026C10" w:rsidRPr="00026C10">
        <w:rPr>
          <w:rFonts w:ascii="Arial Narrow" w:eastAsia="Calibri" w:hAnsi="Arial Narrow" w:cs="Arial"/>
          <w:kern w:val="0"/>
          <ns2:ligatures ns2:val="none"/>
        </w:rPr>
        <w:t xml:space="preserve"/>
      </w:r>
      <w:r w:rsidRPr="00026C10">
        <w:rPr>
          <w:rFonts w:ascii="Arial Narrow" w:eastAsia="Calibri" w:hAnsi="Arial Narrow" w:cs="Arial"/>
          <w:kern w:val="0"/>
          <ns2:ligatures ns2:val="none"/>
        </w:rPr>
        <w:t/>
      </w:r>
      <w:r w:rsidRPr="00026C10">
        <w:rPr>
          <w:rFonts w:ascii="Arial Narrow" w:eastAsia="Times New Roman" w:hAnsi="Arial Narrow" w:cs="Arial"/>
          <w:color w:val="000000"/>
          <w:kern w:val="0"/>
          <w:lang w:val="es-ES" w:eastAsia="es-ES"/>
          <ns2:ligatures ns2:val="none"/>
        </w:rPr>
        <w:t xml:space="preserve"/>
      </w:r>
      <w:r w:rsidR="00026C10" w:rsidRPr="00026C10">
        <w:rPr>
          <w:rFonts w:ascii="Arial Narrow" w:eastAsia="Times New Roman" w:hAnsi="Arial Narrow" w:cs="Arial"/>
          <w:color w:val="000000"/>
          <w:kern w:val="0"/>
          <w:lang w:val="es-ES" w:eastAsia="es-ES"/>
          <ns2:ligatures ns2:val="none"/>
        </w:rPr>
        <w:t xml:space="preserve"/>
      </w:r>
      <w:r w:rsidRPr="00026C10">
        <w:rPr>
          <w:rFonts w:ascii="Arial Narrow" w:eastAsia="Times New Roman" w:hAnsi="Arial Narrow" w:cs="Arial"/>
          <w:color w:val="000000"/>
          <w:kern w:val="0"/>
          <w:lang w:val="es-ES" w:eastAsia="es-ES"/>
          <ns2:ligatures ns2:val="none"/>
        </w:rPr>
        <w:t xml:space="preserve"/>
      </w:r>
      <w:r w:rsidR="00026C10" w:rsidRPr="00026C10">
        <w:rPr>
          <w:rFonts w:ascii="Arial Narrow" w:eastAsia="Times New Roman" w:hAnsi="Arial Narrow" w:cs="Arial"/>
          <w:color w:val="000000"/>
          <w:kern w:val="0"/>
          <w:lang w:val="es-ES" w:eastAsia="es-ES"/>
          <ns2:ligatures ns2:val="none"/>
        </w:rPr>
        <w:t xml:space="preserve"/>
      </w:r>
      <w:r w:rsidRPr="00026C10">
        <w:rPr>
          <w:rFonts w:ascii="Arial Narrow" w:eastAsia="Times New Roman" w:hAnsi="Arial Narrow" w:cs="Arial"/>
          <w:color w:val="000000"/>
          <w:kern w:val="0"/>
          <w:lang w:val="es-ES" w:eastAsia="es-ES"/>
          <ns2:ligatures ns2:val="none"/>
        </w:rPr>
        <w:t/>
      </w:r>
      <w:r w:rsidRPr="00D5131F">
        <w:rPr>
          <w:rFonts w:ascii="Arial Narrow" w:eastAsia="Times New Roman" w:hAnsi="Arial Narrow" w:cs="Arial"/>
          <w:color w:val="000000"/>
          <w:kern w:val="0"/>
          <w:lang w:val="es-ES" w:eastAsia="es-ES"/>
          <ns2:ligatures ns2:val="none"/>
        </w:rPr>
        <w:t/>
      </w:r>
      <w:r w:rsidRPr="00D5131F">
        <w:rPr>
          <w:rStyle w:val="Refdenotaalpie"/>
          <w:rFonts w:ascii="Arial Narrow" w:eastAsia="Times New Roman" w:hAnsi="Arial Narrow" w:cs="Times New Roman"/>
          <w:color w:val="000000"/>
          <w:kern w:val="0"/>
          <w:vertAlign w:val="superscript"/>
          <w:lang w:val="es-ES" w:eastAsia="es-ES"/>
          <ns2:ligatures ns2:val="none"/>
        </w:rPr>
        <w:footnoteReference w:id="1"/>
      </w:r>
      <w:r w:rsidRPr="00D5131F">
        <w:rPr>
          <w:rFonts w:ascii="Arial Narrow" w:eastAsia="Times New Roman" w:hAnsi="Arial Narrow" w:cs="Arial"/>
          <w:color w:val="000000"/>
          <w:kern w:val="0"/>
          <w:lang w:val="es-ES" w:eastAsia="es-ES"/>
          <ns2:ligatures ns2:val="none"/>
        </w:rPr>
        <w:t xml:space="preserve"/>
      </w:r>
      <w:r w:rsidRPr="2FF39780">
        <w:rPr>
          <w:rFonts w:ascii="Arial Narrow" w:eastAsia="Times New Roman" w:hAnsi="Arial Narrow" w:cs="Arial"/>
          <w:color w:val="000000"/>
          <w:kern w:val="0"/>
          <w:lang w:val="es-ES" w:eastAsia="es-ES"/>
          <ns2:ligatures ns2:val="none"/>
        </w:rPr>
        <w:t/>
      </w:r>
    </w:p>
    <w:p ns2:paraId="64AF7FDB" ns2:textId="77777777" w:rsidR="00E60CD7" w:rsidRPr="00D5131F" w:rsidRDefault="00E60CD7" w:rsidP="00561B12">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31C7CC01" ns2:textId="031812C1" w:rsidR="36C5F1CF" w:rsidRPr="00D40350" w:rsidRDefault="00E60CD7" w:rsidP="00561B12">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7A2B85">
        <w:rPr>
          <w:rFonts w:ascii="Arial Narrow" w:eastAsia="Times New Roman" w:hAnsi="Arial Narrow" w:cs="Arial"/>
          <w:color w:val="000000"/>
          <w:kern w:val="0"/>
          <w:lang w:eastAsia="es-ES"/>
          <ns2:ligatures ns2:val="none"/>
        </w:rPr>
        <w:t xml:space="preserve">El </w:t>
      </w:r>
      <w:r w:rsidR="36C5F1CF" w:rsidRPr="007A2B85">
        <w:rPr>
          <w:rFonts w:ascii="Arial Narrow" w:hAnsi="Arial Narrow"/>
        </w:rPr>
        <w:t xml:space="preserve">4 de febrero de 2014, </w:t>
      </w:r>
      <w:r w:rsidR="00E24D27" w:rsidRPr="007A2B85">
        <w:rPr>
          <w:rFonts w:ascii="Arial Narrow" w:hAnsi="Arial Narrow"/>
        </w:rPr>
        <w:t>adquirió</w:t>
      </w:r>
      <w:r w:rsidR="36C5F1CF" w:rsidRPr="007A2B85">
        <w:rPr>
          <w:rFonts w:ascii="Arial Narrow" w:hAnsi="Arial Narrow"/>
        </w:rPr>
        <w:t xml:space="preserve"> con </w:t>
      </w:r>
      <w:r w:rsidR="00581D92" w:rsidRPr="007A2B85">
        <w:rPr>
          <w:rFonts w:ascii="Arial Narrow" w:eastAsia="Times New Roman" w:hAnsi="Arial Narrow" w:cs="Arial"/>
          <w:color w:val="000000"/>
          <w:kern w:val="0"/>
          <w:lang w:val="es-ES" w:eastAsia="es-ES"/>
          <ns2:ligatures ns2:val="none"/>
        </w:rPr>
        <w:t>el Banco</w:t>
      </w:r>
      <w:r w:rsidR="36C5F1CF" w:rsidRPr="007A2B85">
        <w:rPr>
          <w:rFonts w:ascii="Arial Narrow" w:hAnsi="Arial Narrow"/>
        </w:rPr>
        <w:t xml:space="preserve"> la tarjeta de crédito </w:t>
      </w:r>
      <w:proofErr w:type="spellStart"/>
      <w:r w:rsidR="00581D92" w:rsidRPr="007A2B85">
        <w:rPr>
          <w:rFonts w:ascii="Arial Narrow" w:hAnsi="Arial Narrow"/>
        </w:rPr>
        <w:t/>
      </w:r>
      <w:proofErr w:type="spellEnd"/>
      <w:r w:rsidR="00581D92" w:rsidRPr="007A2B85">
        <w:rPr>
          <w:rFonts w:ascii="Arial Narrow" w:hAnsi="Arial Narrow"/>
        </w:rPr>
        <w:t xml:space="preserve"> 4140-***-9389</w:t>
      </w:r>
      <w:r w:rsidR="36C5F1CF" w:rsidRPr="007A2B85">
        <w:rPr>
          <w:rFonts w:ascii="Arial Narrow" w:hAnsi="Arial Narrow"/>
        </w:rPr>
        <w:t xml:space="preserve">, a la cual se asoció automáticamente el Seguro de </w:t>
      </w:r>
      <w:r w:rsidR="36C5F1CF" w:rsidRPr="00D40350">
        <w:rPr>
          <w:rFonts w:ascii="Arial Narrow" w:hAnsi="Arial Narrow"/>
        </w:rPr>
        <w:t xml:space="preserve">desgravamen – Póliza </w:t>
      </w:r>
      <w:proofErr w:type="spellStart"/>
      <w:r w:rsidR="36C5F1CF" w:rsidRPr="00D40350">
        <w:rPr>
          <w:rFonts w:ascii="Arial Narrow" w:hAnsi="Arial Narrow"/>
        </w:rPr>
        <w:t/>
      </w:r>
      <w:proofErr w:type="spellEnd"/>
      <w:r w:rsidR="36C5F1CF" w:rsidRPr="00D40350">
        <w:rPr>
          <w:rFonts w:ascii="Arial Narrow" w:hAnsi="Arial Narrow"/>
        </w:rPr>
        <w:t xml:space="preserve"> 00010158018646900 (en adelante, Seguro de desgravamen)</w:t>
      </w:r>
      <w:r w:rsidR="00D32E87" w:rsidRPr="00D40350">
        <w:rPr>
          <w:rFonts w:ascii="Arial Narrow" w:hAnsi="Arial Narrow"/>
        </w:rPr>
        <w:t xml:space="preserve"> emitido por </w:t>
      </w:r>
      <w:r w:rsidR="00D32E87" w:rsidRPr="00D40350">
        <w:rPr>
          <w:rFonts w:ascii="Arial Narrow" w:eastAsia="Times New Roman" w:hAnsi="Arial Narrow" w:cs="Arial"/>
          <w:color w:val="000000"/>
          <w:kern w:val="0"/>
          <w:lang w:val="es-ES" w:eastAsia="es-ES"/>
          <ns2:ligatures ns2:val="none"/>
        </w:rPr>
        <w:t>Rímac</w:t>
      </w:r>
      <w:r w:rsidR="36C5F1CF" w:rsidRPr="00D40350">
        <w:rPr>
          <w:rFonts w:ascii="Arial Narrow" w:hAnsi="Arial Narrow"/>
        </w:rPr>
        <w:t xml:space="preserve">. El Certificado de Seguro </w:t>
      </w:r>
      <w:proofErr w:type="spellStart"/>
      <w:r w:rsidR="36C5F1CF" w:rsidRPr="00D40350">
        <w:rPr>
          <w:rFonts w:ascii="Arial Narrow" w:hAnsi="Arial Narrow"/>
        </w:rPr>
        <w:t/>
      </w:r>
      <w:proofErr w:type="spellEnd"/>
      <w:r w:rsidR="36C5F1CF" w:rsidRPr="00D40350">
        <w:rPr>
          <w:rFonts w:ascii="Arial Narrow" w:hAnsi="Arial Narrow"/>
        </w:rPr>
        <w:t xml:space="preserve"> 00110178194000138341 estuvo vinculado a dicha póliza.</w:t>
      </w:r>
      <w:r w:rsidR="00581D92" w:rsidRPr="00D40350">
        <w:rPr>
          <w:rFonts w:ascii="Arial Narrow" w:hAnsi="Arial Narrow"/>
        </w:rPr>
        <w:t xml:space="preserve"> </w:t>
      </w:r>
    </w:p>
    <w:p ns2:paraId="02E868FD" ns2:textId="77777777" w:rsidR="007A2B85" w:rsidRPr="00D40350" w:rsidRDefault="007A2B85" w:rsidP="00561B12">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45D1257" ns2:textId="08C415BB" w:rsidR="00D63F9F" w:rsidRPr="00D15D3D" w:rsidRDefault="007A2B85" w:rsidP="00D15D3D">
      <w:pPr>
        <w:pStyle w:val="Prrafodelista"/>
        <w:numPr>
          <w:ilvl w:val="2"/>
          <w:numId w:val="5"/>
        </w:numPr>
        <w:tabs>
          <w:tab w:val="clear" w:pos="1430"/>
        </w:tabs>
        <w:spacing w:after="0" w:line="240" w:lineRule="auto"/>
        <w:ind w:left="1134" w:hanging="567"/>
        <w:jc w:val="both"/>
        <w:rPr>
          <w:rFonts w:ascii="Arial Narrow" w:hAnsi="Arial Narrow"/>
        </w:rPr>
      </w:pPr>
      <w:r w:rsidRPr="00D40350">
        <w:rPr>
          <w:rFonts w:ascii="Arial Narrow" w:hAnsi="Arial Narrow"/>
        </w:rPr>
        <w:t xml:space="preserve">El </w:t>
      </w:r>
      <w:r w:rsidR="36C5F1CF" w:rsidRPr="00D40350">
        <w:rPr>
          <w:rFonts w:ascii="Arial Narrow" w:hAnsi="Arial Narrow"/>
        </w:rPr>
        <w:t xml:space="preserve">11 de julio de 2023, </w:t>
      </w:r>
      <w:r w:rsidRPr="00D40350">
        <w:rPr>
          <w:rFonts w:ascii="Arial Narrow" w:hAnsi="Arial Narrow"/>
        </w:rPr>
        <w:t xml:space="preserve">cuando tenía </w:t>
      </w:r>
      <w:r w:rsidR="36C5F1CF" w:rsidRPr="00D40350">
        <w:rPr>
          <w:rFonts w:ascii="Arial Narrow" w:hAnsi="Arial Narrow"/>
        </w:rPr>
        <w:t xml:space="preserve">78 años, ingresó a la Unidad de Cuidados Intensivos del Hospital Nacional Edgardo Rebagliati </w:t>
      </w:r>
      <w:proofErr w:type="spellStart"/>
      <w:r w:rsidR="36C5F1CF" w:rsidRPr="00D40350">
        <w:rPr>
          <w:rFonts w:ascii="Arial Narrow" w:hAnsi="Arial Narrow"/>
        </w:rPr>
        <w:t>Martins</w:t>
      </w:r>
      <w:proofErr w:type="spellEnd"/>
      <w:r w:rsidR="36C5F1CF" w:rsidRPr="00D40350">
        <w:rPr>
          <w:rFonts w:ascii="Arial Narrow" w:hAnsi="Arial Narrow"/>
        </w:rPr>
        <w:t xml:space="preserve"> </w:t>
      </w:r>
      <w:r w:rsidR="001D3350" w:rsidRPr="00D40350">
        <w:rPr>
          <w:rFonts w:ascii="Arial Narrow" w:hAnsi="Arial Narrow"/>
        </w:rPr>
        <w:t xml:space="preserve">del Seguro Social de Salud (en adelante, EsSalud) </w:t>
      </w:r>
      <w:r w:rsidR="36C5F1CF" w:rsidRPr="00D40350">
        <w:rPr>
          <w:rFonts w:ascii="Arial Narrow" w:hAnsi="Arial Narrow"/>
        </w:rPr>
        <w:t xml:space="preserve">por COVID-19, con insuficiencia respiratoria que requirió ventilación mecánica continua por </w:t>
      </w:r>
      <w:r w:rsidR="00D63F9F" w:rsidRPr="00D40350">
        <w:rPr>
          <w:rFonts w:ascii="Arial Narrow" w:hAnsi="Arial Narrow"/>
        </w:rPr>
        <w:t>veinte (</w:t>
      </w:r>
      <w:r w:rsidR="36C5F1CF" w:rsidRPr="00D40350">
        <w:rPr>
          <w:rFonts w:ascii="Arial Narrow" w:hAnsi="Arial Narrow"/>
        </w:rPr>
        <w:t>20</w:t>
      </w:r>
      <w:r w:rsidR="00D63F9F" w:rsidRPr="00D40350">
        <w:rPr>
          <w:rFonts w:ascii="Arial Narrow" w:hAnsi="Arial Narrow"/>
        </w:rPr>
        <w:t>)</w:t>
      </w:r>
      <w:r w:rsidR="36C5F1CF" w:rsidRPr="00D40350">
        <w:rPr>
          <w:rFonts w:ascii="Arial Narrow" w:hAnsi="Arial Narrow"/>
        </w:rPr>
        <w:t xml:space="preserve"> días y diagnóstico de síndrome de distrés respiratorio agudo y neumonía viral por SARS-CoV-2.</w:t>
      </w:r>
    </w:p>
    <w:p ns2:paraId="5357D0E3" ns2:textId="77777777" w:rsidR="00D15D3D" w:rsidRDefault="00D15D3D" w:rsidP="00D15D3D">
      <w:pPr>
        <w:pStyle w:val="Prrafodelista"/>
        <w:spacing w:after="0" w:line="240" w:lineRule="auto"/>
        <w:ind w:left="1134"/>
        <w:jc w:val="both"/>
        <w:rPr>
          <w:rFonts w:ascii="Arial Narrow" w:hAnsi="Arial Narrow"/>
        </w:rPr>
      </w:pPr>
    </w:p>
    <w:p ns2:paraId="1BED5BF9" ns2:textId="65825084" w:rsidR="36C5F1CF" w:rsidRPr="008D17EC" w:rsidRDefault="00D63F9F" w:rsidP="00561B12">
      <w:pPr>
        <w:pStyle w:val="Prrafodelista"/>
        <w:numPr>
          <w:ilvl w:val="2"/>
          <w:numId w:val="5"/>
        </w:numPr>
        <w:tabs>
          <w:tab w:val="clear" w:pos="1430"/>
        </w:tabs>
        <w:spacing w:after="0" w:line="240" w:lineRule="auto"/>
        <w:ind w:left="1134" w:hanging="567"/>
        <w:jc w:val="both"/>
        <w:rPr>
          <w:rFonts w:ascii="Arial Narrow" w:hAnsi="Arial Narrow"/>
        </w:rPr>
      </w:pPr>
      <w:r w:rsidRPr="00D40350">
        <w:rPr>
          <w:rFonts w:ascii="Arial Narrow" w:hAnsi="Arial Narrow"/>
        </w:rPr>
        <w:t xml:space="preserve">El </w:t>
      </w:r>
      <w:r w:rsidR="36C5F1CF" w:rsidRPr="00D40350">
        <w:rPr>
          <w:rFonts w:ascii="Arial Narrow" w:hAnsi="Arial Narrow"/>
        </w:rPr>
        <w:t xml:space="preserve">31 de julio de 2023, fue dado de alta de </w:t>
      </w:r>
      <w:r w:rsidRPr="00D40350">
        <w:rPr>
          <w:rFonts w:ascii="Arial Narrow" w:hAnsi="Arial Narrow"/>
        </w:rPr>
        <w:t>Unidad de Cuidados Intensivos</w:t>
      </w:r>
      <w:r w:rsidR="36C5F1CF" w:rsidRPr="00D40350">
        <w:rPr>
          <w:rFonts w:ascii="Arial Narrow" w:hAnsi="Arial Narrow"/>
        </w:rPr>
        <w:t xml:space="preserve"> con indicación de fisioterapia cardiorrespiratoria, la cual se extendió hasta octubre de 2023.</w:t>
      </w:r>
      <w:r w:rsidR="008D17EC">
        <w:rPr>
          <w:rFonts w:ascii="Arial Narrow" w:hAnsi="Arial Narrow"/>
        </w:rPr>
        <w:t xml:space="preserve"> </w:t>
      </w:r>
      <w:r w:rsidR="00C54204" w:rsidRPr="008D17EC">
        <w:rPr>
          <w:rFonts w:ascii="Arial Narrow" w:hAnsi="Arial Narrow"/>
        </w:rPr>
        <w:t>El 2</w:t>
      </w:r>
      <w:r w:rsidR="00AF2D76" w:rsidRPr="008D17EC">
        <w:rPr>
          <w:rFonts w:ascii="Arial Narrow" w:hAnsi="Arial Narrow"/>
        </w:rPr>
        <w:t>1</w:t>
      </w:r>
      <w:r w:rsidR="00C54204" w:rsidRPr="008D17EC">
        <w:rPr>
          <w:rFonts w:ascii="Arial Narrow" w:hAnsi="Arial Narrow"/>
        </w:rPr>
        <w:t xml:space="preserve"> de septiembre de 2023, </w:t>
      </w:r>
      <w:r w:rsidR="36C5F1CF" w:rsidRPr="008D17EC">
        <w:rPr>
          <w:rFonts w:ascii="Arial Narrow" w:hAnsi="Arial Narrow"/>
        </w:rPr>
        <w:t xml:space="preserve">presentó la primera solicitud de activación del Seguro de </w:t>
      </w:r>
      <w:r w:rsidR="003B1AA3" w:rsidRPr="008D17EC">
        <w:rPr>
          <w:rFonts w:ascii="Arial Narrow" w:hAnsi="Arial Narrow"/>
        </w:rPr>
        <w:t>D</w:t>
      </w:r>
      <w:r w:rsidR="36C5F1CF" w:rsidRPr="008D17EC">
        <w:rPr>
          <w:rFonts w:ascii="Arial Narrow" w:hAnsi="Arial Narrow"/>
        </w:rPr>
        <w:t>esgravamen</w:t>
      </w:r>
      <w:r w:rsidR="003B1AA3" w:rsidRPr="008D17EC">
        <w:rPr>
          <w:rFonts w:ascii="Arial Narrow" w:hAnsi="Arial Narrow"/>
        </w:rPr>
        <w:t xml:space="preserve"> al Banco</w:t>
      </w:r>
      <w:r w:rsidR="36C5F1CF" w:rsidRPr="008D17EC">
        <w:rPr>
          <w:rFonts w:ascii="Arial Narrow" w:hAnsi="Arial Narrow"/>
        </w:rPr>
        <w:t xml:space="preserve">, adjuntando el informe médico de </w:t>
      </w:r>
      <w:r w:rsidR="00E365E6" w:rsidRPr="008D17EC">
        <w:rPr>
          <w:rFonts w:ascii="Arial Narrow" w:hAnsi="Arial Narrow"/>
        </w:rPr>
        <w:t xml:space="preserve">EsSalud </w:t>
      </w:r>
      <w:r w:rsidR="36C5F1CF" w:rsidRPr="008D17EC">
        <w:rPr>
          <w:rFonts w:ascii="Arial Narrow" w:hAnsi="Arial Narrow"/>
        </w:rPr>
        <w:t xml:space="preserve">del 7 de agosto de 2023, </w:t>
      </w:r>
      <w:r w:rsidR="00C54204" w:rsidRPr="008D17EC">
        <w:rPr>
          <w:rFonts w:ascii="Arial Narrow" w:hAnsi="Arial Narrow"/>
        </w:rPr>
        <w:t>un</w:t>
      </w:r>
      <w:r w:rsidR="36C5F1CF" w:rsidRPr="008D17EC">
        <w:rPr>
          <w:rFonts w:ascii="Arial Narrow" w:hAnsi="Arial Narrow"/>
        </w:rPr>
        <w:t xml:space="preserve"> informe de la Clínica Internacional del 8 de septiembre de 2023 y </w:t>
      </w:r>
      <w:r w:rsidR="00C54204" w:rsidRPr="008D17EC">
        <w:rPr>
          <w:rFonts w:ascii="Arial Narrow" w:hAnsi="Arial Narrow"/>
        </w:rPr>
        <w:t>un</w:t>
      </w:r>
      <w:r w:rsidR="36C5F1CF" w:rsidRPr="008D17EC">
        <w:rPr>
          <w:rFonts w:ascii="Arial Narrow" w:hAnsi="Arial Narrow"/>
        </w:rPr>
        <w:t xml:space="preserve"> informe de </w:t>
      </w:r>
      <w:proofErr w:type="spellStart"/>
      <w:r w:rsidR="36C5F1CF" w:rsidRPr="008D17EC">
        <w:rPr>
          <w:rFonts w:ascii="Arial Narrow" w:hAnsi="Arial Narrow"/>
        </w:rPr>
        <w:t>Maison</w:t>
      </w:r>
      <w:proofErr w:type="spellEnd"/>
      <w:r w:rsidR="36C5F1CF" w:rsidRPr="008D17EC">
        <w:rPr>
          <w:rFonts w:ascii="Arial Narrow" w:hAnsi="Arial Narrow"/>
        </w:rPr>
        <w:t xml:space="preserve"> de </w:t>
      </w:r>
      <w:proofErr w:type="spellStart"/>
      <w:r w:rsidR="36C5F1CF" w:rsidRPr="008D17EC">
        <w:rPr>
          <w:rFonts w:ascii="Arial Narrow" w:hAnsi="Arial Narrow"/>
        </w:rPr>
        <w:t>Santé</w:t>
      </w:r>
      <w:proofErr w:type="spellEnd"/>
      <w:r w:rsidR="36C5F1CF" w:rsidRPr="008D17EC">
        <w:rPr>
          <w:rFonts w:ascii="Arial Narrow" w:hAnsi="Arial Narrow"/>
        </w:rPr>
        <w:t xml:space="preserve"> del 21 de septiembre de 2023.</w:t>
      </w:r>
    </w:p>
    <w:p ns2:paraId="78E3E220" ns2:textId="77777777" w:rsidR="00C54204" w:rsidRPr="00D40350" w:rsidRDefault="00C54204" w:rsidP="00561B12">
      <w:pPr>
        <w:pStyle w:val="Prrafodelista"/>
        <w:spacing w:before="240" w:after="240" w:line="240" w:lineRule="auto"/>
        <w:ind w:left="1430"/>
        <w:jc w:val="both"/>
        <w:rPr>
          <w:rFonts w:ascii="Arial Narrow" w:hAnsi="Arial Narrow"/>
        </w:rPr>
      </w:pPr>
    </w:p>
    <w:p ns2:paraId="4790CD1E" ns2:textId="697C53DF" w:rsidR="004D0C0D" w:rsidRPr="008D17EC" w:rsidRDefault="00C54204" w:rsidP="00561B12">
      <w:pPr>
        <w:pStyle w:val="Prrafodelista"/>
        <w:numPr>
          <w:ilvl w:val="2"/>
          <w:numId w:val="5"/>
        </w:numPr>
        <w:tabs>
          <w:tab w:val="clear" w:pos="1430"/>
        </w:tabs>
        <w:spacing w:after="0" w:line="240" w:lineRule="auto"/>
        <w:ind w:left="1134" w:hanging="567"/>
        <w:jc w:val="both"/>
        <w:rPr>
          <w:rFonts w:ascii="Arial Narrow" w:hAnsi="Arial Narrow"/>
        </w:rPr>
      </w:pPr>
      <w:r w:rsidRPr="00D40350">
        <w:rPr>
          <w:rFonts w:ascii="Arial Narrow" w:hAnsi="Arial Narrow"/>
        </w:rPr>
        <w:t xml:space="preserve">El </w:t>
      </w:r>
      <w:r w:rsidR="36C5F1CF" w:rsidRPr="00D40350">
        <w:rPr>
          <w:rFonts w:ascii="Arial Narrow" w:hAnsi="Arial Narrow"/>
        </w:rPr>
        <w:t xml:space="preserve">4 de octubre de 2023, </w:t>
      </w:r>
      <w:r w:rsidR="00AF2D76" w:rsidRPr="00D40350">
        <w:rPr>
          <w:rFonts w:ascii="Arial Narrow" w:hAnsi="Arial Narrow"/>
        </w:rPr>
        <w:t>presentó</w:t>
      </w:r>
      <w:r w:rsidR="36C5F1CF" w:rsidRPr="00D40350">
        <w:rPr>
          <w:rFonts w:ascii="Arial Narrow" w:hAnsi="Arial Narrow"/>
        </w:rPr>
        <w:t xml:space="preserve"> </w:t>
      </w:r>
      <w:r w:rsidR="00351DFF" w:rsidRPr="00D40350">
        <w:rPr>
          <w:rFonts w:ascii="Arial Narrow" w:hAnsi="Arial Narrow"/>
        </w:rPr>
        <w:t xml:space="preserve">al Banco </w:t>
      </w:r>
      <w:r w:rsidR="36C5F1CF" w:rsidRPr="00D40350">
        <w:rPr>
          <w:rFonts w:ascii="Arial Narrow" w:hAnsi="Arial Narrow"/>
        </w:rPr>
        <w:t xml:space="preserve">una segunda solicitud formal de activación del Seguro de </w:t>
      </w:r>
      <w:r w:rsidR="003B1AA3" w:rsidRPr="00D40350">
        <w:rPr>
          <w:rFonts w:ascii="Arial Narrow" w:hAnsi="Arial Narrow"/>
        </w:rPr>
        <w:t>D</w:t>
      </w:r>
      <w:r w:rsidR="36C5F1CF" w:rsidRPr="00D40350">
        <w:rPr>
          <w:rFonts w:ascii="Arial Narrow" w:hAnsi="Arial Narrow"/>
        </w:rPr>
        <w:t xml:space="preserve">esgravamen con documentación adicional de </w:t>
      </w:r>
      <w:r w:rsidR="003B1AA3" w:rsidRPr="00D40350">
        <w:rPr>
          <w:rFonts w:ascii="Arial Narrow" w:hAnsi="Arial Narrow"/>
        </w:rPr>
        <w:t>EsSalud</w:t>
      </w:r>
      <w:r w:rsidR="36C5F1CF" w:rsidRPr="00D40350">
        <w:rPr>
          <w:rFonts w:ascii="Arial Narrow" w:hAnsi="Arial Narrow"/>
        </w:rPr>
        <w:t>.</w:t>
      </w:r>
      <w:r w:rsidR="008D17EC">
        <w:rPr>
          <w:rFonts w:ascii="Arial Narrow" w:hAnsi="Arial Narrow"/>
        </w:rPr>
        <w:t xml:space="preserve"> </w:t>
      </w:r>
      <w:r w:rsidR="003B1AA3" w:rsidRPr="008D17EC">
        <w:rPr>
          <w:rFonts w:ascii="Arial Narrow" w:hAnsi="Arial Narrow"/>
        </w:rPr>
        <w:t xml:space="preserve">El </w:t>
      </w:r>
      <w:r w:rsidR="36C5F1CF" w:rsidRPr="008D17EC">
        <w:rPr>
          <w:rFonts w:ascii="Arial Narrow" w:hAnsi="Arial Narrow"/>
        </w:rPr>
        <w:t xml:space="preserve">9 de octubre de 2023, </w:t>
      </w:r>
      <w:proofErr w:type="spellStart"/>
      <w:r w:rsidR="36C5F1CF" w:rsidRPr="008D17EC">
        <w:rPr>
          <w:rFonts w:ascii="Arial Narrow" w:hAnsi="Arial Narrow"/>
        </w:rPr>
        <w:t>Maison</w:t>
      </w:r>
      <w:proofErr w:type="spellEnd"/>
      <w:r w:rsidR="36C5F1CF" w:rsidRPr="008D17EC">
        <w:rPr>
          <w:rFonts w:ascii="Arial Narrow" w:hAnsi="Arial Narrow"/>
        </w:rPr>
        <w:t xml:space="preserve"> de </w:t>
      </w:r>
      <w:proofErr w:type="spellStart"/>
      <w:r w:rsidR="36C5F1CF" w:rsidRPr="008D17EC">
        <w:rPr>
          <w:rFonts w:ascii="Arial Narrow" w:hAnsi="Arial Narrow"/>
        </w:rPr>
        <w:t>Santé</w:t>
      </w:r>
      <w:proofErr w:type="spellEnd"/>
      <w:r w:rsidR="36C5F1CF" w:rsidRPr="008D17EC">
        <w:rPr>
          <w:rFonts w:ascii="Arial Narrow" w:hAnsi="Arial Narrow"/>
        </w:rPr>
        <w:t xml:space="preserve"> emitió nuevo informe en el que se mantuvieron los hallazgos pulmonares bilaterales con compromiso cercano al 50 %, debilidad muscular y la indicación de </w:t>
      </w:r>
      <w:proofErr w:type="spellStart"/>
      <w:r w:rsidR="36C5F1CF" w:rsidRPr="008D17EC">
        <w:rPr>
          <w:rFonts w:ascii="Arial Narrow" w:hAnsi="Arial Narrow"/>
        </w:rPr>
        <w:t>inhaloterapia</w:t>
      </w:r>
      <w:proofErr w:type="spellEnd"/>
      <w:r w:rsidR="36C5F1CF" w:rsidRPr="008D17EC">
        <w:rPr>
          <w:rFonts w:ascii="Arial Narrow" w:hAnsi="Arial Narrow"/>
        </w:rPr>
        <w:t xml:space="preserve"> y apoyo terapéutico respiratorio de manera permanente.</w:t>
      </w:r>
    </w:p>
    <w:p ns2:paraId="76051550" ns2:textId="77777777" w:rsidR="004D0C0D" w:rsidRPr="00D40350" w:rsidRDefault="004D0C0D" w:rsidP="00561B12">
      <w:pPr>
        <w:pStyle w:val="Prrafodelista"/>
        <w:spacing w:before="240" w:after="240" w:line="240" w:lineRule="auto"/>
        <w:ind w:left="1430"/>
        <w:jc w:val="both"/>
        <w:rPr>
          <w:rFonts w:ascii="Arial Narrow" w:hAnsi="Arial Narrow"/>
        </w:rPr>
      </w:pPr>
    </w:p>
    <w:p ns2:paraId="05E365DB" ns2:textId="57103859" w:rsidR="36C5F1CF" w:rsidRPr="008D17EC" w:rsidRDefault="004D0C0D" w:rsidP="00561B12">
      <w:pPr>
        <w:pStyle w:val="Prrafodelista"/>
        <w:numPr>
          <w:ilvl w:val="2"/>
          <w:numId w:val="5"/>
        </w:numPr>
        <w:spacing w:before="240" w:after="240" w:line="240" w:lineRule="auto"/>
        <w:ind w:left="1134" w:hanging="567"/>
        <w:jc w:val="both"/>
        <w:rPr>
          <w:rFonts w:ascii="Arial Narrow" w:hAnsi="Arial Narrow"/>
        </w:rPr>
      </w:pPr>
      <w:r w:rsidRPr="00D40350">
        <w:rPr>
          <w:rFonts w:ascii="Arial Narrow" w:hAnsi="Arial Narrow"/>
        </w:rPr>
        <w:t xml:space="preserve">El </w:t>
      </w:r>
      <w:r w:rsidR="36C5F1CF" w:rsidRPr="00D40350">
        <w:rPr>
          <w:rFonts w:ascii="Arial Narrow" w:hAnsi="Arial Narrow"/>
        </w:rPr>
        <w:t xml:space="preserve">10 de octubre de 2023, el </w:t>
      </w:r>
      <w:r w:rsidRPr="00D40350">
        <w:rPr>
          <w:rFonts w:ascii="Arial Narrow" w:hAnsi="Arial Narrow"/>
        </w:rPr>
        <w:t>Banco</w:t>
      </w:r>
      <w:r w:rsidR="004F2504" w:rsidRPr="00D40350">
        <w:rPr>
          <w:rFonts w:ascii="Arial Narrow" w:hAnsi="Arial Narrow"/>
        </w:rPr>
        <w:t xml:space="preserve"> le</w:t>
      </w:r>
      <w:r w:rsidR="36C5F1CF" w:rsidRPr="00D40350">
        <w:rPr>
          <w:rFonts w:ascii="Arial Narrow" w:hAnsi="Arial Narrow"/>
        </w:rPr>
        <w:t xml:space="preserve"> respondió que no contaba con solicitud de activación registrada, pese a las entregas efectuadas con sello de </w:t>
      </w:r>
      <w:proofErr w:type="spellStart"/>
      <w:proofErr w:type="gramStart"/>
      <w:r w:rsidR="36C5F1CF" w:rsidRPr="00D40350">
        <w:rPr>
          <w:rFonts w:ascii="Arial Narrow" w:hAnsi="Arial Narrow"/>
        </w:rPr>
        <w:t>recepción.</w:t>
      </w:r>
      <w:r w:rsidR="004F2504" w:rsidRPr="008D17EC">
        <w:rPr>
          <w:rFonts w:ascii="Arial Narrow" w:hAnsi="Arial Narrow"/>
        </w:rPr>
        <w:t>El</w:t>
      </w:r>
      <w:proofErr w:type="spellEnd"/>
      <w:proofErr w:type="gramEnd"/>
      <w:r w:rsidR="004F2504" w:rsidRPr="008D17EC">
        <w:rPr>
          <w:rFonts w:ascii="Arial Narrow" w:hAnsi="Arial Narrow"/>
        </w:rPr>
        <w:t xml:space="preserve"> </w:t>
      </w:r>
      <w:r w:rsidR="36C5F1CF" w:rsidRPr="008D17EC">
        <w:rPr>
          <w:rFonts w:ascii="Arial Narrow" w:hAnsi="Arial Narrow"/>
        </w:rPr>
        <w:t xml:space="preserve">27 de octubre de 2023, </w:t>
      </w:r>
      <w:r w:rsidR="004F2504" w:rsidRPr="008D17EC">
        <w:rPr>
          <w:rFonts w:ascii="Arial Narrow" w:eastAsia="Times New Roman" w:hAnsi="Arial Narrow" w:cs="Arial"/>
          <w:color w:val="000000"/>
          <w:kern w:val="0"/>
          <w:lang w:val="es-ES" w:eastAsia="es-ES"/>
          <ns2:ligatures ns2:val="none"/>
        </w:rPr>
        <w:t>Rímac</w:t>
      </w:r>
      <w:r w:rsidR="004F2504" w:rsidRPr="008D17EC">
        <w:rPr>
          <w:rFonts w:ascii="Arial Narrow" w:hAnsi="Arial Narrow"/>
        </w:rPr>
        <w:t xml:space="preserve"> </w:t>
      </w:r>
      <w:r w:rsidR="36C5F1CF" w:rsidRPr="008D17EC">
        <w:rPr>
          <w:rFonts w:ascii="Arial Narrow" w:hAnsi="Arial Narrow"/>
        </w:rPr>
        <w:t xml:space="preserve">dio de baja el Certificado de Seguro </w:t>
      </w:r>
      <w:proofErr w:type="spellStart"/>
      <w:r w:rsidR="36C5F1CF" w:rsidRPr="008D17EC">
        <w:rPr>
          <w:rFonts w:ascii="Arial Narrow" w:hAnsi="Arial Narrow"/>
        </w:rPr>
        <w:t/>
      </w:r>
      <w:proofErr w:type="spellEnd"/>
      <w:r w:rsidR="36C5F1CF" w:rsidRPr="008D17EC">
        <w:rPr>
          <w:rFonts w:ascii="Arial Narrow" w:hAnsi="Arial Narrow"/>
        </w:rPr>
        <w:t xml:space="preserve"> 00110178194000138341, sin </w:t>
      </w:r>
      <w:r w:rsidR="004F2504" w:rsidRPr="008D17EC">
        <w:rPr>
          <w:rFonts w:ascii="Arial Narrow" w:hAnsi="Arial Narrow"/>
        </w:rPr>
        <w:t>haber</w:t>
      </w:r>
      <w:r w:rsidR="005B3E7D" w:rsidRPr="008D17EC">
        <w:rPr>
          <w:rFonts w:ascii="Arial Narrow" w:hAnsi="Arial Narrow"/>
        </w:rPr>
        <w:t>le</w:t>
      </w:r>
      <w:r w:rsidR="36C5F1CF" w:rsidRPr="008D17EC">
        <w:rPr>
          <w:rFonts w:ascii="Arial Narrow" w:hAnsi="Arial Narrow"/>
        </w:rPr>
        <w:t xml:space="preserve"> </w:t>
      </w:r>
      <w:r w:rsidR="005B3E7D" w:rsidRPr="008D17EC">
        <w:rPr>
          <w:rFonts w:ascii="Arial Narrow" w:hAnsi="Arial Narrow"/>
        </w:rPr>
        <w:t>entregado</w:t>
      </w:r>
      <w:r w:rsidR="36C5F1CF" w:rsidRPr="008D17EC">
        <w:rPr>
          <w:rFonts w:ascii="Arial Narrow" w:hAnsi="Arial Narrow"/>
        </w:rPr>
        <w:t xml:space="preserve"> notificación previa.</w:t>
      </w:r>
      <w:r w:rsidR="004F2504" w:rsidRPr="008D17EC">
        <w:rPr>
          <w:rFonts w:ascii="Arial Narrow" w:hAnsi="Arial Narrow"/>
        </w:rPr>
        <w:t xml:space="preserve"> </w:t>
      </w:r>
    </w:p>
    <w:p ns2:paraId="132CF76F" ns2:textId="77777777" w:rsidR="004F2504" w:rsidRPr="00D40350" w:rsidRDefault="004F2504" w:rsidP="00561B12">
      <w:pPr>
        <w:pStyle w:val="Prrafodelista"/>
        <w:spacing w:before="240" w:after="240" w:line="240" w:lineRule="auto"/>
        <w:ind w:left="1430"/>
        <w:jc w:val="both"/>
        <w:rPr>
          <w:rFonts w:ascii="Arial Narrow" w:hAnsi="Arial Narrow"/>
        </w:rPr>
      </w:pPr>
    </w:p>
    <w:p ns2:paraId="3067CCDF" ns2:textId="7EA71DE5" w:rsidR="36C5F1CF" w:rsidRPr="008D17EC" w:rsidRDefault="004F2504" w:rsidP="00561B12">
      <w:pPr>
        <w:pStyle w:val="Prrafodelista"/>
        <w:numPr>
          <w:ilvl w:val="2"/>
          <w:numId w:val="5"/>
        </w:numPr>
        <w:spacing w:before="240" w:after="240" w:line="240" w:lineRule="auto"/>
        <w:ind w:left="1134" w:hanging="567"/>
        <w:jc w:val="both"/>
        <w:rPr>
          <w:rFonts w:ascii="Arial Narrow" w:hAnsi="Arial Narrow"/>
        </w:rPr>
      </w:pPr>
      <w:r w:rsidRPr="00D40350">
        <w:rPr>
          <w:rFonts w:ascii="Arial Narrow" w:hAnsi="Arial Narrow"/>
        </w:rPr>
        <w:t xml:space="preserve">El </w:t>
      </w:r>
      <w:r w:rsidR="36C5F1CF" w:rsidRPr="00D40350">
        <w:rPr>
          <w:rFonts w:ascii="Arial Narrow" w:hAnsi="Arial Narrow"/>
        </w:rPr>
        <w:t xml:space="preserve">15 de noviembre de 2023, realizó una </w:t>
      </w:r>
      <w:r w:rsidR="00572DBA" w:rsidRPr="00D40350">
        <w:rPr>
          <w:rFonts w:ascii="Arial Narrow" w:hAnsi="Arial Narrow"/>
        </w:rPr>
        <w:t>nueva</w:t>
      </w:r>
      <w:r w:rsidR="36C5F1CF" w:rsidRPr="00D40350">
        <w:rPr>
          <w:rFonts w:ascii="Arial Narrow" w:hAnsi="Arial Narrow"/>
        </w:rPr>
        <w:t xml:space="preserve"> entrega de documentos para la atención del siniestro </w:t>
      </w:r>
      <w:r w:rsidR="00572DBA" w:rsidRPr="00D40350">
        <w:rPr>
          <w:rFonts w:ascii="Arial Narrow" w:hAnsi="Arial Narrow"/>
        </w:rPr>
        <w:t xml:space="preserve">ante </w:t>
      </w:r>
      <w:r w:rsidR="0015673C" w:rsidRPr="00D40350">
        <w:rPr>
          <w:rFonts w:ascii="Arial Narrow" w:eastAsia="Times New Roman" w:hAnsi="Arial Narrow" w:cs="Arial"/>
          <w:color w:val="000000"/>
          <w:kern w:val="0"/>
          <w:lang w:val="es-ES" w:eastAsia="es-ES"/>
          <ns2:ligatures ns2:val="none"/>
        </w:rPr>
        <w:t>el Banco</w:t>
      </w:r>
      <w:r w:rsidR="36C5F1CF" w:rsidRPr="00D40350">
        <w:rPr>
          <w:rFonts w:ascii="Arial Narrow" w:hAnsi="Arial Narrow"/>
        </w:rPr>
        <w:t>.</w:t>
      </w:r>
      <w:r w:rsidR="008D17EC">
        <w:rPr>
          <w:rFonts w:ascii="Arial Narrow" w:hAnsi="Arial Narrow"/>
        </w:rPr>
        <w:t xml:space="preserve"> </w:t>
      </w:r>
      <w:r w:rsidR="00572DBA" w:rsidRPr="008D17EC">
        <w:rPr>
          <w:rFonts w:ascii="Arial Narrow" w:hAnsi="Arial Narrow"/>
        </w:rPr>
        <w:t xml:space="preserve">El </w:t>
      </w:r>
      <w:r w:rsidR="36C5F1CF" w:rsidRPr="008D17EC">
        <w:rPr>
          <w:rFonts w:ascii="Arial Narrow" w:hAnsi="Arial Narrow"/>
        </w:rPr>
        <w:t xml:space="preserve">29 de noviembre de 2023, </w:t>
      </w:r>
      <w:r w:rsidR="00572DBA" w:rsidRPr="008D17EC">
        <w:rPr>
          <w:rFonts w:ascii="Arial Narrow" w:eastAsia="Times New Roman" w:hAnsi="Arial Narrow" w:cs="Arial"/>
          <w:color w:val="000000"/>
          <w:kern w:val="0"/>
          <w:lang w:val="es-ES" w:eastAsia="es-ES"/>
          <ns2:ligatures ns2:val="none"/>
        </w:rPr>
        <w:t>Rímac</w:t>
      </w:r>
      <w:r w:rsidR="00572DBA" w:rsidRPr="008D17EC">
        <w:rPr>
          <w:rFonts w:ascii="Arial Narrow" w:hAnsi="Arial Narrow"/>
        </w:rPr>
        <w:t xml:space="preserve"> le </w:t>
      </w:r>
      <w:r w:rsidR="36C5F1CF" w:rsidRPr="008D17EC">
        <w:rPr>
          <w:rFonts w:ascii="Arial Narrow" w:hAnsi="Arial Narrow"/>
        </w:rPr>
        <w:t xml:space="preserve">comunicó que el caso se </w:t>
      </w:r>
      <w:r w:rsidR="36C5F1CF" w:rsidRPr="008D17EC">
        <w:rPr>
          <w:rFonts w:ascii="Arial Narrow" w:hAnsi="Arial Narrow"/>
        </w:rPr>
        <w:lastRenderedPageBreak/>
        <w:t xml:space="preserve">encontraba en evaluación y </w:t>
      </w:r>
      <w:r w:rsidR="00902C1E" w:rsidRPr="008D17EC">
        <w:rPr>
          <w:rFonts w:ascii="Arial Narrow" w:hAnsi="Arial Narrow"/>
        </w:rPr>
        <w:t xml:space="preserve">le </w:t>
      </w:r>
      <w:r w:rsidR="36C5F1CF" w:rsidRPr="008D17EC">
        <w:rPr>
          <w:rFonts w:ascii="Arial Narrow" w:hAnsi="Arial Narrow"/>
        </w:rPr>
        <w:t>solicitó d</w:t>
      </w:r>
      <w:r w:rsidR="00902C1E" w:rsidRPr="008D17EC">
        <w:rPr>
          <w:rFonts w:ascii="Arial Narrow" w:hAnsi="Arial Narrow"/>
        </w:rPr>
        <w:t>el d</w:t>
      </w:r>
      <w:r w:rsidR="36C5F1CF" w:rsidRPr="008D17EC">
        <w:rPr>
          <w:rFonts w:ascii="Arial Narrow" w:hAnsi="Arial Narrow"/>
        </w:rPr>
        <w:t>ictamen de invalidez, historia clínica, certificado de seguro firmado y estado de cuenta.</w:t>
      </w:r>
      <w:r w:rsidR="008D17EC">
        <w:rPr>
          <w:rFonts w:ascii="Arial Narrow" w:hAnsi="Arial Narrow"/>
        </w:rPr>
        <w:t xml:space="preserve"> </w:t>
      </w:r>
      <w:r w:rsidR="00901D5E" w:rsidRPr="008D17EC">
        <w:rPr>
          <w:rFonts w:ascii="Arial Narrow" w:hAnsi="Arial Narrow"/>
        </w:rPr>
        <w:t xml:space="preserve">El </w:t>
      </w:r>
      <w:r w:rsidR="36C5F1CF" w:rsidRPr="008D17EC">
        <w:rPr>
          <w:rFonts w:ascii="Arial Narrow" w:hAnsi="Arial Narrow"/>
        </w:rPr>
        <w:t xml:space="preserve">5 de diciembre de 2023, respondió a </w:t>
      </w:r>
      <w:r w:rsidR="00901D5E" w:rsidRPr="008D17EC">
        <w:rPr>
          <w:rFonts w:ascii="Arial Narrow" w:eastAsia="Times New Roman" w:hAnsi="Arial Narrow" w:cs="Arial"/>
          <w:color w:val="000000"/>
          <w:kern w:val="0"/>
          <w:lang w:val="es-ES" w:eastAsia="es-ES"/>
          <ns2:ligatures ns2:val="none"/>
        </w:rPr>
        <w:t>Rímac</w:t>
      </w:r>
      <w:r w:rsidR="00901D5E" w:rsidRPr="008D17EC">
        <w:rPr>
          <w:rFonts w:ascii="Arial Narrow" w:hAnsi="Arial Narrow"/>
        </w:rPr>
        <w:t xml:space="preserve"> remitiendo documentación de</w:t>
      </w:r>
      <w:r w:rsidR="36C5F1CF" w:rsidRPr="008D17EC">
        <w:rPr>
          <w:rFonts w:ascii="Arial Narrow" w:hAnsi="Arial Narrow"/>
        </w:rPr>
        <w:t xml:space="preserve"> las entregas anteriores y manteniendo </w:t>
      </w:r>
      <w:r w:rsidR="00901D5E" w:rsidRPr="008D17EC">
        <w:rPr>
          <w:rFonts w:ascii="Arial Narrow" w:hAnsi="Arial Narrow"/>
        </w:rPr>
        <w:t>su</w:t>
      </w:r>
      <w:r w:rsidR="36C5F1CF" w:rsidRPr="008D17EC">
        <w:rPr>
          <w:rFonts w:ascii="Arial Narrow" w:hAnsi="Arial Narrow"/>
        </w:rPr>
        <w:t xml:space="preserve"> solicitud de activación de</w:t>
      </w:r>
      <w:r w:rsidR="00901D5E" w:rsidRPr="008D17EC">
        <w:rPr>
          <w:rFonts w:ascii="Arial Narrow" w:hAnsi="Arial Narrow"/>
        </w:rPr>
        <w:t xml:space="preserve"> cobertura del </w:t>
      </w:r>
      <w:r w:rsidR="36C5F1CF" w:rsidRPr="008D17EC">
        <w:rPr>
          <w:rFonts w:ascii="Arial Narrow" w:hAnsi="Arial Narrow"/>
        </w:rPr>
        <w:t>Seguro de desgravamen.</w:t>
      </w:r>
    </w:p>
    <w:p ns2:paraId="17E2A4F7" ns2:textId="77777777" w:rsidR="005B3E7D" w:rsidRPr="00D40350" w:rsidRDefault="005B3E7D" w:rsidP="00561B12">
      <w:pPr>
        <w:pStyle w:val="Prrafodelista"/>
        <w:spacing w:line="240" w:lineRule="auto"/>
        <w:rPr>
          <w:rFonts w:ascii="Arial Narrow" w:hAnsi="Arial Narrow"/>
        </w:rPr>
      </w:pPr>
    </w:p>
    <w:p ns2:paraId="7A07CA23" ns2:textId="46EC83F1" w:rsidR="005B3E7D" w:rsidRPr="00D40350" w:rsidRDefault="005B3E7D" w:rsidP="00561B12">
      <w:pPr>
        <w:pStyle w:val="Prrafodelista"/>
        <w:numPr>
          <w:ilvl w:val="2"/>
          <w:numId w:val="5"/>
        </w:numPr>
        <w:spacing w:before="240" w:after="240" w:line="240" w:lineRule="auto"/>
        <w:ind w:left="1134" w:hanging="567"/>
        <w:jc w:val="both"/>
        <w:rPr>
          <w:rFonts w:ascii="Arial Narrow" w:hAnsi="Arial Narrow"/>
        </w:rPr>
      </w:pPr>
      <w:r w:rsidRPr="00D40350">
        <w:rPr>
          <w:rFonts w:ascii="Arial Narrow" w:hAnsi="Arial Narrow"/>
        </w:rPr>
        <w:t xml:space="preserve">Desde febrero de 2024, realizó múltiples gestiones ante </w:t>
      </w:r>
      <w:r w:rsidR="00FD244A" w:rsidRPr="00D40350">
        <w:rPr>
          <w:rFonts w:ascii="Arial Narrow" w:hAnsi="Arial Narrow"/>
        </w:rPr>
        <w:t xml:space="preserve">EsSalud </w:t>
      </w:r>
      <w:r w:rsidRPr="00D40350">
        <w:rPr>
          <w:rFonts w:ascii="Arial Narrow" w:hAnsi="Arial Narrow"/>
        </w:rPr>
        <w:t xml:space="preserve">solicitando el "dictamen de invalidez conforme al DS 166-2005-EF" que </w:t>
      </w:r>
      <w:r w:rsidR="00FD244A" w:rsidRPr="00D40350">
        <w:rPr>
          <w:rFonts w:ascii="Arial Narrow" w:eastAsia="Times New Roman" w:hAnsi="Arial Narrow" w:cs="Arial"/>
          <w:color w:val="000000"/>
          <w:kern w:val="0"/>
          <w:lang w:val="es-ES" w:eastAsia="es-ES"/>
          <ns2:ligatures ns2:val="none"/>
        </w:rPr>
        <w:t>Rímac</w:t>
      </w:r>
      <w:r w:rsidR="00FD244A" w:rsidRPr="00D40350">
        <w:rPr>
          <w:rFonts w:ascii="Arial Narrow" w:hAnsi="Arial Narrow"/>
        </w:rPr>
        <w:t xml:space="preserve"> </w:t>
      </w:r>
      <w:r w:rsidRPr="00D40350">
        <w:rPr>
          <w:rFonts w:ascii="Arial Narrow" w:hAnsi="Arial Narrow"/>
        </w:rPr>
        <w:t xml:space="preserve">y el </w:t>
      </w:r>
      <w:r w:rsidR="00FD244A" w:rsidRPr="00D40350">
        <w:rPr>
          <w:rFonts w:ascii="Arial Narrow" w:hAnsi="Arial Narrow"/>
        </w:rPr>
        <w:t>Banco</w:t>
      </w:r>
      <w:r w:rsidRPr="00D40350">
        <w:rPr>
          <w:rFonts w:ascii="Arial Narrow" w:hAnsi="Arial Narrow"/>
        </w:rPr>
        <w:t xml:space="preserve"> exigían como requisito indispensable</w:t>
      </w:r>
      <w:r w:rsidR="00F44283" w:rsidRPr="00D40350">
        <w:rPr>
          <w:rFonts w:ascii="Arial Narrow" w:hAnsi="Arial Narrow"/>
        </w:rPr>
        <w:t xml:space="preserve"> para atender su solicitud de otorgamiento de cobertura</w:t>
      </w:r>
      <w:r w:rsidR="00511C0E" w:rsidRPr="00D40350">
        <w:rPr>
          <w:rFonts w:ascii="Arial Narrow" w:hAnsi="Arial Narrow"/>
        </w:rPr>
        <w:t xml:space="preserve">, documento imposible de obtener para jubilados, lo que fue confirmado por </w:t>
      </w:r>
      <w:proofErr w:type="spellStart"/>
      <w:r w:rsidR="00511C0E" w:rsidRPr="00D40350">
        <w:rPr>
          <w:rFonts w:ascii="Arial Narrow" w:hAnsi="Arial Narrow"/>
        </w:rPr>
        <w:t>Essalud</w:t>
      </w:r>
      <w:proofErr w:type="spellEnd"/>
      <w:r w:rsidR="00511C0E" w:rsidRPr="00D40350">
        <w:rPr>
          <w:rFonts w:ascii="Arial Narrow" w:hAnsi="Arial Narrow"/>
        </w:rPr>
        <w:t xml:space="preserve"> en cuatro oportunidades</w:t>
      </w:r>
      <w:r w:rsidR="00F44283" w:rsidRPr="00D40350">
        <w:rPr>
          <w:rFonts w:ascii="Arial Narrow" w:hAnsi="Arial Narrow"/>
        </w:rPr>
        <w:t>.</w:t>
      </w:r>
    </w:p>
    <w:p ns2:paraId="40CB1277" ns2:textId="77777777" w:rsidR="00901D5E" w:rsidRPr="00D40350" w:rsidRDefault="00901D5E" w:rsidP="00561B12">
      <w:pPr>
        <w:pStyle w:val="Prrafodelista"/>
        <w:spacing w:before="240" w:after="240" w:line="240" w:lineRule="auto"/>
        <w:ind w:left="1430"/>
        <w:jc w:val="both"/>
        <w:rPr>
          <w:rFonts w:ascii="Arial Narrow" w:hAnsi="Arial Narrow"/>
        </w:rPr>
      </w:pPr>
    </w:p>
    <w:p ns2:paraId="0D95E1EE" ns2:textId="7E72D738" w:rsidR="001D0754" w:rsidRPr="008D17EC" w:rsidRDefault="00865EB8" w:rsidP="00561B12">
      <w:pPr>
        <w:pStyle w:val="Prrafodelista"/>
        <w:numPr>
          <w:ilvl w:val="2"/>
          <w:numId w:val="5"/>
        </w:numPr>
        <w:spacing w:before="240" w:after="240" w:line="240" w:lineRule="auto"/>
        <w:ind w:left="1134" w:hanging="567"/>
        <w:jc w:val="both"/>
        <w:rPr>
          <w:rFonts w:ascii="Arial Narrow" w:hAnsi="Arial Narrow"/>
        </w:rPr>
      </w:pPr>
      <w:r w:rsidRPr="00D40350">
        <w:rPr>
          <w:rFonts w:ascii="Arial Narrow" w:hAnsi="Arial Narrow"/>
        </w:rPr>
        <w:t>Mediante carta de</w:t>
      </w:r>
      <w:r w:rsidR="00901D5E" w:rsidRPr="00D40350">
        <w:rPr>
          <w:rFonts w:ascii="Arial Narrow" w:hAnsi="Arial Narrow"/>
        </w:rPr>
        <w:t xml:space="preserve">l </w:t>
      </w:r>
      <w:r w:rsidR="36C5F1CF" w:rsidRPr="00D40350">
        <w:rPr>
          <w:rFonts w:ascii="Arial Narrow" w:hAnsi="Arial Narrow"/>
        </w:rPr>
        <w:t xml:space="preserve">9 de febrero de 2024, dejó constancia escrita de </w:t>
      </w:r>
      <w:r w:rsidR="00127A03" w:rsidRPr="00D40350">
        <w:rPr>
          <w:rFonts w:ascii="Arial Narrow" w:hAnsi="Arial Narrow"/>
        </w:rPr>
        <w:t xml:space="preserve">que el Banco había vendido la deuda a un tercero que inició acciones de cobranza coactiva mediante métodos abusivos, incluyendo llamadas intimidatorias, mientras </w:t>
      </w:r>
      <w:r w:rsidR="008E24A6" w:rsidRPr="00D40350">
        <w:rPr>
          <w:rFonts w:ascii="Arial Narrow" w:hAnsi="Arial Narrow"/>
        </w:rPr>
        <w:t xml:space="preserve">su solicitud de otorgamiento de cobertura </w:t>
      </w:r>
      <w:r w:rsidR="00127A03" w:rsidRPr="00D40350">
        <w:rPr>
          <w:rFonts w:ascii="Arial Narrow" w:hAnsi="Arial Narrow"/>
        </w:rPr>
        <w:t xml:space="preserve">del </w:t>
      </w:r>
      <w:r w:rsidR="008E24A6" w:rsidRPr="00D40350">
        <w:rPr>
          <w:rFonts w:ascii="Arial Narrow" w:hAnsi="Arial Narrow"/>
        </w:rPr>
        <w:t>S</w:t>
      </w:r>
      <w:r w:rsidR="00127A03" w:rsidRPr="00D40350">
        <w:rPr>
          <w:rFonts w:ascii="Arial Narrow" w:hAnsi="Arial Narrow"/>
        </w:rPr>
        <w:t>eguro</w:t>
      </w:r>
      <w:r w:rsidR="008E24A6" w:rsidRPr="00D40350">
        <w:rPr>
          <w:rFonts w:ascii="Arial Narrow" w:hAnsi="Arial Narrow"/>
        </w:rPr>
        <w:t xml:space="preserve"> de Desgravamen</w:t>
      </w:r>
      <w:r w:rsidR="00127A03" w:rsidRPr="00D40350">
        <w:rPr>
          <w:rFonts w:ascii="Arial Narrow" w:hAnsi="Arial Narrow"/>
        </w:rPr>
        <w:t xml:space="preserve"> seguía pendiente</w:t>
      </w:r>
      <w:r w:rsidR="36C5F1CF" w:rsidRPr="00D40350">
        <w:rPr>
          <w:rFonts w:ascii="Arial Narrow" w:hAnsi="Arial Narrow"/>
        </w:rPr>
        <w:t>.</w:t>
      </w:r>
      <w:r w:rsidR="008D17EC">
        <w:rPr>
          <w:rFonts w:ascii="Arial Narrow" w:hAnsi="Arial Narrow"/>
        </w:rPr>
        <w:t xml:space="preserve"> </w:t>
      </w:r>
      <w:r w:rsidR="003C382B" w:rsidRPr="008D17EC">
        <w:rPr>
          <w:rFonts w:ascii="Arial Narrow" w:hAnsi="Arial Narrow"/>
        </w:rPr>
        <w:t xml:space="preserve">El </w:t>
      </w:r>
      <w:r w:rsidR="36C5F1CF" w:rsidRPr="008D17EC">
        <w:rPr>
          <w:rFonts w:ascii="Arial Narrow" w:hAnsi="Arial Narrow"/>
        </w:rPr>
        <w:t xml:space="preserve">4 de febrero de 2025, </w:t>
      </w:r>
      <w:r w:rsidR="003C382B" w:rsidRPr="008D17EC">
        <w:rPr>
          <w:rFonts w:ascii="Arial Narrow" w:eastAsia="Times New Roman" w:hAnsi="Arial Narrow" w:cs="Arial"/>
          <w:color w:val="000000"/>
          <w:kern w:val="0"/>
          <w:lang w:val="es-ES" w:eastAsia="es-ES"/>
          <ns2:ligatures ns2:val="none"/>
        </w:rPr>
        <w:t>Rímac</w:t>
      </w:r>
      <w:r w:rsidR="001D0754" w:rsidRPr="008D17EC">
        <w:rPr>
          <w:rFonts w:ascii="Arial Narrow" w:eastAsia="Times New Roman" w:hAnsi="Arial Narrow" w:cs="Arial"/>
          <w:color w:val="000000"/>
          <w:kern w:val="0"/>
          <w:lang w:val="es-ES" w:eastAsia="es-ES"/>
          <ns2:ligatures ns2:val="none"/>
        </w:rPr>
        <w:t xml:space="preserve"> le </w:t>
      </w:r>
      <w:r w:rsidR="36C5F1CF" w:rsidRPr="008D17EC">
        <w:rPr>
          <w:rFonts w:ascii="Arial Narrow" w:hAnsi="Arial Narrow"/>
        </w:rPr>
        <w:t>solicitó nuevamente documentos adicionales, incluyendo historia clínica completa, informe anatomopatológico y dictamen de invalidez.</w:t>
      </w:r>
    </w:p>
    <w:p ns2:paraId="19E56628" ns2:textId="77777777" w:rsidR="001D0754" w:rsidRPr="00D40350" w:rsidRDefault="001D0754" w:rsidP="00561B12">
      <w:pPr>
        <w:pStyle w:val="Prrafodelista"/>
        <w:spacing w:before="240" w:after="240" w:line="240" w:lineRule="auto"/>
        <w:ind w:left="1430"/>
        <w:jc w:val="both"/>
        <w:rPr>
          <w:rFonts w:ascii="Arial Narrow" w:hAnsi="Arial Narrow"/>
        </w:rPr>
      </w:pPr>
    </w:p>
    <w:p ns2:paraId="46EA09BD" ns2:textId="68ABFBF1" w:rsidR="001D6F5C" w:rsidRPr="008D17EC" w:rsidRDefault="001D6F5C" w:rsidP="00561B12">
      <w:pPr>
        <w:pStyle w:val="Prrafodelista"/>
        <w:numPr>
          <w:ilvl w:val="2"/>
          <w:numId w:val="5"/>
        </w:numPr>
        <w:spacing w:before="240" w:after="240" w:line="240" w:lineRule="auto"/>
        <w:ind w:left="1134" w:hanging="567"/>
        <w:jc w:val="both"/>
        <w:rPr>
          <w:rFonts w:ascii="Arial Narrow" w:hAnsi="Arial Narrow"/>
        </w:rPr>
      </w:pPr>
      <w:r w:rsidRPr="00D40350">
        <w:rPr>
          <w:rFonts w:ascii="Arial Narrow" w:hAnsi="Arial Narrow"/>
        </w:rPr>
        <w:t xml:space="preserve">El 27 de abril de 2025, el Hospital Car[APELLIDO] Butterfield de EsSalud emitió el Certificado de Discapacidad 814778, que consignó discapacidad severa de 66,75 %, diagnóstico etiológico COVID-19 virus identificado, diagnósticos de enfermedad pulmonar intersticial no especificada, disnea, hipoacusia neurosensorial bilateral, anormalidades de la marcha y movilidad y temblor esencial. El 2 de junio de 2025, solicitó a Rímac y al Banco la aceptación del Certificado de Discapacidad 814778 para la activación del Seguro de Desgravamen.</w:t>
      </w:r>
      <w:r w:rsidR="36C5F1CF" w:rsidRPr="00D40350">
        <w:rPr>
          <w:rFonts w:ascii="Arial Narrow" w:hAnsi="Arial Narrow"/>
        </w:rPr>
        <w:t xml:space="preserve"/>
      </w:r>
      <w:proofErr w:type="spellStart"/>
      <w:r w:rsidR="36C5F1CF" w:rsidRPr="00D40350">
        <w:rPr>
          <w:rFonts w:ascii="Arial Narrow" w:hAnsi="Arial Narrow"/>
        </w:rPr>
        <w:t/>
      </w:r>
      <w:proofErr w:type="spellEnd"/>
      <w:r w:rsidR="36C5F1CF" w:rsidRPr="00D40350">
        <w:rPr>
          <w:rFonts w:ascii="Arial Narrow" w:hAnsi="Arial Narrow"/>
        </w:rPr>
        <w:t xml:space="preserve"/>
      </w:r>
      <w:r w:rsidR="00F534B5" w:rsidRPr="00D40350">
        <w:rPr>
          <w:rFonts w:ascii="Arial Narrow" w:hAnsi="Arial Narrow"/>
        </w:rPr>
        <w:t xml:space="preserve"/>
      </w:r>
      <w:r w:rsidR="36C5F1CF" w:rsidRPr="00D40350">
        <w:rPr>
          <w:rFonts w:ascii="Arial Narrow" w:hAnsi="Arial Narrow"/>
        </w:rPr>
        <w:t xml:space="preserve"/>
      </w:r>
      <w:proofErr w:type="spellStart"/>
      <w:r w:rsidR="36C5F1CF" w:rsidRPr="00D40350">
        <w:rPr>
          <w:rFonts w:ascii="Arial Narrow" w:hAnsi="Arial Narrow"/>
        </w:rPr>
        <w:t/>
      </w:r>
      <w:proofErr w:type="spellEnd"/>
      <w:r w:rsidR="36C5F1CF" w:rsidRPr="00D40350">
        <w:rPr>
          <w:rFonts w:ascii="Arial Narrow" w:hAnsi="Arial Narrow"/>
        </w:rPr>
        <w:t xml:space="preserve"/>
      </w:r>
      <w:r w:rsidR="00A81D45" w:rsidRPr="00D40350">
        <w:rPr>
          <w:rFonts w:ascii="Arial Narrow" w:hAnsi="Arial Narrow"/>
        </w:rPr>
        <w:t xml:space="preserve"/>
      </w:r>
      <w:r w:rsidR="36C5F1CF" w:rsidRPr="00D40350">
        <w:rPr>
          <w:rFonts w:ascii="Arial Narrow" w:hAnsi="Arial Narrow"/>
        </w:rPr>
        <w:t/>
      </w:r>
      <w:r w:rsidR="008D17EC">
        <w:rPr>
          <w:rFonts w:ascii="Arial Narrow" w:hAnsi="Arial Narrow"/>
        </w:rPr>
        <w:t xml:space="preserve"/>
      </w:r>
      <w:r w:rsidR="003C382B" w:rsidRPr="008D17EC">
        <w:rPr>
          <w:rFonts w:ascii="Arial Narrow" w:hAnsi="Arial Narrow"/>
        </w:rPr>
        <w:t xml:space="preserve"/>
      </w:r>
      <w:r w:rsidR="36C5F1CF" w:rsidRPr="008D17EC">
        <w:rPr>
          <w:rFonts w:ascii="Arial Narrow" w:hAnsi="Arial Narrow"/>
        </w:rPr>
        <w:t xml:space="preserve"/>
      </w:r>
      <w:r w:rsidR="007A2C3E" w:rsidRPr="008D17EC">
        <w:rPr>
          <w:rFonts w:ascii="Arial Narrow" w:eastAsia="Times New Roman" w:hAnsi="Arial Narrow" w:cs="Arial"/>
          <w:color w:val="000000"/>
          <w:kern w:val="0"/>
          <w:lang w:val="es-ES" w:eastAsia="es-ES"/>
          <ns2:ligatures ns2:val="none"/>
        </w:rPr>
        <w:t xml:space="preserve"/>
      </w:r>
      <w:r w:rsidR="36C5F1CF" w:rsidRPr="008D17EC">
        <w:rPr>
          <w:rFonts w:ascii="Arial Narrow" w:hAnsi="Arial Narrow"/>
        </w:rPr>
        <w:t xml:space="preserve"/>
      </w:r>
      <w:r w:rsidR="007A2C3E" w:rsidRPr="008D17EC">
        <w:rPr>
          <w:rFonts w:ascii="Arial Narrow" w:hAnsi="Arial Narrow"/>
        </w:rPr>
        <w:t/>
      </w:r>
      <w:r w:rsidR="36C5F1CF" w:rsidRPr="008D17EC">
        <w:rPr>
          <w:rFonts w:ascii="Arial Narrow" w:hAnsi="Arial Narrow"/>
        </w:rPr>
        <w:t xml:space="preserve"/>
      </w:r>
      <w:proofErr w:type="spellStart"/>
      <w:r w:rsidR="36C5F1CF" w:rsidRPr="008D17EC">
        <w:rPr>
          <w:rFonts w:ascii="Arial Narrow" w:hAnsi="Arial Narrow"/>
        </w:rPr>
        <w:t/>
      </w:r>
      <w:proofErr w:type="spellEnd"/>
      <w:r w:rsidR="36C5F1CF" w:rsidRPr="008D17EC">
        <w:rPr>
          <w:rFonts w:ascii="Arial Narrow" w:hAnsi="Arial Narrow"/>
        </w:rPr>
        <w:t xml:space="preserve"/>
      </w:r>
      <w:r w:rsidRPr="008D17EC">
        <w:rPr>
          <w:rFonts w:ascii="Arial Narrow" w:hAnsi="Arial Narrow"/>
        </w:rPr>
        <w:t/>
      </w:r>
      <w:r w:rsidR="36C5F1CF" w:rsidRPr="008D17EC">
        <w:rPr>
          <w:rFonts w:ascii="Arial Narrow" w:hAnsi="Arial Narrow"/>
        </w:rPr>
        <w:t/>
      </w:r>
    </w:p>
    <w:p ns2:paraId="27DAB161" ns2:textId="77777777" w:rsidR="001D6F5C" w:rsidRPr="00D40350" w:rsidRDefault="001D6F5C" w:rsidP="00561B12">
      <w:pPr>
        <w:pStyle w:val="Prrafodelista"/>
        <w:spacing w:before="240" w:after="240" w:line="240" w:lineRule="auto"/>
        <w:ind w:left="1430"/>
        <w:jc w:val="both"/>
        <w:rPr>
          <w:rFonts w:ascii="Arial Narrow" w:hAnsi="Arial Narrow"/>
        </w:rPr>
      </w:pPr>
    </w:p>
    <w:p ns2:paraId="7CB8152D" ns2:textId="71CDC631" w:rsidR="36C5F1CF" w:rsidRPr="00D40350" w:rsidRDefault="001D6F5C" w:rsidP="00561B12">
      <w:pPr>
        <w:pStyle w:val="Prrafodelista"/>
        <w:numPr>
          <w:ilvl w:val="2"/>
          <w:numId w:val="5"/>
        </w:numPr>
        <w:spacing w:before="240" w:after="240" w:line="240" w:lineRule="auto"/>
        <w:ind w:left="1134" w:hanging="567"/>
        <w:jc w:val="both"/>
        <w:rPr>
          <w:rFonts w:ascii="Arial Narrow" w:hAnsi="Arial Narrow"/>
        </w:rPr>
      </w:pPr>
      <w:r w:rsidRPr="00D40350">
        <w:rPr>
          <w:rFonts w:ascii="Arial Narrow" w:hAnsi="Arial Narrow"/>
        </w:rPr>
        <w:t xml:space="preserve">El </w:t>
      </w:r>
      <w:r w:rsidR="36C5F1CF" w:rsidRPr="00D40350">
        <w:rPr>
          <w:rFonts w:ascii="Arial Narrow" w:hAnsi="Arial Narrow"/>
        </w:rPr>
        <w:t xml:space="preserve">18 de junio de 2025, </w:t>
      </w:r>
      <w:r w:rsidRPr="00D40350">
        <w:rPr>
          <w:rFonts w:ascii="Arial Narrow" w:eastAsia="Times New Roman" w:hAnsi="Arial Narrow" w:cs="Arial"/>
          <w:color w:val="000000"/>
          <w:kern w:val="0"/>
          <w:lang w:val="es-ES" w:eastAsia="es-ES"/>
          <ns2:ligatures ns2:val="none"/>
        </w:rPr>
        <w:t>Rímac</w:t>
      </w:r>
      <w:r w:rsidRPr="00D40350">
        <w:rPr>
          <w:rFonts w:ascii="Arial Narrow" w:hAnsi="Arial Narrow"/>
        </w:rPr>
        <w:t xml:space="preserve"> </w:t>
      </w:r>
      <w:r w:rsidR="36C5F1CF" w:rsidRPr="00D40350">
        <w:rPr>
          <w:rFonts w:ascii="Arial Narrow" w:hAnsi="Arial Narrow"/>
        </w:rPr>
        <w:t xml:space="preserve">emitió el Informe de Rechazo S97895 en el que señaló que la cobertura por invalidez total y permanente procedía si se acreditaba con dictamen válido emitido durante la vigencia de la póliza y comunicó que el Certificado de Seguro </w:t>
      </w:r>
      <w:proofErr w:type="spellStart"/>
      <w:r w:rsidR="36C5F1CF" w:rsidRPr="00D40350">
        <w:rPr>
          <w:rFonts w:ascii="Arial Narrow" w:hAnsi="Arial Narrow"/>
        </w:rPr>
        <w:t/>
      </w:r>
      <w:proofErr w:type="spellEnd"/>
      <w:r w:rsidR="36C5F1CF" w:rsidRPr="00D40350">
        <w:rPr>
          <w:rFonts w:ascii="Arial Narrow" w:hAnsi="Arial Narrow"/>
        </w:rPr>
        <w:t xml:space="preserve"> 00110178194000138341 había sido dado de baja el 27 de octubre de 2023</w:t>
      </w:r>
      <w:r w:rsidR="00127A03" w:rsidRPr="00D40350">
        <w:rPr>
          <w:rFonts w:ascii="Arial Narrow" w:hAnsi="Arial Narrow"/>
        </w:rPr>
        <w:t xml:space="preserve">, </w:t>
      </w:r>
      <w:r w:rsidR="00EB44E3" w:rsidRPr="00D40350">
        <w:rPr>
          <w:rFonts w:ascii="Arial Narrow" w:hAnsi="Arial Narrow"/>
        </w:rPr>
        <w:t>cuya</w:t>
      </w:r>
      <w:r w:rsidR="00127A03" w:rsidRPr="00D40350">
        <w:rPr>
          <w:rFonts w:ascii="Arial Narrow" w:hAnsi="Arial Narrow"/>
        </w:rPr>
        <w:t xml:space="preserve"> baja fue realizada por la propia compañía aseguradora</w:t>
      </w:r>
      <w:r w:rsidR="00EB44E3" w:rsidRPr="00D40350">
        <w:rPr>
          <w:rFonts w:ascii="Arial Narrow" w:hAnsi="Arial Narrow"/>
        </w:rPr>
        <w:t xml:space="preserve"> de manera unilateral</w:t>
      </w:r>
      <w:r w:rsidR="00127A03" w:rsidRPr="00D40350">
        <w:rPr>
          <w:rFonts w:ascii="Arial Narrow" w:hAnsi="Arial Narrow"/>
        </w:rPr>
        <w:t>.</w:t>
      </w:r>
    </w:p>
    <w:p ns2:paraId="1D746D45" ns2:textId="77777777" w:rsidR="001D6F5C" w:rsidRPr="00D40350" w:rsidRDefault="001D6F5C" w:rsidP="00561B12">
      <w:pPr>
        <w:pStyle w:val="Prrafodelista"/>
        <w:spacing w:before="240" w:after="240" w:line="240" w:lineRule="auto"/>
        <w:ind w:left="1430"/>
        <w:jc w:val="both"/>
        <w:rPr>
          <w:rFonts w:ascii="Arial Narrow" w:hAnsi="Arial Narrow"/>
        </w:rPr>
      </w:pPr>
    </w:p>
    <w:p ns2:paraId="76630485" ns2:textId="05F4089A" w:rsidR="00E60CD7" w:rsidRPr="00D40350" w:rsidRDefault="001D6F5C" w:rsidP="00561B12">
      <w:pPr>
        <w:pStyle w:val="Prrafodelista"/>
        <w:numPr>
          <w:ilvl w:val="2"/>
          <w:numId w:val="5"/>
        </w:numPr>
        <w:spacing w:before="240" w:after="240" w:line="240" w:lineRule="auto"/>
        <w:ind w:left="1134" w:hanging="567"/>
        <w:jc w:val="both"/>
        <w:rPr>
          <w:rFonts w:ascii="Arial Narrow" w:hAnsi="Arial Narrow"/>
        </w:rPr>
      </w:pPr>
      <w:r w:rsidRPr="00D40350">
        <w:rPr>
          <w:rFonts w:ascii="Arial Narrow" w:hAnsi="Arial Narrow"/>
        </w:rPr>
        <w:t xml:space="preserve">El </w:t>
      </w:r>
      <w:r w:rsidR="36C5F1CF" w:rsidRPr="00D40350">
        <w:rPr>
          <w:rFonts w:ascii="Arial Narrow" w:hAnsi="Arial Narrow"/>
        </w:rPr>
        <w:t xml:space="preserve">3 de julio de 2025, el </w:t>
      </w:r>
      <w:r w:rsidRPr="00D40350">
        <w:rPr>
          <w:rFonts w:ascii="Arial Narrow" w:hAnsi="Arial Narrow"/>
        </w:rPr>
        <w:t>Banco le</w:t>
      </w:r>
      <w:r w:rsidR="36C5F1CF" w:rsidRPr="00D40350">
        <w:rPr>
          <w:rFonts w:ascii="Arial Narrow" w:hAnsi="Arial Narrow"/>
        </w:rPr>
        <w:t xml:space="preserve"> remitió </w:t>
      </w:r>
      <w:r w:rsidR="002655C5" w:rsidRPr="00D40350">
        <w:rPr>
          <w:rFonts w:ascii="Arial Narrow" w:hAnsi="Arial Narrow"/>
        </w:rPr>
        <w:t>dos versiones del contrato de Seguro de Desgravamen</w:t>
      </w:r>
      <w:r w:rsidR="36C5F1CF" w:rsidRPr="00D40350">
        <w:rPr>
          <w:rFonts w:ascii="Arial Narrow" w:hAnsi="Arial Narrow"/>
        </w:rPr>
        <w:t xml:space="preserve"> en respuesta a </w:t>
      </w:r>
      <w:r w:rsidRPr="00D40350">
        <w:rPr>
          <w:rFonts w:ascii="Arial Narrow" w:hAnsi="Arial Narrow"/>
        </w:rPr>
        <w:t>su</w:t>
      </w:r>
      <w:r w:rsidR="36C5F1CF" w:rsidRPr="00D40350">
        <w:rPr>
          <w:rFonts w:ascii="Arial Narrow" w:hAnsi="Arial Narrow"/>
        </w:rPr>
        <w:t xml:space="preserve"> solicitud de copia del contrato del Seguro de </w:t>
      </w:r>
      <w:r w:rsidR="007F3D43" w:rsidRPr="00D40350">
        <w:rPr>
          <w:rFonts w:ascii="Arial Narrow" w:hAnsi="Arial Narrow"/>
        </w:rPr>
        <w:t>D</w:t>
      </w:r>
      <w:r w:rsidR="36C5F1CF" w:rsidRPr="00D40350">
        <w:rPr>
          <w:rFonts w:ascii="Arial Narrow" w:hAnsi="Arial Narrow"/>
        </w:rPr>
        <w:t>esgravamen</w:t>
      </w:r>
      <w:r w:rsidR="002655C5" w:rsidRPr="00D40350">
        <w:rPr>
          <w:rFonts w:ascii="Arial Narrow" w:hAnsi="Arial Narrow"/>
        </w:rPr>
        <w:t>, versión de agosto 2019 y de octubre de 2024</w:t>
      </w:r>
      <w:r w:rsidR="36C5F1CF" w:rsidRPr="00D40350">
        <w:rPr>
          <w:rFonts w:ascii="Arial Narrow" w:hAnsi="Arial Narrow"/>
        </w:rPr>
        <w:t xml:space="preserve">, sin </w:t>
      </w:r>
      <w:r w:rsidRPr="00D40350">
        <w:rPr>
          <w:rFonts w:ascii="Arial Narrow" w:hAnsi="Arial Narrow"/>
        </w:rPr>
        <w:t>haberle remitido</w:t>
      </w:r>
      <w:r w:rsidR="36C5F1CF" w:rsidRPr="00D40350">
        <w:rPr>
          <w:rFonts w:ascii="Arial Narrow" w:hAnsi="Arial Narrow"/>
        </w:rPr>
        <w:t xml:space="preserve"> el contrato </w:t>
      </w:r>
      <w:r w:rsidR="00127A03" w:rsidRPr="00D40350">
        <w:rPr>
          <w:rFonts w:ascii="Arial Narrow" w:hAnsi="Arial Narrow"/>
        </w:rPr>
        <w:t xml:space="preserve">solicitado </w:t>
      </w:r>
      <w:r w:rsidR="36C5F1CF" w:rsidRPr="00D40350">
        <w:rPr>
          <w:rFonts w:ascii="Arial Narrow" w:hAnsi="Arial Narrow"/>
        </w:rPr>
        <w:t>suscrito en el año 2014.</w:t>
      </w:r>
    </w:p>
    <w:p ns2:paraId="4FB15987" ns2:textId="7B6A10F3" w:rsidR="00E60CD7" w:rsidRPr="000868D0" w:rsidRDefault="00026C10" w:rsidP="00561B12">
      <w:pPr>
        <w:numPr>
          <w:ilvl w:val="1"/>
          <w:numId w:val="5"/>
        </w:numPr>
        <w:tabs>
          <w:tab w:val="num" w:pos="567"/>
        </w:tabs>
        <w:spacing w:after="0" w:line="240" w:lineRule="auto"/>
        <w:ind w:left="567" w:hanging="567"/>
        <w:contextualSpacing/>
        <w:jc w:val="both"/>
        <w:rPr>
          <w:rFonts w:ascii="Arial Narrow" w:eastAsia="Arial Narrow" w:hAnsi="Arial Narrow" w:cs="Arial Narrow"/>
          <w:b/>
          <w:bCs/>
          <w:lang w:val="es-ES"/>
        </w:rPr>
      </w:pPr>
      <w:r w:rsidRPr="00D40350">
        <w:rPr>
          <w:rFonts w:ascii="Arial Narrow" w:eastAsia="Times New Roman" w:hAnsi="Arial Narrow" w:cs="Arial"/>
          <w:color w:val="000000"/>
          <w:kern w:val="0"/>
          <w:lang w:val="es-ES" w:eastAsia="es-ES"/>
          <ns2:ligatures ns2:val="none"/>
        </w:rPr>
        <w:t xml:space="preserve">El señor [APELLIDO] solicitó, en calidad de medida correctiva: (i) que Rímac proceda al pago inmediato de la cobertura del Seguro de Desgravamen por invalidez total y permanente, correspondiente al saldo insoluto total de la tarjeta de crédito 4140-***-9389; (ii) que el Banco exhiba y entregue copia autenticada del contrato de Seguro de Desgravamen efectivamente vigente en 2014, correspondiente al Certificado 00110178194000138341, no las versiones posteriores de 2019 o 2024; (iii) que Rímac y el Banco se abstengan en el futuro de exigir a consumidores jubilados el certificado COMECI del DS 166-2005-EF, reconociendo expresamente que dicho documento solo se emite para pensiones ONP y no para fines bancarios; (iv) que Rímac y el Banco modifiquen la cláusula abusiva sobre el momento de configuración del siniestro, estableciendo que se considerará la fecha de ocurrencia de la enfermedad o accidente que genera la invalidez, no la fecha de emisión del certificado administrativo; (v) que el Banco informe sobre la eventual venta de la deuda a terceros y las medidas adoptadas para evitar cobranza abusiva mientras existe un reclamo de seguro pendiente; (vi) que Rímac y el Banco modifiquen la cláusula abusiva sobre consentimiento para acceso a historia clínica, limitándola únicamente a la información médica estrictamente relacionada con el siniestro reclamado, respetando el derecho a la intimidad y protección de datos sensibles; y, (vii) Rímac implemente protocolos que impidan solicitar documentos adicionales cuando una póliza ha sido dada de baja, evitando generar expectativas falsas y gastos innecesarios a los consumidores. Asimismo, requirió el reembolso de costos y costas del presente procedimiento.</w:t>
      </w:r>
      <w:r w:rsidR="00E60CD7" w:rsidRPr="00D40350">
        <w:rPr>
          <w:rFonts w:ascii="Arial Narrow" w:eastAsia="Times New Roman" w:hAnsi="Arial Narrow" w:cs="Arial"/>
          <w:color w:val="000000"/>
          <w:kern w:val="0"/>
          <w:lang w:val="es-ES" w:eastAsia="es-ES"/>
          <ns2:ligatures ns2:val="none"/>
        </w:rPr>
        <w:t/>
      </w:r>
      <w:r w:rsidR="00650268" w:rsidRPr="00D40350">
        <w:rPr>
          <w:rFonts w:ascii="Arial Narrow" w:eastAsia="Times New Roman" w:hAnsi="Arial Narrow" w:cs="Arial"/>
          <w:color w:val="000000"/>
          <w:kern w:val="0"/>
          <w:lang w:val="es-ES" w:eastAsia="es-ES"/>
          <ns2:ligatures ns2:val="none"/>
        </w:rPr>
        <w:t/>
      </w:r>
      <w:r w:rsidR="00E60CD7" w:rsidRPr="00D40350">
        <w:rPr>
          <w:rFonts w:ascii="Arial Narrow" w:eastAsia="Times New Roman" w:hAnsi="Arial Narrow" w:cs="Arial"/>
          <w:color w:val="000000"/>
          <w:kern w:val="0"/>
          <w:lang w:val="es-ES" w:eastAsia="es-ES"/>
          <ns2:ligatures ns2:val="none"/>
        </w:rPr>
        <w:t xml:space="preserve"/>
      </w:r>
      <w:bookmarkStart w:id="1" w:name="_Hlk206587071"/>
      <w:r w:rsidR="00650268" w:rsidRPr="00D40350">
        <w:rPr>
          <w:rFonts w:ascii="Arial Narrow" w:eastAsia="Times New Roman" w:hAnsi="Arial Narrow" w:cs="Arial"/>
          <w:color w:val="000000"/>
          <w:kern w:val="0"/>
          <w:lang w:val="es-ES" w:eastAsia="es-ES"/>
          <ns2:ligatures ns2:val="none"/>
        </w:rPr>
        <w:t xml:space="preserve"/>
      </w:r>
      <w:r w:rsidR="00F62D1A" w:rsidRPr="00D40350">
        <w:rPr>
          <w:rFonts w:ascii="Arial Narrow" w:eastAsia="Times New Roman" w:hAnsi="Arial Narrow" w:cs="Arial"/>
          <w:color w:val="000000"/>
          <w:kern w:val="0"/>
          <w:lang w:val="es-ES" w:eastAsia="es-ES"/>
          <ns2:ligatures ns2:val="none"/>
        </w:rPr>
        <w:t/>
      </w:r>
      <w:r w:rsidR="00650268" w:rsidRPr="00D40350">
        <w:rPr>
          <w:rFonts w:ascii="Arial Narrow" w:eastAsia="Times New Roman" w:hAnsi="Arial Narrow" w:cs="Arial"/>
          <w:color w:val="000000"/>
          <w:kern w:val="0"/>
          <w:lang w:val="es-ES" w:eastAsia="es-ES"/>
          <ns2:ligatures ns2:val="none"/>
        </w:rPr>
        <w:t xml:space="preserve"/>
      </w:r>
      <w:r w:rsidR="000657C1" w:rsidRPr="00D40350">
        <w:rPr>
          <w:rFonts w:ascii="Arial Narrow" w:eastAsia="Times New Roman" w:hAnsi="Arial Narrow" w:cs="Arial"/>
          <w:color w:val="000000"/>
          <w:kern w:val="0"/>
          <w:lang w:val="es-ES" w:eastAsia="es-ES"/>
          <ns2:ligatures ns2:val="none"/>
        </w:rPr>
        <w:t xml:space="preserve"/>
      </w:r>
      <w:r w:rsidR="00650268" w:rsidRPr="00D40350">
        <w:rPr>
          <w:rFonts w:ascii="Arial Narrow" w:eastAsia="Times New Roman" w:hAnsi="Arial Narrow" w:cs="Arial"/>
          <w:color w:val="000000"/>
          <w:kern w:val="0"/>
          <w:lang w:val="es-ES" w:eastAsia="es-ES"/>
          <ns2:ligatures ns2:val="none"/>
        </w:rPr>
        <w:t xml:space="preserve"/>
      </w:r>
      <w:r w:rsidR="0031621F" w:rsidRPr="00D40350">
        <w:rPr>
          <w:rFonts w:ascii="Arial Narrow" w:eastAsia="Times New Roman" w:hAnsi="Arial Narrow" w:cs="Arial"/>
          <w:color w:val="000000"/>
          <w:kern w:val="0"/>
          <w:lang w:val="es-ES" w:eastAsia="es-ES"/>
          <ns2:ligatures ns2:val="none"/>
        </w:rPr>
        <w:t/>
      </w:r>
      <w:r w:rsidR="00650268" w:rsidRPr="00D40350">
        <w:rPr>
          <w:rFonts w:ascii="Arial Narrow" w:eastAsia="Times New Roman" w:hAnsi="Arial Narrow" w:cs="Arial"/>
          <w:color w:val="000000"/>
          <w:kern w:val="0"/>
          <w:lang w:val="es-ES" w:eastAsia="es-ES"/>
          <ns2:ligatures ns2:val="none"/>
        </w:rPr>
        <w:t xml:space="preserve"/>
      </w:r>
      <w:r w:rsidR="0031621F" w:rsidRPr="00D40350">
        <w:rPr>
          <w:rFonts w:ascii="Arial Narrow" w:eastAsia="Times New Roman" w:hAnsi="Arial Narrow" w:cs="Arial"/>
          <w:color w:val="000000"/>
          <w:kern w:val="0"/>
          <w:lang w:val="es-ES" w:eastAsia="es-ES"/>
          <ns2:ligatures ns2:val="none"/>
        </w:rPr>
        <w:t/>
      </w:r>
      <w:r w:rsidR="00650268" w:rsidRPr="00D40350">
        <w:rPr>
          <w:rFonts w:ascii="Arial Narrow" w:eastAsia="Times New Roman" w:hAnsi="Arial Narrow" w:cs="Arial"/>
          <w:color w:val="000000"/>
          <w:kern w:val="0"/>
          <w:lang w:val="es-ES" w:eastAsia="es-ES"/>
          <ns2:ligatures ns2:val="none"/>
        </w:rPr>
        <w:t xml:space="preserve"/>
      </w:r>
      <w:proofErr w:type="spellStart"/>
      <w:r w:rsidR="00650268" w:rsidRPr="00D40350">
        <w:rPr>
          <w:rFonts w:ascii="Arial Narrow" w:eastAsia="Times New Roman" w:hAnsi="Arial Narrow" w:cs="Arial"/>
          <w:color w:val="000000"/>
          <w:kern w:val="0"/>
          <w:lang w:val="es-ES" w:eastAsia="es-ES"/>
          <ns2:ligatures ns2:val="none"/>
        </w:rPr>
        <w:t/>
      </w:r>
      <w:proofErr w:type="spellEnd"/>
      <w:r w:rsidR="00650268" w:rsidRPr="00D40350">
        <w:rPr>
          <w:rFonts w:ascii="Arial Narrow" w:eastAsia="Times New Roman" w:hAnsi="Arial Narrow" w:cs="Arial"/>
          <w:color w:val="000000"/>
          <w:kern w:val="0"/>
          <w:lang w:val="es-ES" w:eastAsia="es-ES"/>
          <ns2:ligatures ns2:val="none"/>
        </w:rPr>
        <w:t xml:space="preserve"/>
      </w:r>
      <w:r w:rsidR="0031621F" w:rsidRPr="00D40350">
        <w:rPr>
          <w:rFonts w:ascii="Arial Narrow" w:eastAsia="Times New Roman" w:hAnsi="Arial Narrow" w:cs="Arial"/>
          <w:color w:val="000000"/>
          <w:kern w:val="0"/>
          <w:lang w:val="es-ES" w:eastAsia="es-ES"/>
          <ns2:ligatures ns2:val="none"/>
        </w:rPr>
        <w:t/>
      </w:r>
      <w:r w:rsidR="00650268" w:rsidRPr="00D40350">
        <w:rPr>
          <w:rFonts w:ascii="Arial Narrow" w:eastAsia="Times New Roman" w:hAnsi="Arial Narrow" w:cs="Arial"/>
          <w:color w:val="000000"/>
          <w:kern w:val="0"/>
          <w:lang w:val="es-ES" w:eastAsia="es-ES"/>
          <ns2:ligatures ns2:val="none"/>
        </w:rPr>
        <w:t/>
      </w:r>
      <w:r w:rsidR="00F62D1A" w:rsidRPr="00D40350">
        <w:rPr>
          <w:rFonts w:ascii="Arial Narrow" w:eastAsia="Times New Roman" w:hAnsi="Arial Narrow" w:cs="Arial"/>
          <w:color w:val="000000"/>
          <w:kern w:val="0"/>
          <w:lang w:val="es-ES" w:eastAsia="es-ES"/>
          <ns2:ligatures ns2:val="none"/>
        </w:rPr>
        <w:t/>
      </w:r>
      <w:proofErr w:type="spellStart"/>
      <w:r w:rsidR="00F62D1A" w:rsidRPr="00D40350">
        <w:rPr>
          <w:rFonts w:ascii="Arial Narrow" w:eastAsia="Times New Roman" w:hAnsi="Arial Narrow" w:cs="Arial"/>
          <w:color w:val="000000"/>
          <w:kern w:val="0"/>
          <w:lang w:val="es-ES" w:eastAsia="es-ES"/>
          <ns2:ligatures ns2:val="none"/>
        </w:rPr>
        <w:t/>
      </w:r>
      <w:proofErr w:type="spellEnd"/>
      <w:r w:rsidR="00F62D1A" w:rsidRPr="00D40350">
        <w:rPr>
          <w:rFonts w:ascii="Arial Narrow" w:eastAsia="Times New Roman" w:hAnsi="Arial Narrow" w:cs="Arial"/>
          <w:color w:val="000000"/>
          <w:kern w:val="0"/>
          <w:lang w:val="es-ES" w:eastAsia="es-ES"/>
          <ns2:ligatures ns2:val="none"/>
        </w:rPr>
        <w:t/>
      </w:r>
      <w:r w:rsidR="00650268" w:rsidRPr="00D40350">
        <w:rPr>
          <w:rFonts w:ascii="Arial Narrow" w:eastAsia="Times New Roman" w:hAnsi="Arial Narrow" w:cs="Arial"/>
          <w:color w:val="000000"/>
          <w:kern w:val="0"/>
          <w:lang w:val="es-ES" w:eastAsia="es-ES"/>
          <ns2:ligatures ns2:val="none"/>
        </w:rPr>
        <w:t xml:space="preserve"/>
      </w:r>
      <w:r w:rsidR="00F62D1A" w:rsidRPr="00D40350">
        <w:rPr>
          <w:rFonts w:ascii="Arial Narrow" w:eastAsia="Times New Roman" w:hAnsi="Arial Narrow" w:cs="Arial"/>
          <w:color w:val="000000"/>
          <w:kern w:val="0"/>
          <w:lang w:val="es-ES" w:eastAsia="es-ES"/>
          <ns2:ligatures ns2:val="none"/>
        </w:rPr>
        <w:t/>
      </w:r>
      <w:r w:rsidR="00650268" w:rsidRPr="00D40350">
        <w:rPr>
          <w:rFonts w:ascii="Arial Narrow" w:eastAsia="Times New Roman" w:hAnsi="Arial Narrow" w:cs="Arial"/>
          <w:color w:val="000000"/>
          <w:kern w:val="0"/>
          <w:lang w:val="es-ES" w:eastAsia="es-ES"/>
          <ns2:ligatures ns2:val="none"/>
        </w:rPr>
        <w:t/>
      </w:r>
      <w:r w:rsidR="000F2251" w:rsidRPr="00D40350">
        <w:rPr>
          <w:rFonts w:ascii="Arial Narrow" w:eastAsia="Times New Roman" w:hAnsi="Arial Narrow" w:cs="Arial"/>
          <w:color w:val="000000"/>
          <w:kern w:val="0"/>
          <w:lang w:val="es-ES" w:eastAsia="es-ES"/>
          <ns2:ligatures ns2:val="none"/>
        </w:rPr>
        <w:t xml:space="preserve"/>
      </w:r>
      <w:r w:rsidR="00650268" w:rsidRPr="00D40350">
        <w:rPr>
          <w:rFonts w:ascii="Arial Narrow" w:eastAsia="Times New Roman" w:hAnsi="Arial Narrow" w:cs="Arial"/>
          <w:color w:val="000000"/>
          <w:kern w:val="0"/>
          <w:lang w:val="es-ES" w:eastAsia="es-ES"/>
          <ns2:ligatures ns2:val="none"/>
        </w:rPr>
        <w:t xml:space="preserve"/>
      </w:r>
      <w:r w:rsidR="000F2251" w:rsidRPr="00D40350">
        <w:rPr>
          <w:rFonts w:ascii="Arial Narrow" w:eastAsia="Times New Roman" w:hAnsi="Arial Narrow" w:cs="Arial"/>
          <w:color w:val="000000"/>
          <w:kern w:val="0"/>
          <w:lang w:val="es-ES" w:eastAsia="es-ES"/>
          <ns2:ligatures ns2:val="none"/>
        </w:rPr>
        <w:t/>
      </w:r>
      <w:r w:rsidR="00650268" w:rsidRPr="00D40350">
        <w:rPr>
          <w:rFonts w:ascii="Arial Narrow" w:eastAsia="Times New Roman" w:hAnsi="Arial Narrow" w:cs="Arial"/>
          <w:color w:val="000000"/>
          <w:kern w:val="0"/>
          <w:lang w:val="es-ES" w:eastAsia="es-ES"/>
          <ns2:ligatures ns2:val="none"/>
        </w:rPr>
        <w:t xml:space="preserve"/>
      </w:r>
      <w:r w:rsidR="00A10FB9" w:rsidRPr="00D40350">
        <w:rPr>
          <w:rFonts w:ascii="Arial Narrow" w:eastAsia="Times New Roman" w:hAnsi="Arial Narrow" w:cs="Arial"/>
          <w:color w:val="000000"/>
          <w:kern w:val="0"/>
          <w:lang w:val="es-ES" w:eastAsia="es-ES"/>
          <ns2:ligatures ns2:val="none"/>
        </w:rPr>
        <w:t/>
      </w:r>
      <w:r w:rsidR="00A10FB9" w:rsidRPr="00650268">
        <w:rPr>
          <w:rFonts w:ascii="Arial Narrow" w:eastAsia="Times New Roman" w:hAnsi="Arial Narrow" w:cs="Arial"/>
          <w:color w:val="000000"/>
          <w:kern w:val="0"/>
          <w:lang w:val="es-ES" w:eastAsia="es-ES"/>
          <ns2:ligatures ns2:val="none"/>
        </w:rPr>
        <w:t xml:space="preserve"/>
      </w:r>
      <w:r w:rsidR="00A10FB9">
        <w:rPr>
          <w:rFonts w:ascii="Arial Narrow" w:eastAsia="Times New Roman" w:hAnsi="Arial Narrow" w:cs="Arial"/>
          <w:color w:val="000000"/>
          <w:kern w:val="0"/>
          <w:lang w:val="es-ES" w:eastAsia="es-ES"/>
          <ns2:ligatures ns2:val="none"/>
        </w:rPr>
        <w:t/>
      </w:r>
      <w:r w:rsidR="00A10FB9" w:rsidRPr="00650268">
        <w:rPr>
          <w:rFonts w:ascii="Arial Narrow" w:eastAsia="Times New Roman" w:hAnsi="Arial Narrow" w:cs="Arial"/>
          <w:color w:val="000000"/>
          <w:kern w:val="0"/>
          <w:lang w:val="es-ES" w:eastAsia="es-ES"/>
          <ns2:ligatures ns2:val="none"/>
        </w:rPr>
        <w:t xml:space="preserve"/>
      </w:r>
      <w:r w:rsidR="00650268" w:rsidRPr="00650268">
        <w:rPr>
          <w:rFonts w:ascii="Arial Narrow" w:eastAsia="Times New Roman" w:hAnsi="Arial Narrow" w:cs="Arial"/>
          <w:color w:val="000000"/>
          <w:kern w:val="0"/>
          <w:lang w:val="es-ES" w:eastAsia="es-ES"/>
          <ns2:ligatures ns2:val="none"/>
        </w:rPr>
        <w:t xml:space="preserve"/>
      </w:r>
      <w:proofErr w:type="spellStart"/>
      <w:r w:rsidR="00650268" w:rsidRPr="00650268">
        <w:rPr>
          <w:rFonts w:ascii="Arial Narrow" w:eastAsia="Times New Roman" w:hAnsi="Arial Narrow" w:cs="Arial"/>
          <w:color w:val="000000"/>
          <w:kern w:val="0"/>
          <w:lang w:val="es-ES" w:eastAsia="es-ES"/>
          <ns2:ligatures ns2:val="none"/>
        </w:rPr>
        <w:t/>
      </w:r>
      <w:proofErr w:type="spellEnd"/>
      <w:r w:rsidR="00650268" w:rsidRPr="00650268">
        <w:rPr>
          <w:rFonts w:ascii="Arial Narrow" w:eastAsia="Times New Roman" w:hAnsi="Arial Narrow" w:cs="Arial"/>
          <w:color w:val="000000"/>
          <w:kern w:val="0"/>
          <w:lang w:val="es-ES" w:eastAsia="es-ES"/>
          <ns2:ligatures ns2:val="none"/>
        </w:rPr>
        <w:t xml:space="preserve"/>
      </w:r>
      <w:r w:rsidR="000657C1">
        <w:rPr>
          <w:rFonts w:ascii="Arial Narrow" w:eastAsia="Times New Roman" w:hAnsi="Arial Narrow" w:cs="Arial"/>
          <w:color w:val="000000"/>
          <w:kern w:val="0"/>
          <w:lang w:val="es-ES" w:eastAsia="es-ES"/>
          <ns2:ligatures ns2:val="none"/>
        </w:rPr>
        <w:t xml:space="preserve"/>
      </w:r>
      <w:r w:rsidR="000D231A">
        <w:rPr>
          <w:rFonts w:ascii="Arial Narrow" w:eastAsia="Times New Roman" w:hAnsi="Arial Narrow" w:cs="Arial"/>
          <w:color w:val="000000"/>
          <w:kern w:val="0"/>
          <w:lang w:val="es-ES" w:eastAsia="es-ES"/>
          <ns2:ligatures ns2:val="none"/>
        </w:rPr>
        <w:t/>
      </w:r>
      <w:proofErr w:type="spellStart"/>
      <w:r w:rsidR="000D231A">
        <w:rPr>
          <w:rFonts w:ascii="Arial Narrow" w:eastAsia="Times New Roman" w:hAnsi="Arial Narrow" w:cs="Arial"/>
          <w:color w:val="000000"/>
          <w:kern w:val="0"/>
          <w:lang w:val="es-ES" w:eastAsia="es-ES"/>
          <ns2:ligatures ns2:val="none"/>
        </w:rPr>
        <w:t/>
      </w:r>
      <w:proofErr w:type="spellEnd"/>
      <w:r w:rsidR="000D231A">
        <w:rPr>
          <w:rFonts w:ascii="Arial Narrow" w:eastAsia="Times New Roman" w:hAnsi="Arial Narrow" w:cs="Arial"/>
          <w:color w:val="000000"/>
          <w:kern w:val="0"/>
          <w:lang w:val="es-ES" w:eastAsia="es-ES"/>
          <ns2:ligatures ns2:val="none"/>
        </w:rPr>
        <w:t/>
      </w:r>
      <w:r w:rsidR="000657C1" w:rsidRPr="000657C1">
        <w:rPr>
          <w:rFonts w:ascii="Arial Narrow" w:eastAsia="Times New Roman" w:hAnsi="Arial Narrow" w:cs="Arial"/>
          <w:color w:val="000000"/>
          <w:kern w:val="0"/>
          <w:lang w:val="es-ES" w:eastAsia="es-ES"/>
          <ns2:ligatures ns2:val="none"/>
        </w:rPr>
        <w:t xml:space="preserve"/>
      </w:r>
      <w:r w:rsidR="000657C1" w:rsidRPr="00026C10">
        <w:rPr>
          <w:rFonts w:ascii="Arial Narrow" w:eastAsia="Times New Roman" w:hAnsi="Arial Narrow" w:cs="Arial"/>
          <w:color w:val="000000"/>
          <w:kern w:val="0"/>
          <w:lang w:val="es-ES" w:eastAsia="es-ES"/>
          <ns2:ligatures ns2:val="none"/>
        </w:rPr>
        <w:t xml:space="preserve"/>
      </w:r>
      <w:r w:rsidR="000657C1" w:rsidRPr="000657C1">
        <w:rPr>
          <w:rFonts w:ascii="Arial Narrow" w:eastAsia="Times New Roman" w:hAnsi="Arial Narrow" w:cs="Arial"/>
          <w:color w:val="000000"/>
          <w:kern w:val="0"/>
          <w:lang w:val="es-ES" w:eastAsia="es-ES"/>
          <ns2:ligatures ns2:val="none"/>
        </w:rPr>
        <w:t xml:space="preserve"/>
      </w:r>
      <w:r w:rsidR="00F62D1A">
        <w:rPr>
          <w:rFonts w:ascii="Arial Narrow" w:eastAsia="Times New Roman" w:hAnsi="Arial Narrow" w:cs="Arial"/>
          <w:color w:val="000000"/>
          <w:kern w:val="0"/>
          <w:lang w:val="es-ES" w:eastAsia="es-ES"/>
          <ns2:ligatures ns2:val="none"/>
        </w:rPr>
        <w:t xml:space="preserve"/>
      </w:r>
      <w:r w:rsidR="000F2251" w:rsidRPr="000F2251">
        <w:rPr>
          <w:rFonts w:ascii="Arial Narrow" w:eastAsia="Times New Roman" w:hAnsi="Arial Narrow" w:cs="Arial"/>
          <w:color w:val="000000"/>
          <w:kern w:val="0"/>
          <w:lang w:val="es-ES" w:eastAsia="es-ES"/>
          <ns2:ligatures ns2:val="none"/>
        </w:rPr>
        <w:t xml:space="preserve"/>
      </w:r>
      <w:r w:rsidR="000657C1" w:rsidRPr="000657C1">
        <w:rPr>
          <w:rFonts w:ascii="Arial Narrow" w:eastAsia="Times New Roman" w:hAnsi="Arial Narrow" w:cs="Arial"/>
          <w:color w:val="000000"/>
          <w:kern w:val="0"/>
          <w:lang w:val="es-ES" w:eastAsia="es-ES"/>
          <ns2:ligatures ns2:val="none"/>
        </w:rPr>
        <w:t/>
      </w:r>
      <w:r w:rsidR="000D231A">
        <w:rPr>
          <w:rFonts w:ascii="Arial Narrow" w:eastAsia="Times New Roman" w:hAnsi="Arial Narrow" w:cs="Arial"/>
          <w:color w:val="000000"/>
          <w:kern w:val="0"/>
          <w:lang w:val="es-ES" w:eastAsia="es-ES"/>
          <ns2:ligatures ns2:val="none"/>
        </w:rPr>
        <w:t/>
      </w:r>
      <w:proofErr w:type="spellStart"/>
      <w:r w:rsidR="000D231A">
        <w:rPr>
          <w:rFonts w:ascii="Arial Narrow" w:eastAsia="Times New Roman" w:hAnsi="Arial Narrow" w:cs="Arial"/>
          <w:color w:val="000000"/>
          <w:kern w:val="0"/>
          <w:lang w:val="es-ES" w:eastAsia="es-ES"/>
          <ns2:ligatures ns2:val="none"/>
        </w:rPr>
        <w:t/>
      </w:r>
      <w:proofErr w:type="spellEnd"/>
      <w:r w:rsidR="000D231A">
        <w:rPr>
          <w:rFonts w:ascii="Arial Narrow" w:eastAsia="Times New Roman" w:hAnsi="Arial Narrow" w:cs="Arial"/>
          <w:color w:val="000000"/>
          <w:kern w:val="0"/>
          <w:lang w:val="es-ES" w:eastAsia="es-ES"/>
          <ns2:ligatures ns2:val="none"/>
        </w:rPr>
        <w:t/>
      </w:r>
      <w:r w:rsidR="000657C1" w:rsidRPr="000657C1">
        <w:rPr>
          <w:rFonts w:ascii="Arial Narrow" w:eastAsia="Times New Roman" w:hAnsi="Arial Narrow" w:cs="Arial"/>
          <w:color w:val="000000"/>
          <w:kern w:val="0"/>
          <w:lang w:val="es-ES" w:eastAsia="es-ES"/>
          <ns2:ligatures ns2:val="none"/>
        </w:rPr>
        <w:t xml:space="preserve"/>
      </w:r>
      <w:r w:rsidR="000D231A">
        <w:rPr>
          <w:rFonts w:ascii="Arial Narrow" w:eastAsia="Times New Roman" w:hAnsi="Arial Narrow" w:cs="Arial"/>
          <w:color w:val="000000"/>
          <w:kern w:val="0"/>
          <w:lang w:val="es-ES" w:eastAsia="es-ES"/>
          <ns2:ligatures ns2:val="none"/>
        </w:rPr>
        <w:t/>
      </w:r>
      <w:r w:rsidR="000657C1" w:rsidRPr="000657C1">
        <w:rPr>
          <w:rFonts w:ascii="Arial Narrow" w:eastAsia="Times New Roman" w:hAnsi="Arial Narrow" w:cs="Arial"/>
          <w:color w:val="000000"/>
          <w:kern w:val="0"/>
          <w:lang w:val="es-ES" w:eastAsia="es-ES"/>
          <ns2:ligatures ns2:val="none"/>
        </w:rPr>
        <w:t xml:space="preserve"/>
      </w:r>
      <w:r w:rsidR="000657C1" w:rsidRPr="00026C10">
        <w:rPr>
          <w:rFonts w:ascii="Arial Narrow" w:eastAsia="Times New Roman" w:hAnsi="Arial Narrow" w:cs="Arial"/>
          <w:color w:val="000000"/>
          <w:kern w:val="0"/>
          <w:lang w:val="es-ES" w:eastAsia="es-ES"/>
          <ns2:ligatures ns2:val="none"/>
        </w:rPr>
        <w:t xml:space="preserve"/>
      </w:r>
      <w:r w:rsidR="000657C1" w:rsidRPr="000657C1">
        <w:rPr>
          <w:rFonts w:ascii="Arial Narrow" w:eastAsia="Times New Roman" w:hAnsi="Arial Narrow" w:cs="Arial"/>
          <w:color w:val="000000"/>
          <w:kern w:val="0"/>
          <w:lang w:val="es-ES" w:eastAsia="es-ES"/>
          <ns2:ligatures ns2:val="none"/>
        </w:rPr>
        <w:t/>
      </w:r>
      <w:r w:rsidR="00F62D1A">
        <w:rPr>
          <w:rFonts w:ascii="Arial Narrow" w:eastAsia="Times New Roman" w:hAnsi="Arial Narrow" w:cs="Arial"/>
          <w:color w:val="000000"/>
          <w:kern w:val="0"/>
          <w:lang w:val="es-ES" w:eastAsia="es-ES"/>
          <ns2:ligatures ns2:val="none"/>
        </w:rPr>
        <w:t xml:space="preserve"/>
      </w:r>
      <w:r w:rsidR="000657C1" w:rsidRPr="000657C1">
        <w:rPr>
          <w:rFonts w:ascii="Arial Narrow" w:eastAsia="Times New Roman" w:hAnsi="Arial Narrow" w:cs="Arial"/>
          <w:color w:val="000000"/>
          <w:kern w:val="0"/>
          <w:lang w:val="es-ES" w:eastAsia="es-ES"/>
          <ns2:ligatures ns2:val="none"/>
        </w:rPr>
        <w:t xml:space="preserve"/>
      </w:r>
      <w:r w:rsidR="00F62D1A" w:rsidRPr="00F62D1A">
        <w:rPr>
          <w:rFonts w:ascii="Arial Narrow" w:eastAsia="Times New Roman" w:hAnsi="Arial Narrow" w:cs="Arial"/>
          <w:color w:val="000000"/>
          <w:kern w:val="0"/>
          <w:lang w:val="es-ES" w:eastAsia="es-ES"/>
          <ns2:ligatures ns2:val="none"/>
        </w:rPr>
        <w:t xml:space="preserve"/>
      </w:r>
      <w:r w:rsidR="000657C1" w:rsidRPr="000657C1">
        <w:rPr>
          <w:rFonts w:ascii="Arial Narrow" w:eastAsia="Times New Roman" w:hAnsi="Arial Narrow" w:cs="Arial"/>
          <w:color w:val="000000"/>
          <w:kern w:val="0"/>
          <w:lang w:val="es-ES" w:eastAsia="es-ES"/>
          <ns2:ligatures ns2:val="none"/>
        </w:rPr>
        <w:t/>
      </w:r>
      <w:r w:rsidR="000D231A">
        <w:rPr>
          <w:rFonts w:ascii="Arial Narrow" w:eastAsia="Times New Roman" w:hAnsi="Arial Narrow" w:cs="Arial"/>
          <w:color w:val="000000"/>
          <w:kern w:val="0"/>
          <w:lang w:val="es-ES" w:eastAsia="es-ES"/>
          <ns2:ligatures ns2:val="none"/>
        </w:rPr>
        <w:t/>
      </w:r>
      <w:r w:rsidR="000657C1" w:rsidRPr="000657C1">
        <w:rPr>
          <w:rFonts w:ascii="Arial Narrow" w:eastAsia="Times New Roman" w:hAnsi="Arial Narrow" w:cs="Arial"/>
          <w:color w:val="000000"/>
          <w:kern w:val="0"/>
          <w:lang w:val="es-ES" w:eastAsia="es-ES"/>
          <ns2:ligatures ns2:val="none"/>
        </w:rPr>
        <w:t xml:space="preserve"/>
      </w:r>
      <w:r w:rsidR="000D231A">
        <w:rPr>
          <w:rFonts w:ascii="Arial Narrow" w:eastAsia="Times New Roman" w:hAnsi="Arial Narrow" w:cs="Arial"/>
          <w:color w:val="000000"/>
          <w:kern w:val="0"/>
          <w:lang w:val="es-ES" w:eastAsia="es-ES"/>
          <ns2:ligatures ns2:val="none"/>
        </w:rPr>
        <w:t/>
      </w:r>
      <w:r w:rsidR="000657C1" w:rsidRPr="000657C1">
        <w:rPr>
          <w:rFonts w:ascii="Arial Narrow" w:eastAsia="Times New Roman" w:hAnsi="Arial Narrow" w:cs="Arial"/>
          <w:color w:val="000000"/>
          <w:kern w:val="0"/>
          <w:lang w:val="es-ES" w:eastAsia="es-ES"/>
          <ns2:ligatures ns2:val="none"/>
        </w:rPr>
        <w:t xml:space="preserve"/>
      </w:r>
      <w:r w:rsidR="00F62D1A">
        <w:rPr>
          <w:rFonts w:ascii="Arial Narrow" w:eastAsia="Times New Roman" w:hAnsi="Arial Narrow" w:cs="Arial"/>
          <w:color w:val="000000"/>
          <w:kern w:val="0"/>
          <w:lang w:val="es-ES" w:eastAsia="es-ES"/>
          <ns2:ligatures ns2:val="none"/>
        </w:rPr>
        <w:t xml:space="preserve"/>
      </w:r>
      <w:r w:rsidR="00F62D1A" w:rsidRPr="00026C10">
        <w:rPr>
          <w:rFonts w:ascii="Arial Narrow" w:eastAsia="Times New Roman" w:hAnsi="Arial Narrow" w:cs="Arial"/>
          <w:color w:val="000000"/>
          <w:kern w:val="0"/>
          <w:lang w:val="es-ES" w:eastAsia="es-ES"/>
          <ns2:ligatures ns2:val="none"/>
        </w:rPr>
        <w:t/>
      </w:r>
      <w:r w:rsidR="000657C1" w:rsidRPr="000657C1">
        <w:rPr>
          <w:rFonts w:ascii="Arial Narrow" w:eastAsia="Times New Roman" w:hAnsi="Arial Narrow" w:cs="Arial"/>
          <w:color w:val="000000"/>
          <w:kern w:val="0"/>
          <w:lang w:val="es-ES" w:eastAsia="es-ES"/>
          <ns2:ligatures ns2:val="none"/>
        </w:rPr>
        <w:t xml:space="preserve"/>
      </w:r>
      <w:r w:rsidR="000657C1" w:rsidRPr="0074356A">
        <w:rPr>
          <w:rFonts w:ascii="Arial Narrow" w:eastAsia="Times New Roman" w:hAnsi="Arial Narrow" w:cs="Arial"/>
          <w:color w:val="000000"/>
          <w:kern w:val="0"/>
          <w:lang w:val="es-ES" w:eastAsia="es-ES"/>
          <ns2:ligatures ns2:val="none"/>
        </w:rPr>
        <w:t/>
      </w:r>
      <w:r w:rsidR="000D231A" w:rsidRPr="0074356A">
        <w:rPr>
          <w:rFonts w:ascii="Arial Narrow" w:eastAsia="Times New Roman" w:hAnsi="Arial Narrow" w:cs="Arial"/>
          <w:color w:val="000000"/>
          <w:kern w:val="0"/>
          <w:lang w:val="es-ES" w:eastAsia="es-ES"/>
          <ns2:ligatures ns2:val="none"/>
        </w:rPr>
        <w:t/>
      </w:r>
      <w:r w:rsidR="000657C1" w:rsidRPr="0074356A">
        <w:rPr>
          <w:rFonts w:ascii="Arial Narrow" w:eastAsia="Times New Roman" w:hAnsi="Arial Narrow" w:cs="Arial"/>
          <w:color w:val="000000"/>
          <w:kern w:val="0"/>
          <w:lang w:val="es-ES" w:eastAsia="es-ES"/>
          <ns2:ligatures ns2:val="none"/>
        </w:rPr>
        <w:t xml:space="preserve"/>
      </w:r>
      <w:r w:rsidR="00F62D1A" w:rsidRPr="0074356A">
        <w:rPr>
          <w:rFonts w:ascii="Arial Narrow" w:eastAsia="Times New Roman" w:hAnsi="Arial Narrow" w:cs="Arial"/>
          <w:color w:val="000000"/>
          <w:kern w:val="0"/>
          <w:lang w:val="es-ES" w:eastAsia="es-ES"/>
          <ns2:ligatures ns2:val="none"/>
        </w:rPr>
        <w:t/>
      </w:r>
      <w:r w:rsidR="000657C1" w:rsidRPr="0074356A">
        <w:rPr>
          <w:rFonts w:ascii="Arial Narrow" w:eastAsia="Times New Roman" w:hAnsi="Arial Narrow" w:cs="Arial"/>
          <w:color w:val="000000"/>
          <w:kern w:val="0"/>
          <w:lang w:val="es-ES" w:eastAsia="es-ES"/>
          <ns2:ligatures ns2:val="none"/>
        </w:rPr>
        <w:t xml:space="preserve"/>
      </w:r>
      <w:r w:rsidR="000D231A" w:rsidRPr="0074356A">
        <w:rPr>
          <w:rFonts w:ascii="Arial Narrow" w:eastAsia="Times New Roman" w:hAnsi="Arial Narrow" w:cs="Arial"/>
          <w:color w:val="000000"/>
          <w:kern w:val="0"/>
          <w:lang w:val="es-ES" w:eastAsia="es-ES"/>
          <ns2:ligatures ns2:val="none"/>
        </w:rPr>
        <w:t xml:space="preserve"/>
      </w:r>
      <w:r w:rsidR="00E24D27" w:rsidRPr="0074356A">
        <w:rPr>
          <w:rFonts w:ascii="Arial Narrow" w:eastAsia="Times New Roman" w:hAnsi="Arial Narrow" w:cs="Arial"/>
          <w:color w:val="000000"/>
          <w:kern w:val="0"/>
          <w:lang w:val="es-ES" w:eastAsia="es-ES"/>
          <ns2:ligatures ns2:val="none"/>
        </w:rPr>
        <w:t xml:space="preserve"/>
      </w:r>
      <w:r w:rsidR="000D231A" w:rsidRPr="0074356A">
        <w:rPr>
          <w:rFonts w:ascii="Arial Narrow" w:eastAsia="Times New Roman" w:hAnsi="Arial Narrow" w:cs="Arial"/>
          <w:color w:val="000000"/>
          <w:kern w:val="0"/>
          <w:lang w:val="es-ES" w:eastAsia="es-ES"/>
          <ns2:ligatures ns2:val="none"/>
        </w:rPr>
        <w:t/>
      </w:r>
      <w:proofErr w:type="spellStart"/>
      <w:r w:rsidR="000D231A" w:rsidRPr="0074356A">
        <w:rPr>
          <w:rFonts w:ascii="Arial Narrow" w:eastAsia="Times New Roman" w:hAnsi="Arial Narrow" w:cs="Arial"/>
          <w:color w:val="000000"/>
          <w:kern w:val="0"/>
          <w:lang w:val="es-ES" w:eastAsia="es-ES"/>
          <ns2:ligatures ns2:val="none"/>
        </w:rPr>
        <w:t/>
      </w:r>
      <w:proofErr w:type="spellEnd"/>
      <w:r w:rsidR="000D231A" w:rsidRPr="0074356A">
        <w:rPr>
          <w:rFonts w:ascii="Arial Narrow" w:eastAsia="Times New Roman" w:hAnsi="Arial Narrow" w:cs="Arial"/>
          <w:color w:val="000000"/>
          <w:kern w:val="0"/>
          <w:lang w:val="es-ES" w:eastAsia="es-ES"/>
          <ns2:ligatures ns2:val="none"/>
        </w:rPr>
        <w:t xml:space="preserve"/>
      </w:r>
      <w:r w:rsidR="000657C1" w:rsidRPr="0074356A">
        <w:rPr>
          <w:rFonts w:ascii="Arial Narrow" w:eastAsia="Times New Roman" w:hAnsi="Arial Narrow" w:cs="Arial"/>
          <w:color w:val="000000"/>
          <w:kern w:val="0"/>
          <w:lang w:val="es-ES" w:eastAsia="es-ES"/>
          <ns2:ligatures ns2:val="none"/>
        </w:rPr>
        <w:t xml:space="preserve"/>
      </w:r>
      <w:r w:rsidR="000657C1" w:rsidRPr="0074356A">
        <w:rPr>
          <w:rFonts w:ascii="Arial Narrow" w:eastAsia="Times New Roman" w:hAnsi="Arial Narrow" w:cs="Arial"/>
          <w:color w:val="000000"/>
          <w:kern w:val="0"/>
          <w:lang w:val="es-ES" w:eastAsia="es-ES"/>
          <ns2:ligatures ns2:val="none"/>
        </w:rPr>
        <w:lastRenderedPageBreak/>
        <w:t/>
      </w:r>
      <w:r w:rsidR="000657C1" w:rsidRPr="000868D0">
        <w:rPr>
          <w:rFonts w:ascii="Arial Narrow" w:eastAsia="Times New Roman" w:hAnsi="Arial Narrow" w:cs="Arial"/>
          <w:color w:val="000000"/>
          <w:kern w:val="0"/>
          <w:lang w:val="es-ES" w:eastAsia="es-ES"/>
          <ns2:ligatures ns2:val="none"/>
        </w:rPr>
        <w:t/>
      </w:r>
      <w:r w:rsidR="00E60CD7" w:rsidRPr="000868D0">
        <w:rPr>
          <w:rFonts w:ascii="Arial Narrow" w:eastAsia="Times New Roman" w:hAnsi="Arial Narrow" w:cs="Arial"/>
          <w:color w:val="000000"/>
          <w:kern w:val="0"/>
          <w:lang w:val="es-ES" w:eastAsia="es-ES"/>
          <ns2:ligatures ns2:val="none"/>
        </w:rPr>
        <w:t/>
      </w:r>
    </w:p>
    <w:bookmarkEnd w:id="1"/>
    <w:p ns2:paraId="61C46995" ns2:textId="77777777" w:rsidR="00E60CD7" w:rsidRPr="000868D0" w:rsidRDefault="00E60CD7" w:rsidP="00561B12">
      <w:pPr>
        <w:spacing w:after="0" w:line="240" w:lineRule="auto"/>
        <w:contextualSpacing/>
        <w:jc w:val="both"/>
        <w:rPr>
          <w:rFonts w:ascii="Arial Narrow" w:eastAsia="Arial Narrow" w:hAnsi="Arial Narrow" w:cs="Arial Narrow"/>
          <w:b/>
          <w:color w:val="000000"/>
          <w:kern w:val="0"/>
          <w:lang w:eastAsia="es-PE"/>
          <ns2:ligatures ns2:val="none"/>
        </w:rPr>
      </w:pPr>
    </w:p>
    <w:p ns2:paraId="4713554A" ns2:textId="77777777" w:rsidR="00E60CD7" w:rsidRPr="000868D0" w:rsidRDefault="00E60CD7" w:rsidP="00561B1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0868D0">
        <w:rPr>
          <w:rFonts w:ascii="Arial Narrow" w:eastAsia="Arial Narrow" w:hAnsi="Arial Narrow" w:cs="Arial Narrow"/>
          <w:b/>
          <w:color w:val="000000"/>
          <w:kern w:val="0"/>
          <w:lang w:eastAsia="es-PE"/>
          <ns2:ligatures ns2:val="none"/>
        </w:rPr>
        <w:t>DE LA ADMISIÓN A TRÁMITE DE LA DENUNCIA</w:t>
      </w:r>
    </w:p>
    <w:p ns2:paraId="4BBBE1C2" ns2:textId="77777777" w:rsidR="00E60CD7" w:rsidRPr="000868D0" w:rsidRDefault="00E60CD7" w:rsidP="00561B12">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749C69A0" ns2:textId="37F89AC6" w:rsidR="008424BB" w:rsidRPr="001100C6" w:rsidRDefault="00CA50CD" w:rsidP="00561B12">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2" w:name="_Hlk140755208"/>
      <w:bookmarkStart w:id="3" w:name="_Hlk155945813"/>
      <w:bookmarkStart w:id="4" w:name="_Hlk155944687"/>
      <w:r w:rsidRPr="000868D0">
        <w:rPr>
          <w:rFonts w:ascii="Arial Narrow" w:eastAsia="Times New Roman" w:hAnsi="Arial Narrow" w:cs="Segoe UI"/>
          <w:color w:val="000000"/>
          <w:kern w:val="0"/>
          <w:lang w:eastAsia="es-PE"/>
          <ns2:ligatures ns2:val="none"/>
        </w:rPr>
        <w:t xml:space="preserve">La Secretaría </w:t>
      </w:r>
      <w:bookmarkEnd w:id="2"/>
      <w:bookmarkEnd w:id="3"/>
      <w:bookmarkEnd w:id="4"/>
      <w:r w:rsidRPr="000868D0">
        <w:rPr>
          <w:rFonts w:ascii="Arial Narrow" w:eastAsia="Times New Roman" w:hAnsi="Arial Narrow" w:cs="Segoe UI"/>
          <w:color w:val="000000"/>
          <w:kern w:val="0"/>
          <w:lang w:eastAsia="es-PE"/>
          <ns2:ligatures ns2:val="none"/>
        </w:rPr>
        <w:t>Técnica de la Comisión de Protección al Consumidor 1 (en adelante, la Secretaría Técnica), en ejercicio de sus facultades</w:t>
      </w:r>
      <w:r w:rsidRPr="000868D0">
        <w:rPr>
          <w:rStyle w:val="Refdenotaalpie"/>
          <w:rFonts w:ascii="Arial Narrow" w:eastAsia="Arial Narrow" w:hAnsi="Arial Narrow" w:cs="Arial Narrow"/>
          <w:kern w:val="0"/>
          <w:vertAlign w:val="superscript"/>
          <ns2:ligatures ns2:val="none"/>
        </w:rPr>
        <w:footnoteReference w:id="2"/>
      </w:r>
      <w:r w:rsidRPr="000868D0">
        <w:rPr>
          <w:rFonts w:ascii="Arial Narrow" w:eastAsia="Times New Roman" w:hAnsi="Arial Narrow" w:cs="Segoe UI"/>
          <w:color w:val="000000"/>
          <w:kern w:val="0"/>
          <w:lang w:eastAsia="es-PE"/>
          <ns2:ligatures ns2:val="none"/>
        </w:rPr>
        <w:t xml:space="preserve">, considera </w:t>
      </w:r>
      <w:r w:rsidRPr="000868D0">
        <w:rPr>
          <w:rFonts w:ascii="Arial Narrow" w:eastAsia="Arial Narrow" w:hAnsi="Arial Narrow" w:cs="Arial Narrow"/>
          <w:kern w:val="0"/>
          <ns2:ligatures ns2:val="none"/>
        </w:rPr>
        <w:t xml:space="preserve">que el hecho denunciado, </w:t>
      </w:r>
      <w:r w:rsidR="008424BB" w:rsidRPr="000868D0">
        <w:rPr>
          <w:rFonts w:ascii="Arial Narrow" w:eastAsia="Arial Narrow" w:hAnsi="Arial Narrow" w:cs="Arial Narrow"/>
          <w:kern w:val="0"/>
          <ns2:ligatures ns2:val="none"/>
        </w:rPr>
        <w:t xml:space="preserve">consistente en que </w:t>
      </w:r>
      <w:r w:rsidR="000868D0" w:rsidRPr="000868D0">
        <w:rPr>
          <w:rFonts w:ascii="Arial Narrow" w:eastAsia="Arial Narrow" w:hAnsi="Arial Narrow" w:cs="Arial Narrow"/>
          <w:kern w:val="0"/>
          <ns2:ligatures ns2:val="none"/>
        </w:rPr>
        <w:t>los proveedores denunciados no habrían cumplido con brindar una respuesta oportuna a la solicitud de cobertura del Seguro de Desgravamen - Certificado 00110178194000138341 presentada por el denunciante el 21 de setiembre de 2023</w:t>
      </w:r>
      <w:r w:rsidR="00FA102A" w:rsidRPr="000868D0">
        <w:rPr>
          <w:rFonts w:ascii="Arial Narrow" w:eastAsia="Arial Narrow" w:hAnsi="Arial Narrow" w:cs="Arial Narrow"/>
          <w:kern w:val="0"/>
          <ns2:ligatures ns2:val="none"/>
        </w:rPr>
        <w:t xml:space="preserve">; involucraría una presunta afectación a sus expectativas, quien no habría encontrado una correspondencia entre lo que esperaba recibir de </w:t>
      </w:r>
      <w:r w:rsidR="00FA102A" w:rsidRPr="001100C6">
        <w:rPr>
          <w:rFonts w:ascii="Arial Narrow" w:eastAsia="Arial Narrow" w:hAnsi="Arial Narrow" w:cs="Arial Narrow"/>
          <w:kern w:val="0"/>
          <ns2:ligatures ns2:val="none"/>
        </w:rPr>
        <w:t>parte del proveedor y lo que realmente recibió. Por consiguiente, corresponde calificar el hecho materia de denuncia como una presunta infracción al deber de idoneidad, tipificado en los artículos 18</w:t>
      </w:r>
      <w:r w:rsidR="00FA102A" w:rsidRPr="001100C6">
        <w:rPr>
          <w:rFonts w:ascii="Arial Narrow" w:eastAsia="Times New Roman" w:hAnsi="Arial Narrow" w:cs="Segoe UI"/>
          <w:color w:val="000000"/>
          <w:kern w:val="0"/>
          <w:lang w:eastAsia="es-PE"/>
          <ns2:ligatures ns2:val="none"/>
        </w:rPr>
        <w:t/>
      </w:r>
      <w:r w:rsidR="00FA102A" w:rsidRPr="001100C6">
        <w:rPr>
          <w:rFonts w:ascii="Arial Narrow" w:eastAsia="Arial Narrow" w:hAnsi="Arial Narrow" w:cs="Arial Narrow"/>
          <w:kern w:val="0"/>
          <ns2:ligatures ns2:val="none"/>
        </w:rPr>
        <w:t xml:space="preserve"> y 19</w:t>
      </w:r>
      <w:r w:rsidR="00FA102A" w:rsidRPr="001100C6">
        <w:rPr>
          <w:rFonts w:ascii="Arial Narrow" w:eastAsia="Times New Roman" w:hAnsi="Arial Narrow" w:cs="Segoe UI"/>
          <w:color w:val="000000"/>
          <w:kern w:val="0"/>
          <w:lang w:eastAsia="es-PE"/>
          <ns2:ligatures ns2:val="none"/>
        </w:rPr>
        <w:t/>
      </w:r>
      <w:r w:rsidR="00FA102A" w:rsidRPr="001100C6">
        <w:rPr>
          <w:rFonts w:ascii="Arial Narrow" w:eastAsia="Arial Narrow" w:hAnsi="Arial Narrow" w:cs="Arial Narrow"/>
          <w:kern w:val="0"/>
          <ns2:ligatures ns2:val="none"/>
        </w:rPr>
        <w:t xml:space="preserve"> del Código</w:t>
      </w:r>
      <w:r w:rsidR="00FA102A" w:rsidRPr="001100C6">
        <w:rPr>
          <w:rStyle w:val="Refdenotaalpie"/>
          <w:rFonts w:ascii="Arial Narrow" w:eastAsia="Arial Narrow" w:hAnsi="Arial Narrow" w:cs="Arial"/>
          <w:kern w:val="0"/>
          <w:vertAlign w:val="superscript"/>
          <ns2:ligatures ns2:val="none"/>
        </w:rPr>
        <w:footnoteReference w:id="3"/>
      </w:r>
      <w:r w:rsidR="00FA102A" w:rsidRPr="001100C6">
        <w:rPr>
          <w:rFonts w:ascii="Arial Narrow" w:eastAsia="Arial Narrow" w:hAnsi="Arial Narrow" w:cs="Arial"/>
          <w:bCs/>
          <w:color w:val="000000"/>
          <w:kern w:val="0"/>
          <w:lang w:eastAsia="es-PE"/>
          <ns2:ligatures ns2:val="none"/>
        </w:rPr>
        <w:t>.</w:t>
      </w:r>
    </w:p>
    <w:p ns2:paraId="2F8D23C0" ns2:textId="77777777" w:rsidR="008424BB" w:rsidRPr="001100C6" w:rsidRDefault="008424BB" w:rsidP="00561B12">
      <w:pPr>
        <w:pStyle w:val="Prrafodelista"/>
        <w:spacing w:after="0" w:line="240" w:lineRule="auto"/>
        <w:ind w:left="567"/>
        <w:jc w:val="both"/>
        <w:rPr>
          <w:rFonts w:ascii="Arial Narrow" w:eastAsia="Arial Narrow" w:hAnsi="Arial Narrow" w:cs="Arial Narrow"/>
          <w:kern w:val="0"/>
          <ns2:ligatures ns2:val="none"/>
        </w:rPr>
      </w:pPr>
    </w:p>
    <w:p ns2:paraId="69D1049C" ns2:textId="6B86C53B" w:rsidR="00D17670" w:rsidRPr="009B6A1C" w:rsidRDefault="00D17670" w:rsidP="00D1767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1100C6">
        <w:rPr>
          <w:rFonts w:ascii="Arial Narrow" w:eastAsia="Arial Narrow" w:hAnsi="Arial Narrow" w:cs="Arial Narrow"/>
          <w:kern w:val="0"/>
          <ns2:ligatures ns2:val="none"/>
        </w:rPr>
        <w:t>Además</w:t>
      </w:r>
      <w:r w:rsidR="00EF210F" w:rsidRPr="001100C6">
        <w:rPr>
          <w:rFonts w:ascii="Arial Narrow" w:eastAsia="Arial Narrow" w:hAnsi="Arial Narrow" w:cs="Arial Narrow"/>
          <w:kern w:val="0"/>
          <ns2:ligatures ns2:val="none"/>
        </w:rPr>
        <w:t xml:space="preserve">, la Secretaría Técnica, en ejercicio de sus facultades, </w:t>
      </w:r>
      <w:r w:rsidR="00EF210F" w:rsidRPr="001100C6">
        <w:rPr>
          <w:rFonts w:ascii="Arial Narrow" w:eastAsia="Times New Roman" w:hAnsi="Arial Narrow" w:cs="Segoe UI"/>
          <w:color w:val="000000"/>
          <w:kern w:val="0"/>
          <w:lang w:eastAsia="es-PE"/>
          <ns2:ligatures ns2:val="none"/>
        </w:rPr>
        <w:t xml:space="preserve">considera </w:t>
      </w:r>
      <w:r w:rsidR="00EF210F" w:rsidRPr="001100C6">
        <w:rPr>
          <w:rFonts w:ascii="Arial Narrow" w:eastAsia="Arial Narrow" w:hAnsi="Arial Narrow" w:cs="Arial Narrow"/>
          <w:kern w:val="0"/>
          <ns2:ligatures ns2:val="none"/>
        </w:rPr>
        <w:t xml:space="preserve">que el hecho denunciado, consistente en que </w:t>
      </w:r>
      <w:r w:rsidR="000868D0" w:rsidRPr="001100C6">
        <w:rPr>
          <w:rFonts w:ascii="Arial Narrow" w:eastAsia="Times New Roman" w:hAnsi="Arial Narrow" w:cs="Times New Roman"/>
          <w:color w:val="000000"/>
          <w:kern w:val="0"/>
          <w:shd w:val="clear" w:color="auto" w:fill="FFFFFF"/>
          <w:lang w:eastAsia="es-PE"/>
          <ns2:ligatures ns2:val="none"/>
        </w:rPr>
        <w:t>los proveedores denunciados no habrían cumplido con brindar una respuesta oportuna a la solicitud de cobertura del Seguro de Desgravamen presentada por el denunciante el 4 de octubre de 2023</w:t>
      </w:r>
      <w:r w:rsidRPr="001100C6">
        <w:rPr>
          <w:rFonts w:ascii="Arial Narrow" w:eastAsia="Arial Narrow" w:hAnsi="Arial Narrow" w:cs="Arial Narrow"/>
          <w:kern w:val="0"/>
          <ns2:ligatures ns2:val="none"/>
        </w:rPr>
        <w:t>; involucraría una presunta afectación a sus expectativas, q</w:t>
      </w:r>
      <w:r w:rsidRPr="009B6A1C">
        <w:rPr>
          <w:rFonts w:ascii="Arial Narrow" w:eastAsia="Arial Narrow" w:hAnsi="Arial Narrow" w:cs="Arial Narrow"/>
          <w:kern w:val="0"/>
          <ns2:ligatures ns2:val="none"/>
        </w:rPr>
        <w:t>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9B6A1C">
        <w:rPr>
          <w:rFonts w:ascii="Arial Narrow" w:eastAsia="Times New Roman" w:hAnsi="Arial Narrow" w:cs="Segoe UI"/>
          <w:color w:val="000000"/>
          <w:kern w:val="0"/>
          <w:lang w:eastAsia="es-PE"/>
          <ns2:ligatures ns2:val="none"/>
        </w:rPr>
        <w:t/>
      </w:r>
      <w:r w:rsidRPr="009B6A1C">
        <w:rPr>
          <w:rFonts w:ascii="Arial Narrow" w:eastAsia="Arial Narrow" w:hAnsi="Arial Narrow" w:cs="Arial Narrow"/>
          <w:kern w:val="0"/>
          <ns2:ligatures ns2:val="none"/>
        </w:rPr>
        <w:t xml:space="preserve"> y 19</w:t>
      </w:r>
      <w:r w:rsidRPr="009B6A1C">
        <w:rPr>
          <w:rFonts w:ascii="Arial Narrow" w:eastAsia="Times New Roman" w:hAnsi="Arial Narrow" w:cs="Segoe UI"/>
          <w:color w:val="000000"/>
          <w:kern w:val="0"/>
          <w:lang w:eastAsia="es-PE"/>
          <ns2:ligatures ns2:val="none"/>
        </w:rPr>
        <w:t/>
      </w:r>
      <w:r w:rsidRPr="009B6A1C">
        <w:rPr>
          <w:rFonts w:ascii="Arial Narrow" w:eastAsia="Arial Narrow" w:hAnsi="Arial Narrow" w:cs="Arial Narrow"/>
          <w:kern w:val="0"/>
          <ns2:ligatures ns2:val="none"/>
        </w:rPr>
        <w:t xml:space="preserve"> del Código</w:t>
      </w:r>
      <w:r w:rsidR="00EF210F" w:rsidRPr="009B6A1C">
        <w:rPr>
          <w:rFonts w:ascii="Arial Narrow" w:eastAsia="Arial Narrow" w:hAnsi="Arial Narrow" w:cs="Arial"/>
          <w:bCs/>
          <w:color w:val="000000"/>
          <w:kern w:val="0"/>
          <w:lang w:eastAsia="es-PE"/>
          <ns2:ligatures ns2:val="none"/>
        </w:rPr>
        <w:t>.</w:t>
      </w:r>
    </w:p>
    <w:p ns2:paraId="1B028871" ns2:textId="77777777" w:rsidR="00D17670" w:rsidRPr="009B6A1C" w:rsidRDefault="00D17670" w:rsidP="00D17670">
      <w:pPr>
        <w:pStyle w:val="Prrafodelista"/>
        <w:rPr>
          <w:rFonts w:ascii="Arial Narrow" w:eastAsia="Arial Narrow" w:hAnsi="Arial Narrow" w:cs="Arial Narrow"/>
          <w:kern w:val="0"/>
          <ns2:ligatures ns2:val="none"/>
        </w:rPr>
      </w:pPr>
    </w:p>
    <w:p ns2:paraId="217B874E" ns2:textId="0BA3F2C2" w:rsidR="00D17670" w:rsidRPr="009B6A1C" w:rsidRDefault="00D17670" w:rsidP="00D1767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9B6A1C">
        <w:rPr>
          <w:rFonts w:ascii="Arial Narrow" w:eastAsia="Arial Narrow" w:hAnsi="Arial Narrow" w:cs="Arial Narrow"/>
          <w:kern w:val="0"/>
          <ns2:ligatures ns2:val="none"/>
        </w:rPr>
        <w:t xml:space="preserve">Adicionalmente, la Secretaría Técnica, en ejercicio de sus facultades, </w:t>
      </w:r>
      <w:r w:rsidRPr="009B6A1C">
        <w:rPr>
          <w:rFonts w:ascii="Arial Narrow" w:eastAsia="Times New Roman" w:hAnsi="Arial Narrow" w:cs="Segoe UI"/>
          <w:color w:val="000000"/>
          <w:kern w:val="0"/>
          <w:lang w:eastAsia="es-PE"/>
          <ns2:ligatures ns2:val="none"/>
        </w:rPr>
        <w:t xml:space="preserve">considera </w:t>
      </w:r>
      <w:r w:rsidRPr="009B6A1C">
        <w:rPr>
          <w:rFonts w:ascii="Arial Narrow" w:eastAsia="Arial Narrow" w:hAnsi="Arial Narrow" w:cs="Arial Narrow"/>
          <w:kern w:val="0"/>
          <ns2:ligatures ns2:val="none"/>
        </w:rPr>
        <w:t xml:space="preserve">que el hecho denunciado, consistente en que </w:t>
      </w:r>
      <w:r w:rsidR="00241AA0" w:rsidRPr="009B6A1C">
        <w:rPr>
          <w:rFonts w:ascii="Arial Narrow" w:eastAsia="Times New Roman" w:hAnsi="Arial Narrow" w:cs="Times New Roman"/>
          <w:color w:val="000000"/>
          <w:kern w:val="0"/>
          <w:shd w:val="clear" w:color="auto" w:fill="FFFFFF"/>
          <w:lang w:eastAsia="es-PE"/>
          <ns2:ligatures ns2:val="none"/>
        </w:rPr>
        <w:t>los proveedores denunciados no habrían cumplido con brindar una respuesta oportuna a la solicitud de cobertura del Seguro de Desgravamen - Certificado 00110178194000138341 presentada por el denunciante el 15 de noviembre de 2023</w:t>
      </w:r>
      <w:r w:rsidRPr="009B6A1C">
        <w:rPr>
          <w:rFonts w:ascii="Arial Narrow" w:eastAsia="Arial Narrow" w:hAnsi="Arial Narrow" w:cs="Arial Narrow"/>
          <w:kern w:val="0"/>
          <ns2:ligatures ns2:val="none"/>
        </w:rPr>
        <w:t xml:space="preserve">; involucraría una presunta afectación a sus expectativas, quien no habría encontrado una correspondencia entre </w:t>
      </w:r>
      <w:r w:rsidRPr="009B6A1C">
        <w:rPr>
          <w:rFonts w:ascii="Arial Narrow" w:eastAsia="Arial Narrow" w:hAnsi="Arial Narrow" w:cs="Arial Narrow"/>
          <w:kern w:val="0"/>
          <ns2:ligatures ns2:val="none"/>
        </w:rPr>
        <w:lastRenderedPageBreak/>
        <w:t>lo que esperaba recibir de parte del proveedor y lo que realmente recibió. Por consiguiente, corresponde calificar el hecho materia de denuncia como una presunta infracción al deber de idoneidad, tipificado en los artículos 18</w:t>
      </w:r>
      <w:r w:rsidRPr="009B6A1C">
        <w:rPr>
          <w:rFonts w:ascii="Arial Narrow" w:eastAsia="Times New Roman" w:hAnsi="Arial Narrow" w:cs="Segoe UI"/>
          <w:color w:val="000000"/>
          <w:kern w:val="0"/>
          <w:lang w:eastAsia="es-PE"/>
          <ns2:ligatures ns2:val="none"/>
        </w:rPr>
        <w:t/>
      </w:r>
      <w:r w:rsidRPr="009B6A1C">
        <w:rPr>
          <w:rFonts w:ascii="Arial Narrow" w:eastAsia="Arial Narrow" w:hAnsi="Arial Narrow" w:cs="Arial Narrow"/>
          <w:kern w:val="0"/>
          <ns2:ligatures ns2:val="none"/>
        </w:rPr>
        <w:t xml:space="preserve"> y 19</w:t>
      </w:r>
      <w:r w:rsidRPr="009B6A1C">
        <w:rPr>
          <w:rFonts w:ascii="Arial Narrow" w:eastAsia="Times New Roman" w:hAnsi="Arial Narrow" w:cs="Segoe UI"/>
          <w:color w:val="000000"/>
          <w:kern w:val="0"/>
          <w:lang w:eastAsia="es-PE"/>
          <ns2:ligatures ns2:val="none"/>
        </w:rPr>
        <w:t/>
      </w:r>
      <w:r w:rsidRPr="009B6A1C">
        <w:rPr>
          <w:rFonts w:ascii="Arial Narrow" w:eastAsia="Arial Narrow" w:hAnsi="Arial Narrow" w:cs="Arial Narrow"/>
          <w:kern w:val="0"/>
          <ns2:ligatures ns2:val="none"/>
        </w:rPr>
        <w:t xml:space="preserve"> del Código.</w:t>
      </w:r>
    </w:p>
    <w:p ns2:paraId="7EC1A635" ns2:textId="77777777" w:rsidR="00D17670" w:rsidRPr="009B6A1C" w:rsidRDefault="00D17670" w:rsidP="00D17670">
      <w:pPr>
        <w:pStyle w:val="Prrafodelista"/>
        <w:rPr>
          <w:rFonts w:ascii="Arial Narrow" w:eastAsia="Arial Narrow" w:hAnsi="Arial Narrow" w:cs="Arial Narrow"/>
          <w:kern w:val="0"/>
          <ns2:ligatures ns2:val="none"/>
        </w:rPr>
      </w:pPr>
    </w:p>
    <w:p ns2:paraId="4CAF5E4E" ns2:textId="4D272575" w:rsidR="00D17670" w:rsidRPr="009B6A1C" w:rsidRDefault="00BE1371" w:rsidP="00D1767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9B6A1C">
        <w:rPr>
          <w:rFonts w:ascii="Arial Narrow" w:eastAsia="Arial Narrow" w:hAnsi="Arial Narrow" w:cs="Arial Narrow"/>
          <w:kern w:val="0"/>
          <ns2:ligatures ns2:val="none"/>
        </w:rPr>
        <w:t xml:space="preserve">Además, la Secretaría Técnica, en ejercicio de sus facultades, </w:t>
      </w:r>
      <w:r w:rsidRPr="009B6A1C">
        <w:rPr>
          <w:rFonts w:ascii="Arial Narrow" w:eastAsia="Times New Roman" w:hAnsi="Arial Narrow" w:cs="Segoe UI"/>
          <w:color w:val="000000"/>
          <w:kern w:val="0"/>
          <w:lang w:eastAsia="es-PE"/>
          <ns2:ligatures ns2:val="none"/>
        </w:rPr>
        <w:t xml:space="preserve">considera </w:t>
      </w:r>
      <w:r w:rsidRPr="009B6A1C">
        <w:rPr>
          <w:rFonts w:ascii="Arial Narrow" w:eastAsia="Arial Narrow" w:hAnsi="Arial Narrow" w:cs="Arial Narrow"/>
          <w:kern w:val="0"/>
          <ns2:ligatures ns2:val="none"/>
        </w:rPr>
        <w:t xml:space="preserve">que el hecho denunciado, consistente en que </w:t>
      </w:r>
      <w:r w:rsidR="009B6A1C" w:rsidRPr="009B6A1C">
        <w:rPr>
          <w:rFonts w:ascii="Arial Narrow" w:eastAsia="Times New Roman" w:hAnsi="Arial Narrow" w:cs="Times New Roman"/>
          <w:color w:val="000000"/>
          <w:kern w:val="0"/>
          <w:shd w:val="clear" w:color="auto" w:fill="FFFFFF"/>
          <w:lang w:eastAsia="es-PE"/>
          <ns2:ligatures ns2:val="none"/>
        </w:rPr>
        <w:t>Rímac Seguros y Reaseguros S.A. mediante carta del 4 de febrero de 2025 habría requerido documentos adicionales al denunciante para atender su solicitud de cobertura del Seguro de Desgravamen, pese haberlo dado de baja el 27 de octubre de 2023, evidenciando dilación y gastos innecesarios</w:t>
      </w:r>
      <w:r w:rsidRPr="009B6A1C">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9B6A1C">
        <w:rPr>
          <w:rFonts w:ascii="Arial Narrow" w:eastAsia="Times New Roman" w:hAnsi="Arial Narrow" w:cs="Segoe UI"/>
          <w:color w:val="000000"/>
          <w:kern w:val="0"/>
          <w:lang w:eastAsia="es-PE"/>
          <ns2:ligatures ns2:val="none"/>
        </w:rPr>
        <w:t/>
      </w:r>
      <w:r w:rsidRPr="009B6A1C">
        <w:rPr>
          <w:rFonts w:ascii="Arial Narrow" w:eastAsia="Arial Narrow" w:hAnsi="Arial Narrow" w:cs="Arial Narrow"/>
          <w:kern w:val="0"/>
          <ns2:ligatures ns2:val="none"/>
        </w:rPr>
        <w:t xml:space="preserve"> y 19</w:t>
      </w:r>
      <w:r w:rsidRPr="009B6A1C">
        <w:rPr>
          <w:rFonts w:ascii="Arial Narrow" w:eastAsia="Times New Roman" w:hAnsi="Arial Narrow" w:cs="Segoe UI"/>
          <w:color w:val="000000"/>
          <w:kern w:val="0"/>
          <w:lang w:eastAsia="es-PE"/>
          <ns2:ligatures ns2:val="none"/>
        </w:rPr>
        <w:t/>
      </w:r>
      <w:r w:rsidRPr="009B6A1C">
        <w:rPr>
          <w:rFonts w:ascii="Arial Narrow" w:eastAsia="Arial Narrow" w:hAnsi="Arial Narrow" w:cs="Arial Narrow"/>
          <w:kern w:val="0"/>
          <ns2:ligatures ns2:val="none"/>
        </w:rPr>
        <w:t xml:space="preserve"> del Código.</w:t>
      </w:r>
    </w:p>
    <w:p ns2:paraId="6A3A7EB1" ns2:textId="77777777" w:rsidR="00BE1371" w:rsidRPr="009B6A1C" w:rsidRDefault="00BE1371" w:rsidP="00BE1371">
      <w:pPr>
        <w:pStyle w:val="Prrafodelista"/>
        <w:rPr>
          <w:rFonts w:ascii="Arial Narrow" w:eastAsia="Arial Narrow" w:hAnsi="Arial Narrow" w:cs="Arial Narrow"/>
          <w:kern w:val="0"/>
          <ns2:ligatures ns2:val="none"/>
        </w:rPr>
      </w:pPr>
    </w:p>
    <w:p ns2:paraId="778CA8F4" ns2:textId="06A6A234" w:rsidR="00BE1371" w:rsidRPr="009B6A1C" w:rsidRDefault="00BE1371" w:rsidP="00D1767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9B6A1C">
        <w:rPr>
          <w:rFonts w:ascii="Arial Narrow" w:eastAsia="Arial Narrow" w:hAnsi="Arial Narrow" w:cs="Arial Narrow"/>
          <w:kern w:val="0"/>
          <ns2:ligatures ns2:val="none"/>
        </w:rPr>
        <w:t xml:space="preserve">Adicionalmente, la Secretaría Técnica, en ejercicio de sus facultades, </w:t>
      </w:r>
      <w:r w:rsidRPr="009B6A1C">
        <w:rPr>
          <w:rFonts w:ascii="Arial Narrow" w:eastAsia="Times New Roman" w:hAnsi="Arial Narrow" w:cs="Segoe UI"/>
          <w:color w:val="000000"/>
          <w:kern w:val="0"/>
          <w:lang w:eastAsia="es-PE"/>
          <ns2:ligatures ns2:val="none"/>
        </w:rPr>
        <w:t xml:space="preserve">considera </w:t>
      </w:r>
      <w:r w:rsidRPr="009B6A1C">
        <w:rPr>
          <w:rFonts w:ascii="Arial Narrow" w:eastAsia="Arial Narrow" w:hAnsi="Arial Narrow" w:cs="Arial Narrow"/>
          <w:kern w:val="0"/>
          <ns2:ligatures ns2:val="none"/>
        </w:rPr>
        <w:t xml:space="preserve">que el hecho denunciado, consistente en que </w:t>
      </w:r>
      <w:r w:rsidR="009B6A1C" w:rsidRPr="009B6A1C">
        <w:rPr>
          <w:rFonts w:ascii="Arial Narrow" w:eastAsia="Times New Roman" w:hAnsi="Arial Narrow" w:cs="Times New Roman"/>
          <w:color w:val="000000"/>
          <w:kern w:val="0"/>
          <w:shd w:val="clear" w:color="auto" w:fill="FFFFFF"/>
          <w:lang w:eastAsia="es-PE"/>
          <ns2:ligatures ns2:val="none"/>
        </w:rPr>
        <w:t>Rímac Seguros y Reaseguros S.A. habría rechazado injustificadamente al denunciante la cobertura del Seguro de desgravamen – Certificado 00110178194000138341 por la invalidez que padece</w:t>
      </w:r>
      <w:r w:rsidRPr="009B6A1C">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9B6A1C">
        <w:rPr>
          <w:rFonts w:ascii="Arial Narrow" w:eastAsia="Times New Roman" w:hAnsi="Arial Narrow" w:cs="Segoe UI"/>
          <w:color w:val="000000"/>
          <w:kern w:val="0"/>
          <w:lang w:eastAsia="es-PE"/>
          <ns2:ligatures ns2:val="none"/>
        </w:rPr>
        <w:t/>
      </w:r>
      <w:r w:rsidRPr="009B6A1C">
        <w:rPr>
          <w:rFonts w:ascii="Arial Narrow" w:eastAsia="Arial Narrow" w:hAnsi="Arial Narrow" w:cs="Arial Narrow"/>
          <w:kern w:val="0"/>
          <ns2:ligatures ns2:val="none"/>
        </w:rPr>
        <w:t xml:space="preserve"> y 19</w:t>
      </w:r>
      <w:r w:rsidRPr="009B6A1C">
        <w:rPr>
          <w:rFonts w:ascii="Arial Narrow" w:eastAsia="Times New Roman" w:hAnsi="Arial Narrow" w:cs="Segoe UI"/>
          <w:color w:val="000000"/>
          <w:kern w:val="0"/>
          <w:lang w:eastAsia="es-PE"/>
          <ns2:ligatures ns2:val="none"/>
        </w:rPr>
        <w:t/>
      </w:r>
      <w:r w:rsidRPr="009B6A1C">
        <w:rPr>
          <w:rFonts w:ascii="Arial Narrow" w:eastAsia="Arial Narrow" w:hAnsi="Arial Narrow" w:cs="Arial Narrow"/>
          <w:kern w:val="0"/>
          <ns2:ligatures ns2:val="none"/>
        </w:rPr>
        <w:t xml:space="preserve"> del Código.</w:t>
      </w:r>
    </w:p>
    <w:p ns2:paraId="652138EB" ns2:textId="77777777" w:rsidR="00BE1371" w:rsidRPr="009B6A1C" w:rsidRDefault="00BE1371" w:rsidP="00BE1371">
      <w:pPr>
        <w:pStyle w:val="Prrafodelista"/>
        <w:rPr>
          <w:rFonts w:ascii="Arial Narrow" w:eastAsia="Arial Narrow" w:hAnsi="Arial Narrow" w:cs="Arial Narrow"/>
          <w:kern w:val="0"/>
          <ns2:ligatures ns2:val="none"/>
        </w:rPr>
      </w:pPr>
    </w:p>
    <w:p ns2:paraId="03D0322A" ns2:textId="68D5BF6C" w:rsidR="00BE1371" w:rsidRPr="00B84E06" w:rsidRDefault="00BE1371" w:rsidP="00D1767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9B6A1C">
        <w:rPr>
          <w:rFonts w:ascii="Arial Narrow" w:eastAsia="Arial Narrow" w:hAnsi="Arial Narrow" w:cs="Arial Narrow"/>
          <w:kern w:val="0"/>
          <ns2:ligatures ns2:val="none"/>
        </w:rPr>
        <w:t xml:space="preserve">Asimismo, la Secretaría Técnica, en ejercicio de sus facultades, </w:t>
      </w:r>
      <w:r w:rsidRPr="009B6A1C">
        <w:rPr>
          <w:rFonts w:ascii="Arial Narrow" w:eastAsia="Times New Roman" w:hAnsi="Arial Narrow" w:cs="Segoe UI"/>
          <w:color w:val="000000"/>
          <w:kern w:val="0"/>
          <w:lang w:eastAsia="es-PE"/>
          <ns2:ligatures ns2:val="none"/>
        </w:rPr>
        <w:t xml:space="preserve">considera </w:t>
      </w:r>
      <w:r w:rsidRPr="009B6A1C">
        <w:rPr>
          <w:rFonts w:ascii="Arial Narrow" w:eastAsia="Arial Narrow" w:hAnsi="Arial Narrow" w:cs="Arial Narrow"/>
          <w:kern w:val="0"/>
          <ns2:ligatures ns2:val="none"/>
        </w:rPr>
        <w:t xml:space="preserve">que el hecho denunciado, consistente en que </w:t>
      </w:r>
      <w:r w:rsidR="009B6A1C" w:rsidRPr="009B6A1C">
        <w:rPr>
          <w:rFonts w:ascii="Arial Narrow" w:eastAsia="Times New Roman" w:hAnsi="Arial Narrow" w:cs="Times New Roman"/>
          <w:color w:val="000000"/>
          <w:kern w:val="0"/>
          <w:shd w:val="clear" w:color="auto" w:fill="FFFFFF"/>
          <w:lang w:eastAsia="es-PE"/>
          <ns2:ligatures ns2:val="none"/>
        </w:rPr>
        <w:t>los proveedores denunciados habría remitido al denunciante dos (2) versiones distintas de la póliza del Seguro de Desgravamen, las cuales no corresponden a las condiciones que contrató en 2014, por lo cual no conoce las condiciones contratadas</w:t>
      </w:r>
      <w:r w:rsidRPr="009B6A1C">
        <w:rPr>
          <w:rFonts w:ascii="Arial Narrow" w:eastAsia="Arial Narrow" w:hAnsi="Arial Narrow" w:cs="Arial Narrow"/>
          <w:kern w:val="0"/>
          <ns2:ligatures ns2:val="none"/>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como una presunta </w:t>
      </w:r>
      <w:r w:rsidRPr="00B84E06">
        <w:rPr>
          <w:rFonts w:ascii="Arial Narrow" w:eastAsia="Arial Narrow" w:hAnsi="Arial Narrow" w:cs="Arial Narrow"/>
          <w:kern w:val="0"/>
          <ns2:ligatures ns2:val="none"/>
        </w:rPr>
        <w:t>infracción al deber de idoneidad, tipificado en los artículos 18</w:t>
      </w:r>
      <w:r w:rsidRPr="00B84E06">
        <w:rPr>
          <w:rFonts w:ascii="Arial Narrow" w:eastAsia="Times New Roman" w:hAnsi="Arial Narrow" w:cs="Segoe UI"/>
          <w:color w:val="000000"/>
          <w:kern w:val="0"/>
          <w:lang w:eastAsia="es-PE"/>
          <ns2:ligatures ns2:val="none"/>
        </w:rPr>
        <w:t/>
      </w:r>
      <w:r w:rsidRPr="00B84E06">
        <w:rPr>
          <w:rFonts w:ascii="Arial Narrow" w:eastAsia="Arial Narrow" w:hAnsi="Arial Narrow" w:cs="Arial Narrow"/>
          <w:kern w:val="0"/>
          <ns2:ligatures ns2:val="none"/>
        </w:rPr>
        <w:t xml:space="preserve"> y 19</w:t>
      </w:r>
      <w:r w:rsidRPr="00B84E06">
        <w:rPr>
          <w:rFonts w:ascii="Arial Narrow" w:eastAsia="Times New Roman" w:hAnsi="Arial Narrow" w:cs="Segoe UI"/>
          <w:color w:val="000000"/>
          <w:kern w:val="0"/>
          <w:lang w:eastAsia="es-PE"/>
          <ns2:ligatures ns2:val="none"/>
        </w:rPr>
        <w:t/>
      </w:r>
      <w:r w:rsidRPr="00B84E06">
        <w:rPr>
          <w:rFonts w:ascii="Arial Narrow" w:eastAsia="Arial Narrow" w:hAnsi="Arial Narrow" w:cs="Arial Narrow"/>
          <w:kern w:val="0"/>
          <ns2:ligatures ns2:val="none"/>
        </w:rPr>
        <w:t xml:space="preserve"> del Código.</w:t>
      </w:r>
    </w:p>
    <w:p ns2:paraId="542C63CE" ns2:textId="77777777" w:rsidR="00BE1371" w:rsidRPr="00B84E06" w:rsidRDefault="00BE1371" w:rsidP="00BE1371">
      <w:pPr>
        <w:pStyle w:val="Prrafodelista"/>
        <w:rPr>
          <w:rFonts w:ascii="Arial Narrow" w:eastAsia="Arial Narrow" w:hAnsi="Arial Narrow" w:cs="Arial Narrow"/>
          <w:kern w:val="0"/>
          <ns2:ligatures ns2:val="none"/>
        </w:rPr>
      </w:pPr>
    </w:p>
    <w:p ns2:paraId="4A4BACAE" ns2:textId="6AA31B09" w:rsidR="00BE1371" w:rsidRPr="00B84E06" w:rsidRDefault="00BE1371" w:rsidP="00D1767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B84E06">
        <w:rPr>
          <w:rFonts w:ascii="Arial Narrow" w:eastAsia="Arial Narrow" w:hAnsi="Arial Narrow" w:cs="Arial Narrow"/>
          <w:kern w:val="0"/>
          <ns2:ligatures ns2:val="none"/>
        </w:rPr>
        <w:t xml:space="preserve">Además, la Secretaría Técnica, en ejercicio de sus facultades, </w:t>
      </w:r>
      <w:r w:rsidRPr="00B84E06">
        <w:rPr>
          <w:rFonts w:ascii="Arial Narrow" w:eastAsia="Times New Roman" w:hAnsi="Arial Narrow" w:cs="Segoe UI"/>
          <w:color w:val="000000"/>
          <w:kern w:val="0"/>
          <w:lang w:eastAsia="es-PE"/>
          <ns2:ligatures ns2:val="none"/>
        </w:rPr>
        <w:t xml:space="preserve">considera </w:t>
      </w:r>
      <w:r w:rsidRPr="00B84E06">
        <w:rPr>
          <w:rFonts w:ascii="Arial Narrow" w:eastAsia="Arial Narrow" w:hAnsi="Arial Narrow" w:cs="Arial Narrow"/>
          <w:kern w:val="0"/>
          <ns2:ligatures ns2:val="none"/>
        </w:rPr>
        <w:t xml:space="preserve">que el hecho denunciado, consistente en que </w:t>
      </w:r>
      <w:r w:rsidR="00B84E06" w:rsidRPr="00B84E06">
        <w:rPr>
          <w:rFonts w:ascii="Arial Narrow" w:eastAsia="Times New Roman" w:hAnsi="Arial Narrow" w:cs="Times New Roman"/>
          <w:color w:val="000000"/>
          <w:kern w:val="0"/>
          <w:shd w:val="clear" w:color="auto" w:fill="FFFFFF"/>
          <w:lang w:eastAsia="es-PE"/>
          <ns2:ligatures ns2:val="none"/>
        </w:rPr>
        <w:t>el Banco BBVA Perú S.A. habría vendido la deuda asociada al Seguro de Desgravamen que tenía el denunciante a un tercero generando cobranzas abusivas, pese a que la solicitud de cobertura del Seguro de Desgravamen se encontraba en trámite</w:t>
      </w:r>
      <w:r w:rsidRPr="00B84E06">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B84E06">
        <w:rPr>
          <w:rFonts w:ascii="Arial Narrow" w:eastAsia="Times New Roman" w:hAnsi="Arial Narrow" w:cs="Segoe UI"/>
          <w:color w:val="000000"/>
          <w:kern w:val="0"/>
          <w:lang w:eastAsia="es-PE"/>
          <ns2:ligatures ns2:val="none"/>
        </w:rPr>
        <w:t/>
      </w:r>
      <w:r w:rsidRPr="00B84E06">
        <w:rPr>
          <w:rFonts w:ascii="Arial Narrow" w:eastAsia="Arial Narrow" w:hAnsi="Arial Narrow" w:cs="Arial Narrow"/>
          <w:kern w:val="0"/>
          <ns2:ligatures ns2:val="none"/>
        </w:rPr>
        <w:t xml:space="preserve"> y 19</w:t>
      </w:r>
      <w:r w:rsidRPr="00B84E06">
        <w:rPr>
          <w:rFonts w:ascii="Arial Narrow" w:eastAsia="Times New Roman" w:hAnsi="Arial Narrow" w:cs="Segoe UI"/>
          <w:color w:val="000000"/>
          <w:kern w:val="0"/>
          <w:lang w:eastAsia="es-PE"/>
          <ns2:ligatures ns2:val="none"/>
        </w:rPr>
        <w:t/>
      </w:r>
      <w:r w:rsidRPr="00B84E06">
        <w:rPr>
          <w:rFonts w:ascii="Arial Narrow" w:eastAsia="Arial Narrow" w:hAnsi="Arial Narrow" w:cs="Arial Narrow"/>
          <w:kern w:val="0"/>
          <ns2:ligatures ns2:val="none"/>
        </w:rPr>
        <w:t xml:space="preserve"> del Código.</w:t>
      </w:r>
    </w:p>
    <w:p ns2:paraId="314AD111" ns2:textId="77777777" w:rsidR="00BE1371" w:rsidRPr="00B84E06" w:rsidRDefault="00BE1371" w:rsidP="00BE1371">
      <w:pPr>
        <w:pStyle w:val="Prrafodelista"/>
        <w:rPr>
          <w:rFonts w:ascii="Arial Narrow" w:eastAsia="Arial Narrow" w:hAnsi="Arial Narrow" w:cs="Arial Narrow"/>
          <w:kern w:val="0"/>
          <ns2:ligatures ns2:val="none"/>
        </w:rPr>
      </w:pPr>
    </w:p>
    <w:p ns2:paraId="28D5E8A5" ns2:textId="09499A9C" w:rsidR="00BE1371" w:rsidRPr="00B84E06" w:rsidRDefault="00BE1371" w:rsidP="00D1767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B84E06">
        <w:rPr>
          <w:rFonts w:ascii="Arial Narrow" w:eastAsia="Arial Narrow" w:hAnsi="Arial Narrow" w:cs="Arial Narrow"/>
          <w:kern w:val="0"/>
          <ns2:ligatures ns2:val="none"/>
        </w:rPr>
        <w:t xml:space="preserve">Adicionalmente, la Secretaría Técnica, en ejercicio de sus facultades, </w:t>
      </w:r>
      <w:r w:rsidRPr="00B84E06">
        <w:rPr>
          <w:rFonts w:ascii="Arial Narrow" w:eastAsia="Times New Roman" w:hAnsi="Arial Narrow" w:cs="Segoe UI"/>
          <w:color w:val="000000"/>
          <w:kern w:val="0"/>
          <w:lang w:eastAsia="es-PE"/>
          <ns2:ligatures ns2:val="none"/>
        </w:rPr>
        <w:t xml:space="preserve">considera </w:t>
      </w:r>
      <w:r w:rsidRPr="00B84E06">
        <w:rPr>
          <w:rFonts w:ascii="Arial Narrow" w:eastAsia="Arial Narrow" w:hAnsi="Arial Narrow" w:cs="Arial Narrow"/>
          <w:kern w:val="0"/>
          <ns2:ligatures ns2:val="none"/>
        </w:rPr>
        <w:t xml:space="preserve">que el hecho denunciado, consistente en que </w:t>
      </w:r>
      <w:r w:rsidR="00B84E06" w:rsidRPr="00B84E06">
        <w:rPr>
          <w:rFonts w:ascii="Arial Narrow" w:eastAsia="Times New Roman" w:hAnsi="Arial Narrow" w:cs="Times New Roman"/>
          <w:color w:val="000000"/>
          <w:kern w:val="0"/>
          <w:shd w:val="clear" w:color="auto" w:fill="FFFFFF"/>
          <w:lang w:eastAsia="es-PE"/>
          <ns2:ligatures ns2:val="none"/>
        </w:rPr>
        <w:t>los proveedores denunciados no habrían cumplido con entregar el certificado del Seguro de Desgravamen contratado por el denunciante en 2014, pese a su solicitud</w:t>
      </w:r>
      <w:r w:rsidRPr="00B84E06">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B84E06">
        <w:rPr>
          <w:rFonts w:ascii="Arial Narrow" w:eastAsia="Times New Roman" w:hAnsi="Arial Narrow" w:cs="Segoe UI"/>
          <w:color w:val="000000"/>
          <w:kern w:val="0"/>
          <w:lang w:eastAsia="es-PE"/>
          <ns2:ligatures ns2:val="none"/>
        </w:rPr>
        <w:t/>
      </w:r>
      <w:r w:rsidRPr="00B84E06">
        <w:rPr>
          <w:rFonts w:ascii="Arial Narrow" w:eastAsia="Arial Narrow" w:hAnsi="Arial Narrow" w:cs="Arial Narrow"/>
          <w:kern w:val="0"/>
          <ns2:ligatures ns2:val="none"/>
        </w:rPr>
        <w:t xml:space="preserve"> y 19</w:t>
      </w:r>
      <w:r w:rsidRPr="00B84E06">
        <w:rPr>
          <w:rFonts w:ascii="Arial Narrow" w:eastAsia="Times New Roman" w:hAnsi="Arial Narrow" w:cs="Segoe UI"/>
          <w:color w:val="000000"/>
          <w:kern w:val="0"/>
          <w:lang w:eastAsia="es-PE"/>
          <ns2:ligatures ns2:val="none"/>
        </w:rPr>
        <w:t/>
      </w:r>
      <w:r w:rsidRPr="00B84E06">
        <w:rPr>
          <w:rFonts w:ascii="Arial Narrow" w:eastAsia="Arial Narrow" w:hAnsi="Arial Narrow" w:cs="Arial Narrow"/>
          <w:kern w:val="0"/>
          <ns2:ligatures ns2:val="none"/>
        </w:rPr>
        <w:t xml:space="preserve"> del Código.</w:t>
      </w:r>
    </w:p>
    <w:p ns2:paraId="23C6724B" ns2:textId="77777777" w:rsidR="00DD0149" w:rsidRPr="00B84E06" w:rsidRDefault="00DD0149" w:rsidP="00DD0149">
      <w:pPr>
        <w:pStyle w:val="Prrafodelista"/>
        <w:rPr>
          <w:rFonts w:ascii="Arial Narrow" w:eastAsia="Arial Narrow" w:hAnsi="Arial Narrow" w:cs="Arial Narrow"/>
          <w:kern w:val="0"/>
          <ns2:ligatures ns2:val="none"/>
        </w:rPr>
      </w:pPr>
    </w:p>
    <w:p ns2:paraId="59F84045" ns2:textId="3F5B48F6" w:rsidR="00DD0149" w:rsidRPr="00B84E06" w:rsidRDefault="00DD0149" w:rsidP="00D1767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B84E06">
        <w:rPr>
          <w:rFonts w:ascii="Arial Narrow" w:eastAsia="Arial Narrow" w:hAnsi="Arial Narrow" w:cs="Arial Narrow"/>
          <w:kern w:val="0"/>
          <ns2:ligatures ns2:val="none"/>
        </w:rPr>
        <w:t xml:space="preserve">Además, la Secretaría Técnica, en ejercicio de sus facultades, </w:t>
      </w:r>
      <w:r w:rsidRPr="00B84E06">
        <w:rPr>
          <w:rFonts w:ascii="Arial Narrow" w:eastAsia="Times New Roman" w:hAnsi="Arial Narrow" w:cs="Segoe UI"/>
          <w:color w:val="000000"/>
          <w:kern w:val="0"/>
          <w:lang w:eastAsia="es-PE"/>
          <ns2:ligatures ns2:val="none"/>
        </w:rPr>
        <w:t xml:space="preserve">considera </w:t>
      </w:r>
      <w:r w:rsidRPr="00B84E06">
        <w:rPr>
          <w:rFonts w:ascii="Arial Narrow" w:eastAsia="Arial Narrow" w:hAnsi="Arial Narrow" w:cs="Arial Narrow"/>
          <w:kern w:val="0"/>
          <ns2:ligatures ns2:val="none"/>
        </w:rPr>
        <w:t xml:space="preserve">que el hecho denunciado, consistente en que </w:t>
      </w:r>
      <w:r w:rsidR="00B84E06" w:rsidRPr="00B84E06">
        <w:rPr>
          <w:rFonts w:ascii="Arial Narrow" w:eastAsia="Times New Roman" w:hAnsi="Arial Narrow" w:cs="Times New Roman"/>
          <w:color w:val="000000"/>
          <w:kern w:val="0"/>
          <w:shd w:val="clear" w:color="auto" w:fill="FFFFFF"/>
          <w:lang w:eastAsia="es-PE"/>
          <ns2:ligatures ns2:val="none"/>
        </w:rPr>
        <w:t xml:space="preserve">Rímac Seguros y Reaseguros S.A. habría dado de baja el Seguro de Desgravamen - Certificado 00110178194000138341 el 27 de octubre de 2023 sin previa </w:t>
      </w:r>
      <w:r w:rsidR="00B84E06" w:rsidRPr="00B84E06">
        <w:rPr>
          <w:rFonts w:ascii="Arial Narrow" w:eastAsia="Times New Roman" w:hAnsi="Arial Narrow" w:cs="Times New Roman"/>
          <w:color w:val="000000"/>
          <w:kern w:val="0"/>
          <w:shd w:val="clear" w:color="auto" w:fill="FFFFFF"/>
          <w:lang w:eastAsia="es-PE"/>
          <ns2:ligatures ns2:val="none"/>
        </w:rPr>
        <w:lastRenderedPageBreak/>
        <w:t>información al denunciante y pese a que se encontraba una solicitud de cobertura en trámite</w:t>
      </w:r>
      <w:r w:rsidRPr="00B84E06">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B84E06">
        <w:rPr>
          <w:rFonts w:ascii="Arial Narrow" w:eastAsia="Times New Roman" w:hAnsi="Arial Narrow" w:cs="Segoe UI"/>
          <w:color w:val="000000"/>
          <w:kern w:val="0"/>
          <w:lang w:eastAsia="es-PE"/>
          <ns2:ligatures ns2:val="none"/>
        </w:rPr>
        <w:t/>
      </w:r>
      <w:r w:rsidRPr="00B84E06">
        <w:rPr>
          <w:rFonts w:ascii="Arial Narrow" w:eastAsia="Arial Narrow" w:hAnsi="Arial Narrow" w:cs="Arial Narrow"/>
          <w:kern w:val="0"/>
          <ns2:ligatures ns2:val="none"/>
        </w:rPr>
        <w:t xml:space="preserve"> y 19</w:t>
      </w:r>
      <w:r w:rsidRPr="00B84E06">
        <w:rPr>
          <w:rFonts w:ascii="Arial Narrow" w:eastAsia="Times New Roman" w:hAnsi="Arial Narrow" w:cs="Segoe UI"/>
          <w:color w:val="000000"/>
          <w:kern w:val="0"/>
          <w:lang w:eastAsia="es-PE"/>
          <ns2:ligatures ns2:val="none"/>
        </w:rPr>
        <w:t/>
      </w:r>
      <w:r w:rsidRPr="00B84E06">
        <w:rPr>
          <w:rFonts w:ascii="Arial Narrow" w:eastAsia="Arial Narrow" w:hAnsi="Arial Narrow" w:cs="Arial Narrow"/>
          <w:kern w:val="0"/>
          <ns2:ligatures ns2:val="none"/>
        </w:rPr>
        <w:t xml:space="preserve"> del Código.</w:t>
      </w:r>
    </w:p>
    <w:p ns2:paraId="43D718BC" ns2:textId="77777777" w:rsidR="00DD0149" w:rsidRPr="00B84E06" w:rsidRDefault="00DD0149" w:rsidP="00DD0149">
      <w:pPr>
        <w:pStyle w:val="Prrafodelista"/>
        <w:rPr>
          <w:rFonts w:ascii="Arial Narrow" w:eastAsia="Arial Narrow" w:hAnsi="Arial Narrow" w:cs="Arial Narrow"/>
          <w:kern w:val="0"/>
          <ns2:ligatures ns2:val="none"/>
        </w:rPr>
      </w:pPr>
    </w:p>
    <w:p ns2:paraId="73BD6FAA" ns2:textId="46D964A7" w:rsidR="006069AA" w:rsidRPr="00B84E06" w:rsidRDefault="00DD0149" w:rsidP="006069AA">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B84E06">
        <w:rPr>
          <w:rFonts w:ascii="Arial Narrow" w:eastAsia="Arial Narrow" w:hAnsi="Arial Narrow" w:cs="Arial Narrow"/>
          <w:kern w:val="0"/>
          <ns2:ligatures ns2:val="none"/>
        </w:rPr>
        <w:t xml:space="preserve">Adicionalmente, la Secretaría Técnica, en ejercicio de sus facultades, </w:t>
      </w:r>
      <w:r w:rsidRPr="00B84E06">
        <w:rPr>
          <w:rFonts w:ascii="Arial Narrow" w:eastAsia="Times New Roman" w:hAnsi="Arial Narrow" w:cs="Segoe UI"/>
          <w:color w:val="000000"/>
          <w:kern w:val="0"/>
          <w:lang w:eastAsia="es-PE"/>
          <ns2:ligatures ns2:val="none"/>
        </w:rPr>
        <w:t xml:space="preserve">considera </w:t>
      </w:r>
      <w:r w:rsidRPr="00B84E06">
        <w:rPr>
          <w:rFonts w:ascii="Arial Narrow" w:eastAsia="Arial Narrow" w:hAnsi="Arial Narrow" w:cs="Arial Narrow"/>
          <w:kern w:val="0"/>
          <ns2:ligatures ns2:val="none"/>
        </w:rPr>
        <w:t xml:space="preserve">que el hecho denunciado, consistente en que </w:t>
      </w:r>
      <w:r w:rsidR="00B84E06" w:rsidRPr="00B84E06">
        <w:rPr>
          <w:rFonts w:ascii="Arial Narrow" w:eastAsia="Times New Roman" w:hAnsi="Arial Narrow" w:cs="Times New Roman"/>
          <w:color w:val="000000"/>
          <w:kern w:val="0"/>
          <w:shd w:val="clear" w:color="auto" w:fill="FFFFFF"/>
          <w:lang w:eastAsia="es-PE"/>
          <ns2:ligatures ns2:val="none"/>
        </w:rPr>
        <w:t>Rímac Seguros y Reaseguros S.A. habría exigido que el denunciante presente la historia clínica, pese a encontrarse facultado y autorizado para requerirlo a los centros de salud, evidenciando una carga inmisaria al consumidor</w:t>
      </w:r>
      <w:r w:rsidRPr="00B84E06">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B84E06">
        <w:rPr>
          <w:rFonts w:ascii="Arial Narrow" w:eastAsia="Times New Roman" w:hAnsi="Arial Narrow" w:cs="Segoe UI"/>
          <w:color w:val="000000"/>
          <w:kern w:val="0"/>
          <w:lang w:eastAsia="es-PE"/>
          <ns2:ligatures ns2:val="none"/>
        </w:rPr>
        <w:t/>
      </w:r>
      <w:r w:rsidRPr="00B84E06">
        <w:rPr>
          <w:rFonts w:ascii="Arial Narrow" w:eastAsia="Arial Narrow" w:hAnsi="Arial Narrow" w:cs="Arial Narrow"/>
          <w:kern w:val="0"/>
          <ns2:ligatures ns2:val="none"/>
        </w:rPr>
        <w:t xml:space="preserve"> y 19</w:t>
      </w:r>
      <w:r w:rsidRPr="00B84E06">
        <w:rPr>
          <w:rFonts w:ascii="Arial Narrow" w:eastAsia="Times New Roman" w:hAnsi="Arial Narrow" w:cs="Segoe UI"/>
          <w:color w:val="000000"/>
          <w:kern w:val="0"/>
          <w:lang w:eastAsia="es-PE"/>
          <ns2:ligatures ns2:val="none"/>
        </w:rPr>
        <w:t/>
      </w:r>
      <w:r w:rsidRPr="00B84E06">
        <w:rPr>
          <w:rFonts w:ascii="Arial Narrow" w:eastAsia="Arial Narrow" w:hAnsi="Arial Narrow" w:cs="Arial Narrow"/>
          <w:kern w:val="0"/>
          <ns2:ligatures ns2:val="none"/>
        </w:rPr>
        <w:t xml:space="preserve"> del Código.</w:t>
      </w:r>
    </w:p>
    <w:p ns2:paraId="22732120" ns2:textId="77777777" w:rsidR="006069AA" w:rsidRDefault="006069AA" w:rsidP="006069AA">
      <w:pPr>
        <w:pStyle w:val="Prrafodelista"/>
        <w:spacing w:after="0" w:line="240" w:lineRule="auto"/>
        <w:ind w:left="567"/>
        <w:jc w:val="both"/>
        <w:rPr>
          <w:rFonts w:ascii="Arial Narrow" w:eastAsia="Arial Narrow" w:hAnsi="Arial Narrow" w:cs="Arial Narrow"/>
          <w:kern w:val="0"/>
          <ns2:ligatures ns2:val="none"/>
        </w:rPr>
      </w:pPr>
    </w:p>
    <w:p ns2:paraId="17DD754A" ns2:textId="6600F12E" w:rsidR="006069AA" w:rsidRPr="00F82F23" w:rsidRDefault="006069AA" w:rsidP="006069AA">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F82F23">
        <w:rPr>
          <w:rFonts w:ascii="Arial Narrow" w:eastAsia="Arial Narrow" w:hAnsi="Arial Narrow" w:cs="Arial Narrow"/>
          <w:kern w:val="0"/>
          <ns2:ligatures ns2:val="none"/>
        </w:rPr>
        <w:t xml:space="preserve">Así también, la Secretaría Técnica, en ejercicio de sus facultades, </w:t>
      </w:r>
      <w:r w:rsidRPr="00F82F23">
        <w:rPr>
          <w:rFonts w:ascii="Arial Narrow" w:eastAsia="Times New Roman" w:hAnsi="Arial Narrow" w:cs="Segoe UI"/>
          <w:color w:val="000000"/>
          <w:kern w:val="0"/>
          <w:lang w:eastAsia="es-PE"/>
          <ns2:ligatures ns2:val="none"/>
        </w:rPr>
        <w:t xml:space="preserve">considera </w:t>
      </w:r>
      <w:r w:rsidRPr="00F82F23">
        <w:rPr>
          <w:rFonts w:ascii="Arial Narrow" w:eastAsia="Arial Narrow" w:hAnsi="Arial Narrow" w:cs="Arial Narrow"/>
          <w:kern w:val="0"/>
          <ns2:ligatures ns2:val="none"/>
        </w:rPr>
        <w:t xml:space="preserve">que el hecho denunciado, consistente en que </w:t>
      </w:r>
      <w:r w:rsidR="00F82F23" w:rsidRPr="00F82F23">
        <w:rPr>
          <w:rFonts w:ascii="Arial Narrow" w:eastAsia="Arial Narrow" w:hAnsi="Arial Narrow" w:cs="Arial Narrow"/>
          <w:kern w:val="0"/>
          <ns2:ligatures ns2:val="none"/>
        </w:rPr>
        <w:t>Rímac Seguros y Reaseguros S.A. habría exigido indebidamente al denunciante el dictamen de invalidez emitido por el COMECI para atender su solicitud de otorgamiento de cobertura del Seguro de Desgravamen</w:t>
      </w:r>
      <w:r w:rsidRPr="00F82F23">
        <w:rPr>
          <w:rFonts w:ascii="Arial Narrow" w:eastAsia="Arial Narrow" w:hAnsi="Arial Narrow" w:cs="Arial Narrow"/>
          <w:kern w:val="0"/>
          <ns2:ligatures ns2:val="none"/>
        </w:rPr>
        <w:t xml:space="preserve">. </w:t>
      </w:r>
      <w:r w:rsidRPr="00F82F23">
        <w:rPr>
          <w:rFonts w:ascii="Arial Narrow" w:eastAsia="Arial Narrow" w:hAnsi="Arial Narrow" w:cs="Arial"/>
          <w:bCs/>
          <w:color w:val="000000"/>
          <w:kern w:val="0"/>
          <w:lang w:eastAsia="es-PE"/>
          <ns2:ligatures ns2:val="none"/>
        </w:rPr>
        <w:t xml:space="preserve">Por consiguiente, corresponde calificar el hecho materia de denuncia como una presunta infracción al deber de protección contra los métodos comerciales coercitivos, tipificado en </w:t>
      </w:r>
      <w:r w:rsidRPr="00F82F23">
        <w:rPr>
          <w:rFonts w:ascii="Arial Narrow" w:eastAsia="Times New Roman" w:hAnsi="Arial Narrow" w:cs="Times New Roman"/>
          <w:color w:val="000000"/>
          <w:kern w:val="0"/>
          <w:shd w:val="clear" w:color="auto" w:fill="FFFFFF"/>
          <w:lang w:eastAsia="es-PE"/>
          <ns2:ligatures ns2:val="none"/>
        </w:rPr>
        <w:t xml:space="preserve">literal g) del artículo 56 </w:t>
      </w:r>
      <w:r w:rsidRPr="00F82F23">
        <w:rPr>
          <w:rFonts w:ascii="Arial Narrow" w:eastAsia="Arial Narrow" w:hAnsi="Arial Narrow" w:cs="Arial"/>
          <w:bCs/>
          <w:color w:val="000000"/>
          <w:kern w:val="0"/>
          <w:lang w:eastAsia="es-PE"/>
          <ns2:ligatures ns2:val="none"/>
        </w:rPr>
        <w:t>del Código</w:t>
      </w:r>
      <w:r w:rsidRPr="00F82F23">
        <w:rPr>
          <w:rStyle w:val="Refdenotaalpie"/>
          <w:vertAlign w:val="superscript"/>
          <w:lang w:eastAsia="es-PE"/>
        </w:rPr>
        <w:footnoteReference w:id="4"/>
      </w:r>
      <w:r w:rsidRPr="00F82F23">
        <w:rPr>
          <w:rFonts w:ascii="Arial Narrow" w:eastAsia="Arial Narrow" w:hAnsi="Arial Narrow" w:cs="Arial"/>
          <w:bCs/>
          <w:color w:val="000000"/>
          <w:kern w:val="0"/>
          <w:lang w:eastAsia="es-PE"/>
          <ns2:ligatures ns2:val="none"/>
        </w:rPr>
        <w:t xml:space="preserve">. </w:t>
      </w:r>
    </w:p>
    <w:p ns2:paraId="22FEFF81" ns2:textId="77777777" w:rsidR="006069AA" w:rsidRPr="006069AA" w:rsidRDefault="006069AA" w:rsidP="006069AA">
      <w:pPr>
        <w:pStyle w:val="Prrafodelista"/>
        <w:rPr>
          <w:rFonts w:ascii="Arial Narrow" w:eastAsia="Arial Narrow" w:hAnsi="Arial Narrow" w:cs="Arial Narrow"/>
          <w:kern w:val="0"/>
          <ns2:ligatures ns2:val="none"/>
        </w:rPr>
      </w:pPr>
    </w:p>
    <w:p ns2:paraId="5161762A" ns2:textId="28FDC257" w:rsidR="006069AA" w:rsidRPr="006069AA" w:rsidRDefault="006069AA" w:rsidP="006069AA">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Pr>
          <w:rFonts w:ascii="Arial Narrow" w:eastAsia="Arial Narrow" w:hAnsi="Arial Narrow" w:cs="Arial Narrow"/>
          <w:kern w:val="0"/>
          <ns2:ligatures ns2:val="none"/>
        </w:rPr>
        <w:t xml:space="preserve">Asimismo, </w:t>
      </w:r>
      <w:r w:rsidRPr="0074356A">
        <w:rPr>
          <w:rFonts w:ascii="Arial Narrow" w:eastAsia="Arial Narrow" w:hAnsi="Arial Narrow" w:cs="Arial Narrow"/>
          <w:kern w:val="0"/>
          <ns2:ligatures ns2:val="none"/>
        </w:rPr>
        <w:t xml:space="preserve">la Secretaría Técnica, en ejercicio de sus facultades, </w:t>
      </w:r>
      <w:r w:rsidRPr="0074356A">
        <w:rPr>
          <w:rFonts w:ascii="Arial Narrow" w:eastAsia="Times New Roman" w:hAnsi="Arial Narrow" w:cs="Segoe UI"/>
          <w:color w:val="000000"/>
          <w:kern w:val="0"/>
          <w:lang w:eastAsia="es-PE"/>
          <ns2:ligatures ns2:val="none"/>
        </w:rPr>
        <w:t xml:space="preserve">considera </w:t>
      </w:r>
      <w:r w:rsidRPr="0074356A">
        <w:rPr>
          <w:rFonts w:ascii="Arial Narrow" w:eastAsia="Arial Narrow" w:hAnsi="Arial Narrow" w:cs="Arial Narrow"/>
          <w:kern w:val="0"/>
          <ns2:ligatures ns2:val="none"/>
        </w:rPr>
        <w:t xml:space="preserve">que el hecho denunciado, consistente en que </w:t>
      </w:r>
      <w:r w:rsidR="00F82F23" w:rsidRPr="00F82F23">
        <w:rPr>
          <w:rFonts w:ascii="Arial Narrow" w:eastAsia="Arial Narrow" w:hAnsi="Arial Narrow" w:cs="Arial Narrow"/>
          <w:kern w:val="0"/>
          <ns2:ligatures ns2:val="none"/>
        </w:rPr>
        <w:t>Rímac Seguros y Reaseguros S.A. habría continuado exigiendo indebidamente al denunciante el dictamen de invalidez emitido por el COMECI para atender su solicitud de otorgamiento de cobertura del Seguro de Desgravamen, pese a que informó que no era posible de obtenerlo en su calidad de jubilado</w:t>
      </w:r>
      <w:r w:rsidRPr="00F82F23">
        <w:rPr>
          <w:rFonts w:ascii="Arial Narrow" w:eastAsia="Arial Narrow" w:hAnsi="Arial Narrow" w:cs="Arial Narrow"/>
          <w:kern w:val="0"/>
          <ns2:ligatures ns2:val="none"/>
        </w:rPr>
        <w:t xml:space="preserve">. </w:t>
      </w:r>
      <w:r w:rsidRPr="00F82F23">
        <w:rPr>
          <w:rFonts w:ascii="Arial Narrow" w:eastAsia="Arial Narrow" w:hAnsi="Arial Narrow" w:cs="Arial"/>
          <w:bCs/>
          <w:color w:val="000000"/>
          <w:kern w:val="0"/>
          <w:lang w:eastAsia="es-PE"/>
          <ns2:ligatures ns2:val="none"/>
        </w:rPr>
        <w:t xml:space="preserve">Por consiguiente, corresponde calificar el hecho materia de denuncia como una presunta infracción al deber de protección contra los métodos comerciales coercitivos, tipificado en </w:t>
      </w:r>
      <w:r w:rsidRPr="00F82F23">
        <w:rPr>
          <w:rFonts w:ascii="Arial Narrow" w:eastAsia="Times New Roman" w:hAnsi="Arial Narrow" w:cs="Times New Roman"/>
          <w:color w:val="000000"/>
          <w:kern w:val="0"/>
          <w:shd w:val="clear" w:color="auto" w:fill="FFFFFF"/>
          <w:lang w:eastAsia="es-PE"/>
          <ns2:ligatures ns2:val="none"/>
        </w:rPr>
        <w:t xml:space="preserve">literal g) del artículo 56 </w:t>
      </w:r>
      <w:r w:rsidRPr="00F82F23">
        <w:rPr>
          <w:rFonts w:ascii="Arial Narrow" w:eastAsia="Arial Narrow" w:hAnsi="Arial Narrow" w:cs="Arial"/>
          <w:bCs/>
          <w:color w:val="000000"/>
          <w:kern w:val="0"/>
          <w:lang w:eastAsia="es-PE"/>
          <ns2:ligatures ns2:val="none"/>
        </w:rPr>
        <w:t>del Código.</w:t>
      </w:r>
      <w:r>
        <w:rPr>
          <w:rFonts w:ascii="Arial Narrow" w:eastAsia="Arial Narrow" w:hAnsi="Arial Narrow" w:cs="Arial"/>
          <w:bCs/>
          <w:color w:val="000000"/>
          <w:kern w:val="0"/>
          <w:lang w:eastAsia="es-PE"/>
          <ns2:ligatures ns2:val="none"/>
        </w:rPr>
        <w:t xml:space="preserve"> </w:t>
      </w:r>
    </w:p>
    <w:p ns2:paraId="02FCCB07" ns2:textId="77777777" w:rsidR="006069AA" w:rsidRPr="006069AA" w:rsidRDefault="006069AA" w:rsidP="006069AA">
      <w:pPr>
        <w:pStyle w:val="Prrafodelista"/>
        <w:rPr>
          <w:rFonts w:ascii="Arial Narrow" w:eastAsia="Arial Narrow" w:hAnsi="Arial Narrow" w:cs="Arial Narrow"/>
          <w:kern w:val="0"/>
          <ns2:ligatures ns2:val="none"/>
        </w:rPr>
      </w:pPr>
    </w:p>
    <w:p ns2:paraId="791DB02E" ns2:textId="17747665" w:rsidR="006069AA" w:rsidRPr="006069AA" w:rsidRDefault="006069AA" w:rsidP="006069AA">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Pr>
          <w:rFonts w:ascii="Arial Narrow" w:eastAsia="Arial Narrow" w:hAnsi="Arial Narrow" w:cs="Arial Narrow"/>
          <w:kern w:val="0"/>
          <ns2:ligatures ns2:val="none"/>
        </w:rPr>
        <w:t xml:space="preserve">Adicionalmente, </w:t>
      </w:r>
      <w:r w:rsidRPr="0074356A">
        <w:rPr>
          <w:rFonts w:ascii="Arial Narrow" w:eastAsia="Arial Narrow" w:hAnsi="Arial Narrow" w:cs="Arial Narrow"/>
          <w:kern w:val="0"/>
          <ns2:ligatures ns2:val="none"/>
        </w:rPr>
        <w:t xml:space="preserve">la Secretaría Técnica, en ejercicio de sus facultades, </w:t>
      </w:r>
      <w:r w:rsidRPr="0074356A">
        <w:rPr>
          <w:rFonts w:ascii="Arial Narrow" w:eastAsia="Times New Roman" w:hAnsi="Arial Narrow" w:cs="Segoe UI"/>
          <w:color w:val="000000"/>
          <w:kern w:val="0"/>
          <w:lang w:eastAsia="es-PE"/>
          <ns2:ligatures ns2:val="none"/>
        </w:rPr>
        <w:t xml:space="preserve">considera </w:t>
      </w:r>
      <w:r w:rsidRPr="0074356A">
        <w:rPr>
          <w:rFonts w:ascii="Arial Narrow" w:eastAsia="Arial Narrow" w:hAnsi="Arial Narrow" w:cs="Arial Narrow"/>
          <w:kern w:val="0"/>
          <ns2:ligatures ns2:val="none"/>
        </w:rPr>
        <w:t xml:space="preserve">que el hecho denunciado, consistente en que </w:t>
      </w:r>
      <w:r w:rsidR="002C36BE" w:rsidRPr="002C36BE">
        <w:rPr>
          <w:rFonts w:ascii="Arial Narrow" w:eastAsia="Arial Narrow" w:hAnsi="Arial Narrow" w:cs="Arial Narrow"/>
          <w:kern w:val="0"/>
          <ns2:ligatures ns2:val="none"/>
        </w:rPr>
        <w:t xml:space="preserve">el Banco BBVA Perú S.A. le habría solicitado indebidamente al denunciante un dictamen de invalidez. como requisito para atender su solicitud de otorgamiento de </w:t>
      </w:r>
      <w:r w:rsidR="002C36BE" w:rsidRPr="002C36BE">
        <w:rPr>
          <w:rFonts w:ascii="Arial Narrow" w:eastAsia="Arial Narrow" w:hAnsi="Arial Narrow" w:cs="Arial Narrow"/>
          <w:kern w:val="0"/>
          <ns2:ligatures ns2:val="none"/>
        </w:rPr>
        <w:lastRenderedPageBreak/>
        <w:t>cobertura del Seguro de Desgravamen - Certificado 00110178194000138341, pese a que dicho requisito no es posible de obtener en su calidad de jubilado</w:t>
      </w:r>
      <w:r w:rsidRPr="002C36BE">
        <w:rPr>
          <w:rFonts w:ascii="Arial Narrow" w:eastAsia="Arial Narrow" w:hAnsi="Arial Narrow" w:cs="Arial Narrow"/>
          <w:kern w:val="0"/>
          <ns2:ligatures ns2:val="none"/>
        </w:rPr>
        <w:t xml:space="preserve">. </w:t>
      </w:r>
      <w:r w:rsidRPr="002C36BE">
        <w:rPr>
          <w:rFonts w:ascii="Arial Narrow" w:eastAsia="Arial Narrow" w:hAnsi="Arial Narrow" w:cs="Arial"/>
          <w:bCs/>
          <w:color w:val="000000"/>
          <w:kern w:val="0"/>
          <w:lang w:eastAsia="es-PE"/>
          <ns2:ligatures ns2:val="none"/>
        </w:rPr>
        <w:t xml:space="preserve">Por consiguiente, corresponde calificar el hecho materia de denuncia como una presunta infracción al deber de protección contra los métodos comerciales coercitivos, tipificado en </w:t>
      </w:r>
      <w:r w:rsidRPr="002C36BE">
        <w:rPr>
          <w:rFonts w:ascii="Arial Narrow" w:eastAsia="Times New Roman" w:hAnsi="Arial Narrow" w:cs="Times New Roman"/>
          <w:color w:val="000000"/>
          <w:kern w:val="0"/>
          <w:shd w:val="clear" w:color="auto" w:fill="FFFFFF"/>
          <w:lang w:eastAsia="es-PE"/>
          <ns2:ligatures ns2:val="none"/>
        </w:rPr>
        <w:t xml:space="preserve">literal g) del artículo 56 </w:t>
      </w:r>
      <w:r w:rsidRPr="002C36BE">
        <w:rPr>
          <w:rFonts w:ascii="Arial Narrow" w:eastAsia="Arial Narrow" w:hAnsi="Arial Narrow" w:cs="Arial"/>
          <w:bCs/>
          <w:color w:val="000000"/>
          <w:kern w:val="0"/>
          <w:lang w:eastAsia="es-PE"/>
          <ns2:ligatures ns2:val="none"/>
        </w:rPr>
        <w:t>del Código.</w:t>
      </w:r>
    </w:p>
    <w:p ns2:paraId="03FF7C4C" ns2:textId="77777777" w:rsidR="00243621" w:rsidRPr="00243621" w:rsidRDefault="00243621" w:rsidP="00243621">
      <w:pPr>
        <w:spacing w:after="0" w:line="240" w:lineRule="auto"/>
        <w:jc w:val="both"/>
        <w:rPr>
          <w:rFonts w:ascii="Arial Narrow" w:eastAsia="Arial Narrow" w:hAnsi="Arial Narrow" w:cs="Arial Narrow"/>
          <w:kern w:val="0"/>
          <ns2:ligatures ns2:val="none"/>
        </w:rPr>
      </w:pPr>
    </w:p>
    <w:p ns2:paraId="63BE3A60" ns2:textId="2D8103C9" w:rsidR="0074356A" w:rsidRPr="00CA0DC2" w:rsidRDefault="0074356A" w:rsidP="00561B12">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Pr>
          <w:rFonts w:ascii="Arial Narrow" w:eastAsia="Arial Narrow" w:hAnsi="Arial Narrow" w:cs="Arial Narrow"/>
          <w:kern w:val="0"/>
          <ns2:ligatures ns2:val="none"/>
        </w:rPr>
        <w:t xml:space="preserve">Además, </w:t>
      </w:r>
      <w:r w:rsidRPr="0074356A">
        <w:rPr>
          <w:rFonts w:ascii="Arial Narrow" w:eastAsia="Arial Narrow" w:hAnsi="Arial Narrow" w:cs="Arial Narrow"/>
          <w:kern w:val="0"/>
          <ns2:ligatures ns2:val="none"/>
        </w:rPr>
        <w:t xml:space="preserve">la Secretaría Técnica, en ejercicio de sus facultades, </w:t>
      </w:r>
      <w:r w:rsidRPr="0074356A">
        <w:rPr>
          <w:rFonts w:ascii="Arial Narrow" w:eastAsia="Times New Roman" w:hAnsi="Arial Narrow" w:cs="Segoe UI"/>
          <w:color w:val="000000"/>
          <w:kern w:val="0"/>
          <w:lang w:eastAsia="es-PE"/>
          <ns2:ligatures ns2:val="none"/>
        </w:rPr>
        <w:t xml:space="preserve">considera </w:t>
      </w:r>
      <w:r w:rsidRPr="0074356A">
        <w:rPr>
          <w:rFonts w:ascii="Arial Narrow" w:eastAsia="Arial Narrow" w:hAnsi="Arial Narrow" w:cs="Arial Narrow"/>
          <w:kern w:val="0"/>
          <ns2:ligatures ns2:val="none"/>
        </w:rPr>
        <w:t xml:space="preserve">que el hecho denunciado, consistente en que </w:t>
      </w:r>
      <w:r w:rsidR="002C36BE" w:rsidRPr="002C36BE">
        <w:rPr>
          <w:rFonts w:ascii="Arial Narrow" w:eastAsia="Arial Narrow" w:hAnsi="Arial Narrow" w:cs="Arial Narrow"/>
          <w:kern w:val="0"/>
          <ns2:ligatures ns2:val="none"/>
        </w:rPr>
        <w:t xml:space="preserve">Rímac Seguros y Reaseguros S.A. habría consignado una cláusula abusiva en la Póliza </w:t>
      </w:r>
      <w:proofErr w:type="spellStart"/>
      <w:r w:rsidR="002C36BE" w:rsidRPr="002C36BE">
        <w:rPr>
          <w:rFonts w:ascii="Arial Narrow" w:eastAsia="Arial Narrow" w:hAnsi="Arial Narrow" w:cs="Arial Narrow"/>
          <w:kern w:val="0"/>
          <ns2:ligatures ns2:val="none"/>
        </w:rPr>
        <w:t/>
      </w:r>
      <w:proofErr w:type="spellEnd"/>
      <w:r w:rsidR="002C36BE" w:rsidRPr="002C36BE">
        <w:rPr>
          <w:rFonts w:ascii="Arial Narrow" w:eastAsia="Arial Narrow" w:hAnsi="Arial Narrow" w:cs="Arial Narrow"/>
          <w:kern w:val="0"/>
          <ns2:ligatures ns2:val="none"/>
        </w:rPr>
        <w:t xml:space="preserve"> 00010158018646900 respecto a que “en el caso de invalidez total y permanente por enfermedad se considera como la fecha de configuración del siniestro, a la fecha inicio de vigencia del dictamen de Invalidez solicitado como documento en caso de siniestros”</w:t>
      </w:r>
      <w:r w:rsidRPr="002C36BE">
        <w:rPr>
          <w:rFonts w:ascii="Arial Narrow" w:eastAsia="Arial Narrow" w:hAnsi="Arial Narrow" w:cs="Arial Narrow"/>
          <w:kern w:val="0"/>
          <ns2:ligatures ns2:val="none"/>
        </w:rPr>
        <w:t xml:space="preserve">. </w:t>
      </w:r>
      <w:r w:rsidRPr="002C36BE">
        <w:rPr>
          <w:rFonts w:ascii="Arial Narrow" w:eastAsia="Arial Narrow" w:hAnsi="Arial Narrow" w:cs="Arial"/>
          <w:bCs/>
          <w:color w:val="000000"/>
          <w:kern w:val="0"/>
          <w:lang w:eastAsia="es-PE"/>
          <ns2:ligatures ns2:val="none"/>
        </w:rPr>
        <w:t xml:space="preserve">Por consiguiente, corresponde calificar el hecho materia de denuncia como una presunta infracción al </w:t>
      </w:r>
      <w:r w:rsidR="00234F2A" w:rsidRPr="002C36BE">
        <w:rPr>
          <w:rFonts w:ascii="Arial Narrow" w:eastAsia="Calibri" w:hAnsi="Arial Narrow" w:cs="Arial Narrow"/>
          <w:color w:val="000000"/>
          <w:kern w:val="0"/>
          <w:lang w:eastAsia="es-PE"/>
          <ns2:ligatures ns2:val="none"/>
        </w:rPr>
        <w:t xml:space="preserve">numeral 49.1. del artículo 49 y al literal a) del artículo 51 </w:t>
      </w:r>
      <w:r w:rsidRPr="002C36BE">
        <w:rPr>
          <w:rFonts w:ascii="Arial Narrow" w:eastAsia="Arial Narrow" w:hAnsi="Arial Narrow" w:cs="Arial"/>
          <w:bCs/>
          <w:color w:val="000000"/>
          <w:kern w:val="0"/>
          <w:lang w:eastAsia="es-PE"/>
          <ns2:ligatures ns2:val="none"/>
        </w:rPr>
        <w:t>del Código</w:t>
      </w:r>
      <w:r w:rsidR="006A06A9" w:rsidRPr="00CA0DC2">
        <w:rPr>
          <w:rStyle w:val="Refdenotaalpie"/>
          <w:rFonts w:ascii="Arial Narrow" w:hAnsi="Arial Narrow"/>
          <w:vertAlign w:val="superscript"/>
          <w:lang w:eastAsia="es-PE"/>
        </w:rPr>
        <w:footnoteReference w:id="5"/>
      </w:r>
      <w:r w:rsidRPr="00CA0DC2">
        <w:rPr>
          <w:rFonts w:ascii="Arial Narrow" w:eastAsia="Arial Narrow" w:hAnsi="Arial Narrow" w:cs="Arial"/>
          <w:bCs/>
          <w:color w:val="000000"/>
          <w:kern w:val="0"/>
          <w:lang w:eastAsia="es-PE"/>
          <ns2:ligatures ns2:val="none"/>
        </w:rPr>
        <w:t>.</w:t>
      </w:r>
    </w:p>
    <w:p ns2:paraId="0B948D2F" ns2:textId="77777777" w:rsidR="005D3DC1" w:rsidRPr="00CA0DC2" w:rsidRDefault="005D3DC1" w:rsidP="00561B12">
      <w:pPr>
        <w:pStyle w:val="Prrafodelista"/>
        <w:spacing w:line="240" w:lineRule="auto"/>
        <w:rPr>
          <w:rFonts w:ascii="Arial Narrow" w:eastAsia="Arial Narrow" w:hAnsi="Arial Narrow" w:cs="Arial Narrow"/>
          <w:kern w:val="0"/>
          <ns2:ligatures ns2:val="none"/>
        </w:rPr>
      </w:pPr>
    </w:p>
    <w:p ns2:paraId="7A34A2C3" ns2:textId="79CDA542" w:rsidR="00430FEC" w:rsidRPr="00CA0DC2" w:rsidRDefault="005D3DC1" w:rsidP="00430FEC">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CA0DC2">
        <w:rPr>
          <w:rFonts w:ascii="Arial Narrow" w:eastAsia="Arial Narrow" w:hAnsi="Arial Narrow" w:cs="Arial Narrow"/>
          <w:kern w:val="0"/>
          <ns2:ligatures ns2:val="none"/>
        </w:rPr>
        <w:t xml:space="preserve">Asimismo, la Secretaría Técnica, en ejercicio de sus facultades, </w:t>
      </w:r>
      <w:r w:rsidRPr="00CA0DC2">
        <w:rPr>
          <w:rFonts w:ascii="Arial Narrow" w:eastAsia="Times New Roman" w:hAnsi="Arial Narrow" w:cs="Segoe UI"/>
          <w:color w:val="000000"/>
          <w:kern w:val="0"/>
          <w:lang w:eastAsia="es-PE"/>
          <ns2:ligatures ns2:val="none"/>
        </w:rPr>
        <w:t xml:space="preserve">considera </w:t>
      </w:r>
      <w:r w:rsidRPr="00CA0DC2">
        <w:rPr>
          <w:rFonts w:ascii="Arial Narrow" w:eastAsia="Arial Narrow" w:hAnsi="Arial Narrow" w:cs="Arial Narrow"/>
          <w:kern w:val="0"/>
          <ns2:ligatures ns2:val="none"/>
        </w:rPr>
        <w:t xml:space="preserve">que el hecho denunciado, consistente en que </w:t>
      </w:r>
      <w:r w:rsidR="00324441" w:rsidRPr="00CA0DC2">
        <w:rPr>
          <w:rFonts w:ascii="Arial Narrow" w:eastAsia="Times New Roman" w:hAnsi="Arial Narrow" w:cs="Arial"/>
          <w:color w:val="000000"/>
          <w:kern w:val="0"/>
          <w:lang w:val="es-ES" w:eastAsia="es-ES"/>
          <ns2:ligatures ns2:val="none"/>
        </w:rPr>
        <w:t xml:space="preserve">el </w:t>
      </w:r>
      <w:r w:rsidR="00C7610D" w:rsidRPr="00C7610D">
        <w:rPr>
          <w:rFonts w:ascii="Arial Narrow" w:eastAsia="Times New Roman" w:hAnsi="Arial Narrow" w:cs="Arial"/>
          <w:color w:val="000000"/>
          <w:kern w:val="0"/>
          <w:lang w:val="es-ES" w:eastAsia="es-ES"/>
          <ns2:ligatures ns2:val="none"/>
        </w:rPr>
        <w:t xml:space="preserve">Rímac Seguros y Reaseguros S.A. habría consignado una cláusula abusiva en la Póliza </w:t>
      </w:r>
      <w:proofErr w:type="spellStart"/>
      <w:r w:rsidR="00C7610D" w:rsidRPr="00C7610D">
        <w:rPr>
          <w:rFonts w:ascii="Arial Narrow" w:eastAsia="Times New Roman" w:hAnsi="Arial Narrow" w:cs="Arial"/>
          <w:color w:val="000000"/>
          <w:kern w:val="0"/>
          <w:lang w:val="es-ES" w:eastAsia="es-ES"/>
          <ns2:ligatures ns2:val="none"/>
        </w:rPr>
        <w:t/>
      </w:r>
      <w:proofErr w:type="spellEnd"/>
      <w:r w:rsidR="00C7610D" w:rsidRPr="00C7610D">
        <w:rPr>
          <w:rFonts w:ascii="Arial Narrow" w:eastAsia="Times New Roman" w:hAnsi="Arial Narrow" w:cs="Arial"/>
          <w:color w:val="000000"/>
          <w:kern w:val="0"/>
          <w:lang w:val="es-ES" w:eastAsia="es-ES"/>
          <ns2:ligatures ns2:val="none"/>
        </w:rPr>
        <w:t xml:space="preserve"> 00010158018646900 respecto a que “el asegurado brinda su consentimiento libre, previo, expreso, inequívoco e informado, para que Rímac y/o la entidad financiera, esta última en su calidad de beneficiario de la solicitud certificado de seguro y solo con la finalidad de gestionar la solicitud de cobertura, puedan solicitar a la clínica, centro médico, hospital, o cualquier otro establecimiento que preste servicios en salud, así como a los médicos tratantes, la exhibición y entrega de su historia clínica y cualquier información complementaria que se encuentre en poder de estos, a fin de solicitar o evaluar la cobertura del presente seguro".</w:t>
      </w:r>
      <w:r w:rsidRPr="00C7610D">
        <w:rPr>
          <w:rFonts w:ascii="Arial Narrow" w:eastAsia="Arial Narrow" w:hAnsi="Arial Narrow" w:cs="Arial Narrow"/>
          <w:kern w:val="0"/>
          <ns2:ligatures ns2:val="none"/>
        </w:rPr>
        <w:t xml:space="preserve"> </w:t>
      </w:r>
      <w:r w:rsidRPr="00C7610D">
        <w:rPr>
          <w:rFonts w:ascii="Arial Narrow" w:eastAsia="Arial Narrow" w:hAnsi="Arial Narrow" w:cs="Arial"/>
          <w:bCs/>
          <w:color w:val="000000"/>
          <w:kern w:val="0"/>
          <w:lang w:eastAsia="es-PE"/>
          <ns2:ligatures ns2:val="none"/>
        </w:rPr>
        <w:t xml:space="preserve">Por consiguiente, corresponde calificar el hecho materia de denuncia como una presunta infracción al </w:t>
      </w:r>
      <w:r w:rsidR="006A06A9" w:rsidRPr="00C7610D">
        <w:rPr>
          <w:rFonts w:ascii="Arial Narrow" w:eastAsia="Calibri" w:hAnsi="Arial Narrow" w:cs="Arial Narrow"/>
          <w:color w:val="000000"/>
          <w:kern w:val="0"/>
          <w:lang w:eastAsia="es-PE"/>
          <ns2:ligatures ns2:val="none"/>
        </w:rPr>
        <w:t>numeral 49.1. del artículo 49 y al literal h) del artículo 50</w:t>
      </w:r>
      <w:r w:rsidRPr="00C7610D">
        <w:rPr>
          <w:rFonts w:ascii="Arial Narrow" w:eastAsia="Times New Roman" w:hAnsi="Arial Narrow" w:cs="Times New Roman"/>
          <w:color w:val="000000"/>
          <w:kern w:val="0"/>
          <w:shd w:val="clear" w:color="auto" w:fill="FFFFFF"/>
          <w:lang w:eastAsia="es-PE"/>
          <ns2:ligatures ns2:val="none"/>
        </w:rPr>
        <w:t xml:space="preserve"> </w:t>
      </w:r>
      <w:r w:rsidRPr="00C7610D">
        <w:rPr>
          <w:rFonts w:ascii="Arial Narrow" w:eastAsia="Arial Narrow" w:hAnsi="Arial Narrow" w:cs="Arial"/>
          <w:bCs/>
          <w:color w:val="000000"/>
          <w:kern w:val="0"/>
          <w:lang w:eastAsia="es-PE"/>
          <ns2:ligatures ns2:val="none"/>
        </w:rPr>
        <w:t>del Código</w:t>
      </w:r>
      <w:r w:rsidR="00CA0DC2" w:rsidRPr="00C7610D">
        <w:rPr>
          <w:rStyle w:val="Refdenotaalpie"/>
          <w:rFonts w:ascii="Arial Narrow" w:hAnsi="Arial Narrow"/>
          <w:vertAlign w:val="superscript"/>
          <w:lang w:eastAsia="es-PE"/>
        </w:rPr>
        <w:footnoteReference w:id="6"/>
      </w:r>
      <w:r w:rsidR="00430FEC" w:rsidRPr="00C7610D">
        <w:rPr>
          <w:rFonts w:ascii="Arial Narrow" w:eastAsia="Arial Narrow" w:hAnsi="Arial Narrow" w:cs="Arial"/>
          <w:bCs/>
          <w:color w:val="000000"/>
          <w:kern w:val="0"/>
          <w:lang w:eastAsia="es-PE"/>
          <ns2:ligatures ns2:val="none"/>
        </w:rPr>
        <w:t>.</w:t>
      </w:r>
    </w:p>
    <w:p ns2:paraId="152F0D80" ns2:textId="77777777" w:rsidR="00430FEC" w:rsidRPr="00CA0DC2" w:rsidRDefault="00430FEC" w:rsidP="00430FEC">
      <w:pPr>
        <w:spacing w:after="0" w:line="240" w:lineRule="auto"/>
        <w:jc w:val="both"/>
        <w:rPr>
          <w:rFonts w:ascii="Arial Narrow" w:eastAsia="Arial Narrow" w:hAnsi="Arial Narrow" w:cs="Arial Narrow"/>
          <w:kern w:val="0"/>
          <ns2:ligatures ns2:val="none"/>
        </w:rPr>
      </w:pPr>
    </w:p>
    <w:p ns2:paraId="308F08C6" ns2:textId="5658FE26" w:rsidR="00CA50CD" w:rsidRPr="005E40C0" w:rsidRDefault="00CA50CD" w:rsidP="00561B12">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CA0DC2">
        <w:rPr>
          <w:rFonts w:ascii="Arial Narrow" w:eastAsia="Arial Narrow" w:hAnsi="Arial Narrow" w:cs="Arial Narrow"/>
          <w:kern w:val="0"/>
          <ns2:ligatures ns2:val="none"/>
        </w:rPr>
        <w:t xml:space="preserve">Asimismo, </w:t>
      </w:r>
      <w:r w:rsidRPr="00CA0DC2">
        <w:rPr>
          <w:rFonts w:ascii="Arial Narrow" w:eastAsia="Times New Roman" w:hAnsi="Arial Narrow" w:cs="Arial"/>
          <w:color w:val="000000"/>
          <w:kern w:val="0"/>
          <w:lang w:eastAsia="es-PE"/>
          <ns2:ligatures ns2:val="none"/>
        </w:rPr>
        <w:t xml:space="preserve">la Secretaría Técnica, en ejercicio de sus facultades, considera </w:t>
      </w:r>
      <w:r w:rsidRPr="00CA0DC2">
        <w:rPr>
          <w:rFonts w:ascii="Arial Narrow" w:eastAsia="Arial Narrow" w:hAnsi="Arial Narrow" w:cs="Arial"/>
          <w:kern w:val="0"/>
          <ns2:ligatures ns2:val="none"/>
        </w:rPr>
        <w:t xml:space="preserve">que el hecho denunciado, consistente en que </w:t>
      </w:r>
      <w:r w:rsidR="00C7610D" w:rsidRPr="00C7610D">
        <w:rPr>
          <w:rFonts w:ascii="Arial Narrow" w:eastAsia="Arial Narrow" w:hAnsi="Arial Narrow" w:cs="Arial Narrow"/>
          <w:kern w:val="0"/>
          <ns2:ligatures ns2:val="none"/>
        </w:rPr>
        <w:t xml:space="preserve">Rímac Seguros y Reaseguros S.A. no </w:t>
      </w:r>
      <w:r w:rsidR="00C7610D" w:rsidRPr="005E40C0">
        <w:rPr>
          <w:rFonts w:ascii="Arial Narrow" w:eastAsia="Arial Narrow" w:hAnsi="Arial Narrow" w:cs="Arial Narrow"/>
          <w:kern w:val="0"/>
          <ns2:ligatures ns2:val="none"/>
        </w:rPr>
        <w:t>habría cumplido oportunamente con entregar al denunciante el Certificado del Seguro de Desgravamen 00110178194000138341</w:t>
      </w:r>
      <w:r w:rsidRPr="005E40C0">
        <w:rPr>
          <w:rFonts w:ascii="Arial Narrow" w:eastAsia="Arial Narrow" w:hAnsi="Arial Narrow" w:cs="Arial"/>
          <w:kern w:val="0"/>
          <ns2:ligatures ns2:val="none"/>
        </w:rPr>
        <w:t>.</w:t>
      </w:r>
      <w:r w:rsidR="005E40C0" w:rsidRPr="005E40C0">
        <w:rPr>
          <w:rFonts w:ascii="Arial Narrow" w:eastAsia="Arial Narrow" w:hAnsi="Arial Narrow" w:cs="Arial"/>
          <w:kern w:val="0"/>
          <ns2:ligatures ns2:val="none"/>
        </w:rPr>
        <w:t xml:space="preserve"> Por consiguiente, corresponde calificar el hecho materia de denuncia como una presunta infracción al </w:t>
      </w:r>
      <w:r w:rsidR="005E40C0" w:rsidRPr="005E40C0">
        <w:rPr>
          <w:rFonts w:ascii="Arial Narrow" w:eastAsia="Arial Narrow" w:hAnsi="Arial Narrow" w:cs="Arial"/>
          <w:kern w:val="0"/>
          <ns2:ligatures ns2:val="none"/>
        </w:rPr>
        <w:lastRenderedPageBreak/>
        <w:t>deber de entregar a los usuarios copia de los contratos y demás documentación relacionada con dichos actos jurídicos, tipificado en el literal e) del artículo 47 del Código</w:t>
      </w:r>
      <w:r w:rsidR="005E40C0" w:rsidRPr="005E40C0">
        <w:rPr>
          <w:rStyle w:val="Refdenotaalpie"/>
          <w:rFonts w:ascii="Arial Narrow" w:eastAsia="Arial Narrow" w:hAnsi="Arial Narrow" w:cs="Arial"/>
          <w:kern w:val="0"/>
          <w:vertAlign w:val="superscript"/>
          <ns2:ligatures ns2:val="none"/>
        </w:rPr>
        <w:footnoteReference w:id="7"/>
      </w:r>
      <w:r w:rsidR="005E40C0" w:rsidRPr="005E40C0">
        <w:rPr>
          <w:rFonts w:ascii="Arial Narrow" w:eastAsia="Arial Narrow" w:hAnsi="Arial Narrow" w:cs="Arial"/>
          <w:kern w:val="0"/>
          <ns2:ligatures ns2:val="none"/>
        </w:rPr>
        <w:t>.</w:t>
      </w:r>
    </w:p>
    <w:p ns2:paraId="409E671B" ns2:textId="77777777" w:rsidR="00243621" w:rsidRPr="005E40C0" w:rsidRDefault="00243621" w:rsidP="00243621">
      <w:pPr>
        <w:pStyle w:val="Prrafodelista"/>
        <w:rPr>
          <w:rFonts w:ascii="Arial Narrow" w:eastAsia="Arial Narrow" w:hAnsi="Arial Narrow" w:cs="Arial Narrow"/>
          <w:kern w:val="0"/>
          <ns2:ligatures ns2:val="none"/>
        </w:rPr>
      </w:pPr>
    </w:p>
    <w:p ns2:paraId="108E5D4F" ns2:textId="67C972C9" w:rsidR="00243621" w:rsidRPr="006D38F9" w:rsidRDefault="00243621" w:rsidP="00243621">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5E40C0">
        <w:rPr>
          <w:rFonts w:ascii="Arial Narrow" w:eastAsia="Arial Narrow" w:hAnsi="Arial Narrow" w:cs="Arial Narrow"/>
          <w:kern w:val="0"/>
          <ns2:ligatures ns2:val="none"/>
        </w:rPr>
        <w:t xml:space="preserve">Asimismo, la Secretaría Técnica, en ejercicio de sus facultades, </w:t>
      </w:r>
      <w:r w:rsidRPr="005E40C0">
        <w:rPr>
          <w:rFonts w:ascii="Arial Narrow" w:eastAsia="Times New Roman" w:hAnsi="Arial Narrow" w:cs="Segoe UI"/>
          <w:color w:val="000000"/>
          <w:kern w:val="0"/>
          <w:lang w:eastAsia="es-PE"/>
          <ns2:ligatures ns2:val="none"/>
        </w:rPr>
        <w:t>considera</w:t>
      </w:r>
      <w:r w:rsidRPr="0074356A">
        <w:rPr>
          <w:rFonts w:ascii="Arial Narrow" w:eastAsia="Times New Roman" w:hAnsi="Arial Narrow" w:cs="Segoe UI"/>
          <w:color w:val="000000"/>
          <w:kern w:val="0"/>
          <w:lang w:eastAsia="es-PE"/>
          <ns2:ligatures ns2:val="none"/>
        </w:rPr>
        <w:t xml:space="preserve"> </w:t>
      </w:r>
      <w:r w:rsidRPr="0074356A">
        <w:rPr>
          <w:rFonts w:ascii="Arial Narrow" w:eastAsia="Arial Narrow" w:hAnsi="Arial Narrow" w:cs="Arial Narrow"/>
          <w:kern w:val="0"/>
          <ns2:ligatures ns2:val="none"/>
        </w:rPr>
        <w:t xml:space="preserve">que el hecho denunciado, consistente en que </w:t>
      </w:r>
      <w:r w:rsidRPr="00EF210F">
        <w:rPr>
          <w:rFonts w:ascii="Arial Narrow" w:eastAsia="Times New Roman" w:hAnsi="Arial Narrow" w:cs="Times New Roman"/>
          <w:color w:val="000000"/>
          <w:kern w:val="0"/>
          <w:shd w:val="clear" w:color="auto" w:fill="FFFFFF"/>
          <w:lang w:eastAsia="es-PE"/>
          <ns2:ligatures ns2:val="none"/>
        </w:rPr>
        <w:t>el</w:t>
      </w:r>
      <w:r w:rsidR="006D38F9">
        <w:rPr>
          <w:rFonts w:ascii="Arial Narrow" w:eastAsia="Times New Roman" w:hAnsi="Arial Narrow" w:cs="Times New Roman"/>
          <w:color w:val="000000"/>
          <w:kern w:val="0"/>
          <w:shd w:val="clear" w:color="auto" w:fill="FFFFFF"/>
          <w:lang w:eastAsia="es-PE"/>
          <ns2:ligatures ns2:val="none"/>
        </w:rPr>
        <w:t xml:space="preserve"> </w:t>
      </w:r>
      <w:r w:rsidR="006D38F9" w:rsidRPr="006D38F9">
        <w:rPr>
          <w:rFonts w:ascii="Arial Narrow" w:eastAsia="Times New Roman" w:hAnsi="Arial Narrow" w:cs="Times New Roman"/>
          <w:color w:val="000000"/>
          <w:kern w:val="0"/>
          <w:shd w:val="clear" w:color="auto" w:fill="FFFFFF"/>
          <w:lang w:eastAsia="es-PE"/>
          <ns2:ligatures ns2:val="none"/>
        </w:rPr>
        <w:t>Banco BBVA Perú S.A. habría informado erróneamente al denunciante que no habría presentado ninguna solicitud de cobertura del Seguro de Desgravamen - Certificado 00110178194000138341, pese a tener los documentos con cargo de recepción</w:t>
      </w:r>
      <w:r w:rsidRPr="006D38F9">
        <w:rPr>
          <w:rFonts w:ascii="Arial Narrow" w:eastAsia="Arial Narrow" w:hAnsi="Arial Narrow" w:cs="Arial Narrow"/>
          <w:kern w:val="0"/>
          <ns2:ligatures ns2:val="none"/>
        </w:rPr>
        <w:t>. Por consiguiente, corresponde calificar el hecho materia de denuncia como una presunta infracción al deber de información, tipificado en el artículo 1, numeral 1, literal b) y al artículo 2 del Código</w:t>
      </w:r>
      <w:r w:rsidRPr="006D38F9">
        <w:rPr>
          <w:rStyle w:val="Refdenotaalpie"/>
          <w:rFonts w:ascii="Arial Narrow" w:eastAsia="Arial Narrow" w:hAnsi="Arial Narrow" w:cs="Arial"/>
          <w:bCs/>
          <w:color w:val="000000"/>
          <w:kern w:val="0"/>
          <w:vertAlign w:val="superscript"/>
          <w:lang w:eastAsia="es-PE"/>
          <ns2:ligatures ns2:val="none"/>
        </w:rPr>
        <w:footnoteReference w:id="8"/>
      </w:r>
      <w:r w:rsidRPr="006D38F9">
        <w:rPr>
          <w:rFonts w:ascii="Arial Narrow" w:eastAsia="Arial Narrow" w:hAnsi="Arial Narrow" w:cs="Arial"/>
          <w:bCs/>
          <w:color w:val="000000"/>
          <w:kern w:val="0"/>
          <w:lang w:eastAsia="es-PE"/>
          <ns2:ligatures ns2:val="none"/>
        </w:rPr>
        <w:t>.</w:t>
      </w:r>
    </w:p>
    <w:p ns2:paraId="2E7770E0" ns2:textId="77777777" w:rsidR="00E60CD7" w:rsidRPr="00720464" w:rsidRDefault="00E60CD7" w:rsidP="00561B12">
      <w:pPr>
        <w:spacing w:after="0" w:line="240" w:lineRule="auto"/>
        <w:jc w:val="both"/>
        <w:rPr>
          <w:rFonts w:ascii="Arial Narrow" w:eastAsia="Calibri" w:hAnsi="Arial Narrow" w:cs="Arial Narrow"/>
          <w:kern w:val="0"/>
          <w:lang w:eastAsia="es-PE"/>
          <ns2:ligatures ns2:val="none"/>
        </w:rPr>
      </w:pPr>
    </w:p>
    <w:p ns2:paraId="37321452" ns2:textId="77777777" w:rsidR="00E60CD7" w:rsidRPr="0026598E" w:rsidRDefault="00E60CD7" w:rsidP="00561B12">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26598E">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ns2:ligatures ns2:val="none"/>
        </w:rPr>
        <w:footnoteReference w:id="9"/>
      </w:r>
      <w:r w:rsidRPr="0026598E">
        <w:rPr>
          <w:rFonts w:ascii="Arial Narrow" w:eastAsia="Arial" w:hAnsi="Arial Narrow" w:cs="Arial"/>
          <w:color w:val="000000"/>
          <w:kern w:val="0"/>
          <w:lang w:eastAsia="es-PE"/>
          <ns2:ligatures ns2:val="none"/>
        </w:rPr>
        <w:t>.</w:t>
      </w:r>
    </w:p>
    <w:p ns2:paraId="17426A8E" ns2:textId="77777777" w:rsidR="00E60CD7" w:rsidRPr="0026598E" w:rsidRDefault="00E60CD7" w:rsidP="00561B12">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69FE781D" ns2:textId="77777777" w:rsidR="00E60CD7" w:rsidRPr="0026598E" w:rsidRDefault="00E60CD7" w:rsidP="00561B1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INFORMACION</w:t>
      </w:r>
    </w:p>
    <w:p ns2:paraId="6252E905" ns2:textId="77777777" w:rsidR="00E60CD7" w:rsidRPr="0026598E" w:rsidRDefault="00E60CD7" w:rsidP="00561B12">
      <w:pPr>
        <w:spacing w:after="0" w:line="240" w:lineRule="auto"/>
        <w:jc w:val="both"/>
        <w:rPr>
          <w:rFonts w:ascii="Arial Narrow" w:eastAsia="Times New Roman" w:hAnsi="Arial Narrow" w:cs="Arial"/>
          <w:color w:val="000000"/>
          <w:kern w:val="0"/>
          <w:lang w:val="es-ES" w:eastAsia="es-ES"/>
          <ns2:ligatures ns2:val="none"/>
        </w:rPr>
      </w:pPr>
    </w:p>
    <w:p ns2:paraId="21C241A8" ns2:textId="77777777" w:rsidR="00E60CD7" w:rsidRPr="008C73DE" w:rsidRDefault="00E60CD7" w:rsidP="00561B12">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w:t>
      </w:r>
      <w:r w:rsidRPr="006658F7">
        <w:rPr>
          <w:rFonts w:ascii="Arial Narrow" w:eastAsia="Times New Roman" w:hAnsi="Arial Narrow" w:cs="Arial"/>
          <w:color w:val="000000"/>
          <w:kern w:val="0"/>
          <w:lang w:val="es-ES" w:eastAsia="es-ES"/>
          <ns2:ligatures ns2:val="none"/>
        </w:rPr>
        <w:t xml:space="preserve">la Secretaría Técnica, </w:t>
      </w:r>
      <w:r w:rsidRPr="000077B4">
        <w:rPr>
          <w:rFonts w:ascii="Arial Narrow" w:eastAsia="Times New Roman" w:hAnsi="Arial Narrow" w:cs="Arial"/>
          <w:color w:val="000000"/>
          <w:kern w:val="0"/>
          <w:lang w:val="es-ES" w:eastAsia="es-ES"/>
          <ns2:ligatures ns2:val="none"/>
        </w:rPr>
        <w:t>en ejercicio de las facultades que la ley le confiere</w:t>
      </w:r>
      <w:r w:rsidRPr="00D92805">
        <w:rPr>
          <w:rFonts w:ascii="Arial Narrow" w:eastAsia="Times New Roman" w:hAnsi="Arial Narrow" w:cs="Arial"/>
          <w:color w:val="000000"/>
          <w:kern w:val="0"/>
          <w:lang w:val="es-ES" w:eastAsia="es-ES"/>
          <ns2:ligatures ns2:val="none"/>
        </w:rPr>
        <w:t xml:space="preserve">, </w:t>
      </w:r>
      <w:bookmarkStart w:id="5" w:name="_Hlk211510697"/>
      <w:r w:rsidRPr="00D92805">
        <w:rPr>
          <w:rFonts w:ascii="Arial Narrow" w:eastAsia="Times New Roman" w:hAnsi="Arial Narrow" w:cs="Arial"/>
          <w:color w:val="000000"/>
          <w:kern w:val="0"/>
          <w:lang w:val="es-ES" w:eastAsia="es-ES"/>
          <ns2:ligatures ns2:val="none"/>
        </w:rPr>
        <w:t xml:space="preserve">conviene requerir a los proveedores denunciados </w:t>
      </w:r>
      <w:bookmarkEnd w:id="5"/>
      <w:r w:rsidRPr="00D92805">
        <w:rPr>
          <w:rFonts w:ascii="Arial Narrow" w:eastAsia="Times New Roman" w:hAnsi="Arial Narrow" w:cs="Arial"/>
          <w:color w:val="000000"/>
          <w:kern w:val="0"/>
          <w:lang w:val="es-ES" w:eastAsia="es-ES"/>
          <ns2:ligatures ns2:val="none"/>
        </w:rPr>
        <w:t>que, en un plazo no mayor de cinco (5) días hábi</w:t>
      </w:r>
      <w:r w:rsidRPr="000077B4">
        <w:rPr>
          <w:rFonts w:ascii="Arial Narrow" w:eastAsia="Times New Roman" w:hAnsi="Arial Narrow" w:cs="Arial"/>
          <w:color w:val="000000"/>
          <w:kern w:val="0"/>
          <w:lang w:val="es-ES" w:eastAsia="es-ES"/>
          <ns2:ligatures ns2:val="none"/>
        </w:rPr>
        <w:t xml:space="preserve">les contado a partir del día siguiente de la notificación de la </w:t>
      </w:r>
      <w:r w:rsidRPr="008C73DE">
        <w:rPr>
          <w:rFonts w:ascii="Arial Narrow" w:eastAsia="Times New Roman" w:hAnsi="Arial Narrow" w:cs="Arial"/>
          <w:color w:val="000000"/>
          <w:kern w:val="0"/>
          <w:lang w:val="es-ES" w:eastAsia="es-ES"/>
          <ns2:ligatures ns2:val="none"/>
        </w:rPr>
        <w:t xml:space="preserve">presente resolución, </w:t>
      </w:r>
      <w:bookmarkStart w:id="6" w:name="_Hlk211510673"/>
      <w:r w:rsidRPr="008C73DE">
        <w:rPr>
          <w:rFonts w:ascii="Arial Narrow" w:eastAsia="Times New Roman" w:hAnsi="Arial Narrow" w:cs="Arial"/>
          <w:color w:val="000000"/>
          <w:kern w:val="0"/>
          <w:lang w:val="es-ES" w:eastAsia="es-ES"/>
          <ns2:ligatures ns2:val="none"/>
        </w:rPr>
        <w:t>cumplan con lo siguiente:</w:t>
      </w:r>
    </w:p>
    <w:p ns2:paraId="345D7F88" ns2:textId="77777777" w:rsidR="00E60CD7" w:rsidRPr="008C73DE" w:rsidRDefault="00E60CD7" w:rsidP="00561B12">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01F25269" ns2:textId="457823B2" w:rsidR="00E60CD7" w:rsidRPr="00B64623" w:rsidRDefault="00E60CD7" w:rsidP="00561B12">
      <w:pPr>
        <w:pStyle w:val="Prrafodelista"/>
        <w:spacing w:after="0" w:line="240" w:lineRule="auto"/>
        <w:ind w:left="567"/>
        <w:jc w:val="both"/>
        <w:rPr>
          <w:rFonts w:ascii="Arial Narrow" w:eastAsia="Times New Roman" w:hAnsi="Arial Narrow" w:cs="Arial"/>
          <w:color w:val="000000"/>
          <w:kern w:val="0"/>
          <w:lang w:val="es-ES" w:eastAsia="es-ES"/>
          <ns2:ligatures ns2:val="none"/>
        </w:rPr>
      </w:pPr>
      <w:r w:rsidRPr="00090283">
        <w:rPr>
          <w:rFonts w:ascii="Arial Narrow" w:eastAsia="Times New Roman" w:hAnsi="Arial Narrow" w:cs="Arial"/>
          <w:color w:val="000000"/>
          <w:kern w:val="0"/>
          <w:u w:val="single"/>
          <w:lang w:val="es-ES" w:eastAsia="es-ES"/>
          <ns2:ligatures ns2:val="none"/>
        </w:rPr>
        <w:t xml:space="preserve">A </w:t>
      </w:r>
      <w:r w:rsidR="00FD42D6" w:rsidRPr="00090283">
        <w:rPr>
          <w:rFonts w:ascii="Arial Narrow" w:eastAsia="Times New Roman" w:hAnsi="Arial Narrow" w:cs="Arial"/>
          <w:color w:val="000000"/>
          <w:kern w:val="0"/>
          <w:u w:val="single"/>
          <w:lang w:val="es-ES" w:eastAsia="es-ES"/>
          <ns2:ligatures ns2:val="none"/>
        </w:rPr>
        <w:t>Rímac</w:t>
      </w:r>
      <w:r w:rsidRPr="00090283">
        <w:rPr>
          <w:rFonts w:ascii="Arial Narrow" w:eastAsia="Times New Roman" w:hAnsi="Arial Narrow" w:cs="Arial"/>
          <w:color w:val="000000"/>
          <w:kern w:val="0"/>
          <w:lang w:val="es-ES" w:eastAsia="es-ES"/>
          <ns2:ligatures ns2:val="none"/>
        </w:rPr>
        <w:t xml:space="preserve">: </w:t>
      </w:r>
      <w:r w:rsidR="00055200" w:rsidRPr="00055200">
        <w:rPr>
          <w:rFonts w:ascii="Arial Narrow" w:eastAsia="Times New Roman" w:hAnsi="Arial Narrow" w:cs="Arial"/>
          <w:color w:val="000000"/>
          <w:kern w:val="0"/>
          <w:lang w:val="es-ES" w:eastAsia="es-ES"/>
          <ns2:ligatures ns2:val="none"/>
        </w:rPr>
        <w:t>(i) entregar copia del Certificado 00110178194000138341 del Seguro de desgravamen materia de denuncia; (</w:t>
      </w:r>
      <w:proofErr w:type="spellStart"/>
      <w:r w:rsidR="00055200" w:rsidRPr="00055200">
        <w:rPr>
          <w:rFonts w:ascii="Arial Narrow" w:eastAsia="Times New Roman" w:hAnsi="Arial Narrow" w:cs="Arial"/>
          <w:color w:val="000000"/>
          <w:kern w:val="0"/>
          <w:lang w:val="es-ES" w:eastAsia="es-ES"/>
          <ns2:ligatures ns2:val="none"/>
        </w:rPr>
        <w:t>ii</w:t>
      </w:r>
      <w:proofErr w:type="spellEnd"/>
      <w:r w:rsidR="00055200" w:rsidRPr="00055200">
        <w:rPr>
          <w:rFonts w:ascii="Arial Narrow" w:eastAsia="Times New Roman" w:hAnsi="Arial Narrow" w:cs="Arial"/>
          <w:color w:val="000000"/>
          <w:kern w:val="0"/>
          <w:lang w:val="es-ES" w:eastAsia="es-ES"/>
          <ns2:ligatures ns2:val="none"/>
        </w:rPr>
        <w:t>) presentar los medios probatorios que acrediten que la negativa de otorgamiento de cobertura del Seguro de desgravamen fue justificado; (</w:t>
      </w:r>
      <w:proofErr w:type="spellStart"/>
      <w:r w:rsidR="00055200" w:rsidRPr="00055200">
        <w:rPr>
          <w:rFonts w:ascii="Arial Narrow" w:eastAsia="Times New Roman" w:hAnsi="Arial Narrow" w:cs="Arial"/>
          <w:color w:val="000000"/>
          <w:kern w:val="0"/>
          <w:lang w:val="es-ES" w:eastAsia="es-ES"/>
          <ns2:ligatures ns2:val="none"/>
        </w:rPr>
        <w:t>iii</w:t>
      </w:r>
      <w:proofErr w:type="spellEnd"/>
      <w:r w:rsidR="00055200" w:rsidRPr="00055200">
        <w:rPr>
          <w:rFonts w:ascii="Arial Narrow" w:eastAsia="Times New Roman" w:hAnsi="Arial Narrow" w:cs="Arial"/>
          <w:color w:val="000000"/>
          <w:kern w:val="0"/>
          <w:lang w:val="es-ES" w:eastAsia="es-ES"/>
          <ns2:ligatures ns2:val="none"/>
        </w:rPr>
        <w:t xml:space="preserve">) señalar el motivo por el </w:t>
      </w:r>
      <w:r w:rsidR="00055200" w:rsidRPr="00055200">
        <w:rPr>
          <w:rFonts w:ascii="Arial Narrow" w:eastAsia="Times New Roman" w:hAnsi="Arial Narrow" w:cs="Arial"/>
          <w:color w:val="000000"/>
          <w:kern w:val="0"/>
          <w:lang w:val="es-ES" w:eastAsia="es-ES"/>
          <ns2:ligatures ns2:val="none"/>
        </w:rPr>
        <w:lastRenderedPageBreak/>
        <w:t>cual se siguió requiriendo al denunciante el dictamen emitido por COMECI, pese a que informó que no era posible atenderlo; y, (</w:t>
      </w:r>
      <w:proofErr w:type="spellStart"/>
      <w:r w:rsidR="00055200" w:rsidRPr="00055200">
        <w:rPr>
          <w:rFonts w:ascii="Arial Narrow" w:eastAsia="Times New Roman" w:hAnsi="Arial Narrow" w:cs="Arial"/>
          <w:color w:val="000000"/>
          <w:kern w:val="0"/>
          <w:lang w:val="es-ES" w:eastAsia="es-ES"/>
          <ns2:ligatures ns2:val="none"/>
        </w:rPr>
        <w:t>iv</w:t>
      </w:r>
      <w:proofErr w:type="spellEnd"/>
      <w:r w:rsidR="00055200" w:rsidRPr="00055200">
        <w:rPr>
          <w:rFonts w:ascii="Arial Narrow" w:eastAsia="Times New Roman" w:hAnsi="Arial Narrow" w:cs="Arial"/>
          <w:color w:val="000000"/>
          <w:kern w:val="0"/>
          <w:lang w:val="es-ES" w:eastAsia="es-ES"/>
          <ns2:ligatures ns2:val="none"/>
        </w:rPr>
        <w:t>) presentar los medios probatorios que evidencien que brindó una respuesta oportuna a las solicitudes de cobertura presentadas por el consumidor</w:t>
      </w:r>
      <w:r w:rsidRPr="00090283">
        <w:rPr>
          <w:rFonts w:ascii="Arial Narrow" w:eastAsia="Times New Roman" w:hAnsi="Arial Narrow" w:cs="Arial"/>
          <w:color w:val="000000"/>
          <w:kern w:val="0"/>
          <w:lang w:val="es-ES" w:eastAsia="es-ES"/>
          <ns2:ligatures ns2:val="none"/>
        </w:rPr>
        <w:t>.</w:t>
      </w:r>
    </w:p>
    <w:p ns2:paraId="48503CFE" ns2:textId="77777777" w:rsidR="00E60CD7" w:rsidRPr="00B64623" w:rsidRDefault="00E60CD7" w:rsidP="00561B12">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p>
    <w:p ns2:paraId="4940B49E" ns2:textId="473E6919" w:rsidR="00E60CD7" w:rsidRPr="000077B4" w:rsidRDefault="00E60CD7" w:rsidP="00561B12">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r w:rsidRPr="00090283">
        <w:rPr>
          <w:rFonts w:ascii="Arial Narrow" w:eastAsia="Times New Roman" w:hAnsi="Arial Narrow" w:cs="Arial"/>
          <w:color w:val="000000"/>
          <w:kern w:val="0"/>
          <w:u w:val="single"/>
          <w:lang w:val="es-ES" w:eastAsia="es-ES"/>
          <ns2:ligatures ns2:val="none"/>
        </w:rPr>
        <w:t>A</w:t>
      </w:r>
      <w:r w:rsidR="00FD42D6" w:rsidRPr="00090283">
        <w:rPr>
          <w:rFonts w:ascii="Arial Narrow" w:eastAsia="Times New Roman" w:hAnsi="Arial Narrow" w:cs="Arial"/>
          <w:color w:val="000000"/>
          <w:kern w:val="0"/>
          <w:u w:val="single"/>
          <w:lang w:val="es-ES" w:eastAsia="es-ES"/>
          <ns2:ligatures ns2:val="none"/>
        </w:rPr>
        <w:t>l</w:t>
      </w:r>
      <w:r w:rsidRPr="00090283">
        <w:rPr>
          <w:rFonts w:ascii="Arial Narrow" w:eastAsia="Times New Roman" w:hAnsi="Arial Narrow" w:cs="Arial"/>
          <w:color w:val="000000"/>
          <w:kern w:val="0"/>
          <w:u w:val="single"/>
          <w:lang w:val="es-ES" w:eastAsia="es-ES"/>
          <ns2:ligatures ns2:val="none"/>
        </w:rPr>
        <w:t xml:space="preserve"> </w:t>
      </w:r>
      <w:r w:rsidR="00FD42D6" w:rsidRPr="00090283">
        <w:rPr>
          <w:rFonts w:ascii="Arial Narrow" w:eastAsia="Times New Roman" w:hAnsi="Arial Narrow" w:cs="Arial"/>
          <w:color w:val="000000"/>
          <w:kern w:val="0"/>
          <w:u w:val="single"/>
          <w:lang w:val="es-ES" w:eastAsia="es-ES"/>
          <ns2:ligatures ns2:val="none"/>
        </w:rPr>
        <w:t>Banco</w:t>
      </w:r>
      <w:r w:rsidRPr="00090283">
        <w:rPr>
          <w:rFonts w:ascii="Arial Narrow" w:eastAsia="Times New Roman" w:hAnsi="Arial Narrow" w:cs="Arial"/>
          <w:color w:val="000000"/>
          <w:kern w:val="0"/>
          <w:lang w:val="es-ES" w:eastAsia="es-ES"/>
          <ns2:ligatures ns2:val="none"/>
        </w:rPr>
        <w:t>:</w:t>
      </w:r>
      <w:r w:rsidRPr="00090283">
        <w:rPr>
          <w:rFonts w:ascii="Arial Narrow" w:eastAsia="Times New Roman" w:hAnsi="Arial Narrow" w:cs="Arial"/>
          <w:color w:val="000000"/>
          <w:kern w:val="0"/>
          <w:lang w:eastAsia="es-ES"/>
          <ns2:ligatures ns2:val="none"/>
        </w:rPr>
        <w:t xml:space="preserve"> </w:t>
      </w:r>
      <w:r w:rsidR="00D224BD" w:rsidRPr="00D224BD">
        <w:rPr>
          <w:rFonts w:ascii="Arial Narrow" w:eastAsia="Times New Roman" w:hAnsi="Arial Narrow" w:cs="Arial"/>
          <w:color w:val="000000"/>
          <w:kern w:val="0"/>
          <w:lang w:val="es-ES" w:eastAsia="es-ES"/>
          <ns2:ligatures ns2:val="none"/>
        </w:rPr>
        <w:t>(i) presentar una copia debidamente suscrita del Certificado del Seguro de desgravamen materia de denuncia; y, (</w:t>
      </w:r>
      <w:proofErr w:type="spellStart"/>
      <w:r w:rsidR="00D224BD" w:rsidRPr="00D224BD">
        <w:rPr>
          <w:rFonts w:ascii="Arial Narrow" w:eastAsia="Times New Roman" w:hAnsi="Arial Narrow" w:cs="Arial"/>
          <w:color w:val="000000"/>
          <w:kern w:val="0"/>
          <w:lang w:val="es-ES" w:eastAsia="es-ES"/>
          <ns2:ligatures ns2:val="none"/>
        </w:rPr>
        <w:t>ii</w:t>
      </w:r>
      <w:proofErr w:type="spellEnd"/>
      <w:r w:rsidR="00D224BD" w:rsidRPr="00D224BD">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090283">
        <w:rPr>
          <w:rFonts w:ascii="Arial Narrow" w:eastAsia="Times New Roman" w:hAnsi="Arial Narrow" w:cs="Arial"/>
          <w:color w:val="000000"/>
          <w:kern w:val="0"/>
          <w:lang w:val="es-ES" w:eastAsia="es-ES"/>
          <ns2:ligatures ns2:val="none"/>
        </w:rPr>
        <w:t>.</w:t>
      </w:r>
    </w:p>
    <w:bookmarkEnd w:id="6"/>
    <w:p ns2:paraId="525DE1CC" ns2:textId="77777777" w:rsidR="00E60CD7" w:rsidRPr="005E3FEC" w:rsidRDefault="00E60CD7" w:rsidP="00561B12">
      <w:pPr>
        <w:spacing w:after="0" w:line="240" w:lineRule="auto"/>
        <w:jc w:val="both"/>
        <w:rPr>
          <w:rFonts w:ascii="Arial Narrow" w:eastAsia="Times New Roman" w:hAnsi="Arial Narrow" w:cs="Arial"/>
          <w:color w:val="000000"/>
          <w:kern w:val="0"/>
          <w:lang w:val="es-ES" w:eastAsia="es-ES"/>
          <ns2:ligatures ns2:val="none"/>
        </w:rPr>
      </w:pPr>
    </w:p>
    <w:p ns2:paraId="76AC2520" ns2:textId="77777777" w:rsidR="00E60CD7" w:rsidRPr="0026598E" w:rsidRDefault="00E60CD7" w:rsidP="00561B12">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45192A8B" ns2:textId="77777777" w:rsidR="00E60CD7" w:rsidRPr="0026598E" w:rsidRDefault="00E60CD7" w:rsidP="00561B1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1820251" ns2:textId="77777777" w:rsidR="00E60CD7" w:rsidRPr="0026598E" w:rsidRDefault="00E60CD7" w:rsidP="00561B12">
      <w:pPr>
        <w:spacing w:after="0" w:line="240" w:lineRule="auto"/>
        <w:jc w:val="both"/>
        <w:rPr>
          <w:rFonts w:ascii="Arial Narrow" w:eastAsia="Arial Narrow" w:hAnsi="Arial Narrow" w:cs="Arial Narrow"/>
          <w:b/>
          <w:color w:val="000000"/>
          <w:kern w:val="0"/>
          <w:lang w:eastAsia="es-PE"/>
          <ns2:ligatures ns2:val="none"/>
        </w:rPr>
      </w:pPr>
    </w:p>
    <w:p ns2:paraId="5E432484" ns2:textId="175111F5" w:rsidR="008424BB" w:rsidRPr="000868D0" w:rsidRDefault="00E60CD7" w:rsidP="00561B12">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29 de setiembre de 2025, complementado mediante escrito del 10 de octubre de 2025, interpuesta por el señor [DENUNCIANTE] contra Rímac Seguros y Reaseguros S.A. y Banco BBVA Perú S.A.,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00D92805" w:rsidRPr="00D92805">
        <w:rPr>
          <w:rFonts w:ascii="Arial Narrow" w:eastAsia="Times New Roman" w:hAnsi="Arial Narrow" w:cs="Arial"/>
          <w:color w:val="000000"/>
          <w:kern w:val="0"/>
          <w:lang w:val="es-ES" w:eastAsia="es-ES"/>
          <ns2:ligatures ns2:val="none"/>
        </w:rPr>
        <w:t xml:space="preserve"/>
      </w:r>
      <w:r w:rsidR="00D92805" w:rsidRPr="004F4852">
        <w:rPr>
          <w:rFonts w:ascii="Arial Narrow" w:eastAsia="Times New Roman" w:hAnsi="Arial Narrow" w:cs="Arial"/>
          <w:color w:val="000000"/>
          <w:kern w:val="0"/>
          <w:lang w:val="es-ES" w:eastAsia="es-ES"/>
          <ns2:ligatures ns2:val="none"/>
        </w:rPr>
        <w:t/>
      </w:r>
      <w:r w:rsidRPr="004F4852">
        <w:rPr>
          <w:rFonts w:ascii="Arial Narrow" w:eastAsia="Times New Roman" w:hAnsi="Arial Narrow" w:cs="Arial"/>
          <w:color w:val="000000"/>
          <w:kern w:val="0"/>
          <w:lang w:val="es-ES" w:eastAsia="es-ES"/>
          <ns2:ligatures ns2:val="none"/>
        </w:rPr>
        <w:t xml:space="preserve"/>
      </w:r>
      <w:r w:rsidRPr="004F4852">
        <w:rPr>
          <w:rFonts w:ascii="Arial Narrow" w:eastAsia="Times New Roman" w:hAnsi="Arial Narrow" w:cs="Times New Roman"/>
          <w:color w:val="000000"/>
          <w:kern w:val="0"/>
          <w:shd w:val="clear" w:color="auto" w:fill="FFFFFF"/>
          <w:lang w:eastAsia="es-PE"/>
          <ns2:ligatures ns2:val="none"/>
        </w:rPr>
        <w:t xml:space="preserve"/>
      </w:r>
      <w:r w:rsidRPr="000868D0">
        <w:rPr>
          <w:rFonts w:ascii="Arial Narrow" w:eastAsia="Times New Roman" w:hAnsi="Arial Narrow" w:cs="Times New Roman"/>
          <w:color w:val="000000"/>
          <w:kern w:val="0"/>
          <w:shd w:val="clear" w:color="auto" w:fill="FFFFFF"/>
          <w:lang w:eastAsia="es-PE"/>
          <ns2:ligatures ns2:val="none"/>
        </w:rPr>
        <w:t xml:space="preserve"/>
      </w:r>
      <w:r w:rsidR="00FA62E0" w:rsidRPr="000868D0">
        <w:rPr>
          <w:rFonts w:ascii="Arial Narrow" w:hAnsi="Arial Narrow" w:cs="Arial"/>
          <w:bCs/>
          <w:spacing w:val="-3"/>
          <w:kern w:val="0"/>
          <ns2:ligatures ns2:val="none"/>
        </w:rPr>
        <w:t xml:space="preserve"/>
      </w:r>
      <w:r w:rsidRPr="000868D0">
        <w:rPr>
          <w:rFonts w:ascii="Arial Narrow" w:eastAsia="Times New Roman" w:hAnsi="Arial Narrow" w:cs="Times New Roman"/>
          <w:color w:val="000000"/>
          <w:kern w:val="0"/>
          <w:shd w:val="clear" w:color="auto" w:fill="FFFFFF"/>
          <w:lang w:eastAsia="es-PE"/>
          <ns2:ligatures ns2:val="none"/>
        </w:rPr>
        <w:t xml:space="preserve"/>
      </w:r>
      <w:r w:rsidR="00FD42D6" w:rsidRPr="000868D0">
        <w:rPr>
          <w:rFonts w:ascii="Arial Narrow" w:eastAsia="Arial Narrow" w:hAnsi="Arial Narrow" w:cs="Arial Narrow"/>
          <w:bCs/>
        </w:rPr>
        <w:t/>
      </w:r>
      <w:r w:rsidRPr="000868D0">
        <w:rPr>
          <w:rFonts w:ascii="Arial Narrow" w:eastAsia="Times New Roman" w:hAnsi="Arial Narrow" w:cs="Times New Roman"/>
          <w:color w:val="000000"/>
          <w:kern w:val="0"/>
          <w:shd w:val="clear" w:color="auto" w:fill="FFFFFF"/>
          <w:lang w:eastAsia="es-PE"/>
          <ns2:ligatures ns2:val="none"/>
        </w:rPr>
        <w:t xml:space="preserve"/>
      </w:r>
      <w:r w:rsidR="00CA50CD" w:rsidRPr="000868D0">
        <w:rPr>
          <w:rFonts w:ascii="Arial Narrow" w:eastAsia="Times New Roman" w:hAnsi="Arial Narrow" w:cs="Times New Roman"/>
          <w:color w:val="000000"/>
          <w:kern w:val="0"/>
          <w:shd w:val="clear" w:color="auto" w:fill="FFFFFF"/>
          <w:lang w:eastAsia="es-PE"/>
          <ns2:ligatures ns2:val="none"/>
        </w:rPr>
        <w:t/>
      </w:r>
    </w:p>
    <w:p ns2:paraId="50DCBB7C" ns2:textId="77777777" w:rsidR="008424BB" w:rsidRPr="000868D0" w:rsidRDefault="008424BB" w:rsidP="00561B12">
      <w:pPr>
        <w:spacing w:after="0" w:line="240" w:lineRule="auto"/>
        <w:jc w:val="both"/>
        <w:rPr>
          <w:rFonts w:ascii="Arial Narrow" w:eastAsia="Calibri" w:hAnsi="Arial Narrow" w:cs="Arial Narrow"/>
          <w:color w:val="000000"/>
          <w:kern w:val="0"/>
          <w:lang w:eastAsia="es-PE"/>
          <ns2:ligatures ns2:val="none"/>
        </w:rPr>
      </w:pPr>
    </w:p>
    <w:p ns2:paraId="6294426F" ns2:textId="25C15159" w:rsidR="00264B43" w:rsidRPr="000868D0" w:rsidRDefault="00264B43" w:rsidP="00264B43">
      <w:pPr>
        <w:pStyle w:val="Prrafodelista"/>
        <w:numPr>
          <w:ilvl w:val="2"/>
          <w:numId w:val="5"/>
        </w:numPr>
        <w:tabs>
          <w:tab w:val="clear" w:pos="1430"/>
          <w:tab w:val="num" w:pos="567"/>
        </w:tabs>
        <w:spacing w:after="0" w:line="240" w:lineRule="auto"/>
        <w:ind w:left="567" w:hanging="567"/>
        <w:jc w:val="both"/>
        <w:rPr>
          <w:rFonts w:ascii="Arial Narrow" w:eastAsia="Times New Roman" w:hAnsi="Arial Narrow" w:cs="Times New Roman"/>
          <w:kern w:val="0"/>
          <w:shd w:val="clear" w:color="auto" w:fill="FFFFFF"/>
          <w:lang w:eastAsia="es-PE"/>
          <ns2:ligatures ns2:val="none"/>
        </w:rPr>
      </w:pPr>
      <w:r w:rsidRPr="000868D0">
        <w:rPr>
          <w:rFonts w:ascii="Arial Narrow" w:eastAsia="Calibri" w:hAnsi="Arial Narrow" w:cs="Arial Narrow"/>
          <w:color w:val="000000"/>
          <w:kern w:val="0"/>
          <w:lang w:eastAsia="es-PE"/>
          <ns2:ligatures ns2:val="none"/>
        </w:rPr>
        <w:t>Presunta</w:t>
      </w:r>
      <w:r w:rsidRPr="000868D0">
        <w:rPr>
          <w:rFonts w:ascii="Arial Narrow" w:eastAsia="Times New Roman" w:hAnsi="Arial Narrow" w:cs="Times New Roman"/>
          <w:kern w:val="0"/>
          <w:shd w:val="clear" w:color="auto" w:fill="FFFFFF"/>
          <w:lang w:eastAsia="es-PE"/>
          <ns2:ligatures ns2:val="none"/>
        </w:rPr>
        <w:t xml:space="preserve"> infracción a los artículos 18 y 19</w:t>
      </w:r>
      <w:r w:rsidRPr="000868D0">
        <w:rPr>
          <w:rFonts w:ascii="Arial Narrow" w:eastAsia="Calibri" w:hAnsi="Arial Narrow" w:cs="Arial Narrow"/>
          <w:kern w:val="0"/>
          <w:lang w:eastAsia="es-PE"/>
          <ns2:ligatures ns2:val="none"/>
        </w:rPr>
        <w:t xml:space="preserve"> de </w:t>
      </w:r>
      <w:r w:rsidRPr="000868D0">
        <w:rPr>
          <w:rFonts w:ascii="Arial Narrow" w:eastAsia="Times New Roman" w:hAnsi="Arial Narrow" w:cs="Times New Roman"/>
          <w:kern w:val="0"/>
          <w:shd w:val="clear" w:color="auto" w:fill="FFFFFF"/>
          <w:lang w:eastAsia="es-PE"/>
          <ns2:ligatures ns2:val="none"/>
        </w:rPr>
        <w:t>la Ley 29571, Código de Protección y Defensa del Consumidor, en tanto los proveedores denunciados no habrían cumplido con brindar una respuesta oportuna a la solicitud de cobertura del Seguro de Desgravamen - Certificado 00110178194000138341 presentada por el denunciante el 21 de setiembre de 2023.</w:t>
      </w:r>
    </w:p>
    <w:p ns2:paraId="7489B93D" ns2:textId="77777777" w:rsidR="00264B43" w:rsidRPr="000868D0" w:rsidRDefault="00264B43" w:rsidP="00561B12">
      <w:pPr>
        <w:spacing w:after="0" w:line="240" w:lineRule="auto"/>
        <w:jc w:val="both"/>
        <w:rPr>
          <w:rFonts w:ascii="Arial Narrow" w:eastAsia="Calibri" w:hAnsi="Arial Narrow" w:cs="Arial Narrow"/>
          <w:color w:val="000000"/>
          <w:kern w:val="0"/>
          <w:lang w:eastAsia="es-PE"/>
          <ns2:ligatures ns2:val="none"/>
        </w:rPr>
      </w:pPr>
    </w:p>
    <w:p ns2:paraId="1051879B" ns2:textId="232F8D87" w:rsidR="00264B43" w:rsidRPr="00241AA0" w:rsidRDefault="00264B43" w:rsidP="00264B43">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0868D0">
        <w:rPr>
          <w:rFonts w:ascii="Arial Narrow" w:eastAsia="Calibri" w:hAnsi="Arial Narrow" w:cs="Arial Narrow"/>
          <w:color w:val="000000"/>
          <w:kern w:val="0"/>
          <w:lang w:eastAsia="es-PE"/>
          <ns2:ligatures ns2:val="none"/>
        </w:rPr>
        <w:t>Presunta</w:t>
      </w:r>
      <w:r w:rsidRPr="000868D0">
        <w:rPr>
          <w:rFonts w:ascii="Arial Narrow" w:eastAsia="Times New Roman" w:hAnsi="Arial Narrow" w:cs="Times New Roman"/>
          <w:kern w:val="0"/>
          <w:shd w:val="clear" w:color="auto" w:fill="FFFFFF"/>
          <w:lang w:eastAsia="es-PE"/>
          <ns2:ligatures ns2:val="none"/>
        </w:rPr>
        <w:t xml:space="preserve"> infracción a los artículos 18 y 19</w:t>
      </w:r>
      <w:r w:rsidRPr="000868D0">
        <w:rPr>
          <w:rFonts w:ascii="Arial Narrow" w:eastAsia="Calibri" w:hAnsi="Arial Narrow" w:cs="Arial Narrow"/>
          <w:kern w:val="0"/>
          <w:lang w:eastAsia="es-PE"/>
          <ns2:ligatures ns2:val="none"/>
        </w:rPr>
        <w:t xml:space="preserve"> de </w:t>
      </w:r>
      <w:r w:rsidRPr="000868D0">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los proveedores denunciados no habrían cumplido con </w:t>
      </w:r>
      <w:r w:rsidRPr="00241AA0">
        <w:rPr>
          <w:rFonts w:ascii="Arial Narrow" w:eastAsia="Times New Roman" w:hAnsi="Arial Narrow" w:cs="Times New Roman"/>
          <w:kern w:val="0"/>
          <w:shd w:val="clear" w:color="auto" w:fill="FFFFFF"/>
          <w:lang w:eastAsia="es-PE"/>
          <ns2:ligatures ns2:val="none"/>
        </w:rPr>
        <w:t>brindar una respuesta oportuna a la solicitud de cobertura del Seguro de Desgravamen presentada por el denunciante el 4 de octubre de 2023.</w:t>
      </w:r>
    </w:p>
    <w:p ns2:paraId="650873DB" ns2:textId="77777777" w:rsidR="00264B43" w:rsidRPr="00241AA0" w:rsidRDefault="00264B43" w:rsidP="00561B12">
      <w:pPr>
        <w:spacing w:after="0" w:line="240" w:lineRule="auto"/>
        <w:jc w:val="both"/>
        <w:rPr>
          <w:rFonts w:ascii="Arial Narrow" w:eastAsia="Calibri" w:hAnsi="Arial Narrow" w:cs="Arial Narrow"/>
          <w:color w:val="000000"/>
          <w:kern w:val="0"/>
          <w:lang w:eastAsia="es-PE"/>
          <ns2:ligatures ns2:val="none"/>
        </w:rPr>
      </w:pPr>
    </w:p>
    <w:p ns2:paraId="1CEABDDE" ns2:textId="4E1E736B" w:rsidR="00264B43" w:rsidRPr="009B6A1C" w:rsidRDefault="00264B43" w:rsidP="00264B43">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241AA0">
        <w:rPr>
          <w:rFonts w:ascii="Arial Narrow" w:eastAsia="Calibri" w:hAnsi="Arial Narrow" w:cs="Arial Narrow"/>
          <w:color w:val="000000"/>
          <w:kern w:val="0"/>
          <w:lang w:eastAsia="es-PE"/>
          <ns2:ligatures ns2:val="none"/>
        </w:rPr>
        <w:t>Presunta</w:t>
      </w:r>
      <w:r w:rsidRPr="00241AA0">
        <w:rPr>
          <w:rFonts w:ascii="Arial Narrow" w:eastAsia="Times New Roman" w:hAnsi="Arial Narrow" w:cs="Times New Roman"/>
          <w:kern w:val="0"/>
          <w:shd w:val="clear" w:color="auto" w:fill="FFFFFF"/>
          <w:lang w:eastAsia="es-PE"/>
          <ns2:ligatures ns2:val="none"/>
        </w:rPr>
        <w:t xml:space="preserve"> infracción a los artículos 18 y 19</w:t>
      </w:r>
      <w:r w:rsidRPr="00241AA0">
        <w:rPr>
          <w:rFonts w:ascii="Arial Narrow" w:eastAsia="Calibri" w:hAnsi="Arial Narrow" w:cs="Arial Narrow"/>
          <w:kern w:val="0"/>
          <w:lang w:eastAsia="es-PE"/>
          <ns2:ligatures ns2:val="none"/>
        </w:rPr>
        <w:t xml:space="preserve"> de </w:t>
      </w:r>
      <w:r w:rsidRPr="00241AA0">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los proveedores denunciados no habrían cumplido con brindar una respuesta oportuna a la solicitud </w:t>
      </w:r>
      <w:r w:rsidRPr="009B6A1C">
        <w:rPr>
          <w:rFonts w:ascii="Arial Narrow" w:eastAsia="Times New Roman" w:hAnsi="Arial Narrow" w:cs="Times New Roman"/>
          <w:kern w:val="0"/>
          <w:shd w:val="clear" w:color="auto" w:fill="FFFFFF"/>
          <w:lang w:eastAsia="es-PE"/>
          <ns2:ligatures ns2:val="none"/>
        </w:rPr>
        <w:t>de cobertura del Seguro de Desgravamen - Certificado 00110178194000138341 presentada por el denunciante el 15 de noviembre de 2023.</w:t>
      </w:r>
    </w:p>
    <w:p ns2:paraId="6E2FF219" ns2:textId="77777777" w:rsidR="00DF7969" w:rsidRPr="009B6A1C" w:rsidRDefault="00DF7969" w:rsidP="00DF7969">
      <w:pPr>
        <w:pStyle w:val="Prrafodelista"/>
        <w:spacing w:after="0" w:line="240" w:lineRule="auto"/>
        <w:ind w:left="567"/>
        <w:jc w:val="both"/>
        <w:rPr>
          <w:rFonts w:ascii="Arial Narrow" w:eastAsia="Calibri" w:hAnsi="Arial Narrow" w:cs="Arial Narrow"/>
          <w:kern w:val="0"/>
          <w:lang w:eastAsia="es-PE"/>
          <ns2:ligatures ns2:val="none"/>
        </w:rPr>
      </w:pPr>
    </w:p>
    <w:p ns2:paraId="40678B63" ns2:textId="77777777" w:rsidR="00DF7969" w:rsidRPr="009B6A1C" w:rsidRDefault="00DF7969" w:rsidP="00DF7969">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9B6A1C">
        <w:rPr>
          <w:rFonts w:ascii="Arial Narrow" w:eastAsia="Calibri" w:hAnsi="Arial Narrow" w:cs="Arial Narrow"/>
          <w:color w:val="000000"/>
          <w:kern w:val="0"/>
          <w:lang w:eastAsia="es-PE"/>
          <ns2:ligatures ns2:val="none"/>
        </w:rPr>
        <w:t>Presunta</w:t>
      </w:r>
      <w:r w:rsidRPr="009B6A1C">
        <w:rPr>
          <w:rFonts w:ascii="Arial Narrow" w:eastAsia="Times New Roman" w:hAnsi="Arial Narrow" w:cs="Times New Roman"/>
          <w:kern w:val="0"/>
          <w:shd w:val="clear" w:color="auto" w:fill="FFFFFF"/>
          <w:lang w:eastAsia="es-PE"/>
          <ns2:ligatures ns2:val="none"/>
        </w:rPr>
        <w:t xml:space="preserve"> infracción a los artículos 18 y 19</w:t>
      </w:r>
      <w:r w:rsidRPr="009B6A1C">
        <w:rPr>
          <w:rFonts w:ascii="Arial Narrow" w:eastAsia="Calibri" w:hAnsi="Arial Narrow" w:cs="Arial Narrow"/>
          <w:kern w:val="0"/>
          <w:lang w:eastAsia="es-PE"/>
          <ns2:ligatures ns2:val="none"/>
        </w:rPr>
        <w:t xml:space="preserve"> de </w:t>
      </w:r>
      <w:r w:rsidRPr="009B6A1C">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Rímac Seguros y Reaseguros S.A. mediante carta del 4 de febrero de 2025 habría requerido documentos adicionales al denunciante para atender su solicitud de cobertura del Seguro de Desgravamen, pese haberlo dado de baja el 27 de octubre de 2023, evidenciando dilación y gastos innecesarios. </w:t>
      </w:r>
    </w:p>
    <w:p ns2:paraId="5F5B3ACA" ns2:textId="77777777" w:rsidR="00DF7969" w:rsidRPr="009B6A1C" w:rsidRDefault="00DF7969" w:rsidP="00DF7969">
      <w:pPr>
        <w:pStyle w:val="Prrafodelista"/>
        <w:spacing w:after="0" w:line="240" w:lineRule="auto"/>
        <w:ind w:left="567"/>
        <w:jc w:val="both"/>
        <w:rPr>
          <w:rFonts w:ascii="Arial Narrow" w:eastAsia="Calibri" w:hAnsi="Arial Narrow" w:cs="Arial Narrow"/>
          <w:kern w:val="0"/>
          <w:lang w:eastAsia="es-PE"/>
          <ns2:ligatures ns2:val="none"/>
        </w:rPr>
      </w:pPr>
    </w:p>
    <w:p ns2:paraId="49EB51D1" ns2:textId="77777777" w:rsidR="00DF7969" w:rsidRPr="009B6A1C" w:rsidRDefault="00DF7969" w:rsidP="00DF7969">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9B6A1C">
        <w:rPr>
          <w:rFonts w:ascii="Arial Narrow" w:eastAsia="Calibri" w:hAnsi="Arial Narrow" w:cs="Arial Narrow"/>
          <w:color w:val="000000"/>
          <w:kern w:val="0"/>
          <w:lang w:eastAsia="es-PE"/>
          <ns2:ligatures ns2:val="none"/>
        </w:rPr>
        <w:t>Presunta</w:t>
      </w:r>
      <w:r w:rsidRPr="009B6A1C">
        <w:rPr>
          <w:rFonts w:ascii="Arial Narrow" w:eastAsia="Times New Roman" w:hAnsi="Arial Narrow" w:cs="Times New Roman"/>
          <w:kern w:val="0"/>
          <w:shd w:val="clear" w:color="auto" w:fill="FFFFFF"/>
          <w:lang w:eastAsia="es-PE"/>
          <ns2:ligatures ns2:val="none"/>
        </w:rPr>
        <w:t xml:space="preserve"> infracción a los artículos 18 y 19</w:t>
      </w:r>
      <w:r w:rsidRPr="009B6A1C">
        <w:rPr>
          <w:rFonts w:ascii="Arial Narrow" w:eastAsia="Calibri" w:hAnsi="Arial Narrow" w:cs="Arial Narrow"/>
          <w:kern w:val="0"/>
          <w:lang w:eastAsia="es-PE"/>
          <ns2:ligatures ns2:val="none"/>
        </w:rPr>
        <w:t xml:space="preserve"> de </w:t>
      </w:r>
      <w:r w:rsidRPr="009B6A1C">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Rímac Seguros y Reaseguros S.A. habría rechazado injustificadamente al denunciante la cobertura del </w:t>
      </w:r>
      <w:r w:rsidRPr="009B6A1C">
        <w:rPr>
          <w:rFonts w:ascii="Arial Narrow" w:eastAsia="Times New Roman" w:hAnsi="Arial Narrow" w:cs="Arial"/>
          <w:color w:val="000000"/>
          <w:kern w:val="0"/>
          <w:lang w:eastAsia="es-ES"/>
          <ns2:ligatures ns2:val="none"/>
        </w:rPr>
        <w:t xml:space="preserve">Seguro de desgravamen – </w:t>
      </w:r>
      <w:r w:rsidRPr="009B6A1C">
        <w:rPr>
          <w:rFonts w:ascii="Arial Narrow" w:eastAsia="Times New Roman" w:hAnsi="Arial Narrow" w:cs="Times New Roman"/>
          <w:kern w:val="0"/>
          <w:shd w:val="clear" w:color="auto" w:fill="FFFFFF"/>
          <w:lang w:eastAsia="es-PE"/>
          <ns2:ligatures ns2:val="none"/>
        </w:rPr>
        <w:t xml:space="preserve">Certificado 00110178194000138341 </w:t>
      </w:r>
      <w:r w:rsidRPr="009B6A1C">
        <w:rPr>
          <w:rFonts w:ascii="Arial Narrow" w:eastAsia="Times New Roman" w:hAnsi="Arial Narrow" w:cs="Arial"/>
          <w:color w:val="000000"/>
          <w:kern w:val="0"/>
          <w:lang w:eastAsia="es-ES"/>
          <ns2:ligatures ns2:val="none"/>
        </w:rPr>
        <w:t>por la invalidez que padece</w:t>
      </w:r>
      <w:r w:rsidRPr="009B6A1C">
        <w:rPr>
          <w:rFonts w:ascii="Arial Narrow" w:eastAsia="Times New Roman" w:hAnsi="Arial Narrow" w:cs="Times New Roman"/>
          <w:kern w:val="0"/>
          <w:shd w:val="clear" w:color="auto" w:fill="FFFFFF"/>
          <w:lang w:eastAsia="es-PE"/>
          <ns2:ligatures ns2:val="none"/>
        </w:rPr>
        <w:t>.</w:t>
      </w:r>
    </w:p>
    <w:p ns2:paraId="63AE911F" ns2:textId="77777777" w:rsidR="00DF7969" w:rsidRPr="009B6A1C" w:rsidRDefault="00DF7969" w:rsidP="00DF7969">
      <w:pPr>
        <w:spacing w:after="0" w:line="240" w:lineRule="auto"/>
        <w:jc w:val="both"/>
        <w:rPr>
          <w:rFonts w:ascii="Arial Narrow" w:eastAsia="Calibri" w:hAnsi="Arial Narrow" w:cs="Arial Narrow"/>
          <w:kern w:val="0"/>
          <w:lang w:eastAsia="es-PE"/>
          <ns2:ligatures ns2:val="none"/>
        </w:rPr>
      </w:pPr>
    </w:p>
    <w:p ns2:paraId="3B023611" ns2:textId="77777777" w:rsidR="00DF7969" w:rsidRPr="00B84E06" w:rsidRDefault="00DF7969" w:rsidP="00DF7969">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9B6A1C">
        <w:rPr>
          <w:rFonts w:ascii="Arial Narrow" w:eastAsia="Calibri" w:hAnsi="Arial Narrow" w:cs="Arial Narrow"/>
          <w:color w:val="000000"/>
          <w:kern w:val="0"/>
          <w:lang w:eastAsia="es-PE"/>
          <ns2:ligatures ns2:val="none"/>
        </w:rPr>
        <w:t>Presunta</w:t>
      </w:r>
      <w:r w:rsidRPr="009B6A1C">
        <w:rPr>
          <w:rFonts w:ascii="Arial Narrow" w:eastAsia="Times New Roman" w:hAnsi="Arial Narrow" w:cs="Times New Roman"/>
          <w:kern w:val="0"/>
          <w:shd w:val="clear" w:color="auto" w:fill="FFFFFF"/>
          <w:lang w:eastAsia="es-PE"/>
          <ns2:ligatures ns2:val="none"/>
        </w:rPr>
        <w:t xml:space="preserve"> infracción a los artículos 18 y 19</w:t>
      </w:r>
      <w:r w:rsidRPr="009B6A1C">
        <w:rPr>
          <w:rFonts w:ascii="Arial Narrow" w:eastAsia="Calibri" w:hAnsi="Arial Narrow" w:cs="Arial Narrow"/>
          <w:kern w:val="0"/>
          <w:lang w:eastAsia="es-PE"/>
          <ns2:ligatures ns2:val="none"/>
        </w:rPr>
        <w:t xml:space="preserve"> de </w:t>
      </w:r>
      <w:r w:rsidRPr="009B6A1C">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los proveedores denunciados habría remitido al denunciante dos (2) versiones distintas de la póliza del Seguro de Desgravamen, las cuales no </w:t>
      </w:r>
      <w:r w:rsidRPr="00B84E06">
        <w:rPr>
          <w:rFonts w:ascii="Arial Narrow" w:eastAsia="Times New Roman" w:hAnsi="Arial Narrow" w:cs="Times New Roman"/>
          <w:kern w:val="0"/>
          <w:shd w:val="clear" w:color="auto" w:fill="FFFFFF"/>
          <w:lang w:eastAsia="es-PE"/>
          <ns2:ligatures ns2:val="none"/>
        </w:rPr>
        <w:t>corresponden a las condiciones que contrató en 2014, por lo cual no conoce las condiciones contratadas.</w:t>
      </w:r>
    </w:p>
    <w:p ns2:paraId="5EE101EA" ns2:textId="77777777" w:rsidR="00DF7969" w:rsidRPr="00B84E06" w:rsidRDefault="00DF7969" w:rsidP="00DF7969">
      <w:pPr>
        <w:spacing w:after="0" w:line="240" w:lineRule="auto"/>
        <w:jc w:val="both"/>
        <w:rPr>
          <w:rFonts w:ascii="Arial Narrow" w:eastAsia="Calibri" w:hAnsi="Arial Narrow" w:cs="Arial Narrow"/>
          <w:kern w:val="0"/>
          <w:lang w:eastAsia="es-PE"/>
          <ns2:ligatures ns2:val="none"/>
        </w:rPr>
      </w:pPr>
    </w:p>
    <w:p ns2:paraId="791362BE" ns2:textId="6469A7D2" w:rsidR="00DF7969" w:rsidRPr="00B84E06" w:rsidRDefault="00DF7969" w:rsidP="00DF7969">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B84E06">
        <w:rPr>
          <w:rFonts w:ascii="Arial Narrow" w:eastAsia="Calibri" w:hAnsi="Arial Narrow" w:cs="Arial Narrow"/>
          <w:color w:val="000000"/>
          <w:kern w:val="0"/>
          <w:lang w:eastAsia="es-PE"/>
          <ns2:ligatures ns2:val="none"/>
        </w:rPr>
        <w:t>Presunta</w:t>
      </w:r>
      <w:r w:rsidRPr="00B84E06">
        <w:rPr>
          <w:rFonts w:ascii="Arial Narrow" w:eastAsia="Times New Roman" w:hAnsi="Arial Narrow" w:cs="Times New Roman"/>
          <w:kern w:val="0"/>
          <w:shd w:val="clear" w:color="auto" w:fill="FFFFFF"/>
          <w:lang w:eastAsia="es-PE"/>
          <ns2:ligatures ns2:val="none"/>
        </w:rPr>
        <w:t xml:space="preserve"> infracción a los artículos 18 y 19</w:t>
      </w:r>
      <w:r w:rsidRPr="00B84E06">
        <w:rPr>
          <w:rFonts w:ascii="Arial Narrow" w:eastAsia="Calibri" w:hAnsi="Arial Narrow" w:cs="Arial Narrow"/>
          <w:kern w:val="0"/>
          <w:lang w:eastAsia="es-PE"/>
          <ns2:ligatures ns2:val="none"/>
        </w:rPr>
        <w:t xml:space="preserve"> de </w:t>
      </w:r>
      <w:r w:rsidRPr="00B84E06">
        <w:rPr>
          <w:rFonts w:ascii="Arial Narrow" w:eastAsia="Times New Roman" w:hAnsi="Arial Narrow" w:cs="Times New Roman"/>
          <w:kern w:val="0"/>
          <w:shd w:val="clear" w:color="auto" w:fill="FFFFFF"/>
          <w:lang w:eastAsia="es-PE"/>
          <ns2:ligatures ns2:val="none"/>
        </w:rPr>
        <w:t>la Ley 29571, Código de Protección y Defensa del Consumidor, en tanto el Banco BBVA Perú S.A. habría vendido la deuda asociada al Seguro de Desgravamen que tenía el denunciante a un tercero generando cobranzas abusivas, pese a que la solicitud de cobertura del Seguro de Desgravamen se encontraba en trámite.</w:t>
      </w:r>
    </w:p>
    <w:p ns2:paraId="77C01313" ns2:textId="77777777" w:rsidR="00DF7969" w:rsidRPr="00B84E06" w:rsidRDefault="00DF7969" w:rsidP="00DF7969">
      <w:pPr>
        <w:pStyle w:val="Prrafodelista"/>
        <w:spacing w:after="0" w:line="240" w:lineRule="auto"/>
        <w:ind w:left="567"/>
        <w:jc w:val="both"/>
        <w:rPr>
          <w:rFonts w:ascii="Arial Narrow" w:eastAsia="Calibri" w:hAnsi="Arial Narrow" w:cs="Arial Narrow"/>
          <w:kern w:val="0"/>
          <w:lang w:eastAsia="es-PE"/>
          <ns2:ligatures ns2:val="none"/>
        </w:rPr>
      </w:pPr>
    </w:p>
    <w:p ns2:paraId="29B4ECBC" ns2:textId="72628653" w:rsidR="00264B43" w:rsidRPr="00B84E06" w:rsidRDefault="00DF7969" w:rsidP="00561B12">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B84E06">
        <w:rPr>
          <w:rFonts w:ascii="Arial Narrow" w:eastAsia="Calibri" w:hAnsi="Arial Narrow" w:cs="Arial Narrow"/>
          <w:color w:val="000000"/>
          <w:kern w:val="0"/>
          <w:lang w:eastAsia="es-PE"/>
          <ns2:ligatures ns2:val="none"/>
        </w:rPr>
        <w:lastRenderedPageBreak/>
        <w:t>Presunta</w:t>
      </w:r>
      <w:r w:rsidRPr="00B84E06">
        <w:rPr>
          <w:rFonts w:ascii="Arial Narrow" w:eastAsia="Times New Roman" w:hAnsi="Arial Narrow" w:cs="Times New Roman"/>
          <w:kern w:val="0"/>
          <w:shd w:val="clear" w:color="auto" w:fill="FFFFFF"/>
          <w:lang w:eastAsia="es-PE"/>
          <ns2:ligatures ns2:val="none"/>
        </w:rPr>
        <w:t xml:space="preserve"> infracción a los artículos 18 y 19</w:t>
      </w:r>
      <w:r w:rsidRPr="00B84E06">
        <w:rPr>
          <w:rFonts w:ascii="Arial Narrow" w:eastAsia="Calibri" w:hAnsi="Arial Narrow" w:cs="Arial Narrow"/>
          <w:kern w:val="0"/>
          <w:lang w:eastAsia="es-PE"/>
          <ns2:ligatures ns2:val="none"/>
        </w:rPr>
        <w:t xml:space="preserve"> de </w:t>
      </w:r>
      <w:r w:rsidRPr="00B84E06">
        <w:rPr>
          <w:rFonts w:ascii="Arial Narrow" w:eastAsia="Times New Roman" w:hAnsi="Arial Narrow" w:cs="Times New Roman"/>
          <w:kern w:val="0"/>
          <w:shd w:val="clear" w:color="auto" w:fill="FFFFFF"/>
          <w:lang w:eastAsia="es-PE"/>
          <ns2:ligatures ns2:val="none"/>
        </w:rPr>
        <w:t>la Ley 29571, Código de Protección y Defensa del Consumidor, en tanto los proveedores denunciados no habría</w:t>
      </w:r>
      <w:r w:rsidR="002772B6" w:rsidRPr="00B84E06">
        <w:rPr>
          <w:rFonts w:ascii="Arial Narrow" w:eastAsia="Times New Roman" w:hAnsi="Arial Narrow" w:cs="Times New Roman"/>
          <w:kern w:val="0"/>
          <w:shd w:val="clear" w:color="auto" w:fill="FFFFFF"/>
          <w:lang w:eastAsia="es-PE"/>
          <ns2:ligatures ns2:val="none"/>
        </w:rPr>
        <w:t>n</w:t>
      </w:r>
      <w:r w:rsidRPr="00B84E06">
        <w:rPr>
          <w:rFonts w:ascii="Arial Narrow" w:eastAsia="Times New Roman" w:hAnsi="Arial Narrow" w:cs="Times New Roman"/>
          <w:kern w:val="0"/>
          <w:shd w:val="clear" w:color="auto" w:fill="FFFFFF"/>
          <w:lang w:eastAsia="es-PE"/>
          <ns2:ligatures ns2:val="none"/>
        </w:rPr>
        <w:t xml:space="preserve"> cumplido con entregar el certificado del Seguro de Desgravamen contratado por el denunciante en 2014, pese a su solicitud.</w:t>
      </w:r>
    </w:p>
    <w:p ns2:paraId="66891A73" ns2:textId="77777777" w:rsidR="00264B43" w:rsidRDefault="00264B43" w:rsidP="00561B12">
      <w:pPr>
        <w:pStyle w:val="Prrafodelista"/>
        <w:spacing w:after="0" w:line="240" w:lineRule="auto"/>
        <w:ind w:left="567"/>
        <w:jc w:val="both"/>
        <w:rPr>
          <w:rFonts w:ascii="Arial Narrow" w:eastAsia="Calibri" w:hAnsi="Arial Narrow" w:cs="Arial Narrow"/>
          <w:kern w:val="0"/>
          <w:lang w:eastAsia="es-PE"/>
          <ns2:ligatures ns2:val="none"/>
        </w:rPr>
      </w:pPr>
    </w:p>
    <w:p ns2:paraId="7B4B47B3" ns2:textId="717A3BCA" w:rsidR="00264B43" w:rsidRPr="00BD7AAF" w:rsidRDefault="00264B43" w:rsidP="00264B43">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4E2897">
        <w:rPr>
          <w:rFonts w:ascii="Arial Narrow" w:eastAsia="Calibri" w:hAnsi="Arial Narrow" w:cs="Arial Narrow"/>
          <w:color w:val="000000"/>
          <w:kern w:val="0"/>
          <w:lang w:eastAsia="es-PE"/>
          <ns2:ligatures ns2:val="none"/>
        </w:rPr>
        <w:t>Presunta</w:t>
      </w:r>
      <w:r w:rsidRPr="004E2897">
        <w:rPr>
          <w:rFonts w:ascii="Arial Narrow" w:eastAsia="Times New Roman" w:hAnsi="Arial Narrow" w:cs="Times New Roman"/>
          <w:kern w:val="0"/>
          <w:shd w:val="clear" w:color="auto" w:fill="FFFFFF"/>
          <w:lang w:eastAsia="es-PE"/>
          <ns2:ligatures ns2:val="none"/>
        </w:rPr>
        <w:t xml:space="preserve"> infracción a los artículos 18 y 19</w:t>
      </w:r>
      <w:r w:rsidRPr="004E2897">
        <w:rPr>
          <w:rFonts w:ascii="Arial Narrow" w:eastAsia="Calibri" w:hAnsi="Arial Narrow" w:cs="Arial Narrow"/>
          <w:kern w:val="0"/>
          <w:lang w:eastAsia="es-PE"/>
          <ns2:ligatures ns2:val="none"/>
        </w:rPr>
        <w:t xml:space="preserve"> de </w:t>
      </w:r>
      <w:r w:rsidRPr="004E2897">
        <w:rPr>
          <w:rFonts w:ascii="Arial Narrow" w:eastAsia="Times New Roman" w:hAnsi="Arial Narrow" w:cs="Times New Roman"/>
          <w:kern w:val="0"/>
          <w:shd w:val="clear" w:color="auto" w:fill="FFFFFF"/>
          <w:lang w:eastAsia="es-PE"/>
          <ns2:ligatures ns2:val="none"/>
        </w:rPr>
        <w:t>la Ley 29571, Código de Protección y Defensa del Consumidor, en tanto</w:t>
      </w:r>
      <w:r w:rsidRPr="00A518DF">
        <w:rPr>
          <w:rFonts w:ascii="Arial Narrow" w:eastAsia="Times New Roman" w:hAnsi="Arial Narrow" w:cs="Times New Roman"/>
          <w:kern w:val="0"/>
          <w:shd w:val="clear" w:color="auto" w:fill="FFFFFF"/>
          <w:lang w:eastAsia="es-PE"/>
          <ns2:ligatures ns2:val="none"/>
        </w:rPr>
        <w:t xml:space="preserve"> </w:t>
      </w:r>
      <w:r w:rsidRPr="00B84E06">
        <w:rPr>
          <w:rFonts w:ascii="Arial Narrow" w:eastAsia="Times New Roman" w:hAnsi="Arial Narrow" w:cs="Times New Roman"/>
          <w:kern w:val="0"/>
          <w:shd w:val="clear" w:color="auto" w:fill="FFFFFF"/>
          <w:lang w:eastAsia="es-PE"/>
          <ns2:ligatures ns2:val="none"/>
        </w:rPr>
        <w:t xml:space="preserve">Rímac Seguros y Reaseguros S.A. habría dado de baja el Seguro de Desgravamen - Certificado 00110178194000138341 </w:t>
      </w:r>
      <w:r w:rsidR="002D290D" w:rsidRPr="00B84E06">
        <w:rPr>
          <w:rFonts w:ascii="Arial Narrow" w:eastAsia="Times New Roman" w:hAnsi="Arial Narrow" w:cs="Times New Roman"/>
          <w:kern w:val="0"/>
          <w:shd w:val="clear" w:color="auto" w:fill="FFFFFF"/>
          <w:lang w:eastAsia="es-PE"/>
          <ns2:ligatures ns2:val="none"/>
        </w:rPr>
        <w:t xml:space="preserve">el 27 de octubre de 2023 </w:t>
      </w:r>
      <w:r w:rsidRPr="00B84E06">
        <w:rPr>
          <w:rFonts w:ascii="Arial Narrow" w:eastAsia="Times New Roman" w:hAnsi="Arial Narrow" w:cs="Times New Roman"/>
          <w:kern w:val="0"/>
          <w:shd w:val="clear" w:color="auto" w:fill="FFFFFF"/>
          <w:lang w:eastAsia="es-PE"/>
          <ns2:ligatures ns2:val="none"/>
        </w:rPr>
        <w:t>sin previa información al denunciante y pese a que se encontraba una solicitud de cobertura en trámite</w:t>
      </w:r>
      <w:r>
        <w:rPr>
          <w:rFonts w:ascii="Arial Narrow" w:eastAsia="Times New Roman" w:hAnsi="Arial Narrow" w:cs="Times New Roman"/>
          <w:kern w:val="0"/>
          <w:shd w:val="clear" w:color="auto" w:fill="FFFFFF"/>
          <w:lang w:eastAsia="es-PE"/>
          <ns2:ligatures ns2:val="none"/>
        </w:rPr>
        <w:t>.</w:t>
      </w:r>
    </w:p>
    <w:p ns2:paraId="30DCAD7C" ns2:textId="77777777" w:rsidR="00BD7AAF" w:rsidRPr="00BE1371" w:rsidRDefault="00BD7AAF" w:rsidP="00BE1371">
      <w:pPr>
        <w:spacing w:after="0" w:line="240" w:lineRule="auto"/>
        <w:jc w:val="both"/>
        <w:rPr>
          <w:rFonts w:ascii="Arial Narrow" w:eastAsia="Calibri" w:hAnsi="Arial Narrow" w:cs="Arial Narrow"/>
          <w:kern w:val="0"/>
          <w:lang w:eastAsia="es-PE"/>
          <ns2:ligatures ns2:val="none"/>
        </w:rPr>
      </w:pPr>
    </w:p>
    <w:p ns2:paraId="0870ABE1" ns2:textId="244A3DC7" w:rsidR="00BD7AAF" w:rsidRPr="00B84E06" w:rsidRDefault="00BD7AAF" w:rsidP="00BD7AAF">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B84E06">
        <w:rPr>
          <w:rFonts w:ascii="Arial Narrow" w:eastAsia="Calibri" w:hAnsi="Arial Narrow" w:cs="Arial Narrow"/>
          <w:color w:val="000000"/>
          <w:kern w:val="0"/>
          <w:lang w:eastAsia="es-PE"/>
          <ns2:ligatures ns2:val="none"/>
        </w:rPr>
        <w:t>Presunta</w:t>
      </w:r>
      <w:r w:rsidRPr="00B84E06">
        <w:rPr>
          <w:rFonts w:ascii="Arial Narrow" w:eastAsia="Times New Roman" w:hAnsi="Arial Narrow" w:cs="Times New Roman"/>
          <w:kern w:val="0"/>
          <w:shd w:val="clear" w:color="auto" w:fill="FFFFFF"/>
          <w:lang w:eastAsia="es-PE"/>
          <ns2:ligatures ns2:val="none"/>
        </w:rPr>
        <w:t xml:space="preserve"> infracción a los artículos 18 y 19</w:t>
      </w:r>
      <w:r w:rsidRPr="00B84E06">
        <w:rPr>
          <w:rFonts w:ascii="Arial Narrow" w:eastAsia="Calibri" w:hAnsi="Arial Narrow" w:cs="Arial Narrow"/>
          <w:kern w:val="0"/>
          <w:lang w:eastAsia="es-PE"/>
          <ns2:ligatures ns2:val="none"/>
        </w:rPr>
        <w:t xml:space="preserve"> de </w:t>
      </w:r>
      <w:r w:rsidRPr="00B84E06">
        <w:rPr>
          <w:rFonts w:ascii="Arial Narrow" w:eastAsia="Times New Roman" w:hAnsi="Arial Narrow" w:cs="Times New Roman"/>
          <w:kern w:val="0"/>
          <w:shd w:val="clear" w:color="auto" w:fill="FFFFFF"/>
          <w:lang w:eastAsia="es-PE"/>
          <ns2:ligatures ns2:val="none"/>
        </w:rPr>
        <w:t>la Ley 29571, Código de Protección y Defensa del Consumidor, en tanto Rímac Seguros y Reaseguros S.A. habría exigido que el denunciante presente la historia clínica, pese a encontrarse facultado y autorizado para requerirlo a los centros de salud, evidenciando una carga inmisaria al consumidor.</w:t>
      </w:r>
    </w:p>
    <w:p ns2:paraId="3F114DBA" ns2:textId="77777777" w:rsidR="002D290D" w:rsidRPr="00487A65" w:rsidRDefault="002D290D" w:rsidP="00487A65">
      <w:pPr>
        <w:spacing w:after="0" w:line="240" w:lineRule="auto"/>
        <w:jc w:val="both"/>
        <w:rPr>
          <w:rFonts w:ascii="Arial Narrow" w:eastAsia="Calibri" w:hAnsi="Arial Narrow" w:cs="Arial Narrow"/>
          <w:kern w:val="0"/>
          <w:lang w:eastAsia="es-PE"/>
          <ns2:ligatures ns2:val="none"/>
        </w:rPr>
      </w:pPr>
    </w:p>
    <w:p ns2:paraId="57D15B34" ns2:textId="2973DBE1" w:rsidR="00487A65" w:rsidRPr="00F82F23" w:rsidRDefault="00487A65" w:rsidP="00487A65">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BD7AAF">
        <w:rPr>
          <w:rFonts w:ascii="Arial Narrow" w:eastAsia="Calibri" w:hAnsi="Arial Narrow" w:cs="Arial Narrow"/>
          <w:color w:val="000000"/>
          <w:kern w:val="0"/>
          <w:lang w:eastAsia="es-PE"/>
          <ns2:ligatures ns2:val="none"/>
        </w:rPr>
        <w:t>Presunta infracción</w:t>
      </w:r>
      <w:r w:rsidRPr="004E2897">
        <w:rPr>
          <w:rFonts w:ascii="Arial Narrow" w:eastAsia="Calibri" w:hAnsi="Arial Narrow" w:cs="Arial Narrow"/>
          <w:color w:val="000000"/>
          <w:kern w:val="0"/>
          <w:lang w:eastAsia="es-PE"/>
          <ns2:ligatures ns2:val="none"/>
        </w:rPr>
        <w:t xml:space="preserve"> al literal g) del artículo 56 de la Ley 29571</w:t>
      </w:r>
      <w:r w:rsidRPr="00F82F23">
        <w:rPr>
          <w:rFonts w:ascii="Arial Narrow" w:eastAsia="Calibri" w:hAnsi="Arial Narrow" w:cs="Arial Narrow"/>
          <w:color w:val="000000"/>
          <w:kern w:val="0"/>
          <w:lang w:eastAsia="es-PE"/>
          <ns2:ligatures ns2:val="none"/>
        </w:rPr>
        <w:t>, Código de Protección y Defensa del Consumidor</w:t>
      </w:r>
      <w:r w:rsidRPr="00F82F23">
        <w:rPr>
          <w:rFonts w:ascii="Arial Narrow" w:eastAsia="Times New Roman" w:hAnsi="Arial Narrow" w:cs="Times New Roman"/>
          <w:kern w:val="0"/>
          <w:shd w:val="clear" w:color="auto" w:fill="FFFFFF"/>
          <w:lang w:eastAsia="es-PE"/>
          <ns2:ligatures ns2:val="none"/>
        </w:rPr>
        <w:t xml:space="preserve">, en tanto Rímac Seguros y Reaseguros S.A. habría exigido indebidamente al denunciante el </w:t>
      </w:r>
      <w:r w:rsidRPr="00F82F23">
        <w:rPr>
          <w:rFonts w:ascii="Arial Narrow" w:hAnsi="Arial Narrow"/>
        </w:rPr>
        <w:t>dictamen de invalidez emitido por el COMECI</w:t>
      </w:r>
      <w:r w:rsidRPr="00F82F23">
        <w:rPr>
          <w:rFonts w:ascii="Arial Narrow" w:eastAsia="Times New Roman" w:hAnsi="Arial Narrow" w:cs="Times New Roman"/>
          <w:kern w:val="0"/>
          <w:shd w:val="clear" w:color="auto" w:fill="FFFFFF"/>
          <w:lang w:eastAsia="es-PE"/>
          <ns2:ligatures ns2:val="none"/>
        </w:rPr>
        <w:t xml:space="preserve"> para atender su solicitud de otorgamiento de cobertura </w:t>
      </w:r>
      <w:r w:rsidRPr="00F82F23">
        <w:rPr>
          <w:rFonts w:ascii="Arial Narrow" w:eastAsia="Times New Roman" w:hAnsi="Arial Narrow" w:cs="Arial"/>
          <w:color w:val="000000"/>
          <w:kern w:val="0"/>
          <w:lang w:val="es-ES" w:eastAsia="es-ES"/>
          <ns2:ligatures ns2:val="none"/>
        </w:rPr>
        <w:t>del Seguro de Desgravamen</w:t>
      </w:r>
      <w:r w:rsidRPr="00F82F23">
        <w:rPr>
          <w:rFonts w:ascii="Arial Narrow" w:eastAsia="Times New Roman" w:hAnsi="Arial Narrow" w:cs="Times New Roman"/>
          <w:kern w:val="0"/>
          <w:shd w:val="clear" w:color="auto" w:fill="FFFFFF"/>
          <w:lang w:eastAsia="es-PE"/>
          <ns2:ligatures ns2:val="none"/>
        </w:rPr>
        <w:t>.</w:t>
      </w:r>
    </w:p>
    <w:p ns2:paraId="72C3AD04" ns2:textId="3749A072" w:rsidR="00487A65" w:rsidRPr="00BD7AAF" w:rsidRDefault="00487A65" w:rsidP="00561B12">
      <w:pPr>
        <w:pStyle w:val="Prrafodelista"/>
        <w:spacing w:after="0" w:line="240" w:lineRule="auto"/>
        <w:ind w:left="567"/>
        <w:jc w:val="both"/>
        <w:rPr>
          <w:rFonts w:ascii="Arial Narrow" w:eastAsia="Calibri" w:hAnsi="Arial Narrow" w:cs="Arial Narrow"/>
          <w:kern w:val="0"/>
          <w:lang w:eastAsia="es-PE"/>
          <ns2:ligatures ns2:val="none"/>
        </w:rPr>
      </w:pPr>
    </w:p>
    <w:p ns2:paraId="0280163E" ns2:textId="70DB266B" w:rsidR="001B75F9" w:rsidRPr="004F4852" w:rsidRDefault="00487A65" w:rsidP="004F4852">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BD7AAF">
        <w:rPr>
          <w:rFonts w:ascii="Arial Narrow" w:eastAsia="Calibri" w:hAnsi="Arial Narrow" w:cs="Arial Narrow"/>
          <w:color w:val="000000"/>
          <w:kern w:val="0"/>
          <w:lang w:eastAsia="es-PE"/>
          <ns2:ligatures ns2:val="none"/>
        </w:rPr>
        <w:t>Presunta infracción al literal</w:t>
      </w:r>
      <w:r w:rsidRPr="00D15D3D">
        <w:rPr>
          <w:rFonts w:ascii="Arial Narrow" w:eastAsia="Calibri" w:hAnsi="Arial Narrow" w:cs="Arial Narrow"/>
          <w:color w:val="000000"/>
          <w:kern w:val="0"/>
          <w:lang w:eastAsia="es-PE"/>
          <ns2:ligatures ns2:val="none"/>
        </w:rPr>
        <w:t xml:space="preserve"> g) del </w:t>
      </w:r>
      <w:r w:rsidRPr="004C524C">
        <w:rPr>
          <w:rFonts w:ascii="Arial Narrow" w:eastAsia="Calibri" w:hAnsi="Arial Narrow" w:cs="Arial Narrow"/>
          <w:color w:val="000000"/>
          <w:kern w:val="0"/>
          <w:lang w:eastAsia="es-PE"/>
          <ns2:ligatures ns2:val="none"/>
        </w:rPr>
        <w:t>artículo 56 de la Ley 29571, Código de Protección y Defensa del Consumidor</w:t>
      </w:r>
      <w:r w:rsidRPr="004C524C">
        <w:rPr>
          <w:rFonts w:ascii="Arial Narrow" w:eastAsia="Times New Roman" w:hAnsi="Arial Narrow" w:cs="Times New Roman"/>
          <w:kern w:val="0"/>
          <w:shd w:val="clear" w:color="auto" w:fill="FFFFFF"/>
          <w:lang w:eastAsia="es-PE"/>
          <ns2:ligatures ns2:val="none"/>
        </w:rPr>
        <w:t xml:space="preserve">, en tanto </w:t>
      </w:r>
      <w:r w:rsidRPr="00F82F23">
        <w:rPr>
          <w:rFonts w:ascii="Arial Narrow" w:eastAsia="Times New Roman" w:hAnsi="Arial Narrow" w:cs="Times New Roman"/>
          <w:kern w:val="0"/>
          <w:shd w:val="clear" w:color="auto" w:fill="FFFFFF"/>
          <w:lang w:eastAsia="es-PE"/>
          <ns2:ligatures ns2:val="none"/>
        </w:rPr>
        <w:t xml:space="preserve">Rímac Seguros y Reaseguros S.A. habría continuado exigiendo indebidamente al denunciante el </w:t>
      </w:r>
      <w:r w:rsidRPr="00F82F23">
        <w:rPr>
          <w:rFonts w:ascii="Arial Narrow" w:hAnsi="Arial Narrow"/>
        </w:rPr>
        <w:t>dictamen de invalidez emitido por el COMECI</w:t>
      </w:r>
      <w:r w:rsidRPr="00F82F23">
        <w:rPr>
          <w:rFonts w:ascii="Arial Narrow" w:eastAsia="Times New Roman" w:hAnsi="Arial Narrow" w:cs="Times New Roman"/>
          <w:kern w:val="0"/>
          <w:shd w:val="clear" w:color="auto" w:fill="FFFFFF"/>
          <w:lang w:eastAsia="es-PE"/>
          <ns2:ligatures ns2:val="none"/>
        </w:rPr>
        <w:t xml:space="preserve"> para atender su solicitud de otorgamiento de cobertura </w:t>
      </w:r>
      <w:r w:rsidRPr="00F82F23">
        <w:rPr>
          <w:rFonts w:ascii="Arial Narrow" w:eastAsia="Times New Roman" w:hAnsi="Arial Narrow" w:cs="Arial"/>
          <w:color w:val="000000"/>
          <w:kern w:val="0"/>
          <w:lang w:val="es-ES" w:eastAsia="es-ES"/>
          <ns2:ligatures ns2:val="none"/>
        </w:rPr>
        <w:t>del Seguro de Desgravamen</w:t>
      </w:r>
      <w:r w:rsidRPr="00F82F23">
        <w:rPr>
          <w:rFonts w:ascii="Arial Narrow" w:eastAsia="Times New Roman" w:hAnsi="Arial Narrow" w:cs="Times New Roman"/>
          <w:kern w:val="0"/>
          <w:shd w:val="clear" w:color="auto" w:fill="FFFFFF"/>
          <w:lang w:eastAsia="es-PE"/>
          <ns2:ligatures ns2:val="none"/>
        </w:rPr>
        <w:t>, pese a que informó que no era posible de obtenerlo en su calidad de jubilado</w:t>
      </w:r>
      <w:r w:rsidRPr="002D290D">
        <w:rPr>
          <w:rFonts w:ascii="Arial Narrow" w:eastAsia="Times New Roman" w:hAnsi="Arial Narrow" w:cs="Times New Roman"/>
          <w:kern w:val="0"/>
          <w:shd w:val="clear" w:color="auto" w:fill="FFFFFF"/>
          <w:lang w:eastAsia="es-PE"/>
          <ns2:ligatures ns2:val="none"/>
        </w:rPr>
        <w:t>.</w:t>
      </w:r>
    </w:p>
    <w:p ns2:paraId="5FA1AA51" ns2:textId="77777777" w:rsidR="004F4852" w:rsidRPr="00324441" w:rsidRDefault="004F4852" w:rsidP="004F4852">
      <w:pPr>
        <w:pStyle w:val="Prrafodelista"/>
        <w:spacing w:line="240" w:lineRule="auto"/>
        <w:rPr>
          <w:rFonts w:ascii="Arial Narrow" w:eastAsia="Calibri" w:hAnsi="Arial Narrow" w:cs="Arial Narrow"/>
          <w:kern w:val="0"/>
          <w:lang w:eastAsia="es-PE"/>
          <ns2:ligatures ns2:val="none"/>
        </w:rPr>
      </w:pPr>
    </w:p>
    <w:p ns2:paraId="580FBF6A" ns2:textId="77777777" w:rsidR="004F4852" w:rsidRPr="002C36BE" w:rsidRDefault="004F4852" w:rsidP="004F4852">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4E2897">
        <w:rPr>
          <w:rFonts w:ascii="Arial Narrow" w:eastAsia="Calibri" w:hAnsi="Arial Narrow" w:cs="Arial Narrow"/>
          <w:color w:val="000000"/>
          <w:kern w:val="0"/>
          <w:lang w:eastAsia="es-PE"/>
          <ns2:ligatures ns2:val="none"/>
        </w:rPr>
        <w:t xml:space="preserve">Presunta infracción al </w:t>
      </w:r>
      <w:r w:rsidRPr="00580AB4">
        <w:rPr>
          <w:rFonts w:ascii="Arial Narrow" w:eastAsia="Calibri" w:hAnsi="Arial Narrow" w:cs="Arial Narrow"/>
          <w:color w:val="000000"/>
          <w:kern w:val="0"/>
          <w:lang w:eastAsia="es-PE"/>
          <ns2:ligatures ns2:val="none"/>
        </w:rPr>
        <w:t>literal g) del artículo 56 de la Ley 29571, Código de Protección y Defensa del Consumidor</w:t>
      </w:r>
      <w:r w:rsidRPr="00580AB4">
        <w:rPr>
          <w:rFonts w:ascii="Arial Narrow" w:eastAsia="Times New Roman" w:hAnsi="Arial Narrow" w:cs="Times New Roman"/>
          <w:kern w:val="0"/>
          <w:shd w:val="clear" w:color="auto" w:fill="FFFFFF"/>
          <w:lang w:eastAsia="es-PE"/>
          <ns2:ligatures ns2:val="none"/>
        </w:rPr>
        <w:t xml:space="preserve">, en tanto </w:t>
      </w:r>
      <w:r w:rsidRPr="002C36BE">
        <w:rPr>
          <w:rFonts w:ascii="Arial Narrow" w:eastAsia="Times New Roman" w:hAnsi="Arial Narrow" w:cs="Arial"/>
          <w:color w:val="000000"/>
          <w:kern w:val="0"/>
          <w:lang w:val="es-ES" w:eastAsia="es-ES"/>
          <ns2:ligatures ns2:val="none"/>
        </w:rPr>
        <w:t xml:space="preserve">el Banco BBVA Perú S.A. </w:t>
      </w:r>
      <w:r w:rsidRPr="002C36BE">
        <w:rPr>
          <w:rFonts w:ascii="Arial Narrow" w:eastAsia="Arial Narrow" w:hAnsi="Arial Narrow" w:cs="Arial Narrow"/>
          <w:kern w:val="0"/>
          <ns2:ligatures ns2:val="none"/>
        </w:rPr>
        <w:t xml:space="preserve">le habría solicitado indebidamente al denunciante un dictamen de invalidez. como requisito para atender su solicitud de otorgamiento de cobertura del Seguro de Desgravamen - </w:t>
      </w:r>
      <w:r w:rsidRPr="002C36BE">
        <w:rPr>
          <w:rFonts w:ascii="Arial Narrow" w:eastAsia="Times New Roman" w:hAnsi="Arial Narrow" w:cs="Times New Roman"/>
          <w:kern w:val="0"/>
          <w:shd w:val="clear" w:color="auto" w:fill="FFFFFF"/>
          <w:lang w:eastAsia="es-PE"/>
          <ns2:ligatures ns2:val="none"/>
        </w:rPr>
        <w:t>Certificado 00110178194000138341</w:t>
      </w:r>
      <w:r w:rsidRPr="002C36BE">
        <w:rPr>
          <w:rFonts w:ascii="Arial Narrow" w:eastAsia="Arial Narrow" w:hAnsi="Arial Narrow" w:cs="Arial Narrow"/>
          <w:kern w:val="0"/>
          <ns2:ligatures ns2:val="none"/>
        </w:rPr>
        <w:t>, pese a que dicho requisito no es posible de obtener en su calidad de jubilado.</w:t>
      </w:r>
    </w:p>
    <w:p ns2:paraId="00C3D71C" ns2:textId="77777777" w:rsidR="004F4852" w:rsidRPr="002C36BE" w:rsidRDefault="004F4852" w:rsidP="004F4852">
      <w:pPr>
        <w:spacing w:after="0" w:line="240" w:lineRule="auto"/>
        <w:jc w:val="both"/>
        <w:rPr>
          <w:rFonts w:ascii="Arial Narrow" w:eastAsia="Calibri" w:hAnsi="Arial Narrow" w:cs="Arial Narrow"/>
          <w:kern w:val="0"/>
          <w:lang w:eastAsia="es-PE"/>
          <ns2:ligatures ns2:val="none"/>
        </w:rPr>
      </w:pPr>
    </w:p>
    <w:p ns2:paraId="6E5BF98E" ns2:textId="32F37F07" w:rsidR="006C0254" w:rsidRPr="00C7610D" w:rsidRDefault="003E43E3" w:rsidP="006C025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2C36BE">
        <w:rPr>
          <w:rFonts w:ascii="Arial Narrow" w:eastAsia="Calibri" w:hAnsi="Arial Narrow" w:cs="Arial Narrow"/>
          <w:color w:val="000000"/>
          <w:kern w:val="0"/>
          <w:lang w:eastAsia="es-PE"/>
          <ns2:ligatures ns2:val="none"/>
        </w:rPr>
        <w:t xml:space="preserve">Presunta infracción al numeral 49.1. del artículo 49 y al </w:t>
      </w:r>
      <w:r w:rsidR="005B232E" w:rsidRPr="002C36BE">
        <w:rPr>
          <w:rFonts w:ascii="Arial Narrow" w:eastAsia="Calibri" w:hAnsi="Arial Narrow" w:cs="Arial Narrow"/>
          <w:color w:val="000000"/>
          <w:kern w:val="0"/>
          <w:lang w:eastAsia="es-PE"/>
          <ns2:ligatures ns2:val="none"/>
        </w:rPr>
        <w:t xml:space="preserve">literal a) del </w:t>
      </w:r>
      <w:r w:rsidR="00F86129" w:rsidRPr="002C36BE">
        <w:rPr>
          <w:rFonts w:ascii="Arial Narrow" w:eastAsia="Calibri" w:hAnsi="Arial Narrow" w:cs="Arial Narrow"/>
          <w:color w:val="000000"/>
          <w:kern w:val="0"/>
          <w:lang w:eastAsia="es-PE"/>
          <ns2:ligatures ns2:val="none"/>
        </w:rPr>
        <w:t>artículo 5</w:t>
      </w:r>
      <w:r w:rsidR="00E41F97" w:rsidRPr="002C36BE">
        <w:rPr>
          <w:rFonts w:ascii="Arial Narrow" w:eastAsia="Calibri" w:hAnsi="Arial Narrow" w:cs="Arial Narrow"/>
          <w:color w:val="000000"/>
          <w:kern w:val="0"/>
          <w:lang w:eastAsia="es-PE"/>
          <ns2:ligatures ns2:val="none"/>
        </w:rPr>
        <w:t>1</w:t>
      </w:r>
      <w:r w:rsidR="00F86129" w:rsidRPr="002C36BE">
        <w:rPr>
          <w:rFonts w:ascii="Arial Narrow" w:eastAsia="Calibri" w:hAnsi="Arial Narrow" w:cs="Arial Narrow"/>
          <w:color w:val="000000"/>
          <w:kern w:val="0"/>
          <w:lang w:eastAsia="es-PE"/>
          <ns2:ligatures ns2:val="none"/>
        </w:rPr>
        <w:t xml:space="preserve"> </w:t>
      </w:r>
      <w:r w:rsidRPr="002C36BE">
        <w:rPr>
          <w:rFonts w:ascii="Arial Narrow" w:eastAsia="Calibri" w:hAnsi="Arial Narrow" w:cs="Arial Narrow"/>
          <w:color w:val="000000"/>
          <w:kern w:val="0"/>
          <w:lang w:eastAsia="es-PE"/>
          <ns2:ligatures ns2:val="none"/>
        </w:rPr>
        <w:t xml:space="preserve">de la Ley </w:t>
      </w:r>
      <w:proofErr w:type="spellStart"/>
      <w:r w:rsidRPr="002C36BE">
        <w:rPr>
          <w:rFonts w:ascii="Arial Narrow" w:eastAsia="Calibri" w:hAnsi="Arial Narrow" w:cs="Arial Narrow"/>
          <w:color w:val="000000"/>
          <w:kern w:val="0"/>
          <w:lang w:eastAsia="es-PE"/>
          <ns2:ligatures ns2:val="none"/>
        </w:rPr>
        <w:t/>
      </w:r>
      <w:proofErr w:type="spellEnd"/>
      <w:r w:rsidRPr="002C36BE">
        <w:rPr>
          <w:rFonts w:ascii="Arial Narrow" w:eastAsia="Calibri" w:hAnsi="Arial Narrow" w:cs="Arial Narrow"/>
          <w:color w:val="000000"/>
          <w:kern w:val="0"/>
          <w:lang w:eastAsia="es-PE"/>
          <ns2:ligatures ns2:val="none"/>
        </w:rPr>
        <w:t xml:space="preserve"> 29571, Código de Protección y Defensa del Consumidor</w:t>
      </w:r>
      <w:r w:rsidR="00487A65" w:rsidRPr="002C36BE">
        <w:rPr>
          <w:rFonts w:ascii="Arial Narrow" w:eastAsia="Times New Roman" w:hAnsi="Arial Narrow" w:cs="Times New Roman"/>
          <w:kern w:val="0"/>
          <w:shd w:val="clear" w:color="auto" w:fill="FFFFFF"/>
          <w:lang w:eastAsia="es-PE"/>
          <ns2:ligatures ns2:val="none"/>
        </w:rPr>
        <w:t xml:space="preserve">, en tanto Rímac Seguros y Reaseguros S.A. habría consignado una cláusula abusiva en la </w:t>
      </w:r>
      <w:r w:rsidR="00487A65" w:rsidRPr="002C36BE">
        <w:rPr>
          <w:rFonts w:ascii="Arial Narrow" w:eastAsia="Arial Narrow" w:hAnsi="Arial Narrow" w:cs="Arial Narrow"/>
          <w:kern w:val="0"/>
          <ns2:ligatures ns2:val="none"/>
        </w:rPr>
        <w:t xml:space="preserve">Póliza </w:t>
      </w:r>
      <w:proofErr w:type="spellStart"/>
      <w:r w:rsidR="00487A65" w:rsidRPr="002C36BE">
        <w:rPr>
          <w:rFonts w:ascii="Arial Narrow" w:eastAsia="Arial Narrow" w:hAnsi="Arial Narrow" w:cs="Arial Narrow"/>
          <w:kern w:val="0"/>
          <ns2:ligatures ns2:val="none"/>
        </w:rPr>
        <w:t/>
      </w:r>
      <w:proofErr w:type="spellEnd"/>
      <w:r w:rsidR="00487A65" w:rsidRPr="002C36BE">
        <w:rPr>
          <w:rFonts w:ascii="Arial Narrow" w:eastAsia="Arial Narrow" w:hAnsi="Arial Narrow" w:cs="Arial Narrow"/>
          <w:kern w:val="0"/>
          <ns2:ligatures ns2:val="none"/>
        </w:rPr>
        <w:t xml:space="preserve"> 00010158018646900 respecto a que “</w:t>
      </w:r>
      <w:r w:rsidR="00487A65" w:rsidRPr="002C36BE">
        <w:rPr>
          <w:rFonts w:ascii="Arial Narrow" w:eastAsia="Calibri" w:hAnsi="Arial Narrow" w:cs="Arial Narrow"/>
          <w:i/>
          <w:iCs/>
          <w:kern w:val="0"/>
          <w:lang w:eastAsia="es-PE"/>
          <ns2:ligatures ns2:val="none"/>
        </w:rPr>
        <w:t xml:space="preserve">en el caso de invalidez total y permanente por enfermedad se considera como la fecha de configuración del siniestro, a la fecha inicio de vigencia del dictamen de Invalidez solicitado como documento en </w:t>
      </w:r>
      <w:r w:rsidR="00487A65" w:rsidRPr="00C7610D">
        <w:rPr>
          <w:rFonts w:ascii="Arial Narrow" w:eastAsia="Calibri" w:hAnsi="Arial Narrow" w:cs="Arial Narrow"/>
          <w:i/>
          <w:iCs/>
          <w:kern w:val="0"/>
          <w:lang w:eastAsia="es-PE"/>
          <ns2:ligatures ns2:val="none"/>
        </w:rPr>
        <w:t>caso de siniestros</w:t>
      </w:r>
      <w:r w:rsidR="00487A65" w:rsidRPr="00C7610D">
        <w:rPr>
          <w:rFonts w:ascii="Arial Narrow" w:eastAsia="Calibri" w:hAnsi="Arial Narrow" w:cs="Arial Narrow"/>
          <w:kern w:val="0"/>
          <w:lang w:eastAsia="es-PE"/>
          <ns2:ligatures ns2:val="none"/>
        </w:rPr>
        <w:t>”.</w:t>
      </w:r>
    </w:p>
    <w:p ns2:paraId="36CCEAE4" ns2:textId="77777777" w:rsidR="006C0254" w:rsidRPr="00C7610D" w:rsidRDefault="006C0254" w:rsidP="006C0254">
      <w:pPr>
        <w:pStyle w:val="Prrafodelista"/>
        <w:spacing w:after="0" w:line="240" w:lineRule="auto"/>
        <w:ind w:left="567"/>
        <w:jc w:val="both"/>
        <w:rPr>
          <w:rFonts w:ascii="Arial Narrow" w:eastAsia="Calibri" w:hAnsi="Arial Narrow" w:cs="Arial Narrow"/>
          <w:kern w:val="0"/>
          <w:lang w:eastAsia="es-PE"/>
          <ns2:ligatures ns2:val="none"/>
        </w:rPr>
      </w:pPr>
    </w:p>
    <w:p ns2:paraId="0E87824F" ns2:textId="4D291937" w:rsidR="006C0254" w:rsidRPr="00C7610D" w:rsidRDefault="003E43E3" w:rsidP="006C025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C7610D">
        <w:rPr>
          <w:rFonts w:ascii="Arial Narrow" w:eastAsia="Calibri" w:hAnsi="Arial Narrow" w:cs="Arial Narrow"/>
          <w:color w:val="000000"/>
          <w:kern w:val="0"/>
          <w:lang w:eastAsia="es-PE"/>
          <ns2:ligatures ns2:val="none"/>
        </w:rPr>
        <w:t xml:space="preserve">Presunta infracción al numeral 49.1. del artículo 49 y </w:t>
      </w:r>
      <w:r w:rsidR="00D028FE" w:rsidRPr="00C7610D">
        <w:rPr>
          <w:rFonts w:ascii="Arial Narrow" w:eastAsia="Calibri" w:hAnsi="Arial Narrow" w:cs="Arial Narrow"/>
          <w:color w:val="000000"/>
          <w:kern w:val="0"/>
          <w:lang w:eastAsia="es-PE"/>
          <ns2:ligatures ns2:val="none"/>
        </w:rPr>
        <w:t xml:space="preserve">al </w:t>
      </w:r>
      <w:r w:rsidR="00FF397E" w:rsidRPr="00C7610D">
        <w:rPr>
          <w:rFonts w:ascii="Arial Narrow" w:eastAsia="Calibri" w:hAnsi="Arial Narrow" w:cs="Arial Narrow"/>
          <w:color w:val="000000"/>
          <w:kern w:val="0"/>
          <w:lang w:eastAsia="es-PE"/>
          <ns2:ligatures ns2:val="none"/>
        </w:rPr>
        <w:t>literal h) del artículo</w:t>
      </w:r>
      <w:r w:rsidR="00D028FE" w:rsidRPr="00C7610D">
        <w:rPr>
          <w:rFonts w:ascii="Arial Narrow" w:eastAsia="Calibri" w:hAnsi="Arial Narrow" w:cs="Arial Narrow"/>
          <w:color w:val="000000"/>
          <w:kern w:val="0"/>
          <w:lang w:eastAsia="es-PE"/>
          <ns2:ligatures ns2:val="none"/>
        </w:rPr>
        <w:t xml:space="preserve"> 5</w:t>
      </w:r>
      <w:r w:rsidR="002778E5" w:rsidRPr="00C7610D">
        <w:rPr>
          <w:rFonts w:ascii="Arial Narrow" w:eastAsia="Calibri" w:hAnsi="Arial Narrow" w:cs="Arial Narrow"/>
          <w:color w:val="000000"/>
          <w:kern w:val="0"/>
          <w:lang w:eastAsia="es-PE"/>
          <ns2:ligatures ns2:val="none"/>
        </w:rPr>
        <w:t>0</w:t>
      </w:r>
      <w:r w:rsidR="00D028FE" w:rsidRPr="00C7610D">
        <w:rPr>
          <w:rFonts w:ascii="Arial Narrow" w:eastAsia="Calibri" w:hAnsi="Arial Narrow" w:cs="Arial Narrow"/>
          <w:color w:val="000000"/>
          <w:kern w:val="0"/>
          <w:lang w:eastAsia="es-PE"/>
          <ns2:ligatures ns2:val="none"/>
        </w:rPr>
        <w:t xml:space="preserve"> </w:t>
      </w:r>
      <w:r w:rsidRPr="00C7610D">
        <w:rPr>
          <w:rFonts w:ascii="Arial Narrow" w:eastAsia="Calibri" w:hAnsi="Arial Narrow" w:cs="Arial Narrow"/>
          <w:color w:val="000000"/>
          <w:kern w:val="0"/>
          <w:lang w:eastAsia="es-PE"/>
          <ns2:ligatures ns2:val="none"/>
        </w:rPr>
        <w:t xml:space="preserve">de la Ley </w:t>
      </w:r>
      <w:proofErr w:type="spellStart"/>
      <w:r w:rsidRPr="00C7610D">
        <w:rPr>
          <w:rFonts w:ascii="Arial Narrow" w:eastAsia="Calibri" w:hAnsi="Arial Narrow" w:cs="Arial Narrow"/>
          <w:color w:val="000000"/>
          <w:kern w:val="0"/>
          <w:lang w:eastAsia="es-PE"/>
          <ns2:ligatures ns2:val="none"/>
        </w:rPr>
        <w:t/>
      </w:r>
      <w:proofErr w:type="spellEnd"/>
      <w:r w:rsidRPr="00C7610D">
        <w:rPr>
          <w:rFonts w:ascii="Arial Narrow" w:eastAsia="Calibri" w:hAnsi="Arial Narrow" w:cs="Arial Narrow"/>
          <w:color w:val="000000"/>
          <w:kern w:val="0"/>
          <w:lang w:eastAsia="es-PE"/>
          <ns2:ligatures ns2:val="none"/>
        </w:rPr>
        <w:t xml:space="preserve"> 29571, Código de Protección y Defensa del Consumidor</w:t>
      </w:r>
      <w:r w:rsidR="003E4891" w:rsidRPr="00C7610D">
        <w:rPr>
          <w:rFonts w:ascii="Arial Narrow" w:eastAsia="Calibri" w:hAnsi="Arial Narrow" w:cs="Arial Narrow"/>
          <w:color w:val="000000"/>
          <w:kern w:val="0"/>
          <w:lang w:eastAsia="es-PE"/>
          <ns2:ligatures ns2:val="none"/>
        </w:rPr>
        <w:t xml:space="preserve">, </w:t>
      </w:r>
      <w:r w:rsidR="006C0254" w:rsidRPr="00C7610D">
        <w:rPr>
          <w:rFonts w:ascii="Arial Narrow" w:eastAsia="Times New Roman" w:hAnsi="Arial Narrow" w:cs="Times New Roman"/>
          <w:kern w:val="0"/>
          <w:shd w:val="clear" w:color="auto" w:fill="FFFFFF"/>
          <w:lang w:eastAsia="es-PE"/>
          <ns2:ligatures ns2:val="none"/>
        </w:rPr>
        <w:t xml:space="preserve">en tanto Rímac Seguros y Reaseguros S.A. habría consignado una cláusula abusiva en la </w:t>
      </w:r>
      <w:r w:rsidR="006C0254" w:rsidRPr="00C7610D">
        <w:rPr>
          <w:rFonts w:ascii="Arial Narrow" w:eastAsia="Arial Narrow" w:hAnsi="Arial Narrow" w:cs="Arial Narrow"/>
          <w:kern w:val="0"/>
          <ns2:ligatures ns2:val="none"/>
        </w:rPr>
        <w:t xml:space="preserve">Póliza </w:t>
      </w:r>
      <w:proofErr w:type="spellStart"/>
      <w:r w:rsidR="006C0254" w:rsidRPr="00C7610D">
        <w:rPr>
          <w:rFonts w:ascii="Arial Narrow" w:eastAsia="Arial Narrow" w:hAnsi="Arial Narrow" w:cs="Arial Narrow"/>
          <w:kern w:val="0"/>
          <ns2:ligatures ns2:val="none"/>
        </w:rPr>
        <w:t/>
      </w:r>
      <w:proofErr w:type="spellEnd"/>
      <w:r w:rsidR="006C0254" w:rsidRPr="00C7610D">
        <w:rPr>
          <w:rFonts w:ascii="Arial Narrow" w:eastAsia="Arial Narrow" w:hAnsi="Arial Narrow" w:cs="Arial Narrow"/>
          <w:kern w:val="0"/>
          <ns2:ligatures ns2:val="none"/>
        </w:rPr>
        <w:t xml:space="preserve"> 00010158018646900 respecto a que </w:t>
      </w:r>
      <w:r w:rsidR="006C0254" w:rsidRPr="00C7610D">
        <w:rPr>
          <w:rFonts w:ascii="Arial Narrow" w:eastAsia="Arial Narrow" w:hAnsi="Arial Narrow" w:cs="Arial Narrow"/>
          <w:i/>
          <w:iCs/>
          <w:kern w:val="0"/>
          <ns2:ligatures ns2:val="none"/>
        </w:rPr>
        <w:t xml:space="preserve">“el </w:t>
      </w:r>
      <w:r w:rsidR="006C0254" w:rsidRPr="00C7610D">
        <w:rPr>
          <w:rFonts w:ascii="Arial Narrow" w:eastAsia="Calibri" w:hAnsi="Arial Narrow" w:cs="Arial Narrow"/>
          <w:i/>
          <w:iCs/>
          <w:kern w:val="0"/>
          <w:lang w:eastAsia="es-PE"/>
          <ns2:ligatures ns2:val="none"/>
        </w:rPr>
        <w:t>asegurado brinda su consentimiento libre, previo, expreso, inequívoco e informado, para que Rímac y/o la entidad financiera, esta última en su calidad de beneficiario de la solicitud certificado de seguro y solo con la finalidad de gestionar la solicitud de cobertura, puedan solicitar a la clínica, centro médico, hospital, o cualquier otro establecimiento que preste servicios en salud, así como a los médicos tratantes, la exhibición y entrega de su historia clínica y cualquier información complementaria que se encuentre en poder de estos, a fin de solicitar o evaluar la cobertura del presente seguro".</w:t>
      </w:r>
    </w:p>
    <w:p ns2:paraId="42E997DC" ns2:textId="77777777" w:rsidR="00BA4FA4" w:rsidRPr="004E2897" w:rsidRDefault="00BA4FA4" w:rsidP="00BA4FA4">
      <w:pPr>
        <w:spacing w:after="0" w:line="240" w:lineRule="auto"/>
        <w:jc w:val="both"/>
        <w:rPr>
          <w:rFonts w:ascii="Arial Narrow" w:eastAsia="Calibri" w:hAnsi="Arial Narrow" w:cs="Arial Narrow"/>
          <w:kern w:val="0"/>
          <w:lang w:eastAsia="es-PE"/>
          <ns2:ligatures ns2:val="none"/>
        </w:rPr>
      </w:pPr>
    </w:p>
    <w:p ns2:paraId="181D8FB4" ns2:textId="6B45084B" w:rsidR="006C0254" w:rsidRPr="00DF7969" w:rsidRDefault="00BA4FA4" w:rsidP="0080334A">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BA4FA4">
        <w:rPr>
          <w:rFonts w:ascii="Arial Narrow" w:eastAsia="Arial Narrow" w:hAnsi="Arial Narrow" w:cs="Arial Narrow"/>
          <w:kern w:val="0"/>
          <ns2:ligatures ns2:val="none"/>
        </w:rPr>
        <w:t xml:space="preserve">Presunta </w:t>
      </w:r>
      <w:r w:rsidRPr="00BA4FA4">
        <w:rPr>
          <w:rFonts w:ascii="Arial Narrow" w:eastAsia="Times New Roman" w:hAnsi="Arial Narrow" w:cs="Arial"/>
          <w:kern w:val="0"/>
          <w:shd w:val="clear" w:color="auto" w:fill="FFFFFF"/>
          <w:lang w:eastAsia="es-PE"/>
          <ns2:ligatures ns2:val="none"/>
        </w:rPr>
        <w:t>infracción al literal e) del artículo 47</w:t>
      </w:r>
      <w:r w:rsidRPr="00BA4FA4">
        <w:rPr>
          <w:rFonts w:ascii="Arial Narrow" w:eastAsia="Arial Narrow" w:hAnsi="Arial Narrow" w:cs="Arial"/>
          <w:bCs/>
          <w:color w:val="000000"/>
          <w:kern w:val="0"/>
          <w:lang w:eastAsia="es-PE"/>
          <ns2:ligatures ns2:val="none"/>
        </w:rPr>
        <w:t/>
      </w:r>
      <w:r w:rsidRPr="00BA4FA4">
        <w:rPr>
          <w:rFonts w:ascii="Arial Narrow" w:eastAsia="Times New Roman" w:hAnsi="Arial Narrow" w:cs="Arial"/>
          <w:kern w:val="0"/>
          <w:shd w:val="clear" w:color="auto" w:fill="FFFFFF"/>
          <w:lang w:eastAsia="es-PE"/>
          <ns2:ligatures ns2:val="none"/>
        </w:rPr>
        <w:t xml:space="preserve"> </w:t>
      </w:r>
      <w:r w:rsidRPr="00BA4FA4">
        <w:rPr>
          <w:rFonts w:ascii="Arial Narrow" w:eastAsia="Calibri" w:hAnsi="Arial Narrow" w:cs="Arial"/>
          <w:kern w:val="0"/>
          <ns2:ligatures ns2:val="none"/>
        </w:rPr>
        <w:t>de</w:t>
      </w:r>
      <w:r w:rsidRPr="00BA4FA4">
        <w:rPr>
          <w:rFonts w:ascii="Arial Narrow" w:eastAsia="Times New Roman" w:hAnsi="Arial Narrow" w:cs="Arial"/>
          <w:kern w:val="0"/>
          <w:shd w:val="clear" w:color="auto" w:fill="FFFFFF"/>
          <w:lang w:eastAsia="es-PE"/>
          <ns2:ligatures ns2:val="none"/>
        </w:rPr>
        <w:t xml:space="preserve"> la Ley 29571, Código de Protección y Defensa del Consumidor, </w:t>
      </w:r>
      <w:r w:rsidRPr="00BA4FA4">
        <w:rPr>
          <w:rFonts w:ascii="Arial Narrow" w:eastAsia="Arial Narrow" w:hAnsi="Arial Narrow" w:cs="Arial"/>
          <w:bCs/>
          <w:color w:val="000000"/>
          <w:kern w:val="0"/>
          <w:lang w:eastAsia="es-PE"/>
          <ns2:ligatures ns2:val="none"/>
        </w:rPr>
        <w:t xml:space="preserve">en tanto </w:t>
      </w:r>
      <w:r w:rsidRPr="00C7610D">
        <w:rPr>
          <w:rFonts w:ascii="Arial Narrow" w:eastAsia="Times New Roman" w:hAnsi="Arial Narrow" w:cs="Times New Roman"/>
          <w:kern w:val="0"/>
          <w:shd w:val="clear" w:color="auto" w:fill="FFFFFF"/>
          <w:lang w:eastAsia="es-PE"/>
          <ns2:ligatures ns2:val="none"/>
        </w:rPr>
        <w:t>Rímac Seguros y Reaseguros S.A. no habría cumplido oportunamente con entregar al denunciante el Certificado del Seguro de Desgravamen 00110178194000138341</w:t>
      </w:r>
      <w:r>
        <w:rPr>
          <w:rFonts w:ascii="Arial Narrow" w:eastAsia="Times New Roman" w:hAnsi="Arial Narrow" w:cs="Times New Roman"/>
          <w:kern w:val="0"/>
          <w:shd w:val="clear" w:color="auto" w:fill="FFFFFF"/>
          <w:lang w:eastAsia="es-PE"/>
          <ns2:ligatures ns2:val="none"/>
        </w:rPr>
        <w:t>.</w:t>
      </w:r>
    </w:p>
    <w:p ns2:paraId="5BF79043" ns2:textId="77777777" w:rsidR="00DF7969" w:rsidRPr="00DF7969" w:rsidRDefault="00DF7969" w:rsidP="00DF7969">
      <w:pPr>
        <w:pStyle w:val="Prrafodelista"/>
        <w:rPr>
          <w:rFonts w:ascii="Arial Narrow" w:eastAsia="Calibri" w:hAnsi="Arial Narrow" w:cs="Arial Narrow"/>
          <w:kern w:val="0"/>
          <w:lang w:eastAsia="es-PE"/>
          <ns2:ligatures ns2:val="none"/>
        </w:rPr>
      </w:pPr>
    </w:p>
    <w:p ns2:paraId="5C1991B4" ns2:textId="55EC1550" w:rsidR="00DF7969" w:rsidRPr="00DF7969" w:rsidRDefault="00DF7969" w:rsidP="00DF7969">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4E2897">
        <w:rPr>
          <w:rFonts w:ascii="Arial Narrow" w:eastAsia="Calibri" w:hAnsi="Arial Narrow" w:cs="Arial Narrow"/>
          <w:color w:val="000000"/>
          <w:kern w:val="0"/>
          <w:lang w:eastAsia="es-PE"/>
          <ns2:ligatures ns2:val="none"/>
        </w:rPr>
        <w:lastRenderedPageBreak/>
        <w:t>Presunta</w:t>
      </w:r>
      <w:r w:rsidRPr="004E2897">
        <w:rPr>
          <w:rFonts w:ascii="Arial Narrow" w:eastAsia="Times New Roman" w:hAnsi="Arial Narrow" w:cs="Times New Roman"/>
          <w:kern w:val="0"/>
          <w:shd w:val="clear" w:color="auto" w:fill="FFFFFF"/>
          <w:lang w:eastAsia="es-PE"/>
          <ns2:ligatures ns2:val="none"/>
        </w:rPr>
        <w:t xml:space="preserve"> infracción a</w:t>
      </w:r>
      <w:r>
        <w:rPr>
          <w:rFonts w:ascii="Arial Narrow" w:eastAsia="Times New Roman" w:hAnsi="Arial Narrow" w:cs="Times New Roman"/>
          <w:kern w:val="0"/>
          <w:shd w:val="clear" w:color="auto" w:fill="FFFFFF"/>
          <w:lang w:eastAsia="es-PE"/>
          <ns2:ligatures ns2:val="none"/>
        </w:rPr>
        <w:t xml:space="preserve">l </w:t>
      </w:r>
      <w:r w:rsidRPr="00EF210F">
        <w:rPr>
          <w:rFonts w:ascii="Arial Narrow" w:eastAsia="Arial Narrow" w:hAnsi="Arial Narrow" w:cs="Arial Narrow"/>
          <w:kern w:val="0"/>
          <ns2:ligatures ns2:val="none"/>
        </w:rPr>
        <w:t>artículo 1, numeral 1, literal b) y al artículo 2</w:t>
      </w:r>
      <w:r>
        <w:rPr>
          <w:rFonts w:ascii="Arial Narrow" w:eastAsia="Arial Narrow" w:hAnsi="Arial Narrow" w:cs="Arial Narrow"/>
          <w:kern w:val="0"/>
          <ns2:ligatures ns2:val="none"/>
        </w:rPr>
        <w:t xml:space="preserve"> </w:t>
      </w:r>
      <w:r w:rsidRPr="004E2897">
        <w:rPr>
          <w:rFonts w:ascii="Arial Narrow" w:eastAsia="Calibri" w:hAnsi="Arial Narrow" w:cs="Arial Narrow"/>
          <w:kern w:val="0"/>
          <w:lang w:eastAsia="es-PE"/>
          <ns2:ligatures ns2:val="none"/>
        </w:rPr>
        <w:t xml:space="preserve">de </w:t>
      </w:r>
      <w:r w:rsidRPr="004E2897">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Pr="006D38F9">
        <w:rPr>
          <w:rFonts w:ascii="Arial Narrow" w:eastAsia="Times New Roman" w:hAnsi="Arial Narrow" w:cs="Times New Roman"/>
          <w:kern w:val="0"/>
          <w:shd w:val="clear" w:color="auto" w:fill="FFFFFF"/>
          <w:lang w:eastAsia="es-PE"/>
          <ns2:ligatures ns2:val="none"/>
        </w:rPr>
        <w:t>el Banco BBVA Perú S.A. habría informado erróneamente al denunciante que no habría presentado ninguna solicitud de cobertura del Seguro de Desgravamen - Certificado 00110178194000138341</w:t>
      </w:r>
      <w:r w:rsidRPr="006D38F9">
        <w:rPr>
          <w:rFonts w:ascii="Arial Narrow" w:eastAsia="Times New Roman" w:hAnsi="Arial Narrow" w:cs="Arial"/>
          <w:color w:val="000000"/>
          <w:kern w:val="0"/>
          <w:lang w:val="es-ES" w:eastAsia="es-ES"/>
          <ns2:ligatures ns2:val="none"/>
        </w:rPr>
        <w:t>, pese a tener los documentos con cargo de recepción</w:t>
      </w:r>
      <w:r>
        <w:rPr>
          <w:rFonts w:ascii="Arial Narrow" w:eastAsia="Times New Roman" w:hAnsi="Arial Narrow" w:cs="Arial"/>
          <w:color w:val="000000"/>
          <w:kern w:val="0"/>
          <w:lang w:val="es-ES" w:eastAsia="es-ES"/>
          <ns2:ligatures ns2:val="none"/>
        </w:rPr>
        <w:t xml:space="preserve">. </w:t>
      </w:r>
    </w:p>
    <w:p ns2:paraId="16004FE1" ns2:textId="77777777" w:rsidR="006C0254" w:rsidRPr="00BA4FA4" w:rsidRDefault="006C0254" w:rsidP="00BA4FA4">
      <w:pPr>
        <w:spacing w:after="0" w:line="240" w:lineRule="auto"/>
        <w:jc w:val="both"/>
        <w:rPr>
          <w:rFonts w:ascii="Arial Narrow" w:eastAsia="Calibri" w:hAnsi="Arial Narrow" w:cs="Arial Narrow"/>
          <w:kern w:val="0"/>
          <w:lang w:eastAsia="es-PE"/>
          <ns2:ligatures ns2:val="none"/>
        </w:rPr>
      </w:pPr>
    </w:p>
    <w:p ns2:paraId="634A0D61" ns2:textId="68E2766A" w:rsidR="00E60CD7" w:rsidRPr="0026598E" w:rsidRDefault="00E60CD7" w:rsidP="00561B12">
      <w:pPr>
        <w:spacing w:line="240" w:lineRule="auto"/>
        <w:contextualSpacing/>
        <w:jc w:val="both"/>
        <w:rPr>
          <w:rFonts w:ascii="Arial Narrow" w:eastAsia="Calibri" w:hAnsi="Arial Narrow" w:cs="Arial"/>
          <w:kern w:val="0"/>
          <ns2:ligatures ns2:val="none"/>
        </w:rPr>
      </w:pPr>
      <w:r w:rsidRPr="004E2897">
        <w:rPr>
          <w:rFonts w:ascii="Arial Narrow" w:eastAsia="Arial Narrow" w:hAnsi="Arial Narrow" w:cs="Arial Narrow"/>
          <w:b/>
          <w:color w:val="000000"/>
          <w:kern w:val="0"/>
          <w:lang w:eastAsia="es-PE"/>
          <ns2:ligatures ns2:val="none"/>
        </w:rPr>
        <w:t>SEGUNDO:</w:t>
      </w:r>
      <w:r w:rsidRPr="004E2897">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4E2897">
        <w:rPr>
          <w:rFonts w:ascii="Arial Narrow" w:eastAsia="Times New Roman" w:hAnsi="Arial Narrow" w:cs="Arial"/>
          <w:color w:val="000000"/>
          <w:kern w:val="0"/>
          <w:lang w:val="es-ES" w:eastAsia="es-ES"/>
          <ns2:ligatures ns2:val="none"/>
        </w:rPr>
        <w:t xml:space="preserve">del </w:t>
      </w:r>
      <w:r w:rsidR="00D92805" w:rsidRPr="004E2897">
        <w:rPr>
          <w:rFonts w:ascii="Arial Narrow" w:eastAsia="Times New Roman" w:hAnsi="Arial Narrow" w:cs="Arial"/>
          <w:color w:val="000000"/>
          <w:kern w:val="0"/>
          <w:lang w:val="es-ES" w:eastAsia="es-ES"/>
          <ns2:ligatures ns2:val="none"/>
        </w:rPr>
        <w:t>29 de setiembre de 2025, complementado mediante escrito del 10 de octubre de 2025</w:t>
      </w:r>
      <w:r w:rsidRPr="004E2897">
        <w:rPr>
          <w:rFonts w:ascii="Arial Narrow" w:eastAsia="Calibri" w:hAnsi="Arial Narrow" w:cs="Arial"/>
          <w:kern w:val="0"/>
          <ns2:ligatures ns2:val="none"/>
        </w:rPr>
        <w:t>.</w:t>
      </w:r>
    </w:p>
    <w:p ns2:paraId="2AF03E3F" ns2:textId="77777777" w:rsidR="00E60CD7" w:rsidRPr="0026598E" w:rsidRDefault="00E60CD7" w:rsidP="00561B12">
      <w:pPr>
        <w:spacing w:line="240" w:lineRule="auto"/>
        <w:contextualSpacing/>
        <w:jc w:val="both"/>
        <w:rPr>
          <w:rFonts w:ascii="Arial Narrow" w:eastAsia="Times New Roman" w:hAnsi="Arial Narrow" w:cs="Times New Roman"/>
          <w:color w:val="000000"/>
          <w:kern w:val="0"/>
          <w:lang w:eastAsia="es-PE"/>
          <ns2:ligatures ns2:val="none"/>
        </w:rPr>
      </w:pPr>
    </w:p>
    <w:p ns2:paraId="5D90C1F7" ns2:textId="65CD6F22" w:rsidR="00E60CD7" w:rsidRPr="0026598E" w:rsidRDefault="00E60CD7" w:rsidP="00561B12">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FD42D6" w:rsidRPr="00FD42D6">
        <w:rPr>
          <w:rFonts w:ascii="Arial Narrow" w:eastAsia="Arial Narrow" w:hAnsi="Arial Narrow" w:cs="Arial Narrow"/>
          <w:bCs/>
        </w:rPr>
        <w:t xml:space="preserve">Rímac Seguros y Reaseguros S.A. y </w:t>
      </w:r>
      <w:r w:rsidR="00FD42D6">
        <w:rPr>
          <w:rFonts w:ascii="Arial Narrow" w:eastAsia="Arial Narrow" w:hAnsi="Arial Narrow" w:cs="Arial Narrow"/>
          <w:bCs/>
        </w:rPr>
        <w:t xml:space="preserve">al </w:t>
      </w:r>
      <w:r w:rsidR="00FD42D6" w:rsidRPr="00FD42D6">
        <w:rPr>
          <w:rFonts w:ascii="Arial Narrow" w:eastAsia="Arial Narrow" w:hAnsi="Arial Narrow" w:cs="Arial Narrow"/>
          <w:bCs/>
        </w:rPr>
        <w:t xml:space="preserve">Banco BBVA Perú S.A. </w:t>
      </w:r>
      <w:r w:rsidRPr="0026598E">
        <w:rPr>
          <w:rFonts w:ascii="Arial Narrow" w:eastAsia="Arial Narrow" w:hAnsi="Arial Narrow" w:cs="Arial Narrow"/>
          <w:color w:val="000000"/>
          <w:kern w:val="0"/>
          <w:lang w:eastAsia="es-PE"/>
          <ns2:ligatures ns2:val="none"/>
        </w:rPr>
        <w:t>que cumpla</w:t>
      </w:r>
      <w:r>
        <w:rPr>
          <w:rFonts w:ascii="Arial Narrow" w:eastAsia="Arial Narrow" w:hAnsi="Arial Narrow" w:cs="Arial Narrow"/>
          <w:color w:val="000000"/>
          <w:kern w:val="0"/>
          <w:lang w:eastAsia="es-PE"/>
          <ns2:ligatures ns2:val="none"/>
        </w:rPr>
        <w:t>n</w:t>
      </w:r>
      <w:r w:rsidRPr="0026598E">
        <w:rPr>
          <w:rFonts w:ascii="Arial Narrow" w:eastAsia="Arial Narrow" w:hAnsi="Arial Narrow" w:cs="Arial Narrow"/>
          <w:color w:val="000000"/>
          <w:kern w:val="0"/>
          <w:lang w:eastAsia="es-PE"/>
          <ns2:ligatures ns2:val="none"/>
        </w:rPr>
        <w:t xml:space="preserve"> con lo siguiente:</w:t>
      </w:r>
    </w:p>
    <w:p ns2:paraId="156DFAB9" ns2:textId="77777777" w:rsidR="00E60CD7" w:rsidRPr="0026598E" w:rsidRDefault="00E60CD7" w:rsidP="00561B12">
      <w:pPr>
        <w:spacing w:after="0" w:line="240" w:lineRule="auto"/>
        <w:jc w:val="both"/>
        <w:rPr>
          <w:rFonts w:ascii="Arial Narrow" w:eastAsia="Times New Roman" w:hAnsi="Arial Narrow" w:cs="Times New Roman"/>
          <w:color w:val="000000"/>
          <w:kern w:val="0"/>
          <w:lang w:eastAsia="es-PE"/>
          <ns2:ligatures ns2:val="none"/>
        </w:rPr>
      </w:pPr>
    </w:p>
    <w:p ns2:paraId="37384474" ns2:textId="77777777" w:rsidR="00E60CD7" w:rsidRPr="0026598E" w:rsidRDefault="00E60CD7" w:rsidP="00561B12">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04A6E74B" ns2:textId="77777777" w:rsidR="00E60CD7" w:rsidRPr="0026598E" w:rsidRDefault="00E60CD7" w:rsidP="00561B12">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1203D0DC" ns2:textId="77777777" w:rsidR="00E60CD7" w:rsidRPr="0026598E" w:rsidRDefault="00E60CD7" w:rsidP="00561B12">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37704CA2" ns2:textId="77777777" w:rsidR="00E60CD7" w:rsidRPr="0026598E" w:rsidRDefault="00E60CD7" w:rsidP="00561B12">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6A38ABFB" ns2:textId="77777777" w:rsidR="00E60CD7" w:rsidRPr="0026598E" w:rsidRDefault="00E60CD7" w:rsidP="00561B12">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10"/>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11"/>
      </w:r>
      <w:r w:rsidRPr="0026598E">
        <w:rPr>
          <w:rFonts w:ascii="Arial Narrow" w:eastAsia="Calibri" w:hAnsi="Arial Narrow" w:cs="Arial"/>
          <w:spacing w:val="-2"/>
          <w:kern w:val="0"/>
          <ns2:ligatures ns2:val="none"/>
        </w:rPr>
        <w:t>.</w:t>
      </w:r>
    </w:p>
    <w:p ns2:paraId="1B2AA0D1" ns2:textId="77777777" w:rsidR="00E60CD7" w:rsidRPr="0026598E" w:rsidRDefault="00E60CD7" w:rsidP="00561B12">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Rímac Seguros y Reaseguros S.A. y al Banco BBVA Perú S.A para que, de conformidad con lo dispuesto por el artículo 26° de la Ley sobre Facultades, Normas y Organización del Indecopi, aprobado por Decreto Legislativo N° 8079,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N° 27444, Ley del Procedimiento Administrativo General, las alegaciones y los hechos relevantes de la reclamación, salvo que hayan sido específicamente negadas en la contestación, se tendrán por aceptadas o meritadas como ciertas.</w:t>
      </w:r>
    </w:p>
    <w:p ns2:paraId="2F1C55D7" ns2:textId="77777777" w:rsidR="00E60CD7" w:rsidRPr="0026598E" w:rsidRDefault="00E60CD7" w:rsidP="00561B12">
      <w:pPr>
        <w:spacing w:after="0" w:line="240" w:lineRule="auto"/>
        <w:jc w:val="both"/>
        <w:rPr>
          <w:rFonts w:ascii="Arial Narrow" w:eastAsia="Arial Narrow" w:hAnsi="Arial Narrow" w:cs="Arial Narrow"/>
          <w:color w:val="000000"/>
          <w:kern w:val="0"/>
          <w:lang w:eastAsia="es-PE"/>
          <ns2:ligatures ns2:val="none"/>
        </w:rPr>
      </w:pPr>
    </w:p>
    <w:p ns2:paraId="6D15F6EA" ns2:textId="62C6B857" w:rsidR="00E60CD7" w:rsidRDefault="00E60CD7" w:rsidP="00561B12">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7"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7"/>
      <w:r w:rsidRPr="0026598E">
        <w:rPr>
          <w:rFonts w:ascii="Arial Narrow" w:eastAsia="Times New Roman" w:hAnsi="Arial Narrow" w:cs="Arial"/>
          <w:color w:val="000000"/>
          <w:kern w:val="0"/>
          <w:lang w:eastAsia="es-ES"/>
          <ns2:ligatures ns2:val="none"/>
        </w:rPr>
        <w:t xml:space="preserve">, </w:t>
      </w:r>
      <w:bookmarkStart w:id="8" w:name="_Hlk188286828"/>
      <w:r w:rsidR="00E67E21" w:rsidRPr="00E67E21">
        <w:rPr>
          <w:rFonts w:ascii="Arial Narrow" w:eastAsia="Arial Narrow" w:hAnsi="Arial Narrow" w:cs="Arial Narrow"/>
          <w:bCs/>
        </w:rPr>
        <w:t>Rímac Seguros y Reaseguros S.A.</w:t>
      </w:r>
      <w:r w:rsidRPr="00EE4AAB">
        <w:rPr>
          <w:rFonts w:ascii="Arial Narrow" w:eastAsia="Times New Roman" w:hAnsi="Arial Narrow" w:cs="Arial"/>
          <w:color w:val="000000"/>
          <w:kern w:val="0"/>
          <w:lang w:eastAsia="es-ES"/>
          <ns2:ligatures ns2:val="none"/>
        </w:rPr>
        <w:t xml:space="preserve">, </w:t>
      </w:r>
      <w:bookmarkEnd w:id="8"/>
      <w:r w:rsidRPr="00EE4AAB">
        <w:rPr>
          <w:rFonts w:ascii="Arial Narrow" w:eastAsia="Times New Roman" w:hAnsi="Arial Narrow" w:cs="Arial"/>
          <w:color w:val="000000"/>
          <w:kern w:val="0"/>
          <w:lang w:val="es-ES" w:eastAsia="es-ES"/>
          <ns2:ligatures ns2:val="none"/>
        </w:rPr>
        <w:t>cumpla</w:t>
      </w:r>
      <w:r w:rsidRPr="0026598E">
        <w:rPr>
          <w:rFonts w:ascii="Arial Narrow" w:eastAsia="Times New Roman" w:hAnsi="Arial Narrow" w:cs="Arial"/>
          <w:color w:val="000000"/>
          <w:kern w:val="0"/>
          <w:lang w:val="es-ES" w:eastAsia="es-ES"/>
          <ns2:ligatures ns2:val="none"/>
        </w:rPr>
        <w:t xml:space="preserve"> con: </w:t>
      </w:r>
      <w:r w:rsidR="000619E9" w:rsidRPr="000619E9">
        <w:rPr>
          <w:rFonts w:ascii="Arial Narrow" w:eastAsia="Times New Roman" w:hAnsi="Arial Narrow" w:cs="Arial"/>
          <w:color w:val="000000"/>
          <w:kern w:val="0"/>
          <w:lang w:val="es-ES" w:eastAsia="es-ES"/>
          <ns2:ligatures ns2:val="none"/>
        </w:rPr>
        <w:t>(i) entregar copia del Certificado 00110178194000138341 del Seguro de desgravamen materia de denuncia; (</w:t>
      </w:r>
      <w:proofErr w:type="spellStart"/>
      <w:r w:rsidR="000619E9" w:rsidRPr="000619E9">
        <w:rPr>
          <w:rFonts w:ascii="Arial Narrow" w:eastAsia="Times New Roman" w:hAnsi="Arial Narrow" w:cs="Arial"/>
          <w:color w:val="000000"/>
          <w:kern w:val="0"/>
          <w:lang w:val="es-ES" w:eastAsia="es-ES"/>
          <ns2:ligatures ns2:val="none"/>
        </w:rPr>
        <w:t>ii</w:t>
      </w:r>
      <w:proofErr w:type="spellEnd"/>
      <w:r w:rsidR="000619E9" w:rsidRPr="000619E9">
        <w:rPr>
          <w:rFonts w:ascii="Arial Narrow" w:eastAsia="Times New Roman" w:hAnsi="Arial Narrow" w:cs="Arial"/>
          <w:color w:val="000000"/>
          <w:kern w:val="0"/>
          <w:lang w:val="es-ES" w:eastAsia="es-ES"/>
          <ns2:ligatures ns2:val="none"/>
        </w:rPr>
        <w:t>) presentar los medios probatorios que acrediten que la negativa de otorgamiento de cobertura del Seguro de desgravamen fue justificado; (</w:t>
      </w:r>
      <w:proofErr w:type="spellStart"/>
      <w:r w:rsidR="000619E9" w:rsidRPr="000619E9">
        <w:rPr>
          <w:rFonts w:ascii="Arial Narrow" w:eastAsia="Times New Roman" w:hAnsi="Arial Narrow" w:cs="Arial"/>
          <w:color w:val="000000"/>
          <w:kern w:val="0"/>
          <w:lang w:val="es-ES" w:eastAsia="es-ES"/>
          <ns2:ligatures ns2:val="none"/>
        </w:rPr>
        <w:t>iii</w:t>
      </w:r>
      <w:proofErr w:type="spellEnd"/>
      <w:r w:rsidR="000619E9" w:rsidRPr="000619E9">
        <w:rPr>
          <w:rFonts w:ascii="Arial Narrow" w:eastAsia="Times New Roman" w:hAnsi="Arial Narrow" w:cs="Arial"/>
          <w:color w:val="000000"/>
          <w:kern w:val="0"/>
          <w:lang w:val="es-ES" w:eastAsia="es-ES"/>
          <ns2:ligatures ns2:val="none"/>
        </w:rPr>
        <w:t>) señalar el motivo por el cual se siguió requiriendo al denunciante el dictamen emitido por COMECI, pese a que informó que no era posible atenderlo;</w:t>
      </w:r>
      <w:r w:rsidR="00055200">
        <w:rPr>
          <w:rFonts w:ascii="Arial Narrow" w:eastAsia="Times New Roman" w:hAnsi="Arial Narrow" w:cs="Arial"/>
          <w:color w:val="000000"/>
          <w:kern w:val="0"/>
          <w:lang w:val="es-ES" w:eastAsia="es-ES"/>
          <ns2:ligatures ns2:val="none"/>
        </w:rPr>
        <w:t xml:space="preserve"> y, (</w:t>
      </w:r>
      <w:proofErr w:type="spellStart"/>
      <w:r w:rsidR="00055200">
        <w:rPr>
          <w:rFonts w:ascii="Arial Narrow" w:eastAsia="Times New Roman" w:hAnsi="Arial Narrow" w:cs="Arial"/>
          <w:color w:val="000000"/>
          <w:kern w:val="0"/>
          <w:lang w:val="es-ES" w:eastAsia="es-ES"/>
          <ns2:ligatures ns2:val="none"/>
        </w:rPr>
        <w:t>iv</w:t>
      </w:r>
      <w:proofErr w:type="spellEnd"/>
      <w:r w:rsidR="00055200">
        <w:rPr>
          <w:rFonts w:ascii="Arial Narrow" w:eastAsia="Times New Roman" w:hAnsi="Arial Narrow" w:cs="Arial"/>
          <w:color w:val="000000"/>
          <w:kern w:val="0"/>
          <w:lang w:val="es-ES" w:eastAsia="es-ES"/>
          <ns2:ligatures ns2:val="none"/>
        </w:rPr>
        <w:t>)</w:t>
      </w:r>
      <w:r w:rsidR="000619E9" w:rsidRPr="000619E9">
        <w:rPr>
          <w:rFonts w:ascii="Arial Narrow" w:eastAsia="Times New Roman" w:hAnsi="Arial Narrow" w:cs="Arial"/>
          <w:color w:val="000000"/>
          <w:kern w:val="0"/>
          <w:lang w:val="es-ES" w:eastAsia="es-ES"/>
          <ns2:ligatures ns2:val="none"/>
        </w:rPr>
        <w:t xml:space="preserve"> presentar los medios </w:t>
      </w:r>
      <w:r w:rsidR="000619E9" w:rsidRPr="000619E9">
        <w:rPr>
          <w:rFonts w:ascii="Arial Narrow" w:eastAsia="Times New Roman" w:hAnsi="Arial Narrow" w:cs="Arial"/>
          <w:color w:val="000000"/>
          <w:kern w:val="0"/>
          <w:lang w:val="es-ES" w:eastAsia="es-ES"/>
          <ns2:ligatures ns2:val="none"/>
        </w:rPr>
        <w:lastRenderedPageBreak/>
        <w:t>probatorios que evidencien que brindó una respuesta oportuna a las solicitudes de cobertura presentadas por el consumidor</w:t>
      </w:r>
      <w:r w:rsidR="00BA4FA4">
        <w:rPr>
          <w:rFonts w:ascii="Arial Narrow" w:eastAsia="Times New Roman" w:hAnsi="Arial Narrow" w:cs="Arial"/>
          <w:color w:val="000000"/>
          <w:kern w:val="0"/>
          <w:lang w:val="es-ES" w:eastAsia="es-ES"/>
          <ns2:ligatures ns2:val="none"/>
        </w:rPr>
        <w:t>.</w:t>
      </w:r>
    </w:p>
    <w:p ns2:paraId="7EAE58BA" ns2:textId="77777777" w:rsidR="00E60CD7" w:rsidRDefault="00E60CD7" w:rsidP="00561B12">
      <w:pPr>
        <w:spacing w:after="0" w:line="240" w:lineRule="auto"/>
        <w:jc w:val="both"/>
        <w:rPr>
          <w:rFonts w:ascii="Arial Narrow" w:eastAsia="Times New Roman" w:hAnsi="Arial Narrow" w:cs="Arial"/>
          <w:color w:val="000000"/>
          <w:kern w:val="0"/>
          <w:lang w:val="es-ES" w:eastAsia="es-ES"/>
          <ns2:ligatures ns2:val="none"/>
        </w:rPr>
      </w:pPr>
    </w:p>
    <w:p ns2:paraId="018EE32A" ns2:textId="4E91D492" w:rsidR="00E60CD7" w:rsidRPr="0026598E" w:rsidRDefault="00E60CD7" w:rsidP="00561B12">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SEXTO: </w:t>
      </w:r>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 xml:space="preserve">plazo no mayor de cinco (5) días hábiles contado a partir del día siguiente de la notificación de la presente resolución, </w:t>
      </w:r>
      <w:r w:rsidR="00E67E21" w:rsidRPr="00E67E21">
        <w:rPr>
          <w:rFonts w:ascii="Arial Narrow" w:eastAsia="Arial Narrow" w:hAnsi="Arial Narrow" w:cs="Arial Narrow"/>
          <w:bCs/>
        </w:rPr>
        <w:t>Banco BBVA Perú S.A</w:t>
      </w:r>
      <w:r w:rsidR="00E67E21">
        <w:rPr>
          <w:rFonts w:ascii="Arial Narrow" w:eastAsia="Arial Narrow" w:hAnsi="Arial Narrow" w:cs="Arial Narrow"/>
          <w:bCs/>
        </w:rPr>
        <w:t>.</w:t>
      </w:r>
      <w:r w:rsidRPr="00843FBB">
        <w:rPr>
          <w:rFonts w:ascii="Arial Narrow" w:eastAsia="Times New Roman" w:hAnsi="Arial Narrow" w:cs="Arial"/>
          <w:color w:val="000000"/>
          <w:kern w:val="0"/>
          <w:lang w:eastAsia="es-ES"/>
          <ns2:ligatures ns2:val="none"/>
        </w:rPr>
        <w:t xml:space="preserve">, </w:t>
      </w:r>
      <w:r w:rsidRPr="00843FBB">
        <w:rPr>
          <w:rFonts w:ascii="Arial Narrow" w:eastAsia="Times New Roman" w:hAnsi="Arial Narrow" w:cs="Arial"/>
          <w:color w:val="000000"/>
          <w:kern w:val="0"/>
          <w:lang w:val="es-ES" w:eastAsia="es-ES"/>
          <ns2:ligatures ns2:val="none"/>
        </w:rPr>
        <w:t xml:space="preserve">cumpla con: </w:t>
      </w:r>
      <w:r w:rsidR="00567C11" w:rsidRPr="00567C11">
        <w:rPr>
          <w:rFonts w:ascii="Arial Narrow" w:eastAsia="Times New Roman" w:hAnsi="Arial Narrow" w:cs="Arial"/>
          <w:color w:val="000000"/>
          <w:kern w:val="0"/>
          <w:lang w:val="es-ES" w:eastAsia="es-ES"/>
          <ns2:ligatures ns2:val="none"/>
        </w:rPr>
        <w:t>(i) presentar una copia debidamente suscrita de</w:t>
      </w:r>
      <w:r w:rsidR="00BA4FA4">
        <w:rPr>
          <w:rFonts w:ascii="Arial Narrow" w:eastAsia="Times New Roman" w:hAnsi="Arial Narrow" w:cs="Arial"/>
          <w:color w:val="000000"/>
          <w:kern w:val="0"/>
          <w:lang w:val="es-ES" w:eastAsia="es-ES"/>
          <ns2:ligatures ns2:val="none"/>
        </w:rPr>
        <w:t xml:space="preserve">l Certificado </w:t>
      </w:r>
      <w:r w:rsidR="00567C11" w:rsidRPr="00567C11">
        <w:rPr>
          <w:rFonts w:ascii="Arial Narrow" w:eastAsia="Times New Roman" w:hAnsi="Arial Narrow" w:cs="Arial"/>
          <w:color w:val="000000"/>
          <w:kern w:val="0"/>
          <w:lang w:val="es-ES" w:eastAsia="es-ES"/>
          <ns2:ligatures ns2:val="none"/>
        </w:rPr>
        <w:t>del Seguro de desgravamen materia de denuncia; y, (</w:t>
      </w:r>
      <w:proofErr w:type="spellStart"/>
      <w:r w:rsidR="00567C11" w:rsidRPr="00567C11">
        <w:rPr>
          <w:rFonts w:ascii="Arial Narrow" w:eastAsia="Times New Roman" w:hAnsi="Arial Narrow" w:cs="Arial"/>
          <w:color w:val="000000"/>
          <w:kern w:val="0"/>
          <w:lang w:val="es-ES" w:eastAsia="es-ES"/>
          <ns2:ligatures ns2:val="none"/>
        </w:rPr>
        <w:t>ii</w:t>
      </w:r>
      <w:proofErr w:type="spellEnd"/>
      <w:r w:rsidR="00567C11" w:rsidRPr="00567C11">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843FBB">
        <w:rPr>
          <w:rFonts w:ascii="Arial Narrow" w:eastAsia="Times New Roman" w:hAnsi="Arial Narrow" w:cs="Arial"/>
          <w:color w:val="000000"/>
          <w:kern w:val="0"/>
          <w:lang w:val="es-ES" w:eastAsia="es-ES"/>
          <ns2:ligatures ns2:val="none"/>
        </w:rPr>
        <w:t>.</w:t>
      </w:r>
    </w:p>
    <w:p ns2:paraId="61AD8504" ns2:textId="77777777" w:rsidR="00E60CD7" w:rsidRPr="0026598E" w:rsidRDefault="00E60CD7" w:rsidP="00561B12">
      <w:pPr>
        <w:spacing w:after="0" w:line="240" w:lineRule="auto"/>
        <w:jc w:val="both"/>
        <w:rPr>
          <w:rFonts w:ascii="Arial Narrow" w:eastAsia="Arial Narrow" w:hAnsi="Arial Narrow" w:cs="Arial Narrow"/>
          <w:b/>
          <w:color w:val="000000"/>
          <w:kern w:val="0"/>
          <w:lang w:val="es-ES" w:eastAsia="es-PE"/>
          <ns2:ligatures ns2:val="none"/>
        </w:rPr>
      </w:pPr>
    </w:p>
    <w:p ns2:paraId="58D4E496" ns2:textId="77777777" w:rsidR="00E60CD7" w:rsidRPr="0026598E" w:rsidRDefault="00E60CD7" w:rsidP="00561B12">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w:t>
      </w:r>
      <w:bookmarkStart w:id="9"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12"/>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13"/>
      </w:r>
      <w:r w:rsidRPr="0026598E">
        <w:rPr>
          <w:rFonts w:ascii="Arial Narrow" w:eastAsia="Arial Narrow" w:hAnsi="Arial Narrow" w:cs="Arial Narrow"/>
          <w:color w:val="000000"/>
          <w:kern w:val="0"/>
          <w:lang w:eastAsia="es-PE"/>
          <ns2:ligatures ns2:val="none"/>
        </w:rPr>
        <w:t xml:space="preserve">. </w:t>
      </w:r>
      <w:bookmarkEnd w:id="9"/>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4"/>
      </w:r>
      <w:r w:rsidRPr="0026598E">
        <w:rPr>
          <w:rFonts w:ascii="Arial Narrow" w:eastAsia="Arial Narrow" w:hAnsi="Arial Narrow" w:cs="Arial Narrow"/>
          <w:color w:val="000000"/>
          <w:kern w:val="0"/>
          <w:lang w:eastAsia="es-PE"/>
          <ns2:ligatures ns2:val="none"/>
        </w:rPr>
        <w:t>.</w:t>
      </w:r>
    </w:p>
    <w:p ns2:paraId="7A5236A4" ns2:textId="77777777" w:rsidR="00E60CD7" w:rsidRPr="0026598E" w:rsidRDefault="00E60CD7" w:rsidP="00561B12">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3F071DDA" ns2:textId="77777777" w:rsidR="00E60CD7" w:rsidRPr="0026598E" w:rsidRDefault="00E60CD7" w:rsidP="00561B12">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Calibri" w:hAnsi="Arial Narrow" w:cs="Arial"/>
          <w:b/>
          <w:bCs/>
          <w:kern w:val="0"/>
          <ns2:ligatures ns2:val="none"/>
        </w:rPr>
        <w:t>OCTAVO</w:t>
      </w:r>
      <w:r w:rsidRPr="0026598E">
        <w:rPr>
          <w:rFonts w:ascii="Arial Narrow" w:eastAsia="Arial Narrow" w:hAnsi="Arial Narrow" w:cs="Arial Narrow"/>
          <w:b/>
          <w:color w:val="000000"/>
          <w:kern w:val="0"/>
          <w:lang w:eastAsia="es-PE"/>
          <ns2:ligatures ns2:val="none"/>
        </w:rPr>
        <w:t>:</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0F10F9CF" ns2:textId="77777777" w:rsidR="00E60CD7" w:rsidRPr="0026598E" w:rsidRDefault="00E60CD7" w:rsidP="00561B12">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194C23DD" ns2:textId="77777777" w:rsidR="00E60CD7" w:rsidRPr="0026598E" w:rsidRDefault="00E60CD7" w:rsidP="00561B12">
      <w:pPr>
        <w:suppressAutoHyphens/>
        <w:spacing w:after="0" w:line="240" w:lineRule="auto"/>
        <w:jc w:val="both"/>
        <w:rPr>
          <w:rFonts w:ascii="Arial Narrow" w:eastAsia="Calibri" w:hAnsi="Arial Narrow" w:cs="Arial"/>
          <w:kern w:val="0"/>
          <w:u w:val="singl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de acuerdo a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w:t>
      </w:r>
      <w:proofErr w:type="spellStart"/>
      <w:r w:rsidRPr="0026598E">
        <w:rPr>
          <w:rFonts w:ascii="Arial Narrow" w:eastAsia="Calibri" w:hAnsi="Arial Narrow" w:cs="Arial"/>
          <w:kern w:val="0"/>
          <ns2:ligatures ns2:val="none"/>
        </w:rPr>
        <w:t/>
      </w:r>
      <w:proofErr w:type="spellEnd"/>
      <w:r w:rsidRPr="0026598E">
        <w:rPr>
          <w:rFonts w:ascii="Arial Narrow" w:eastAsia="Calibri" w:hAnsi="Arial Narrow" w:cs="Arial"/>
          <w:kern w:val="0"/>
          <ns2:ligatures ns2:val="none"/>
        </w:rPr>
        <w:t xml:space="preserve"> 807</w:t>
      </w:r>
      <w:r w:rsidRPr="0026598E">
        <w:rPr>
          <w:rStyle w:val="Refdenotaalpie"/>
          <w:rFonts w:ascii="Arial Narrow" w:eastAsia="Calibri" w:hAnsi="Arial Narrow" w:cs="Arial"/>
          <w:kern w:val="0"/>
          <w:vertAlign w:val="superscript"/>
          <ns2:ligatures ns2:val="none"/>
        </w:rPr>
        <w:footnoteReference w:id="15"/>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lastRenderedPageBreak/>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19088877" ns2:textId="77777777" w:rsidR="00E60CD7" w:rsidRPr="0026598E" w:rsidRDefault="00E60CD7" w:rsidP="00561B12">
      <w:pPr>
        <w:suppressAutoHyphens/>
        <w:spacing w:after="0" w:line="240" w:lineRule="auto"/>
        <w:jc w:val="both"/>
        <w:rPr>
          <w:rFonts w:ascii="Arial Narrow" w:eastAsia="Calibri" w:hAnsi="Arial Narrow" w:cs="Arial"/>
          <w:kern w:val="0"/>
          <w:u w:val="single"/>
          <ns2:ligatures ns2:val="none"/>
        </w:rPr>
      </w:pPr>
    </w:p>
    <w:p ns2:paraId="7767F307" ns2:textId="77777777" w:rsidR="00E60CD7" w:rsidRPr="00B612B4" w:rsidRDefault="00E60CD7" w:rsidP="00561B12">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ns2:ligatures ns2:val="none"/>
        </w:rPr>
        <w:t>DÉCIMO</w:t>
      </w:r>
      <w:r w:rsidRPr="0026598E">
        <w:rPr>
          <w:rFonts w:ascii="Arial Narrow" w:eastAsia="Times New Roman" w:hAnsi="Arial Narrow" w:cs="Times New Roman"/>
          <w:b/>
          <w:color w:val="000000"/>
          <w:kern w:val="0"/>
          <w:lang w:eastAsia="es-PE"/>
          <ns2:ligatures ns2:val="none"/>
        </w:rPr>
        <w:t>:</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0" w:name="h.gjdgxs" w:colFirst="0" w:colLast="0"/>
      <w:bookmarkEnd w:id="10"/>
    </w:p>
    <w:p ns2:paraId="69E33D6A" ns2:textId="77777777" w:rsidR="00E60CD7" w:rsidRPr="0026598E" w:rsidRDefault="00E60CD7" w:rsidP="00561B12">
      <w:pPr>
        <w:suppressAutoHyphens/>
        <w:spacing w:after="0" w:line="240" w:lineRule="auto"/>
        <w:jc w:val="both"/>
        <w:rPr>
          <w:rFonts w:ascii="Arial Narrow" w:eastAsia="Times New Roman" w:hAnsi="Arial Narrow" w:cs="Times New Roman"/>
          <w:color w:val="000000"/>
          <w:kern w:val="0"/>
          <w:lang w:eastAsia="es-PE"/>
          <ns2:ligatures ns2:val="none"/>
        </w:rPr>
      </w:pPr>
    </w:p>
    <w:p ns2:paraId="4DB7FEAC" ns2:textId="0AB41AA9" w:rsidR="00E60CD7" w:rsidRPr="00A67ADF" w:rsidRDefault="00E60CD7" w:rsidP="00561B12">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PRIMERO: requerir al señor [DENUNCIANTE] y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b/>
          <w:bCs/>
        </w:rPr>
        <w:t xml:space="preserve"/>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A70AEE">
        <w:rPr>
          <w:rFonts w:ascii="Arial Narrow" w:hAnsi="Arial Narrow" w:cs="Arial"/>
          <w:bCs/>
          <w:spacing w:val="-3"/>
          <w:kern w:val="0"/>
          <ns2:ligatures ns2:val="none"/>
        </w:rPr>
        <w:t/>
      </w:r>
      <w:r w:rsidR="00A70AEE" w:rsidRPr="00A70AEE">
        <w:rPr>
          <w:rFonts w:ascii="Arial Narrow" w:hAnsi="Arial Narrow" w:cs="Arial"/>
          <w:bCs/>
          <w:spacing w:val="-3"/>
          <w:kern w:val="0"/>
          <ns2:ligatures ns2:val="none"/>
        </w:rPr>
        <w:t/>
      </w:r>
      <w:r w:rsidRPr="00A70AEE">
        <w:rPr>
          <w:rFonts w:ascii="Arial Narrow" w:hAnsi="Arial Narrow" w:cs="Arial"/>
          <w:bCs/>
          <w:spacing w:val="-3"/>
          <w:kern w:val="0"/>
          <ns2:ligatures ns2:val="none"/>
        </w:rPr>
        <w:t xml:space="preserve"/>
      </w:r>
      <w:r w:rsidR="00A70AEE" w:rsidRPr="00A70AEE">
        <w:rPr>
          <w:rFonts w:ascii="Arial Narrow" w:hAnsi="Arial Narrow" w:cs="Arial"/>
          <w:bCs/>
          <w:spacing w:val="-3"/>
          <w:kern w:val="0"/>
          <ns2:ligatures ns2:val="none"/>
        </w:rPr>
        <w:t xml:space="preserve"/>
      </w:r>
      <w:r w:rsidR="00A70AEE" w:rsidRPr="00FA62E0">
        <w:rPr>
          <w:rFonts w:ascii="Arial Narrow" w:hAnsi="Arial Narrow" w:cs="Arial"/>
          <w:bCs/>
          <w:spacing w:val="-3"/>
          <w:kern w:val="0"/>
          <ns2:ligatures ns2:val="none"/>
        </w:rPr>
        <w:t/>
      </w:r>
      <w:r w:rsidR="00E67E21">
        <w:rPr>
          <w:rFonts w:ascii="Arial Narrow" w:hAnsi="Arial Narrow" w:cs="Arial"/>
          <w:bCs/>
          <w:spacing w:val="-3"/>
          <w:kern w:val="0"/>
          <ns2:ligatures ns2:val="none"/>
        </w:rPr>
        <w:t xml:space="preserve"/>
      </w:r>
      <w:r w:rsidRPr="00FA62E0">
        <w:rPr>
          <w:rFonts w:ascii="Arial Narrow" w:hAnsi="Arial Narrow"/>
          <w:color w:val="000000"/>
        </w:rPr>
        <w:t/>
      </w:r>
      <w:r w:rsidR="00A70AEE" w:rsidRPr="00FA62E0">
        <w:rPr>
          <w:rFonts w:ascii="Arial Narrow" w:hAnsi="Arial Narrow"/>
          <w:color w:val="000000"/>
        </w:rPr>
        <w:t/>
      </w:r>
      <w:r w:rsidRPr="00FA62E0">
        <w:rPr>
          <w:rFonts w:ascii="Arial Narrow" w:hAnsi="Arial Narrow"/>
          <w:color w:val="000000"/>
        </w:rPr>
        <w:t xml:space="preserve"/>
      </w:r>
      <w:r w:rsidR="00A70AEE" w:rsidRPr="00FA62E0">
        <w:rPr>
          <w:rFonts w:ascii="Arial Narrow" w:hAnsi="Arial Narrow"/>
          <w:color w:val="000000"/>
        </w:rPr>
        <w:t/>
      </w:r>
      <w:r w:rsidRPr="00FA62E0">
        <w:rPr>
          <w:rFonts w:ascii="Arial Narrow" w:hAnsi="Arial Narrow"/>
          <w:color w:val="000000"/>
        </w:rPr>
        <w:t xml:space="preserve"/>
      </w:r>
      <w:r w:rsidR="00A70AEE" w:rsidRPr="00FA62E0">
        <w:rPr>
          <w:rFonts w:ascii="Arial Narrow" w:hAnsi="Arial Narrow"/>
          <w:color w:val="000000"/>
        </w:rPr>
        <w:t/>
      </w:r>
      <w:r w:rsidRPr="00FA62E0">
        <w:rPr>
          <w:rFonts w:ascii="Arial Narrow" w:hAnsi="Arial Narrow"/>
          <w:color w:val="000000"/>
        </w:rPr>
        <w:t xml:space="preserve"/>
      </w:r>
      <w:r w:rsidR="00FA62E0" w:rsidRPr="00FA62E0">
        <w:rPr>
          <w:rFonts w:ascii="Arial Narrow" w:hAnsi="Arial Narrow"/>
          <w:color w:val="000000"/>
        </w:rPr>
        <w:t/>
      </w:r>
      <w:r w:rsidRPr="00FA62E0">
        <w:rPr>
          <w:rFonts w:ascii="Arial Narrow" w:hAnsi="Arial Narrow"/>
          <w:color w:val="000000"/>
        </w:rPr>
        <w:t xml:space="preserve"/>
      </w:r>
      <w:r w:rsidR="00FA62E0" w:rsidRPr="00FA62E0">
        <w:rPr>
          <w:rFonts w:ascii="Arial Narrow" w:hAnsi="Arial Narrow"/>
          <w:color w:val="000000"/>
        </w:rPr>
        <w:t/>
      </w:r>
      <w:r w:rsidRPr="00FA62E0">
        <w:rPr>
          <w:rFonts w:ascii="Arial Narrow" w:hAnsi="Arial Narrow"/>
          <w:color w:val="000000"/>
        </w:rPr>
        <w:t xml:space="preserve"/>
      </w:r>
      <w:r w:rsidR="00FA62E0" w:rsidRPr="00FA62E0">
        <w:rPr>
          <w:rFonts w:ascii="Arial Narrow" w:hAnsi="Arial Narrow"/>
          <w:color w:val="000000"/>
        </w:rPr>
        <w:t/>
      </w:r>
      <w:r w:rsidRPr="00FA62E0">
        <w:rPr>
          <w:rFonts w:ascii="Arial Narrow" w:hAnsi="Arial Narrow"/>
          <w:color w:val="000000"/>
        </w:rPr>
        <w:t xml:space="preserve"/>
      </w:r>
      <w:r w:rsidR="00FA62E0" w:rsidRPr="00FA62E0">
        <w:rPr>
          <w:rFonts w:ascii="Arial Narrow" w:hAnsi="Arial Narrow"/>
          <w:color w:val="000000"/>
        </w:rPr>
        <w:t/>
      </w:r>
      <w:r w:rsidRPr="00FA62E0">
        <w:rPr>
          <w:rFonts w:ascii="Arial Narrow" w:hAnsi="Arial Narrow"/>
          <w:color w:val="000000"/>
        </w:rPr>
        <w:t/>
      </w:r>
      <w:r w:rsidRPr="00FA62E0">
        <w:rPr>
          <w:rFonts w:ascii="Arial Narrow" w:eastAsia="Times New Roman" w:hAnsi="Arial Narrow" w:cs="Segoe UI"/>
          <w:color w:val="000000"/>
          <w:kern w:val="0"/>
          <w:lang w:eastAsia="es-PE"/>
          <ns2:ligatures ns2:val="none"/>
        </w:rPr>
        <w:t/>
      </w:r>
      <w:r w:rsidRPr="00FA62E0">
        <w:rPr>
          <w:rFonts w:ascii="Arial Narrow" w:hAnsi="Arial Narrow"/>
          <w:color w:val="000000"/>
        </w:rPr>
        <w:t xml:space="preserve"/>
      </w:r>
      <w:r w:rsidRPr="00A67ADF">
        <w:rPr>
          <w:rFonts w:ascii="Arial Narrow" w:hAnsi="Arial Narrow"/>
          <w:color w:val="000000"/>
        </w:rPr>
        <w:t xml:space="preserve"/>
      </w:r>
      <w:proofErr w:type="spellStart"/>
      <w:r w:rsidRPr="00A67ADF">
        <w:rPr>
          <w:rFonts w:ascii="Arial Narrow" w:hAnsi="Arial Narrow"/>
          <w:color w:val="000000"/>
        </w:rPr>
        <w:t/>
      </w:r>
      <w:proofErr w:type="spellEnd"/>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6"/>
      </w:r>
      <w:r w:rsidRPr="00A67ADF">
        <w:rPr>
          <w:rFonts w:ascii="Arial Narrow" w:hAnsi="Arial Narrow" w:cs="Arial"/>
        </w:rPr>
        <w:t/>
      </w:r>
    </w:p>
    <w:p ns2:paraId="26B1ED4B" ns2:textId="77777777" w:rsidR="00E60CD7" w:rsidRPr="00A67ADF" w:rsidRDefault="00E60CD7" w:rsidP="00561B12">
      <w:pPr>
        <w:suppressAutoHyphens/>
        <w:spacing w:after="0" w:line="240" w:lineRule="auto"/>
        <w:jc w:val="both"/>
        <w:rPr>
          <w:rFonts w:ascii="Arial Narrow" w:hAnsi="Arial Narrow" w:cs="Arial"/>
        </w:rPr>
      </w:pPr>
    </w:p>
    <w:p ns2:paraId="12E923CD" ns2:textId="4D0C3DA4" w:rsidR="00E60CD7" w:rsidRPr="006F0D02" w:rsidRDefault="00E60CD7" w:rsidP="00561B12">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D92805" w:rsidRPr="00D92805">
        <w:rPr>
          <w:rFonts w:ascii="Arial Narrow" w:eastAsia="Arial Narrow" w:hAnsi="Arial Narrow" w:cs="Arial Narrow"/>
          <w:bCs/>
        </w:rPr>
        <w:t>Banco BBVA Perú S.A</w:t>
      </w:r>
      <w:r w:rsidRPr="00A67ADF">
        <w:rPr>
          <w:rFonts w:ascii="Arial Narrow" w:eastAsia="Arial Narrow" w:hAnsi="Arial Narrow" w:cs="Arial Narrow"/>
          <w:bCs/>
        </w:rPr>
        <w:t xml:space="preserve">. </w:t>
      </w:r>
      <w:r w:rsidRPr="00A67ADF">
        <w:rPr>
          <w:rFonts w:ascii="Arial Narrow" w:hAnsi="Arial Narrow"/>
          <w:shd w:val="clear" w:color="auto" w:fill="FFFFFF"/>
        </w:rPr>
        <w:t xml:space="preserve">para </w:t>
      </w:r>
      <w:r w:rsidRPr="00D92805">
        <w:rPr>
          <w:rFonts w:ascii="Arial Narrow" w:hAnsi="Arial Narrow"/>
          <w:shd w:val="clear" w:color="auto" w:fill="FFFFFF"/>
        </w:rPr>
        <w:t xml:space="preserve">que </w:t>
      </w:r>
      <w:r w:rsidRPr="00D92805">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Calibri" w:hAnsi="Arial Narrow"/>
        </w:rPr>
        <w:t xml:space="preserve"> notificación.</w:t>
      </w:r>
    </w:p>
    <w:p ns2:paraId="00B9B615" ns2:textId="77777777" w:rsidR="00E60CD7" w:rsidRDefault="00E60CD7" w:rsidP="00561B12">
      <w:pPr>
        <w:suppressAutoHyphens/>
        <w:spacing w:after="0" w:line="240" w:lineRule="auto"/>
        <w:jc w:val="both"/>
        <w:rPr>
          <w:rFonts w:ascii="Arial Narrow" w:hAnsi="Arial Narrow" w:cs="Arial"/>
          <w:b/>
          <w:spacing w:val="-3"/>
          <w:kern w:val="0"/>
          <ns2:ligatures ns2:val="none"/>
        </w:rPr>
      </w:pPr>
    </w:p>
    <w:p ns2:paraId="13FF9B66" ns2:textId="77777777" w:rsidR="00D92805" w:rsidRPr="0026598E" w:rsidRDefault="00D92805" w:rsidP="00561B12">
      <w:pPr>
        <w:suppressAutoHyphens/>
        <w:spacing w:after="0" w:line="240" w:lineRule="auto"/>
        <w:jc w:val="both"/>
        <w:rPr>
          <w:rFonts w:ascii="Arial Narrow" w:eastAsia="Arial Narrow" w:hAnsi="Arial Narrow" w:cs="Arial Narrow"/>
          <w:b/>
          <w:color w:val="000000"/>
          <w:kern w:val="0"/>
          <w:lang w:eastAsia="es-PE"/>
          <ns2:ligatures ns2:val="none"/>
        </w:rPr>
      </w:pPr>
    </w:p>
    <w:bookmarkEnd w:id="0"/>
    <w:p ns2:paraId="6F8AFAC6" ns2:textId="77777777" w:rsidR="00E60CD7" w:rsidRDefault="00E60CD7" w:rsidP="00561B12">
      <w:pPr>
        <w:spacing w:after="0" w:line="240" w:lineRule="auto"/>
        <w:jc w:val="both"/>
        <w:rPr>
          <w:rFonts w:ascii="Arial Narrow" w:eastAsia="Arial Narrow" w:hAnsi="Arial Narrow" w:cs="Arial Narrow"/>
          <w:b/>
          <w:color w:val="000000"/>
          <w:kern w:val="0"/>
          <w:lang w:eastAsia="es-PE"/>
          <ns2:ligatures ns2:val="none"/>
        </w:rPr>
      </w:pPr>
    </w:p>
    <w:p ns2:paraId="41C37225" ns2:textId="77777777" w:rsidR="00E60CD7" w:rsidRPr="0026598E" w:rsidRDefault="00E60CD7" w:rsidP="00561B12">
      <w:pPr>
        <w:spacing w:after="0" w:line="240" w:lineRule="auto"/>
        <w:jc w:val="both"/>
        <w:rPr>
          <w:rFonts w:ascii="Arial Narrow" w:eastAsia="Arial Narrow" w:hAnsi="Arial Narrow" w:cs="Arial Narrow"/>
          <w:b/>
          <w:color w:val="000000"/>
          <w:kern w:val="0"/>
          <w:lang w:eastAsia="es-PE"/>
          <ns2:ligatures ns2:val="none"/>
        </w:rPr>
      </w:pPr>
    </w:p>
    <w:p ns2:paraId="44C416C1" ns2:textId="77777777" w:rsidR="00F84884" w:rsidRPr="00EE2A48" w:rsidRDefault="00F84884" w:rsidP="00561B12">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EVELING ROA QUISPE</w:t>
      </w:r>
    </w:p>
    <w:p ns2:paraId="31A9CE85" ns2:textId="77777777" w:rsidR="00F84884" w:rsidRPr="00EE2A48" w:rsidRDefault="00F84884" w:rsidP="00561B12">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Secretaria Técnica</w:t>
      </w:r>
    </w:p>
    <w:p ns2:paraId="5A648714" ns2:textId="77777777" w:rsidR="00F84884" w:rsidRDefault="00F84884" w:rsidP="00561B12">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Comisión de Protección al Consumidor 1</w:t>
      </w:r>
    </w:p>
    <w:p ns2:paraId="5D9EDE09" ns2:textId="77777777" w:rsidR="00F84884" w:rsidRPr="0026598E" w:rsidRDefault="00F84884" w:rsidP="00561B12">
      <w:pPr>
        <w:spacing w:after="0" w:line="240" w:lineRule="auto"/>
        <w:jc w:val="both"/>
        <w:rPr>
          <w:rFonts w:ascii="Arial Narrow" w:eastAsia="Arial Narrow" w:hAnsi="Arial Narrow" w:cs="Arial Narrow"/>
          <w:b/>
          <w:color w:val="000000"/>
          <w:kern w:val="0"/>
          <w:lang w:eastAsia="es-PE"/>
          <ns2:ligatures ns2:val="none"/>
        </w:rPr>
      </w:pPr>
    </w:p>
    <w:p ns2:paraId="32B8DBF5" ns2:textId="77777777" w:rsidR="00F84884" w:rsidRPr="00BF49F6" w:rsidRDefault="00F84884" w:rsidP="00561B12">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LSM/JCQ</w:t>
      </w:r>
    </w:p>
    <w:p ns2:paraId="68107EE2" ns2:textId="77777777" w:rsidR="00E60CD7" w:rsidRPr="00E60CD7" w:rsidRDefault="00E60CD7" w:rsidP="00561B12">
      <w:pPr>
        <w:spacing w:line="240" w:lineRule="auto"/>
        <w:rPr>
          <w:lang w:val="es-ES"/>
        </w:rPr>
      </w:pPr>
    </w:p>
    <w:sectPr w:rsidR="00E60CD7" w:rsidRPr="00E60CD7"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7EECA" w14:textId="77777777" w:rsidR="001A55B6" w:rsidRDefault="001A55B6" w:rsidP="00DA79A0">
      <w:pPr>
        <w:spacing w:after="0" w:line="240" w:lineRule="auto"/>
      </w:pPr>
      <w:r>
        <w:separator/>
      </w:r>
    </w:p>
  </w:endnote>
  <w:endnote w:type="continuationSeparator" w:id="0">
    <w:p w14:paraId="4AD0DDC4" w14:textId="77777777" w:rsidR="001A55B6" w:rsidRDefault="001A55B6"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E79FB" w14:textId="77777777" w:rsidR="001A55B6" w:rsidRDefault="001A55B6" w:rsidP="00DA79A0">
      <w:pPr>
        <w:spacing w:after="0" w:line="240" w:lineRule="auto"/>
      </w:pPr>
      <w:r>
        <w:separator/>
      </w:r>
    </w:p>
  </w:footnote>
  <w:footnote w:type="continuationSeparator" w:id="0">
    <w:p w14:paraId="72D30CDE" w14:textId="77777777" w:rsidR="001A55B6" w:rsidRDefault="001A55B6" w:rsidP="00DA79A0">
      <w:pPr>
        <w:spacing w:after="0" w:line="240" w:lineRule="auto"/>
      </w:pPr>
      <w:r>
        <w:continuationSeparator/>
      </w:r>
    </w:p>
  </w:footnote>
  <w:footnote w:id="1">
    <w:p w14:paraId="5F8F0163" w14:textId="77777777" w:rsidR="00E60CD7" w:rsidRPr="00561B12" w:rsidRDefault="00E60CD7" w:rsidP="00561B12">
      <w:pPr>
        <w:pStyle w:val="Textonotapie"/>
        <w:ind w:left="567" w:hanging="567"/>
        <w:jc w:val="both"/>
        <w:rPr>
          <w:rFonts w:ascii="Arial Narrow" w:hAnsi="Arial Narrow" w:cs="Arial"/>
          <w:sz w:val="16"/>
          <w:szCs w:val="16"/>
        </w:rPr>
      </w:pPr>
      <w:r w:rsidRPr="00561B12">
        <w:rPr>
          <w:rStyle w:val="Refdenotaalpie"/>
          <w:rFonts w:ascii="Arial Narrow" w:hAnsi="Arial Narrow" w:cs="Arial"/>
          <w:sz w:val="16"/>
          <w:szCs w:val="16"/>
          <w:vertAlign w:val="superscript"/>
        </w:rPr>
        <w:footnoteRef/>
      </w:r>
      <w:r w:rsidRPr="00561B12">
        <w:rPr>
          <w:rFonts w:ascii="Arial Narrow" w:hAnsi="Arial Narrow" w:cs="Arial"/>
          <w:sz w:val="16"/>
          <w:szCs w:val="16"/>
        </w:rPr>
        <w:t xml:space="preserve"> </w:t>
      </w:r>
      <w:r w:rsidRPr="00561B12">
        <w:rPr>
          <w:rFonts w:ascii="Arial Narrow" w:hAnsi="Arial Narrow" w:cs="Arial"/>
          <w:sz w:val="16"/>
          <w:szCs w:val="16"/>
        </w:rPr>
        <w:tab/>
        <w:t>Publicado</w:t>
      </w:r>
      <w:r w:rsidRPr="00561B12">
        <w:rPr>
          <w:rFonts w:ascii="Arial Narrow" w:hAnsi="Arial Narrow" w:cs="Arial"/>
          <w:b/>
          <w:sz w:val="16"/>
          <w:szCs w:val="16"/>
        </w:rPr>
        <w:t xml:space="preserve"> </w:t>
      </w:r>
      <w:r w:rsidRPr="00561B12">
        <w:rPr>
          <w:rFonts w:ascii="Arial Narrow" w:hAnsi="Arial Narrow" w:cs="Arial"/>
          <w:sz w:val="16"/>
          <w:szCs w:val="16"/>
        </w:rPr>
        <w:t>el 2 de setiembre del 2010 en el Diario Oficial El Peruano, vigente desde el 2 de octubre del 2010 y modificado por Decreto Legislativo 1308.</w:t>
      </w:r>
    </w:p>
    <w:p w14:paraId="0C35180C" w14:textId="77777777" w:rsidR="00E60CD7" w:rsidRPr="00561B12" w:rsidRDefault="00E60CD7" w:rsidP="00561B12">
      <w:pPr>
        <w:pStyle w:val="Textonotapie"/>
        <w:ind w:left="567" w:hanging="567"/>
        <w:jc w:val="both"/>
        <w:rPr>
          <w:rFonts w:ascii="Arial Narrow" w:hAnsi="Arial Narrow" w:cs="Arial"/>
          <w:sz w:val="16"/>
          <w:szCs w:val="16"/>
        </w:rPr>
      </w:pPr>
    </w:p>
  </w:footnote>
  <w:footnote w:id="2">
    <w:p w14:paraId="5780FF23" w14:textId="77777777" w:rsidR="00CA50CD" w:rsidRPr="00561B12" w:rsidRDefault="00CA50CD" w:rsidP="00561B12">
      <w:pPr>
        <w:pStyle w:val="Textonotapie"/>
        <w:tabs>
          <w:tab w:val="left" w:pos="567"/>
        </w:tabs>
        <w:ind w:left="567" w:right="-1" w:hanging="567"/>
        <w:jc w:val="both"/>
        <w:rPr>
          <w:rFonts w:ascii="Arial Narrow" w:eastAsia="Arial Narrow" w:hAnsi="Arial Narrow" w:cs="Arial"/>
          <w:b/>
          <w:bCs/>
          <w:sz w:val="16"/>
          <w:szCs w:val="16"/>
        </w:rPr>
      </w:pPr>
      <w:r w:rsidRPr="00561B12">
        <w:rPr>
          <w:rStyle w:val="Refdenotaalpie"/>
          <w:rFonts w:ascii="Arial Narrow" w:hAnsi="Arial Narrow" w:cs="Arial"/>
          <w:sz w:val="16"/>
          <w:szCs w:val="16"/>
          <w:vertAlign w:val="superscript"/>
        </w:rPr>
        <w:footnoteRef/>
      </w:r>
      <w:r w:rsidRPr="00561B12">
        <w:rPr>
          <w:rFonts w:ascii="Arial Narrow" w:hAnsi="Arial Narrow" w:cs="Arial"/>
          <w:sz w:val="16"/>
          <w:szCs w:val="16"/>
        </w:rPr>
        <w:t xml:space="preserve"> </w:t>
      </w:r>
      <w:r w:rsidRPr="00561B12">
        <w:rPr>
          <w:rFonts w:ascii="Arial Narrow" w:hAnsi="Arial Narrow" w:cs="Arial"/>
          <w:sz w:val="16"/>
          <w:szCs w:val="16"/>
        </w:rPr>
        <w:tab/>
      </w:r>
      <w:r w:rsidRPr="00561B12">
        <w:rPr>
          <w:rFonts w:ascii="Arial Narrow" w:eastAsia="Arial Narrow" w:hAnsi="Arial Narrow" w:cs="Arial"/>
          <w:b/>
          <w:bCs/>
          <w:sz w:val="16"/>
          <w:szCs w:val="16"/>
        </w:rPr>
        <w:t xml:space="preserve">LEY </w:t>
      </w:r>
      <w:proofErr w:type="spellStart"/>
      <w:r w:rsidRPr="00561B12">
        <w:rPr>
          <w:rFonts w:ascii="Arial Narrow" w:eastAsia="Arial Narrow" w:hAnsi="Arial Narrow" w:cs="Arial"/>
          <w:b/>
          <w:bCs/>
          <w:sz w:val="16"/>
          <w:szCs w:val="16"/>
        </w:rPr>
        <w:t/>
      </w:r>
      <w:proofErr w:type="spellEnd"/>
      <w:r w:rsidRPr="00561B12">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561B12">
        <w:rPr>
          <w:rFonts w:ascii="Arial Narrow" w:eastAsia="Arial Narrow" w:hAnsi="Arial Narrow" w:cs="Arial"/>
          <w:b/>
          <w:bCs/>
          <w:sz w:val="16"/>
          <w:szCs w:val="16"/>
        </w:rPr>
        <w:t/>
      </w:r>
      <w:proofErr w:type="spellEnd"/>
      <w:r w:rsidRPr="00561B12">
        <w:rPr>
          <w:rFonts w:ascii="Arial Narrow" w:eastAsia="Arial Narrow" w:hAnsi="Arial Narrow" w:cs="Arial"/>
          <w:b/>
          <w:bCs/>
          <w:sz w:val="16"/>
          <w:szCs w:val="16"/>
        </w:rPr>
        <w:t xml:space="preserve"> 1308 </w:t>
      </w:r>
    </w:p>
    <w:p w14:paraId="0AC8D46F" w14:textId="77777777" w:rsidR="00CA50CD" w:rsidRPr="00561B12" w:rsidRDefault="00CA50CD" w:rsidP="00561B12">
      <w:pPr>
        <w:pStyle w:val="Textonotapie"/>
        <w:tabs>
          <w:tab w:val="left" w:pos="567"/>
        </w:tabs>
        <w:ind w:left="567" w:right="-1" w:hanging="567"/>
        <w:jc w:val="both"/>
        <w:rPr>
          <w:rFonts w:ascii="Arial Narrow" w:eastAsia="Arial Narrow" w:hAnsi="Arial Narrow" w:cs="Arial"/>
          <w:b/>
          <w:bCs/>
          <w:sz w:val="16"/>
          <w:szCs w:val="16"/>
        </w:rPr>
      </w:pPr>
      <w:r w:rsidRPr="00561B12">
        <w:rPr>
          <w:rFonts w:ascii="Arial Narrow" w:eastAsia="Arial Narrow" w:hAnsi="Arial Narrow" w:cs="Arial"/>
          <w:b/>
          <w:bCs/>
          <w:sz w:val="16"/>
          <w:szCs w:val="16"/>
        </w:rPr>
        <w:tab/>
        <w:t>Artículo 105.- Autoridad competente.</w:t>
      </w:r>
    </w:p>
    <w:p w14:paraId="558A5D52" w14:textId="77777777" w:rsidR="00CA50CD" w:rsidRPr="00561B12" w:rsidRDefault="00CA50CD" w:rsidP="00561B12">
      <w:pPr>
        <w:pStyle w:val="Textonotapie"/>
        <w:tabs>
          <w:tab w:val="left" w:pos="567"/>
        </w:tabs>
        <w:ind w:left="567" w:right="-1" w:hanging="567"/>
        <w:jc w:val="both"/>
        <w:rPr>
          <w:rFonts w:ascii="Arial Narrow" w:eastAsia="Arial Narrow" w:hAnsi="Arial Narrow" w:cs="Arial"/>
          <w:sz w:val="16"/>
          <w:szCs w:val="16"/>
        </w:rPr>
      </w:pPr>
      <w:r w:rsidRPr="00561B12">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561B12">
        <w:rPr>
          <w:rFonts w:ascii="Arial Narrow" w:eastAsia="Arial Narrow" w:hAnsi="Arial Narrow" w:cs="Arial"/>
          <w:sz w:val="16"/>
          <w:szCs w:val="16"/>
        </w:rPr>
        <w:t/>
      </w:r>
      <w:proofErr w:type="spellEnd"/>
      <w:r w:rsidRPr="00561B12">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382AF911" w14:textId="77777777" w:rsidR="00CA50CD" w:rsidRPr="00561B12" w:rsidRDefault="00CA50CD" w:rsidP="00561B12">
      <w:pPr>
        <w:pStyle w:val="Textonotapie"/>
        <w:tabs>
          <w:tab w:val="left" w:pos="567"/>
        </w:tabs>
        <w:ind w:left="567" w:right="-1" w:hanging="567"/>
        <w:jc w:val="both"/>
        <w:rPr>
          <w:rFonts w:ascii="Arial Narrow" w:eastAsia="Arial Narrow" w:hAnsi="Arial Narrow" w:cs="Arial"/>
          <w:sz w:val="16"/>
          <w:szCs w:val="16"/>
        </w:rPr>
      </w:pPr>
      <w:r w:rsidRPr="00561B12">
        <w:rPr>
          <w:rFonts w:ascii="Arial Narrow" w:eastAsia="Arial Narrow" w:hAnsi="Arial Narrow" w:cs="Arial"/>
          <w:sz w:val="16"/>
          <w:szCs w:val="16"/>
        </w:rPr>
        <w:tab/>
        <w:t xml:space="preserve">(…). </w:t>
      </w:r>
    </w:p>
    <w:p w14:paraId="63A1D8B1" w14:textId="77777777" w:rsidR="00CA50CD" w:rsidRPr="00561B12" w:rsidRDefault="00CA50CD" w:rsidP="00561B12">
      <w:pPr>
        <w:pStyle w:val="Textonotapie"/>
        <w:tabs>
          <w:tab w:val="left" w:pos="567"/>
        </w:tabs>
        <w:ind w:left="567" w:right="-1" w:hanging="567"/>
        <w:jc w:val="both"/>
        <w:rPr>
          <w:rFonts w:ascii="Arial Narrow" w:eastAsia="Arial Narrow" w:hAnsi="Arial Narrow" w:cs="Arial"/>
          <w:sz w:val="16"/>
          <w:szCs w:val="16"/>
        </w:rPr>
      </w:pPr>
    </w:p>
    <w:p w14:paraId="5302DE22" w14:textId="77777777" w:rsidR="00CA50CD" w:rsidRPr="00561B12" w:rsidRDefault="00CA50CD" w:rsidP="00561B12">
      <w:pPr>
        <w:pStyle w:val="Textonotapie"/>
        <w:tabs>
          <w:tab w:val="left" w:pos="567"/>
        </w:tabs>
        <w:ind w:left="567" w:right="-1" w:hanging="567"/>
        <w:jc w:val="both"/>
        <w:rPr>
          <w:rFonts w:ascii="Arial Narrow" w:eastAsia="Arial Narrow" w:hAnsi="Arial Narrow" w:cs="Arial"/>
          <w:b/>
          <w:bCs/>
          <w:sz w:val="16"/>
          <w:szCs w:val="16"/>
        </w:rPr>
      </w:pPr>
      <w:r w:rsidRPr="00561B12">
        <w:rPr>
          <w:rFonts w:ascii="Arial Narrow" w:eastAsia="Arial Narrow" w:hAnsi="Arial Narrow" w:cs="Arial"/>
          <w:sz w:val="16"/>
          <w:szCs w:val="16"/>
        </w:rPr>
        <w:tab/>
      </w:r>
      <w:r w:rsidRPr="00561B12">
        <w:rPr>
          <w:rFonts w:ascii="Arial Narrow" w:eastAsia="Arial Narrow" w:hAnsi="Arial Narrow" w:cs="Arial"/>
          <w:b/>
          <w:bCs/>
          <w:sz w:val="16"/>
          <w:szCs w:val="16"/>
        </w:rPr>
        <w:t xml:space="preserve">LEY DE ORGANIZACIÓN Y FUNCIONES DEL INDECOPI, APROBADA POR DECRETO LEGISLATIVO </w:t>
      </w:r>
      <w:proofErr w:type="spellStart"/>
      <w:r w:rsidRPr="00561B12">
        <w:rPr>
          <w:rFonts w:ascii="Arial Narrow" w:eastAsia="Arial Narrow" w:hAnsi="Arial Narrow" w:cs="Arial"/>
          <w:b/>
          <w:bCs/>
          <w:sz w:val="16"/>
          <w:szCs w:val="16"/>
        </w:rPr>
        <w:t/>
      </w:r>
      <w:proofErr w:type="spellEnd"/>
      <w:r w:rsidRPr="00561B12">
        <w:rPr>
          <w:rFonts w:ascii="Arial Narrow" w:eastAsia="Arial Narrow" w:hAnsi="Arial Narrow" w:cs="Arial"/>
          <w:b/>
          <w:bCs/>
          <w:sz w:val="16"/>
          <w:szCs w:val="16"/>
        </w:rPr>
        <w:t xml:space="preserve"> 1033 </w:t>
      </w:r>
    </w:p>
    <w:p w14:paraId="3010A468" w14:textId="77777777" w:rsidR="00CA50CD" w:rsidRPr="00561B12" w:rsidRDefault="00CA50CD" w:rsidP="00561B12">
      <w:pPr>
        <w:pStyle w:val="Textonotapie"/>
        <w:tabs>
          <w:tab w:val="left" w:pos="567"/>
        </w:tabs>
        <w:ind w:left="567" w:right="-1" w:hanging="567"/>
        <w:jc w:val="both"/>
        <w:rPr>
          <w:rFonts w:ascii="Arial Narrow" w:eastAsia="Arial Narrow" w:hAnsi="Arial Narrow" w:cs="Arial"/>
          <w:sz w:val="16"/>
          <w:szCs w:val="16"/>
        </w:rPr>
      </w:pPr>
      <w:r w:rsidRPr="00561B12">
        <w:rPr>
          <w:rFonts w:ascii="Arial Narrow" w:eastAsia="Arial Narrow" w:hAnsi="Arial Narrow" w:cs="Arial"/>
          <w:b/>
          <w:bCs/>
          <w:sz w:val="16"/>
          <w:szCs w:val="16"/>
        </w:rPr>
        <w:tab/>
        <w:t>Artículo 27.-</w:t>
      </w:r>
      <w:r w:rsidRPr="00561B12">
        <w:rPr>
          <w:rFonts w:ascii="Arial Narrow" w:eastAsia="Arial Narrow" w:hAnsi="Arial Narrow" w:cs="Arial"/>
          <w:sz w:val="16"/>
          <w:szCs w:val="16"/>
        </w:rPr>
        <w:t xml:space="preserve"> De la Comisión de Protección al </w:t>
      </w:r>
      <w:proofErr w:type="gramStart"/>
      <w:r w:rsidRPr="00561B12">
        <w:rPr>
          <w:rFonts w:ascii="Arial Narrow" w:eastAsia="Arial Narrow" w:hAnsi="Arial Narrow" w:cs="Arial"/>
          <w:sz w:val="16"/>
          <w:szCs w:val="16"/>
        </w:rPr>
        <w:t>Consumidor.-</w:t>
      </w:r>
      <w:proofErr w:type="gramEnd"/>
      <w:r w:rsidRPr="00561B12">
        <w:rPr>
          <w:rFonts w:ascii="Arial Narrow" w:eastAsia="Arial Narrow" w:hAnsi="Arial Narrow" w:cs="Arial"/>
          <w:sz w:val="16"/>
          <w:szCs w:val="16"/>
        </w:rPr>
        <w:t xml:space="preserve"> </w:t>
      </w:r>
    </w:p>
    <w:p w14:paraId="097FEC65" w14:textId="77777777" w:rsidR="00CA50CD" w:rsidRPr="00561B12" w:rsidRDefault="00CA50CD" w:rsidP="00561B12">
      <w:pPr>
        <w:pStyle w:val="Textonotapie"/>
        <w:tabs>
          <w:tab w:val="left" w:pos="567"/>
        </w:tabs>
        <w:ind w:left="567" w:right="-1" w:hanging="567"/>
        <w:jc w:val="both"/>
        <w:rPr>
          <w:rFonts w:ascii="Arial Narrow" w:eastAsia="Arial Narrow" w:hAnsi="Arial Narrow" w:cs="Arial"/>
          <w:sz w:val="16"/>
          <w:szCs w:val="16"/>
        </w:rPr>
      </w:pPr>
      <w:r w:rsidRPr="00561B12">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561B12" w:rsidRDefault="00CA50CD" w:rsidP="00561B12">
      <w:pPr>
        <w:pStyle w:val="Textonotapie"/>
        <w:tabs>
          <w:tab w:val="left" w:pos="567"/>
        </w:tabs>
        <w:ind w:left="567" w:right="-1" w:hanging="567"/>
        <w:jc w:val="both"/>
        <w:rPr>
          <w:rFonts w:ascii="Arial Narrow" w:eastAsia="Arial Narrow" w:hAnsi="Arial Narrow" w:cs="Arial"/>
          <w:sz w:val="16"/>
          <w:szCs w:val="16"/>
        </w:rPr>
      </w:pPr>
    </w:p>
  </w:footnote>
  <w:footnote w:id="3">
    <w:p w14:paraId="4ACEFCDB" w14:textId="77777777" w:rsidR="00FA102A" w:rsidRPr="00561B12" w:rsidRDefault="00FA102A" w:rsidP="00FA102A">
      <w:pPr>
        <w:pStyle w:val="Textonotapie"/>
        <w:tabs>
          <w:tab w:val="left" w:pos="567"/>
        </w:tabs>
        <w:ind w:left="567" w:right="-1" w:hanging="567"/>
        <w:jc w:val="both"/>
        <w:rPr>
          <w:rFonts w:ascii="Arial Narrow" w:eastAsia="Arial Narrow" w:hAnsi="Arial Narrow" w:cs="Arial Narrow"/>
          <w:b/>
          <w:bCs/>
          <w:sz w:val="16"/>
          <w:szCs w:val="16"/>
        </w:rPr>
      </w:pPr>
      <w:r w:rsidRPr="00561B12">
        <w:rPr>
          <w:rStyle w:val="Refdenotaalpie"/>
          <w:rFonts w:ascii="Arial Narrow" w:hAnsi="Arial Narrow"/>
          <w:sz w:val="16"/>
          <w:szCs w:val="16"/>
          <w:vertAlign w:val="superscript"/>
        </w:rPr>
        <w:footnoteRef/>
      </w:r>
      <w:r w:rsidRPr="00561B12">
        <w:rPr>
          <w:rFonts w:ascii="Arial Narrow" w:hAnsi="Arial Narrow"/>
          <w:sz w:val="16"/>
          <w:szCs w:val="16"/>
        </w:rPr>
        <w:t xml:space="preserve"> </w:t>
      </w:r>
      <w:r w:rsidRPr="00561B12">
        <w:rPr>
          <w:rFonts w:ascii="Arial Narrow" w:hAnsi="Arial Narrow"/>
          <w:sz w:val="16"/>
          <w:szCs w:val="16"/>
        </w:rPr>
        <w:tab/>
      </w:r>
      <w:r w:rsidRPr="00561B12">
        <w:rPr>
          <w:rFonts w:ascii="Arial Narrow" w:eastAsia="Arial Narrow" w:hAnsi="Arial Narrow" w:cs="Arial Narrow"/>
          <w:b/>
          <w:bCs/>
          <w:sz w:val="16"/>
          <w:szCs w:val="16"/>
        </w:rPr>
        <w:t xml:space="preserve">LEY </w:t>
      </w:r>
      <w:proofErr w:type="spellStart"/>
      <w:r w:rsidRPr="00561B12">
        <w:rPr>
          <w:rFonts w:ascii="Arial Narrow" w:eastAsia="Arial Narrow" w:hAnsi="Arial Narrow" w:cs="Arial Narrow"/>
          <w:b/>
          <w:bCs/>
          <w:sz w:val="16"/>
          <w:szCs w:val="16"/>
        </w:rPr>
        <w:t/>
      </w:r>
      <w:proofErr w:type="spellEnd"/>
      <w:r w:rsidRPr="00561B12">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561B12">
        <w:rPr>
          <w:rFonts w:ascii="Arial Narrow" w:eastAsia="Arial Narrow" w:hAnsi="Arial Narrow" w:cs="Arial Narrow"/>
          <w:b/>
          <w:bCs/>
          <w:sz w:val="16"/>
          <w:szCs w:val="16"/>
        </w:rPr>
        <w:t/>
      </w:r>
      <w:proofErr w:type="spellEnd"/>
      <w:r w:rsidRPr="00561B12">
        <w:rPr>
          <w:rFonts w:ascii="Arial Narrow" w:eastAsia="Arial Narrow" w:hAnsi="Arial Narrow" w:cs="Arial Narrow"/>
          <w:b/>
          <w:bCs/>
          <w:sz w:val="16"/>
          <w:szCs w:val="16"/>
        </w:rPr>
        <w:t xml:space="preserve"> 1308 </w:t>
      </w:r>
    </w:p>
    <w:p w14:paraId="01C72BDD" w14:textId="77777777" w:rsidR="00FA102A" w:rsidRPr="00561B12" w:rsidRDefault="00FA102A" w:rsidP="00FA102A">
      <w:pPr>
        <w:pStyle w:val="Textonotapie"/>
        <w:ind w:left="567" w:right="-1"/>
        <w:jc w:val="both"/>
        <w:rPr>
          <w:rFonts w:ascii="Arial Narrow" w:eastAsia="Arial Narrow" w:hAnsi="Arial Narrow" w:cs="Arial Narrow"/>
          <w:b/>
          <w:bCs/>
          <w:sz w:val="16"/>
          <w:szCs w:val="16"/>
        </w:rPr>
      </w:pPr>
      <w:r w:rsidRPr="00561B12">
        <w:rPr>
          <w:rFonts w:ascii="Arial Narrow" w:eastAsia="Arial Narrow" w:hAnsi="Arial Narrow" w:cs="Arial Narrow"/>
          <w:b/>
          <w:bCs/>
          <w:sz w:val="16"/>
          <w:szCs w:val="16"/>
        </w:rPr>
        <w:t xml:space="preserve">Artículo 18.- Idoneidad </w:t>
      </w:r>
    </w:p>
    <w:p w14:paraId="50EA69A4" w14:textId="77777777" w:rsidR="00FA102A" w:rsidRPr="00561B12" w:rsidRDefault="00FA102A" w:rsidP="00FA102A">
      <w:pPr>
        <w:pStyle w:val="Textonotapie"/>
        <w:ind w:left="567" w:right="-1"/>
        <w:jc w:val="both"/>
        <w:rPr>
          <w:rFonts w:ascii="Arial Narrow" w:eastAsia="Arial Narrow" w:hAnsi="Arial Narrow" w:cs="Arial Narrow"/>
          <w:sz w:val="16"/>
          <w:szCs w:val="16"/>
        </w:rPr>
      </w:pPr>
      <w:r w:rsidRPr="00561B12">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4BE3A6CD" w14:textId="77777777" w:rsidR="00FA102A" w:rsidRPr="00561B12" w:rsidRDefault="00FA102A" w:rsidP="00FA102A">
      <w:pPr>
        <w:pStyle w:val="Textonotapie"/>
        <w:ind w:left="567" w:right="-1"/>
        <w:jc w:val="both"/>
        <w:rPr>
          <w:rFonts w:ascii="Arial Narrow" w:eastAsia="Arial Narrow" w:hAnsi="Arial Narrow" w:cs="Arial Narrow"/>
          <w:sz w:val="16"/>
          <w:szCs w:val="16"/>
        </w:rPr>
      </w:pPr>
      <w:r w:rsidRPr="00561B12">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782D85E" w14:textId="77777777" w:rsidR="00FA102A" w:rsidRPr="00561B12" w:rsidRDefault="00FA102A" w:rsidP="00FA102A">
      <w:pPr>
        <w:pStyle w:val="Textonotapie"/>
        <w:ind w:left="567" w:right="-1"/>
        <w:jc w:val="both"/>
        <w:rPr>
          <w:rFonts w:ascii="Arial Narrow" w:eastAsia="Arial Narrow" w:hAnsi="Arial Narrow" w:cs="Arial Narrow"/>
          <w:sz w:val="16"/>
          <w:szCs w:val="16"/>
        </w:rPr>
      </w:pPr>
    </w:p>
    <w:p w14:paraId="71B37C71" w14:textId="77777777" w:rsidR="00FA102A" w:rsidRPr="00561B12" w:rsidRDefault="00FA102A" w:rsidP="00FA102A">
      <w:pPr>
        <w:pStyle w:val="Textonotapie"/>
        <w:ind w:left="567" w:right="-1"/>
        <w:jc w:val="both"/>
        <w:rPr>
          <w:rFonts w:ascii="Arial Narrow" w:eastAsia="Arial Narrow" w:hAnsi="Arial Narrow" w:cs="Arial Narrow"/>
          <w:sz w:val="16"/>
          <w:szCs w:val="16"/>
        </w:rPr>
      </w:pPr>
      <w:r w:rsidRPr="00561B12">
        <w:rPr>
          <w:rFonts w:ascii="Arial Narrow" w:eastAsia="Arial Narrow" w:hAnsi="Arial Narrow" w:cs="Arial Narrow"/>
          <w:b/>
          <w:bCs/>
          <w:sz w:val="16"/>
          <w:szCs w:val="16"/>
        </w:rPr>
        <w:t xml:space="preserve">Artículo 19.- Obligación de los proveedores </w:t>
      </w:r>
    </w:p>
    <w:p w14:paraId="0DB9E348" w14:textId="77777777" w:rsidR="00FA102A" w:rsidRPr="00561B12" w:rsidRDefault="00FA102A" w:rsidP="00FA102A">
      <w:pPr>
        <w:pStyle w:val="Textonotapie"/>
        <w:ind w:left="567" w:right="-1"/>
        <w:jc w:val="both"/>
        <w:rPr>
          <w:rFonts w:ascii="Arial Narrow" w:eastAsia="Arial Narrow" w:hAnsi="Arial Narrow" w:cs="Arial Narrow"/>
          <w:sz w:val="16"/>
          <w:szCs w:val="16"/>
        </w:rPr>
      </w:pPr>
      <w:r w:rsidRPr="00561B12">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2F50E7BF" w14:textId="77777777" w:rsidR="00FA102A" w:rsidRPr="00561B12" w:rsidRDefault="00FA102A" w:rsidP="00FA102A">
      <w:pPr>
        <w:pStyle w:val="Textonotapie"/>
        <w:jc w:val="both"/>
        <w:rPr>
          <w:rFonts w:ascii="Arial Narrow" w:hAnsi="Arial Narrow"/>
          <w:sz w:val="16"/>
          <w:szCs w:val="16"/>
        </w:rPr>
      </w:pPr>
    </w:p>
  </w:footnote>
  <w:footnote w:id="4">
    <w:p w14:paraId="39D96ACD" w14:textId="77777777" w:rsidR="006069AA" w:rsidRPr="00561B12" w:rsidRDefault="006069AA" w:rsidP="006069AA">
      <w:pPr>
        <w:pStyle w:val="Textonotapie"/>
        <w:tabs>
          <w:tab w:val="left" w:pos="567"/>
        </w:tabs>
        <w:ind w:left="567" w:right="-1" w:hanging="567"/>
        <w:jc w:val="both"/>
        <w:rPr>
          <w:rFonts w:ascii="Arial Narrow" w:eastAsia="Arial Narrow" w:hAnsi="Arial Narrow" w:cs="Arial"/>
          <w:b/>
          <w:bCs/>
          <w:sz w:val="16"/>
          <w:szCs w:val="16"/>
        </w:rPr>
      </w:pPr>
      <w:r w:rsidRPr="00561B12">
        <w:rPr>
          <w:rStyle w:val="Refdenotaalpie"/>
          <w:rFonts w:ascii="Arial Narrow" w:hAnsi="Arial Narrow"/>
          <w:sz w:val="16"/>
          <w:szCs w:val="16"/>
          <w:vertAlign w:val="superscript"/>
        </w:rPr>
        <w:footnoteRef/>
      </w:r>
      <w:r w:rsidRPr="00561B12">
        <w:rPr>
          <w:rFonts w:ascii="Arial Narrow" w:hAnsi="Arial Narrow"/>
          <w:sz w:val="16"/>
          <w:szCs w:val="16"/>
        </w:rPr>
        <w:t xml:space="preserve"> </w:t>
      </w:r>
      <w:r w:rsidRPr="00561B12">
        <w:rPr>
          <w:rFonts w:ascii="Arial Narrow" w:hAnsi="Arial Narrow" w:cs="Arial"/>
          <w:sz w:val="16"/>
          <w:szCs w:val="16"/>
        </w:rPr>
        <w:tab/>
      </w:r>
      <w:r w:rsidRPr="00561B12">
        <w:rPr>
          <w:rFonts w:ascii="Arial Narrow" w:eastAsia="Arial Narrow" w:hAnsi="Arial Narrow" w:cs="Arial"/>
          <w:b/>
          <w:bCs/>
          <w:sz w:val="16"/>
          <w:szCs w:val="16"/>
        </w:rPr>
        <w:t xml:space="preserve">LEY </w:t>
      </w:r>
      <w:proofErr w:type="spellStart"/>
      <w:r w:rsidRPr="00561B12">
        <w:rPr>
          <w:rFonts w:ascii="Arial Narrow" w:eastAsia="Arial Narrow" w:hAnsi="Arial Narrow" w:cs="Arial"/>
          <w:b/>
          <w:bCs/>
          <w:sz w:val="16"/>
          <w:szCs w:val="16"/>
        </w:rPr>
        <w:t/>
      </w:r>
      <w:proofErr w:type="spellEnd"/>
      <w:r w:rsidRPr="00561B12">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561B12">
        <w:rPr>
          <w:rFonts w:ascii="Arial Narrow" w:eastAsia="Arial Narrow" w:hAnsi="Arial Narrow" w:cs="Arial"/>
          <w:b/>
          <w:bCs/>
          <w:sz w:val="16"/>
          <w:szCs w:val="16"/>
        </w:rPr>
        <w:t/>
      </w:r>
      <w:proofErr w:type="spellEnd"/>
      <w:r w:rsidRPr="00561B12">
        <w:rPr>
          <w:rFonts w:ascii="Arial Narrow" w:eastAsia="Arial Narrow" w:hAnsi="Arial Narrow" w:cs="Arial"/>
          <w:b/>
          <w:bCs/>
          <w:sz w:val="16"/>
          <w:szCs w:val="16"/>
        </w:rPr>
        <w:t xml:space="preserve"> 1308 </w:t>
      </w:r>
    </w:p>
    <w:p w14:paraId="64E3156F" w14:textId="77777777" w:rsidR="006069AA" w:rsidRPr="00561B12" w:rsidRDefault="006069AA" w:rsidP="006069AA">
      <w:pPr>
        <w:pStyle w:val="Textonotapie"/>
        <w:tabs>
          <w:tab w:val="left" w:pos="567"/>
        </w:tabs>
        <w:jc w:val="both"/>
        <w:rPr>
          <w:rFonts w:ascii="Arial Narrow" w:eastAsia="Arial Narrow" w:hAnsi="Arial Narrow" w:cs="Arial Narrow"/>
          <w:sz w:val="16"/>
          <w:szCs w:val="16"/>
        </w:rPr>
      </w:pPr>
      <w:r w:rsidRPr="00561B12">
        <w:rPr>
          <w:rFonts w:ascii="Arial Narrow" w:eastAsia="Arial Narrow" w:hAnsi="Arial Narrow" w:cs="Arial"/>
          <w:b/>
          <w:bCs/>
          <w:sz w:val="16"/>
          <w:szCs w:val="16"/>
        </w:rPr>
        <w:tab/>
        <w:t>Artículo 61.- Procedimientos de cobranza</w:t>
      </w:r>
    </w:p>
    <w:p w14:paraId="76BA30CB" w14:textId="77777777" w:rsidR="006069AA" w:rsidRPr="00561B12" w:rsidRDefault="006069AA" w:rsidP="006069AA">
      <w:pPr>
        <w:pStyle w:val="Textonotapie"/>
        <w:ind w:left="567"/>
        <w:jc w:val="both"/>
        <w:rPr>
          <w:rFonts w:ascii="Arial Narrow" w:eastAsia="Arial Narrow" w:hAnsi="Arial Narrow" w:cs="Arial Narrow"/>
          <w:sz w:val="16"/>
          <w:szCs w:val="16"/>
        </w:rPr>
      </w:pPr>
      <w:r w:rsidRPr="00561B12">
        <w:rPr>
          <w:rFonts w:ascii="Arial Narrow" w:eastAsia="Arial Narrow" w:hAnsi="Arial Narrow" w:cs="Arial Narrow"/>
          <w:sz w:val="16"/>
          <w:szCs w:val="16"/>
        </w:rPr>
        <w:t>El proveedor debe utilizar los procedimientos de cobranza previstos en las leyes. Se prohíbe el uso de métodos de cobranza que afecten la reputación del consumidor, que atenten contra la privacidad de su hogar, que afecten sus actividades laborales o su imagen ante terceros.</w:t>
      </w:r>
    </w:p>
    <w:p w14:paraId="5FEEC40B" w14:textId="77777777" w:rsidR="006069AA" w:rsidRPr="00561B12" w:rsidRDefault="006069AA" w:rsidP="006069AA">
      <w:pPr>
        <w:pStyle w:val="Textonotapie"/>
        <w:ind w:left="567"/>
        <w:jc w:val="both"/>
        <w:rPr>
          <w:rFonts w:ascii="Arial Narrow" w:eastAsia="Arial Narrow" w:hAnsi="Arial Narrow" w:cs="Arial Narrow"/>
          <w:sz w:val="16"/>
          <w:szCs w:val="16"/>
        </w:rPr>
      </w:pPr>
      <w:r w:rsidRPr="00561B12">
        <w:rPr>
          <w:rFonts w:ascii="Arial Narrow" w:eastAsia="Arial Narrow" w:hAnsi="Arial Narrow" w:cs="Arial"/>
          <w:b/>
          <w:bCs/>
          <w:sz w:val="16"/>
          <w:szCs w:val="16"/>
        </w:rPr>
        <w:t>Artículo 62.- Procedimientos de cobranza</w:t>
      </w:r>
    </w:p>
    <w:p w14:paraId="65E3D434" w14:textId="77777777" w:rsidR="006069AA" w:rsidRPr="00561B12" w:rsidRDefault="006069AA" w:rsidP="006069AA">
      <w:pPr>
        <w:pStyle w:val="Textonotapie"/>
        <w:ind w:left="567"/>
        <w:jc w:val="both"/>
        <w:rPr>
          <w:rFonts w:ascii="Arial Narrow" w:eastAsia="Arial Narrow" w:hAnsi="Arial Narrow" w:cs="Arial Narrow"/>
          <w:sz w:val="16"/>
          <w:szCs w:val="16"/>
        </w:rPr>
      </w:pPr>
      <w:r w:rsidRPr="00561B12">
        <w:rPr>
          <w:rFonts w:ascii="Arial Narrow" w:eastAsia="Arial Narrow" w:hAnsi="Arial Narrow" w:cs="Arial Narrow"/>
          <w:sz w:val="16"/>
          <w:szCs w:val="16"/>
        </w:rPr>
        <w:t xml:space="preserve">A efectos de la aplicación del artículo 61, se prohíbe: </w:t>
      </w:r>
    </w:p>
    <w:p w14:paraId="7050B28B" w14:textId="77777777" w:rsidR="006069AA" w:rsidRPr="00561B12" w:rsidRDefault="006069AA" w:rsidP="006069AA">
      <w:pPr>
        <w:pStyle w:val="Textonotapie"/>
        <w:ind w:left="567"/>
        <w:jc w:val="both"/>
        <w:rPr>
          <w:rFonts w:ascii="Arial Narrow" w:eastAsia="Arial Narrow" w:hAnsi="Arial Narrow" w:cs="Arial Narrow"/>
          <w:sz w:val="16"/>
          <w:szCs w:val="16"/>
        </w:rPr>
      </w:pPr>
      <w:r w:rsidRPr="00561B12">
        <w:rPr>
          <w:rFonts w:ascii="Arial Narrow" w:eastAsia="Arial Narrow" w:hAnsi="Arial Narrow" w:cs="Arial Narrow"/>
          <w:sz w:val="16"/>
          <w:szCs w:val="16"/>
        </w:rPr>
        <w:t xml:space="preserve">a. Enviar al deudor, o a su garante, documentos que aparenten ser notificaciones o escritos judiciales. </w:t>
      </w:r>
    </w:p>
    <w:p w14:paraId="62DE6EA9" w14:textId="77777777" w:rsidR="006069AA" w:rsidRPr="00561B12" w:rsidRDefault="006069AA" w:rsidP="006069AA">
      <w:pPr>
        <w:pStyle w:val="Textonotapie"/>
        <w:ind w:left="567"/>
        <w:jc w:val="both"/>
        <w:rPr>
          <w:rFonts w:ascii="Arial Narrow" w:eastAsia="Arial Narrow" w:hAnsi="Arial Narrow" w:cs="Arial Narrow"/>
          <w:sz w:val="16"/>
          <w:szCs w:val="16"/>
        </w:rPr>
      </w:pPr>
      <w:r w:rsidRPr="00561B12">
        <w:rPr>
          <w:rFonts w:ascii="Arial Narrow" w:eastAsia="Arial Narrow" w:hAnsi="Arial Narrow" w:cs="Arial Narrow"/>
          <w:sz w:val="16"/>
          <w:szCs w:val="16"/>
        </w:rPr>
        <w:t xml:space="preserve">b. Realizar visitas o llamadas telefónicas entre las 20.00 horas y las 07.00 horas o los </w:t>
      </w:r>
      <w:proofErr w:type="gramStart"/>
      <w:r w:rsidRPr="00561B12">
        <w:rPr>
          <w:rFonts w:ascii="Arial Narrow" w:eastAsia="Arial Narrow" w:hAnsi="Arial Narrow" w:cs="Arial Narrow"/>
          <w:sz w:val="16"/>
          <w:szCs w:val="16"/>
        </w:rPr>
        <w:t>días sábados</w:t>
      </w:r>
      <w:proofErr w:type="gramEnd"/>
      <w:r w:rsidRPr="00561B12">
        <w:rPr>
          <w:rFonts w:ascii="Arial Narrow" w:eastAsia="Arial Narrow" w:hAnsi="Arial Narrow" w:cs="Arial Narrow"/>
          <w:sz w:val="16"/>
          <w:szCs w:val="16"/>
        </w:rPr>
        <w:t xml:space="preserve">, domingos y feriados. c. Colocar o exhibir a vista del público carteles o escritos en el domicilio del deudor o del garante, o en locales diferentes de estos, requiriéndole el pago de sus obligaciones. </w:t>
      </w:r>
    </w:p>
    <w:p w14:paraId="0A484674" w14:textId="77777777" w:rsidR="006069AA" w:rsidRPr="00561B12" w:rsidRDefault="006069AA" w:rsidP="006069AA">
      <w:pPr>
        <w:pStyle w:val="Textonotapie"/>
        <w:ind w:left="567"/>
        <w:jc w:val="both"/>
        <w:rPr>
          <w:rFonts w:ascii="Arial Narrow" w:eastAsia="Arial Narrow" w:hAnsi="Arial Narrow" w:cs="Arial Narrow"/>
          <w:sz w:val="16"/>
          <w:szCs w:val="16"/>
        </w:rPr>
      </w:pPr>
      <w:r w:rsidRPr="00561B12">
        <w:rPr>
          <w:rFonts w:ascii="Arial Narrow" w:eastAsia="Arial Narrow" w:hAnsi="Arial Narrow" w:cs="Arial Narrow"/>
          <w:sz w:val="16"/>
          <w:szCs w:val="16"/>
        </w:rPr>
        <w:t xml:space="preserve">d. Ubicar a personas con carteles alusivos a la deuda, con vestimenta inusual o medios similares, en las inmediaciones del domicilio o del centro de trabajo del deudor, requiriéndole el pago de una obligación. </w:t>
      </w:r>
    </w:p>
    <w:p w14:paraId="11C389B0" w14:textId="77777777" w:rsidR="006069AA" w:rsidRPr="00561B12" w:rsidRDefault="006069AA" w:rsidP="006069AA">
      <w:pPr>
        <w:pStyle w:val="Textonotapie"/>
        <w:ind w:left="567"/>
        <w:jc w:val="both"/>
        <w:rPr>
          <w:rFonts w:ascii="Arial Narrow" w:eastAsia="Arial Narrow" w:hAnsi="Arial Narrow" w:cs="Arial Narrow"/>
          <w:sz w:val="16"/>
          <w:szCs w:val="16"/>
        </w:rPr>
      </w:pPr>
      <w:r w:rsidRPr="00561B12">
        <w:rPr>
          <w:rFonts w:ascii="Arial Narrow" w:eastAsia="Arial Narrow" w:hAnsi="Arial Narrow" w:cs="Arial Narrow"/>
          <w:sz w:val="16"/>
          <w:szCs w:val="16"/>
        </w:rPr>
        <w:t xml:space="preserve">e. Difundir a través de los medios de comunicación nóminas de deudores y requerimientos de pago sin mediar orden judicial. Lo anterior no comprende a la información que se proporcione a las centrales privadas de información de riesgos reguladas por ley especial, la información brindada a la Central de Riesgos de la Superintendencia de Banca, Seguros y Administradoras Privadas de Fondos de Pensiones ni la información que por norma legal proporcione el Estado. </w:t>
      </w:r>
    </w:p>
    <w:p w14:paraId="1585EB99" w14:textId="77777777" w:rsidR="006069AA" w:rsidRPr="00561B12" w:rsidRDefault="006069AA" w:rsidP="006069AA">
      <w:pPr>
        <w:pStyle w:val="Textonotapie"/>
        <w:ind w:left="567"/>
        <w:jc w:val="both"/>
        <w:rPr>
          <w:rFonts w:ascii="Arial Narrow" w:eastAsia="Arial Narrow" w:hAnsi="Arial Narrow" w:cs="Arial Narrow"/>
          <w:sz w:val="16"/>
          <w:szCs w:val="16"/>
        </w:rPr>
      </w:pPr>
      <w:r w:rsidRPr="00561B12">
        <w:rPr>
          <w:rFonts w:ascii="Arial Narrow" w:eastAsia="Arial Narrow" w:hAnsi="Arial Narrow" w:cs="Arial Narrow"/>
          <w:sz w:val="16"/>
          <w:szCs w:val="16"/>
        </w:rPr>
        <w:t xml:space="preserve">f. Enviar comunicaciones o realizar llamadas a terceros ajenos a la obligación informando sobre la morosidad del consumidor. </w:t>
      </w:r>
    </w:p>
    <w:p w14:paraId="4DAC0B12" w14:textId="77777777" w:rsidR="006069AA" w:rsidRPr="00561B12" w:rsidRDefault="006069AA" w:rsidP="006069AA">
      <w:pPr>
        <w:pStyle w:val="Textonotapie"/>
        <w:ind w:left="567"/>
        <w:jc w:val="both"/>
        <w:rPr>
          <w:rFonts w:ascii="Arial Narrow" w:eastAsia="Arial Narrow" w:hAnsi="Arial Narrow" w:cs="Arial Narrow"/>
          <w:sz w:val="16"/>
          <w:szCs w:val="16"/>
        </w:rPr>
      </w:pPr>
      <w:r w:rsidRPr="00561B12">
        <w:rPr>
          <w:rFonts w:ascii="Arial Narrow" w:eastAsia="Arial Narrow" w:hAnsi="Arial Narrow" w:cs="Arial Narrow"/>
          <w:sz w:val="16"/>
          <w:szCs w:val="16"/>
        </w:rPr>
        <w:t xml:space="preserve">g. Enviar estados de cuenta, facturas por pagar y notificaciones de cobranza, sea cual fuera la naturaleza de estas últimas, al domicilio de un tercero ajeno a la relación de consumo, salvo que se trate de un domicilio contractualmente acordado o que el deudor haya señalado un nuevo domicilio válido. </w:t>
      </w:r>
    </w:p>
    <w:p w14:paraId="5C319E1C" w14:textId="77777777" w:rsidR="006069AA" w:rsidRPr="00561B12" w:rsidRDefault="006069AA" w:rsidP="006069AA">
      <w:pPr>
        <w:pStyle w:val="Textonotapie"/>
        <w:ind w:left="567"/>
        <w:jc w:val="both"/>
        <w:rPr>
          <w:rFonts w:ascii="Arial Narrow" w:hAnsi="Arial Narrow"/>
          <w:sz w:val="16"/>
          <w:szCs w:val="16"/>
        </w:rPr>
      </w:pPr>
      <w:r w:rsidRPr="00561B12">
        <w:rPr>
          <w:rFonts w:ascii="Arial Narrow" w:eastAsia="Arial Narrow" w:hAnsi="Arial Narrow" w:cs="Arial Narrow"/>
          <w:sz w:val="16"/>
          <w:szCs w:val="16"/>
        </w:rPr>
        <w:t>h. Cualquier otra modalidad análoga a lo señalado anteriormente.</w:t>
      </w:r>
    </w:p>
    <w:p w14:paraId="768B7993" w14:textId="77777777" w:rsidR="006069AA" w:rsidRPr="00561B12" w:rsidRDefault="006069AA" w:rsidP="006069AA">
      <w:pPr>
        <w:pStyle w:val="Textonotapie"/>
        <w:ind w:left="567"/>
        <w:jc w:val="both"/>
        <w:rPr>
          <w:rFonts w:ascii="Arial Narrow" w:hAnsi="Arial Narrow"/>
          <w:sz w:val="16"/>
          <w:szCs w:val="16"/>
        </w:rPr>
      </w:pPr>
    </w:p>
  </w:footnote>
  <w:footnote w:id="5">
    <w:p w14:paraId="7FB57BA4" w14:textId="77777777" w:rsidR="006A06A9" w:rsidRPr="00561B12" w:rsidRDefault="006A06A9" w:rsidP="006A06A9">
      <w:pPr>
        <w:pStyle w:val="Textonotapie"/>
        <w:tabs>
          <w:tab w:val="left" w:pos="567"/>
        </w:tabs>
        <w:ind w:left="567" w:right="-1" w:hanging="567"/>
        <w:jc w:val="both"/>
        <w:rPr>
          <w:rFonts w:ascii="Arial Narrow" w:eastAsia="Arial Narrow" w:hAnsi="Arial Narrow" w:cs="Arial"/>
          <w:b/>
          <w:bCs/>
          <w:sz w:val="16"/>
          <w:szCs w:val="16"/>
        </w:rPr>
      </w:pPr>
      <w:r w:rsidRPr="00561B12">
        <w:rPr>
          <w:rStyle w:val="Refdenotaalpie"/>
          <w:rFonts w:ascii="Arial Narrow" w:hAnsi="Arial Narrow"/>
          <w:sz w:val="16"/>
          <w:szCs w:val="16"/>
          <w:vertAlign w:val="superscript"/>
        </w:rPr>
        <w:footnoteRef/>
      </w:r>
      <w:r w:rsidRPr="00561B12">
        <w:rPr>
          <w:rFonts w:ascii="Arial Narrow" w:hAnsi="Arial Narrow"/>
          <w:sz w:val="16"/>
          <w:szCs w:val="16"/>
        </w:rPr>
        <w:t xml:space="preserve"> </w:t>
      </w:r>
      <w:r w:rsidRPr="00561B12">
        <w:rPr>
          <w:rFonts w:ascii="Arial Narrow" w:hAnsi="Arial Narrow" w:cs="Arial"/>
          <w:sz w:val="16"/>
          <w:szCs w:val="16"/>
        </w:rPr>
        <w:tab/>
      </w:r>
      <w:r w:rsidRPr="00561B12">
        <w:rPr>
          <w:rFonts w:ascii="Arial Narrow" w:eastAsia="Arial Narrow" w:hAnsi="Arial Narrow" w:cs="Arial"/>
          <w:b/>
          <w:bCs/>
          <w:sz w:val="16"/>
          <w:szCs w:val="16"/>
        </w:rPr>
        <w:t xml:space="preserve">LEY </w:t>
      </w:r>
      <w:proofErr w:type="spellStart"/>
      <w:r w:rsidRPr="00561B12">
        <w:rPr>
          <w:rFonts w:ascii="Arial Narrow" w:eastAsia="Arial Narrow" w:hAnsi="Arial Narrow" w:cs="Arial"/>
          <w:b/>
          <w:bCs/>
          <w:sz w:val="16"/>
          <w:szCs w:val="16"/>
        </w:rPr>
        <w:t/>
      </w:r>
      <w:proofErr w:type="spellEnd"/>
      <w:r w:rsidRPr="00561B12">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561B12">
        <w:rPr>
          <w:rFonts w:ascii="Arial Narrow" w:eastAsia="Arial Narrow" w:hAnsi="Arial Narrow" w:cs="Arial"/>
          <w:b/>
          <w:bCs/>
          <w:sz w:val="16"/>
          <w:szCs w:val="16"/>
        </w:rPr>
        <w:t/>
      </w:r>
      <w:proofErr w:type="spellEnd"/>
      <w:r w:rsidRPr="00561B12">
        <w:rPr>
          <w:rFonts w:ascii="Arial Narrow" w:eastAsia="Arial Narrow" w:hAnsi="Arial Narrow" w:cs="Arial"/>
          <w:b/>
          <w:bCs/>
          <w:sz w:val="16"/>
          <w:szCs w:val="16"/>
        </w:rPr>
        <w:t xml:space="preserve"> 1308 </w:t>
      </w:r>
    </w:p>
    <w:p w14:paraId="70553AFC" w14:textId="741A23B2" w:rsidR="006A06A9" w:rsidRPr="006A06A9" w:rsidRDefault="006A06A9" w:rsidP="006A06A9">
      <w:pPr>
        <w:pStyle w:val="Textonotapie"/>
        <w:tabs>
          <w:tab w:val="left" w:pos="567"/>
        </w:tabs>
        <w:jc w:val="both"/>
        <w:rPr>
          <w:rFonts w:ascii="Arial Narrow" w:eastAsia="Arial Narrow" w:hAnsi="Arial Narrow" w:cs="Arial Narrow"/>
          <w:sz w:val="16"/>
          <w:szCs w:val="16"/>
        </w:rPr>
      </w:pPr>
      <w:r w:rsidRPr="00561B12">
        <w:rPr>
          <w:rFonts w:ascii="Arial Narrow" w:eastAsia="Arial Narrow" w:hAnsi="Arial Narrow" w:cs="Arial"/>
          <w:b/>
          <w:bCs/>
          <w:sz w:val="16"/>
          <w:szCs w:val="16"/>
        </w:rPr>
        <w:tab/>
      </w:r>
      <w:r w:rsidR="00D8792A" w:rsidRPr="00D8792A">
        <w:rPr>
          <w:rFonts w:ascii="Arial Narrow" w:eastAsia="Arial Narrow" w:hAnsi="Arial Narrow" w:cs="Arial"/>
          <w:b/>
          <w:bCs/>
          <w:sz w:val="16"/>
          <w:szCs w:val="16"/>
        </w:rPr>
        <w:t>Artículo 49.- Definición de cláusulas abusivas</w:t>
      </w:r>
    </w:p>
    <w:p w14:paraId="10C4D1DB" w14:textId="52219829" w:rsidR="006A06A9" w:rsidRDefault="00D8792A" w:rsidP="006A06A9">
      <w:pPr>
        <w:pStyle w:val="Textonotapie"/>
        <w:ind w:left="567"/>
        <w:jc w:val="both"/>
        <w:rPr>
          <w:rFonts w:ascii="Arial Narrow" w:eastAsia="Arial Narrow" w:hAnsi="Arial Narrow" w:cs="Arial Narrow"/>
          <w:sz w:val="16"/>
          <w:szCs w:val="16"/>
        </w:rPr>
      </w:pPr>
      <w:r w:rsidRPr="00D8792A">
        <w:rPr>
          <w:rFonts w:ascii="Arial Narrow" w:eastAsia="Arial Narrow" w:hAnsi="Arial Narrow" w:cs="Arial Narrow"/>
          <w:sz w:val="16"/>
          <w:szCs w:val="16"/>
        </w:rPr>
        <w:t>49.1 En los contratos por adhesión y en las cláusulas generales de contratación no aprobadas administrativamente, se consideran cláusulas abusivas y, por tanto, inexigibles todas aquellas estipulaciones no negociadas individualmente que, en contra de las exigencias de la buena fe, coloquen al consumidor, en su perjuicio, en una situación de desventaja o desigualdad o anulen sus derechos.</w:t>
      </w:r>
    </w:p>
    <w:p w14:paraId="0956F1CB" w14:textId="5D9C4EEC" w:rsidR="00953950" w:rsidRPr="006A06A9" w:rsidRDefault="00953950" w:rsidP="006A06A9">
      <w:pPr>
        <w:pStyle w:val="Textonotapie"/>
        <w:ind w:left="567"/>
        <w:jc w:val="both"/>
        <w:rPr>
          <w:rFonts w:ascii="Arial Narrow" w:eastAsia="Arial Narrow" w:hAnsi="Arial Narrow" w:cs="Arial Narrow"/>
          <w:sz w:val="16"/>
          <w:szCs w:val="16"/>
        </w:rPr>
      </w:pPr>
      <w:r>
        <w:rPr>
          <w:rFonts w:ascii="Arial Narrow" w:eastAsia="Arial Narrow" w:hAnsi="Arial Narrow" w:cs="Arial Narrow"/>
          <w:sz w:val="16"/>
          <w:szCs w:val="16"/>
        </w:rPr>
        <w:t>(…).</w:t>
      </w:r>
    </w:p>
    <w:p w14:paraId="3FEA66FB" w14:textId="67725EC2" w:rsidR="00953950" w:rsidRDefault="00953950" w:rsidP="006A06A9">
      <w:pPr>
        <w:pStyle w:val="Textonotapie"/>
        <w:ind w:left="567"/>
        <w:jc w:val="both"/>
        <w:rPr>
          <w:rFonts w:ascii="Arial Narrow" w:eastAsia="Arial Narrow" w:hAnsi="Arial Narrow" w:cs="Arial"/>
          <w:b/>
          <w:bCs/>
          <w:sz w:val="16"/>
          <w:szCs w:val="16"/>
        </w:rPr>
      </w:pPr>
      <w:r w:rsidRPr="00953950">
        <w:rPr>
          <w:rFonts w:ascii="Arial Narrow" w:eastAsia="Arial Narrow" w:hAnsi="Arial Narrow" w:cs="Arial"/>
          <w:b/>
          <w:bCs/>
          <w:sz w:val="16"/>
          <w:szCs w:val="16"/>
        </w:rPr>
        <w:t>Artículo 5</w:t>
      </w:r>
      <w:r w:rsidR="004D2126">
        <w:rPr>
          <w:rFonts w:ascii="Arial Narrow" w:eastAsia="Arial Narrow" w:hAnsi="Arial Narrow" w:cs="Arial"/>
          <w:b/>
          <w:bCs/>
          <w:sz w:val="16"/>
          <w:szCs w:val="16"/>
        </w:rPr>
        <w:t>1</w:t>
      </w:r>
      <w:r w:rsidRPr="00953950">
        <w:rPr>
          <w:rFonts w:ascii="Arial Narrow" w:eastAsia="Arial Narrow" w:hAnsi="Arial Narrow" w:cs="Arial"/>
          <w:b/>
          <w:bCs/>
          <w:sz w:val="16"/>
          <w:szCs w:val="16"/>
        </w:rPr>
        <w:t xml:space="preserve">.- </w:t>
      </w:r>
      <w:r w:rsidR="004D2126" w:rsidRPr="004D2126">
        <w:rPr>
          <w:rFonts w:ascii="Arial Narrow" w:eastAsia="Arial Narrow" w:hAnsi="Arial Narrow" w:cs="Arial"/>
          <w:b/>
          <w:bCs/>
          <w:sz w:val="16"/>
          <w:szCs w:val="16"/>
        </w:rPr>
        <w:t>Cláusulas abusivas de ineficacia relativa</w:t>
      </w:r>
    </w:p>
    <w:p w14:paraId="0E82ACDA" w14:textId="77777777" w:rsidR="00BD737C" w:rsidRDefault="00BD737C" w:rsidP="006A06A9">
      <w:pPr>
        <w:pStyle w:val="Textonotapie"/>
        <w:ind w:left="567"/>
        <w:jc w:val="both"/>
        <w:rPr>
          <w:rFonts w:ascii="Arial Narrow" w:eastAsia="Arial Narrow" w:hAnsi="Arial Narrow" w:cs="Arial Narrow"/>
          <w:sz w:val="16"/>
          <w:szCs w:val="16"/>
        </w:rPr>
      </w:pPr>
      <w:r w:rsidRPr="00BD737C">
        <w:rPr>
          <w:rFonts w:ascii="Arial Narrow" w:eastAsia="Arial Narrow" w:hAnsi="Arial Narrow" w:cs="Arial Narrow"/>
          <w:sz w:val="16"/>
          <w:szCs w:val="16"/>
        </w:rPr>
        <w:t xml:space="preserve">De manera enunciativa, aunque no limitativa, son cláusulas abusivas atendiendo al caso concreto, las siguientes: </w:t>
      </w:r>
    </w:p>
    <w:p w14:paraId="1CACC454" w14:textId="1C63643E" w:rsidR="007E10D1" w:rsidRDefault="00BD737C" w:rsidP="006A06A9">
      <w:pPr>
        <w:pStyle w:val="Textonotapie"/>
        <w:ind w:left="567"/>
        <w:jc w:val="both"/>
        <w:rPr>
          <w:rFonts w:ascii="Arial Narrow" w:eastAsia="Arial Narrow" w:hAnsi="Arial Narrow" w:cs="Arial Narrow"/>
          <w:sz w:val="16"/>
          <w:szCs w:val="16"/>
        </w:rPr>
      </w:pPr>
      <w:r w:rsidRPr="00BD737C">
        <w:rPr>
          <w:rFonts w:ascii="Arial Narrow" w:eastAsia="Arial Narrow" w:hAnsi="Arial Narrow" w:cs="Arial Narrow"/>
          <w:sz w:val="16"/>
          <w:szCs w:val="16"/>
        </w:rPr>
        <w:t>a. Las que impongan obstáculos onerosos o desproporcionados para el ejercicio de los derechos reconocidos al consumidor en los contratos</w:t>
      </w:r>
      <w:r w:rsidR="007E10D1">
        <w:rPr>
          <w:rFonts w:ascii="Arial Narrow" w:eastAsia="Arial Narrow" w:hAnsi="Arial Narrow" w:cs="Arial Narrow"/>
          <w:sz w:val="16"/>
          <w:szCs w:val="16"/>
        </w:rPr>
        <w:t>.</w:t>
      </w:r>
    </w:p>
    <w:p w14:paraId="4C1C1080" w14:textId="0A168119" w:rsidR="006A06A9" w:rsidRPr="00561B12" w:rsidRDefault="007E10D1" w:rsidP="006A06A9">
      <w:pPr>
        <w:pStyle w:val="Textonotapie"/>
        <w:ind w:left="567"/>
        <w:jc w:val="both"/>
        <w:rPr>
          <w:rFonts w:ascii="Arial Narrow" w:hAnsi="Arial Narrow"/>
          <w:sz w:val="16"/>
          <w:szCs w:val="16"/>
        </w:rPr>
      </w:pPr>
      <w:r>
        <w:rPr>
          <w:rFonts w:ascii="Arial Narrow" w:eastAsia="Arial Narrow" w:hAnsi="Arial Narrow" w:cs="Arial Narrow"/>
          <w:sz w:val="16"/>
          <w:szCs w:val="16"/>
        </w:rPr>
        <w:t>(…)</w:t>
      </w:r>
      <w:r w:rsidR="00BD737C" w:rsidRPr="00BD737C">
        <w:rPr>
          <w:rFonts w:ascii="Arial Narrow" w:eastAsia="Arial Narrow" w:hAnsi="Arial Narrow" w:cs="Arial Narrow"/>
          <w:sz w:val="16"/>
          <w:szCs w:val="16"/>
        </w:rPr>
        <w:t>.</w:t>
      </w:r>
    </w:p>
    <w:p w14:paraId="6BB1EED1" w14:textId="77777777" w:rsidR="006A06A9" w:rsidRPr="00561B12" w:rsidRDefault="006A06A9" w:rsidP="006A06A9">
      <w:pPr>
        <w:pStyle w:val="Textonotapie"/>
        <w:ind w:left="567"/>
        <w:jc w:val="both"/>
        <w:rPr>
          <w:rFonts w:ascii="Arial Narrow" w:hAnsi="Arial Narrow"/>
          <w:sz w:val="16"/>
          <w:szCs w:val="16"/>
        </w:rPr>
      </w:pPr>
    </w:p>
  </w:footnote>
  <w:footnote w:id="6">
    <w:p w14:paraId="0524275A" w14:textId="77777777" w:rsidR="00CA0DC2" w:rsidRPr="00561B12" w:rsidRDefault="00CA0DC2" w:rsidP="00CA0DC2">
      <w:pPr>
        <w:pStyle w:val="Textonotapie"/>
        <w:tabs>
          <w:tab w:val="left" w:pos="567"/>
        </w:tabs>
        <w:ind w:left="567" w:right="-1" w:hanging="567"/>
        <w:jc w:val="both"/>
        <w:rPr>
          <w:rFonts w:ascii="Arial Narrow" w:eastAsia="Arial Narrow" w:hAnsi="Arial Narrow" w:cs="Arial"/>
          <w:b/>
          <w:bCs/>
          <w:sz w:val="16"/>
          <w:szCs w:val="16"/>
        </w:rPr>
      </w:pPr>
      <w:r w:rsidRPr="00561B12">
        <w:rPr>
          <w:rStyle w:val="Refdenotaalpie"/>
          <w:rFonts w:ascii="Arial Narrow" w:hAnsi="Arial Narrow"/>
          <w:sz w:val="16"/>
          <w:szCs w:val="16"/>
          <w:vertAlign w:val="superscript"/>
        </w:rPr>
        <w:footnoteRef/>
      </w:r>
      <w:r w:rsidRPr="00561B12">
        <w:rPr>
          <w:rFonts w:ascii="Arial Narrow" w:hAnsi="Arial Narrow"/>
          <w:sz w:val="16"/>
          <w:szCs w:val="16"/>
        </w:rPr>
        <w:t xml:space="preserve"> </w:t>
      </w:r>
      <w:r w:rsidRPr="00561B12">
        <w:rPr>
          <w:rFonts w:ascii="Arial Narrow" w:hAnsi="Arial Narrow" w:cs="Arial"/>
          <w:sz w:val="16"/>
          <w:szCs w:val="16"/>
        </w:rPr>
        <w:tab/>
      </w:r>
      <w:r w:rsidRPr="00561B12">
        <w:rPr>
          <w:rFonts w:ascii="Arial Narrow" w:eastAsia="Arial Narrow" w:hAnsi="Arial Narrow" w:cs="Arial"/>
          <w:b/>
          <w:bCs/>
          <w:sz w:val="16"/>
          <w:szCs w:val="16"/>
        </w:rPr>
        <w:t xml:space="preserve">LEY </w:t>
      </w:r>
      <w:proofErr w:type="spellStart"/>
      <w:r w:rsidRPr="00561B12">
        <w:rPr>
          <w:rFonts w:ascii="Arial Narrow" w:eastAsia="Arial Narrow" w:hAnsi="Arial Narrow" w:cs="Arial"/>
          <w:b/>
          <w:bCs/>
          <w:sz w:val="16"/>
          <w:szCs w:val="16"/>
        </w:rPr>
        <w:t/>
      </w:r>
      <w:proofErr w:type="spellEnd"/>
      <w:r w:rsidRPr="00561B12">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561B12">
        <w:rPr>
          <w:rFonts w:ascii="Arial Narrow" w:eastAsia="Arial Narrow" w:hAnsi="Arial Narrow" w:cs="Arial"/>
          <w:b/>
          <w:bCs/>
          <w:sz w:val="16"/>
          <w:szCs w:val="16"/>
        </w:rPr>
        <w:t/>
      </w:r>
      <w:proofErr w:type="spellEnd"/>
      <w:r w:rsidRPr="00561B12">
        <w:rPr>
          <w:rFonts w:ascii="Arial Narrow" w:eastAsia="Arial Narrow" w:hAnsi="Arial Narrow" w:cs="Arial"/>
          <w:b/>
          <w:bCs/>
          <w:sz w:val="16"/>
          <w:szCs w:val="16"/>
        </w:rPr>
        <w:t xml:space="preserve"> 1308 </w:t>
      </w:r>
    </w:p>
    <w:p w14:paraId="57064F55" w14:textId="45F7E1E4" w:rsidR="00CA0DC2" w:rsidRPr="00CA0DC2" w:rsidRDefault="00CA0DC2" w:rsidP="00CA0DC2">
      <w:pPr>
        <w:pStyle w:val="Textonotapie"/>
        <w:tabs>
          <w:tab w:val="left" w:pos="567"/>
        </w:tabs>
        <w:jc w:val="both"/>
        <w:rPr>
          <w:rFonts w:ascii="Arial Narrow" w:eastAsia="Arial Narrow" w:hAnsi="Arial Narrow" w:cs="Arial Narrow"/>
          <w:sz w:val="16"/>
          <w:szCs w:val="16"/>
        </w:rPr>
      </w:pPr>
      <w:r w:rsidRPr="00561B12">
        <w:rPr>
          <w:rFonts w:ascii="Arial Narrow" w:eastAsia="Arial Narrow" w:hAnsi="Arial Narrow" w:cs="Arial"/>
          <w:b/>
          <w:bCs/>
          <w:sz w:val="16"/>
          <w:szCs w:val="16"/>
        </w:rPr>
        <w:tab/>
      </w:r>
      <w:r w:rsidR="00D8792A" w:rsidRPr="00D8792A">
        <w:rPr>
          <w:rFonts w:ascii="Arial Narrow" w:eastAsia="Arial Narrow" w:hAnsi="Arial Narrow" w:cs="Arial"/>
          <w:b/>
          <w:bCs/>
          <w:sz w:val="16"/>
          <w:szCs w:val="16"/>
        </w:rPr>
        <w:t>Artículo 49.- Definición de cláusulas abusivas</w:t>
      </w:r>
    </w:p>
    <w:p w14:paraId="3CC97EEF" w14:textId="77777777" w:rsidR="00953950" w:rsidRDefault="00D8792A" w:rsidP="00CA0DC2">
      <w:pPr>
        <w:pStyle w:val="Textonotapie"/>
        <w:ind w:left="567"/>
        <w:jc w:val="both"/>
        <w:rPr>
          <w:rFonts w:ascii="Arial Narrow" w:eastAsia="Arial Narrow" w:hAnsi="Arial Narrow" w:cs="Arial Narrow"/>
          <w:sz w:val="16"/>
          <w:szCs w:val="16"/>
        </w:rPr>
      </w:pPr>
      <w:r w:rsidRPr="00D8792A">
        <w:rPr>
          <w:rFonts w:ascii="Arial Narrow" w:eastAsia="Arial Narrow" w:hAnsi="Arial Narrow" w:cs="Arial Narrow"/>
          <w:sz w:val="16"/>
          <w:szCs w:val="16"/>
        </w:rPr>
        <w:t>49.1 En los contratos por adhesión y en las cláusulas generales de contratación no aprobadas administrativamente, se consideran cláusulas abusivas y, por tanto, inexigibles todas aquellas estipulaciones no negociadas individualmente que, en contra de las exigencias de la buena fe, coloquen al consumidor, en su perjuicio, en una situación de desventaja o desigualdad o anulen sus derechos</w:t>
      </w:r>
    </w:p>
    <w:p w14:paraId="2CB1E36D" w14:textId="48B3AFF4" w:rsidR="00CA0DC2" w:rsidRDefault="00953950" w:rsidP="00CA0DC2">
      <w:pPr>
        <w:pStyle w:val="Textonotapie"/>
        <w:ind w:left="567"/>
        <w:jc w:val="both"/>
        <w:rPr>
          <w:rFonts w:ascii="Arial Narrow" w:eastAsia="Arial Narrow" w:hAnsi="Arial Narrow" w:cs="Arial Narrow"/>
          <w:sz w:val="16"/>
          <w:szCs w:val="16"/>
        </w:rPr>
      </w:pPr>
      <w:r>
        <w:rPr>
          <w:rFonts w:ascii="Arial Narrow" w:eastAsia="Arial Narrow" w:hAnsi="Arial Narrow" w:cs="Arial Narrow"/>
          <w:sz w:val="16"/>
          <w:szCs w:val="16"/>
        </w:rPr>
        <w:t>(…)</w:t>
      </w:r>
      <w:r w:rsidR="00D8792A" w:rsidRPr="00D8792A">
        <w:rPr>
          <w:rFonts w:ascii="Arial Narrow" w:eastAsia="Arial Narrow" w:hAnsi="Arial Narrow" w:cs="Arial Narrow"/>
          <w:sz w:val="16"/>
          <w:szCs w:val="16"/>
        </w:rPr>
        <w:t>.</w:t>
      </w:r>
    </w:p>
    <w:p w14:paraId="0D868723" w14:textId="77777777" w:rsidR="00953950" w:rsidRDefault="00953950" w:rsidP="00953950">
      <w:pPr>
        <w:pStyle w:val="Textonotapie"/>
        <w:ind w:left="567"/>
        <w:jc w:val="both"/>
        <w:rPr>
          <w:rFonts w:ascii="Arial Narrow" w:eastAsia="Arial Narrow" w:hAnsi="Arial Narrow" w:cs="Arial"/>
          <w:b/>
          <w:bCs/>
          <w:sz w:val="16"/>
          <w:szCs w:val="16"/>
        </w:rPr>
      </w:pPr>
      <w:r w:rsidRPr="00953950">
        <w:rPr>
          <w:rFonts w:ascii="Arial Narrow" w:eastAsia="Arial Narrow" w:hAnsi="Arial Narrow" w:cs="Arial"/>
          <w:b/>
          <w:bCs/>
          <w:sz w:val="16"/>
          <w:szCs w:val="16"/>
        </w:rPr>
        <w:t>Artículo 50.- Cláusulas abusivas de ineficacia absoluta</w:t>
      </w:r>
    </w:p>
    <w:p w14:paraId="4FDF3A85" w14:textId="77777777" w:rsidR="00BD737C" w:rsidRDefault="00BD737C" w:rsidP="00CA0DC2">
      <w:pPr>
        <w:pStyle w:val="Textonotapie"/>
        <w:ind w:left="567"/>
        <w:jc w:val="both"/>
        <w:rPr>
          <w:rFonts w:ascii="Arial Narrow" w:eastAsia="Arial Narrow" w:hAnsi="Arial Narrow" w:cs="Arial Narrow"/>
          <w:sz w:val="16"/>
          <w:szCs w:val="16"/>
        </w:rPr>
      </w:pPr>
      <w:r w:rsidRPr="00BD737C">
        <w:rPr>
          <w:rFonts w:ascii="Arial Narrow" w:eastAsia="Arial Narrow" w:hAnsi="Arial Narrow" w:cs="Arial Narrow"/>
          <w:sz w:val="16"/>
          <w:szCs w:val="16"/>
        </w:rPr>
        <w:t xml:space="preserve">De manera enunciativa, aunque no limitativa, son cláusulas abusivas atendiendo al caso concreto, las siguientes: </w:t>
      </w:r>
    </w:p>
    <w:p w14:paraId="2099B79F" w14:textId="74348296" w:rsidR="007E10D1" w:rsidRDefault="004D2126" w:rsidP="007E10D1">
      <w:pPr>
        <w:pStyle w:val="Textonotapie"/>
        <w:ind w:left="567"/>
        <w:jc w:val="both"/>
        <w:rPr>
          <w:rFonts w:ascii="Arial Narrow" w:eastAsia="Arial Narrow" w:hAnsi="Arial Narrow" w:cs="Arial Narrow"/>
          <w:sz w:val="16"/>
          <w:szCs w:val="16"/>
        </w:rPr>
      </w:pPr>
      <w:r w:rsidRPr="004D2126">
        <w:rPr>
          <w:rFonts w:ascii="Arial Narrow" w:eastAsia="Arial Narrow" w:hAnsi="Arial Narrow" w:cs="Arial Narrow"/>
          <w:sz w:val="16"/>
          <w:szCs w:val="16"/>
        </w:rPr>
        <w:t>h. Las que sean contrarias o violatorias a normas de orden público o de carácter imperativo</w:t>
      </w:r>
      <w:r w:rsidR="007E10D1">
        <w:rPr>
          <w:rFonts w:ascii="Arial Narrow" w:eastAsia="Arial Narrow" w:hAnsi="Arial Narrow" w:cs="Arial Narrow"/>
          <w:sz w:val="16"/>
          <w:szCs w:val="16"/>
        </w:rPr>
        <w:t>.</w:t>
      </w:r>
    </w:p>
    <w:p w14:paraId="69D716E2" w14:textId="6488D42C" w:rsidR="00BD737C" w:rsidRPr="007E10D1" w:rsidRDefault="007E10D1" w:rsidP="007E10D1">
      <w:pPr>
        <w:pStyle w:val="Textonotapie"/>
        <w:ind w:left="567"/>
        <w:jc w:val="both"/>
        <w:rPr>
          <w:rFonts w:ascii="Arial Narrow" w:hAnsi="Arial Narrow"/>
          <w:sz w:val="16"/>
          <w:szCs w:val="16"/>
        </w:rPr>
      </w:pPr>
      <w:r>
        <w:rPr>
          <w:rFonts w:ascii="Arial Narrow" w:eastAsia="Arial Narrow" w:hAnsi="Arial Narrow" w:cs="Arial Narrow"/>
          <w:sz w:val="16"/>
          <w:szCs w:val="16"/>
        </w:rPr>
        <w:t>(…)</w:t>
      </w:r>
      <w:r w:rsidRPr="00BD737C">
        <w:rPr>
          <w:rFonts w:ascii="Arial Narrow" w:eastAsia="Arial Narrow" w:hAnsi="Arial Narrow" w:cs="Arial Narrow"/>
          <w:sz w:val="16"/>
          <w:szCs w:val="16"/>
        </w:rPr>
        <w:t>.</w:t>
      </w:r>
    </w:p>
    <w:p w14:paraId="01006F08" w14:textId="77777777" w:rsidR="002E6295" w:rsidRDefault="002E6295" w:rsidP="00CA0DC2">
      <w:pPr>
        <w:pStyle w:val="Textonotapie"/>
        <w:ind w:left="567"/>
        <w:jc w:val="both"/>
        <w:rPr>
          <w:rFonts w:ascii="Arial Narrow" w:eastAsia="Arial Narrow" w:hAnsi="Arial Narrow" w:cs="Arial Narrow"/>
          <w:sz w:val="16"/>
          <w:szCs w:val="16"/>
        </w:rPr>
      </w:pPr>
    </w:p>
    <w:p w14:paraId="68E27597" w14:textId="77777777" w:rsidR="00D8792A" w:rsidRPr="006A06A9" w:rsidRDefault="00D8792A" w:rsidP="00CA0DC2">
      <w:pPr>
        <w:pStyle w:val="Textonotapie"/>
        <w:ind w:left="567"/>
        <w:jc w:val="both"/>
        <w:rPr>
          <w:rFonts w:ascii="Arial Narrow" w:eastAsia="Arial Narrow" w:hAnsi="Arial Narrow" w:cs="Arial Narrow"/>
          <w:sz w:val="16"/>
          <w:szCs w:val="16"/>
        </w:rPr>
      </w:pPr>
    </w:p>
    <w:p w14:paraId="4C931723" w14:textId="0F0DA699" w:rsidR="00CA0DC2" w:rsidRPr="00561B12" w:rsidRDefault="00CA0DC2" w:rsidP="00CA0DC2">
      <w:pPr>
        <w:pStyle w:val="Textonotapie"/>
        <w:ind w:left="567"/>
        <w:jc w:val="both"/>
        <w:rPr>
          <w:rFonts w:ascii="Arial Narrow" w:hAnsi="Arial Narrow"/>
          <w:sz w:val="16"/>
          <w:szCs w:val="16"/>
        </w:rPr>
      </w:pPr>
    </w:p>
    <w:p w14:paraId="41EB822A" w14:textId="77777777" w:rsidR="00CA0DC2" w:rsidRPr="00561B12" w:rsidRDefault="00CA0DC2" w:rsidP="00CA0DC2">
      <w:pPr>
        <w:pStyle w:val="Textonotapie"/>
        <w:ind w:left="567"/>
        <w:jc w:val="both"/>
        <w:rPr>
          <w:rFonts w:ascii="Arial Narrow" w:hAnsi="Arial Narrow"/>
          <w:sz w:val="16"/>
          <w:szCs w:val="16"/>
        </w:rPr>
      </w:pPr>
    </w:p>
  </w:footnote>
  <w:footnote w:id="7">
    <w:p w14:paraId="2D251E72" w14:textId="77777777" w:rsidR="005E40C0" w:rsidRPr="00F97B24" w:rsidRDefault="005E40C0" w:rsidP="005E40C0">
      <w:pPr>
        <w:pStyle w:val="Textonotapie"/>
        <w:tabs>
          <w:tab w:val="left" w:pos="567"/>
        </w:tabs>
        <w:ind w:left="567" w:right="-1" w:hanging="567"/>
        <w:jc w:val="both"/>
        <w:rPr>
          <w:rFonts w:ascii="Arial Narrow" w:eastAsia="Arial Narrow" w:hAnsi="Arial Narrow" w:cs="Arial Narrow"/>
          <w:b/>
          <w:bCs/>
          <w:sz w:val="16"/>
          <w:szCs w:val="16"/>
        </w:rPr>
      </w:pPr>
      <w:r w:rsidRPr="00F97B24">
        <w:rPr>
          <w:rStyle w:val="Refdenotaalpie"/>
          <w:rFonts w:ascii="Arial Narrow" w:hAnsi="Arial Narrow"/>
          <w:sz w:val="16"/>
          <w:szCs w:val="16"/>
          <w:vertAlign w:val="superscript"/>
        </w:rPr>
        <w:footnoteRef/>
      </w:r>
      <w:r w:rsidRPr="00F97B24">
        <w:rPr>
          <w:rFonts w:ascii="Arial Narrow" w:hAnsi="Arial Narrow"/>
          <w:sz w:val="16"/>
          <w:szCs w:val="16"/>
        </w:rPr>
        <w:t xml:space="preserve"> </w:t>
      </w:r>
      <w:r w:rsidRPr="00F97B24">
        <w:rPr>
          <w:rFonts w:ascii="Arial Narrow" w:hAnsi="Arial Narrow"/>
          <w:sz w:val="16"/>
          <w:szCs w:val="16"/>
        </w:rPr>
        <w:tab/>
      </w:r>
      <w:r w:rsidRPr="00F97B24">
        <w:rPr>
          <w:rFonts w:ascii="Arial Narrow" w:eastAsia="Arial Narrow" w:hAnsi="Arial Narrow" w:cs="Arial Narrow"/>
          <w:b/>
          <w:bCs/>
          <w:sz w:val="16"/>
          <w:szCs w:val="16"/>
        </w:rPr>
        <w:t xml:space="preserve">LEY </w:t>
      </w:r>
      <w:proofErr w:type="spellStart"/>
      <w:r w:rsidRPr="00F97B24">
        <w:rPr>
          <w:rFonts w:ascii="Arial Narrow" w:eastAsia="Arial Narrow" w:hAnsi="Arial Narrow" w:cs="Arial Narrow"/>
          <w:b/>
          <w:bCs/>
          <w:sz w:val="16"/>
          <w:szCs w:val="16"/>
        </w:rPr>
        <w:t/>
      </w:r>
      <w:proofErr w:type="spellEnd"/>
      <w:r w:rsidRPr="00F97B24">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F97B24">
        <w:rPr>
          <w:rFonts w:ascii="Arial Narrow" w:eastAsia="Arial Narrow" w:hAnsi="Arial Narrow" w:cs="Arial Narrow"/>
          <w:b/>
          <w:bCs/>
          <w:sz w:val="16"/>
          <w:szCs w:val="16"/>
        </w:rPr>
        <w:t/>
      </w:r>
      <w:proofErr w:type="spellEnd"/>
      <w:r w:rsidRPr="00F97B24">
        <w:rPr>
          <w:rFonts w:ascii="Arial Narrow" w:eastAsia="Arial Narrow" w:hAnsi="Arial Narrow" w:cs="Arial Narrow"/>
          <w:b/>
          <w:bCs/>
          <w:sz w:val="16"/>
          <w:szCs w:val="16"/>
        </w:rPr>
        <w:t xml:space="preserve"> 1308 </w:t>
      </w:r>
    </w:p>
    <w:p w14:paraId="040DD615" w14:textId="77777777" w:rsidR="005E40C0" w:rsidRPr="00C10EB6" w:rsidRDefault="005E40C0" w:rsidP="005E40C0">
      <w:pPr>
        <w:pStyle w:val="Textonotapie"/>
        <w:ind w:left="567" w:right="-1"/>
        <w:jc w:val="both"/>
        <w:rPr>
          <w:rFonts w:ascii="Arial Narrow" w:eastAsia="Arial Narrow" w:hAnsi="Arial Narrow" w:cs="Arial Narrow"/>
          <w:b/>
          <w:bCs/>
          <w:sz w:val="16"/>
          <w:szCs w:val="16"/>
        </w:rPr>
      </w:pPr>
      <w:r w:rsidRPr="00F97B24">
        <w:rPr>
          <w:rFonts w:ascii="Arial Narrow" w:eastAsia="Arial Narrow" w:hAnsi="Arial Narrow" w:cs="Arial Narrow"/>
          <w:b/>
          <w:bCs/>
          <w:sz w:val="16"/>
          <w:szCs w:val="16"/>
        </w:rPr>
        <w:t>Artículo 47.- Protección mínima del contrato</w:t>
      </w:r>
      <w:r w:rsidRPr="00C10EB6">
        <w:rPr>
          <w:rFonts w:ascii="Arial Narrow" w:eastAsia="Arial Narrow" w:hAnsi="Arial Narrow" w:cs="Arial Narrow"/>
          <w:b/>
          <w:bCs/>
          <w:sz w:val="16"/>
          <w:szCs w:val="16"/>
        </w:rPr>
        <w:t xml:space="preserve"> de consumo</w:t>
      </w:r>
    </w:p>
    <w:p w14:paraId="21DA8EDD" w14:textId="77777777" w:rsidR="005E40C0" w:rsidRPr="00C10EB6" w:rsidRDefault="005E40C0" w:rsidP="005E40C0">
      <w:pPr>
        <w:pStyle w:val="Textonotapie"/>
        <w:ind w:left="567" w:right="-1"/>
        <w:jc w:val="both"/>
        <w:rPr>
          <w:rFonts w:ascii="Arial Narrow" w:eastAsia="Arial Narrow" w:hAnsi="Arial Narrow" w:cs="Arial Narrow"/>
          <w:sz w:val="16"/>
          <w:szCs w:val="16"/>
        </w:rPr>
      </w:pPr>
      <w:r w:rsidRPr="00C10EB6">
        <w:rPr>
          <w:rFonts w:ascii="Arial Narrow" w:eastAsia="Arial Narrow" w:hAnsi="Arial Narrow" w:cs="Arial Narrow"/>
          <w:sz w:val="16"/>
          <w:szCs w:val="16"/>
        </w:rPr>
        <w:t>En los contratos de consumo se observa lo siguiente:</w:t>
      </w:r>
    </w:p>
    <w:p w14:paraId="58A786B5" w14:textId="77777777" w:rsidR="005E40C0" w:rsidRPr="00C10EB6" w:rsidRDefault="005E40C0" w:rsidP="005E40C0">
      <w:pPr>
        <w:pStyle w:val="Textonotapie"/>
        <w:ind w:left="567" w:right="-1"/>
        <w:jc w:val="both"/>
        <w:rPr>
          <w:rFonts w:ascii="Arial Narrow" w:eastAsia="Arial Narrow" w:hAnsi="Arial Narrow" w:cs="Arial Narrow"/>
          <w:sz w:val="16"/>
          <w:szCs w:val="16"/>
        </w:rPr>
      </w:pPr>
      <w:r w:rsidRPr="00C10EB6">
        <w:rPr>
          <w:rFonts w:ascii="Arial Narrow" w:eastAsia="Arial Narrow" w:hAnsi="Arial Narrow" w:cs="Arial Narrow"/>
          <w:sz w:val="16"/>
          <w:szCs w:val="16"/>
        </w:rPr>
        <w:t>(…)</w:t>
      </w:r>
    </w:p>
    <w:p w14:paraId="2DE7A01A" w14:textId="77777777" w:rsidR="005E40C0" w:rsidRPr="00C10EB6" w:rsidRDefault="005E40C0" w:rsidP="005E40C0">
      <w:pPr>
        <w:pStyle w:val="Textonotapie"/>
        <w:ind w:left="567" w:right="-1"/>
        <w:jc w:val="both"/>
        <w:rPr>
          <w:rFonts w:ascii="Arial Narrow" w:eastAsia="Arial Narrow" w:hAnsi="Arial Narrow" w:cs="Arial Narrow"/>
          <w:sz w:val="16"/>
          <w:szCs w:val="16"/>
        </w:rPr>
      </w:pPr>
      <w:r w:rsidRPr="00C10EB6">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29F5D0D3" w14:textId="77777777" w:rsidR="005E40C0" w:rsidRPr="00C10EB6" w:rsidRDefault="005E40C0" w:rsidP="005E40C0">
      <w:pPr>
        <w:pStyle w:val="Textonotapie"/>
        <w:jc w:val="both"/>
        <w:rPr>
          <w:rFonts w:ascii="Arial Narrow" w:hAnsi="Arial Narrow"/>
          <w:sz w:val="16"/>
          <w:szCs w:val="16"/>
        </w:rPr>
      </w:pPr>
    </w:p>
  </w:footnote>
  <w:footnote w:id="8">
    <w:p w14:paraId="08F8B819" w14:textId="77777777" w:rsidR="00243621" w:rsidRPr="00561B12" w:rsidRDefault="00243621" w:rsidP="00243621">
      <w:pPr>
        <w:pStyle w:val="Textonotapie"/>
        <w:tabs>
          <w:tab w:val="left" w:pos="567"/>
        </w:tabs>
        <w:ind w:left="567" w:right="-1" w:hanging="567"/>
        <w:jc w:val="both"/>
        <w:rPr>
          <w:rFonts w:ascii="Arial Narrow" w:eastAsia="Arial Narrow" w:hAnsi="Arial Narrow" w:cs="Arial"/>
          <w:b/>
          <w:bCs/>
          <w:sz w:val="16"/>
          <w:szCs w:val="16"/>
        </w:rPr>
      </w:pPr>
      <w:r w:rsidRPr="00561B12">
        <w:rPr>
          <w:rStyle w:val="Refdenotaalpie"/>
          <w:rFonts w:ascii="Arial Narrow" w:hAnsi="Arial Narrow"/>
          <w:sz w:val="16"/>
          <w:szCs w:val="16"/>
          <w:vertAlign w:val="superscript"/>
        </w:rPr>
        <w:footnoteRef/>
      </w:r>
      <w:r w:rsidRPr="00561B12">
        <w:rPr>
          <w:rFonts w:ascii="Arial Narrow" w:hAnsi="Arial Narrow"/>
          <w:sz w:val="16"/>
          <w:szCs w:val="16"/>
        </w:rPr>
        <w:t xml:space="preserve"> </w:t>
      </w:r>
      <w:r w:rsidRPr="00561B12">
        <w:rPr>
          <w:rFonts w:ascii="Arial Narrow" w:hAnsi="Arial Narrow" w:cs="Arial"/>
          <w:sz w:val="16"/>
          <w:szCs w:val="16"/>
        </w:rPr>
        <w:tab/>
      </w:r>
      <w:r w:rsidRPr="00561B12">
        <w:rPr>
          <w:rFonts w:ascii="Arial Narrow" w:eastAsia="Arial Narrow" w:hAnsi="Arial Narrow" w:cs="Arial"/>
          <w:b/>
          <w:bCs/>
          <w:sz w:val="16"/>
          <w:szCs w:val="16"/>
        </w:rPr>
        <w:t xml:space="preserve">LEY </w:t>
      </w:r>
      <w:proofErr w:type="spellStart"/>
      <w:r w:rsidRPr="00561B12">
        <w:rPr>
          <w:rFonts w:ascii="Arial Narrow" w:eastAsia="Arial Narrow" w:hAnsi="Arial Narrow" w:cs="Arial"/>
          <w:b/>
          <w:bCs/>
          <w:sz w:val="16"/>
          <w:szCs w:val="16"/>
        </w:rPr>
        <w:t/>
      </w:r>
      <w:proofErr w:type="spellEnd"/>
      <w:r w:rsidRPr="00561B12">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561B12">
        <w:rPr>
          <w:rFonts w:ascii="Arial Narrow" w:eastAsia="Arial Narrow" w:hAnsi="Arial Narrow" w:cs="Arial"/>
          <w:b/>
          <w:bCs/>
          <w:sz w:val="16"/>
          <w:szCs w:val="16"/>
        </w:rPr>
        <w:t/>
      </w:r>
      <w:proofErr w:type="spellEnd"/>
      <w:r w:rsidRPr="00561B12">
        <w:rPr>
          <w:rFonts w:ascii="Arial Narrow" w:eastAsia="Arial Narrow" w:hAnsi="Arial Narrow" w:cs="Arial"/>
          <w:b/>
          <w:bCs/>
          <w:sz w:val="16"/>
          <w:szCs w:val="16"/>
        </w:rPr>
        <w:t xml:space="preserve"> 1308 </w:t>
      </w:r>
    </w:p>
    <w:p w14:paraId="48BB4EC1" w14:textId="77777777" w:rsidR="00243621" w:rsidRPr="00561B12" w:rsidRDefault="00243621" w:rsidP="00243621">
      <w:pPr>
        <w:pStyle w:val="Textonotapie"/>
        <w:ind w:firstLine="567"/>
        <w:jc w:val="both"/>
        <w:rPr>
          <w:rFonts w:ascii="Arial Narrow" w:eastAsia="Arial Narrow" w:hAnsi="Arial Narrow" w:cs="Arial"/>
          <w:b/>
          <w:bCs/>
          <w:sz w:val="16"/>
          <w:szCs w:val="16"/>
        </w:rPr>
      </w:pPr>
      <w:r w:rsidRPr="00561B12">
        <w:rPr>
          <w:rFonts w:ascii="Arial Narrow" w:eastAsia="Arial Narrow" w:hAnsi="Arial Narrow" w:cs="Arial"/>
          <w:b/>
          <w:bCs/>
          <w:sz w:val="16"/>
          <w:szCs w:val="16"/>
        </w:rPr>
        <w:t>Artículo 1.- Derechos de los consumidores</w:t>
      </w:r>
    </w:p>
    <w:p w14:paraId="54C91A61" w14:textId="77777777" w:rsidR="00243621" w:rsidRPr="00561B12" w:rsidRDefault="00243621" w:rsidP="00243621">
      <w:pPr>
        <w:pStyle w:val="Textonotapie"/>
        <w:tabs>
          <w:tab w:val="left" w:pos="567"/>
        </w:tabs>
        <w:jc w:val="both"/>
        <w:rPr>
          <w:rFonts w:ascii="Arial Narrow" w:eastAsia="Arial Narrow" w:hAnsi="Arial Narrow" w:cs="Arial Narrow"/>
          <w:sz w:val="16"/>
          <w:szCs w:val="16"/>
        </w:rPr>
      </w:pPr>
      <w:r w:rsidRPr="00561B12">
        <w:rPr>
          <w:rFonts w:ascii="Arial Narrow" w:eastAsia="Arial Narrow" w:hAnsi="Arial Narrow" w:cs="Arial Narrow"/>
          <w:sz w:val="16"/>
          <w:szCs w:val="16"/>
        </w:rPr>
        <w:tab/>
        <w:t>1.1 (…)</w:t>
      </w:r>
    </w:p>
    <w:p w14:paraId="4205D407" w14:textId="77777777" w:rsidR="00243621" w:rsidRPr="00561B12" w:rsidRDefault="00243621" w:rsidP="00243621">
      <w:pPr>
        <w:pStyle w:val="Textonotapie"/>
        <w:tabs>
          <w:tab w:val="left" w:pos="567"/>
        </w:tabs>
        <w:ind w:left="570"/>
        <w:jc w:val="both"/>
        <w:rPr>
          <w:rFonts w:ascii="Arial Narrow" w:eastAsia="Arial Narrow" w:hAnsi="Arial Narrow" w:cs="Arial"/>
          <w:sz w:val="16"/>
          <w:szCs w:val="16"/>
        </w:rPr>
      </w:pPr>
      <w:r w:rsidRPr="00561B12">
        <w:rPr>
          <w:rFonts w:ascii="Arial Narrow" w:eastAsia="Arial Narrow" w:hAnsi="Arial Narrow" w:cs="Arial Narrow"/>
          <w:sz w:val="16"/>
          <w:szCs w:val="16"/>
        </w:rPr>
        <w:t xml:space="preserve">b. </w:t>
      </w:r>
      <w:r w:rsidRPr="00561B12">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74A3F3BF" w14:textId="77777777" w:rsidR="00243621" w:rsidRPr="00561B12" w:rsidRDefault="00243621" w:rsidP="00243621">
      <w:pPr>
        <w:pStyle w:val="Textonotapie"/>
        <w:tabs>
          <w:tab w:val="left" w:pos="567"/>
        </w:tabs>
        <w:ind w:left="567" w:right="-1" w:hanging="567"/>
        <w:jc w:val="both"/>
        <w:rPr>
          <w:rFonts w:ascii="Arial Narrow" w:eastAsia="Arial Narrow" w:hAnsi="Arial Narrow" w:cs="Arial"/>
          <w:sz w:val="16"/>
          <w:szCs w:val="16"/>
        </w:rPr>
      </w:pPr>
      <w:r w:rsidRPr="00561B12">
        <w:rPr>
          <w:rFonts w:ascii="Arial Narrow" w:eastAsia="Arial Narrow" w:hAnsi="Arial Narrow" w:cs="Arial"/>
          <w:sz w:val="16"/>
          <w:szCs w:val="16"/>
        </w:rPr>
        <w:tab/>
        <w:t>(…).</w:t>
      </w:r>
    </w:p>
    <w:p w14:paraId="50CAD31B" w14:textId="77777777" w:rsidR="00243621" w:rsidRPr="00561B12" w:rsidRDefault="00243621" w:rsidP="00243621">
      <w:pPr>
        <w:pStyle w:val="Textonotapie"/>
        <w:tabs>
          <w:tab w:val="left" w:pos="567"/>
        </w:tabs>
        <w:ind w:left="567" w:right="-1" w:hanging="567"/>
        <w:jc w:val="both"/>
        <w:rPr>
          <w:rFonts w:ascii="Arial Narrow" w:eastAsia="Arial Narrow" w:hAnsi="Arial Narrow" w:cs="Arial"/>
          <w:b/>
          <w:bCs/>
          <w:sz w:val="16"/>
          <w:szCs w:val="16"/>
        </w:rPr>
      </w:pPr>
    </w:p>
    <w:p w14:paraId="1011A23B" w14:textId="77777777" w:rsidR="00243621" w:rsidRPr="00561B12" w:rsidRDefault="00243621" w:rsidP="00243621">
      <w:pPr>
        <w:pStyle w:val="Textonotapie"/>
        <w:ind w:firstLine="567"/>
        <w:jc w:val="both"/>
        <w:rPr>
          <w:rFonts w:ascii="Arial Narrow" w:eastAsia="Arial Narrow" w:hAnsi="Arial Narrow" w:cs="Arial"/>
          <w:b/>
          <w:bCs/>
          <w:sz w:val="16"/>
          <w:szCs w:val="16"/>
        </w:rPr>
      </w:pPr>
      <w:r w:rsidRPr="00561B12">
        <w:rPr>
          <w:rFonts w:ascii="Arial Narrow" w:eastAsia="Arial Narrow" w:hAnsi="Arial Narrow" w:cs="Arial"/>
          <w:b/>
          <w:bCs/>
          <w:sz w:val="16"/>
          <w:szCs w:val="16"/>
        </w:rPr>
        <w:t>Artículo 2.- Información relevante</w:t>
      </w:r>
    </w:p>
    <w:p w14:paraId="0F8968BC" w14:textId="77777777" w:rsidR="00243621" w:rsidRPr="00561B12" w:rsidRDefault="00243621" w:rsidP="00243621">
      <w:pPr>
        <w:pStyle w:val="Textonotapie"/>
        <w:tabs>
          <w:tab w:val="left" w:pos="567"/>
        </w:tabs>
        <w:ind w:left="567"/>
        <w:jc w:val="both"/>
        <w:rPr>
          <w:rFonts w:ascii="Arial Narrow" w:eastAsia="Arial Narrow" w:hAnsi="Arial Narrow" w:cs="Arial Narrow"/>
          <w:sz w:val="16"/>
          <w:szCs w:val="16"/>
        </w:rPr>
      </w:pPr>
      <w:r w:rsidRPr="00561B12">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2583A9B9" w14:textId="77777777" w:rsidR="00243621" w:rsidRPr="00561B12" w:rsidRDefault="00243621" w:rsidP="00243621">
      <w:pPr>
        <w:pStyle w:val="Textonotapie"/>
        <w:tabs>
          <w:tab w:val="left" w:pos="567"/>
        </w:tabs>
        <w:ind w:left="567"/>
        <w:jc w:val="both"/>
        <w:rPr>
          <w:rFonts w:ascii="Arial Narrow" w:eastAsia="Arial Narrow" w:hAnsi="Arial Narrow" w:cs="Arial Narrow"/>
          <w:sz w:val="16"/>
          <w:szCs w:val="16"/>
        </w:rPr>
      </w:pPr>
      <w:r w:rsidRPr="00561B12">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712E53D" w14:textId="77777777" w:rsidR="00243621" w:rsidRPr="00561B12" w:rsidRDefault="00243621" w:rsidP="00243621">
      <w:pPr>
        <w:pStyle w:val="Textonotapie"/>
        <w:tabs>
          <w:tab w:val="left" w:pos="567"/>
        </w:tabs>
        <w:ind w:left="567"/>
        <w:jc w:val="both"/>
        <w:rPr>
          <w:rFonts w:ascii="Arial Narrow" w:eastAsia="Arial Narrow" w:hAnsi="Arial Narrow" w:cs="Arial Narrow"/>
          <w:sz w:val="16"/>
          <w:szCs w:val="16"/>
        </w:rPr>
      </w:pPr>
      <w:r w:rsidRPr="00561B12">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AF1367E" w14:textId="77777777" w:rsidR="00243621" w:rsidRPr="00561B12" w:rsidRDefault="00243621" w:rsidP="00243621">
      <w:pPr>
        <w:pStyle w:val="Textonotapie"/>
        <w:tabs>
          <w:tab w:val="left" w:pos="567"/>
        </w:tabs>
        <w:ind w:left="567"/>
        <w:jc w:val="both"/>
        <w:rPr>
          <w:rFonts w:ascii="Arial Narrow" w:eastAsia="Arial Narrow" w:hAnsi="Arial Narrow" w:cs="Arial"/>
          <w:sz w:val="16"/>
          <w:szCs w:val="16"/>
        </w:rPr>
      </w:pPr>
      <w:r w:rsidRPr="00561B12">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561B12">
        <w:rPr>
          <w:rFonts w:ascii="Arial Narrow" w:eastAsia="Arial Narrow" w:hAnsi="Arial Narrow" w:cs="Arial"/>
          <w:sz w:val="16"/>
          <w:szCs w:val="16"/>
        </w:rPr>
        <w:t xml:space="preserve">. </w:t>
      </w:r>
    </w:p>
    <w:p w14:paraId="52C457BD" w14:textId="77777777" w:rsidR="00243621" w:rsidRPr="00561B12" w:rsidRDefault="00243621" w:rsidP="00243621">
      <w:pPr>
        <w:pStyle w:val="Textonotapie"/>
        <w:ind w:firstLine="567"/>
        <w:jc w:val="both"/>
        <w:rPr>
          <w:rFonts w:ascii="Arial Narrow" w:hAnsi="Arial Narrow"/>
          <w:sz w:val="16"/>
          <w:szCs w:val="16"/>
        </w:rPr>
      </w:pPr>
    </w:p>
  </w:footnote>
  <w:footnote w:id="9">
    <w:p w14:paraId="7115F0BB" w14:textId="77777777" w:rsidR="00E60CD7" w:rsidRPr="00561B12" w:rsidRDefault="00E60CD7" w:rsidP="00561B12">
      <w:pPr>
        <w:pStyle w:val="Textonotapie"/>
        <w:tabs>
          <w:tab w:val="left" w:pos="567"/>
        </w:tabs>
        <w:ind w:left="567" w:right="-1" w:hanging="567"/>
        <w:jc w:val="both"/>
        <w:rPr>
          <w:rFonts w:ascii="Arial Narrow" w:eastAsia="Arial Narrow" w:hAnsi="Arial Narrow" w:cs="Arial"/>
          <w:sz w:val="16"/>
          <w:szCs w:val="16"/>
        </w:rPr>
      </w:pPr>
      <w:r w:rsidRPr="00561B12">
        <w:rPr>
          <w:rStyle w:val="Refdenotaalpie"/>
          <w:rFonts w:ascii="Arial Narrow" w:hAnsi="Arial Narrow" w:cs="Arial"/>
          <w:sz w:val="16"/>
          <w:szCs w:val="16"/>
          <w:vertAlign w:val="superscript"/>
        </w:rPr>
        <w:footnoteRef/>
      </w:r>
      <w:r w:rsidRPr="00561B12">
        <w:rPr>
          <w:rFonts w:ascii="Arial Narrow" w:hAnsi="Arial Narrow" w:cs="Arial"/>
          <w:sz w:val="16"/>
          <w:szCs w:val="16"/>
        </w:rPr>
        <w:t xml:space="preserve"> </w:t>
      </w:r>
      <w:r w:rsidRPr="00561B12">
        <w:rPr>
          <w:rFonts w:ascii="Arial Narrow" w:hAnsi="Arial Narrow" w:cs="Arial"/>
          <w:sz w:val="16"/>
          <w:szCs w:val="16"/>
        </w:rPr>
        <w:tab/>
      </w:r>
      <w:r w:rsidRPr="00561B12">
        <w:rPr>
          <w:rFonts w:ascii="Arial Narrow" w:eastAsia="Arial Narrow" w:hAnsi="Arial Narrow" w:cs="Arial"/>
          <w:b/>
          <w:bCs/>
          <w:sz w:val="16"/>
          <w:szCs w:val="16"/>
        </w:rPr>
        <w:t xml:space="preserve">LEY SOBRE FACULTADES, NORMAS Y ORGANIZACIÓN DEL INDECOPI, APROBADA POR DECRETO LEGISLATIVO </w:t>
      </w:r>
      <w:proofErr w:type="spellStart"/>
      <w:r w:rsidRPr="00561B12">
        <w:rPr>
          <w:rFonts w:ascii="Arial Narrow" w:eastAsia="Arial Narrow" w:hAnsi="Arial Narrow" w:cs="Arial"/>
          <w:b/>
          <w:bCs/>
          <w:sz w:val="16"/>
          <w:szCs w:val="16"/>
        </w:rPr>
        <w:t/>
      </w:r>
      <w:proofErr w:type="spellEnd"/>
      <w:r w:rsidRPr="00561B12">
        <w:rPr>
          <w:rFonts w:ascii="Arial Narrow" w:eastAsia="Arial Narrow" w:hAnsi="Arial Narrow" w:cs="Arial"/>
          <w:b/>
          <w:bCs/>
          <w:sz w:val="16"/>
          <w:szCs w:val="16"/>
        </w:rPr>
        <w:t xml:space="preserve"> 807 Artículo 24.-</w:t>
      </w:r>
      <w:r w:rsidRPr="00561B12">
        <w:rPr>
          <w:rFonts w:ascii="Arial Narrow" w:eastAsia="Arial Narrow" w:hAnsi="Arial Narrow" w:cs="Arial"/>
          <w:sz w:val="16"/>
          <w:szCs w:val="16"/>
        </w:rPr>
        <w:t xml:space="preserve"> El </w:t>
      </w:r>
      <w:proofErr w:type="gramStart"/>
      <w:r w:rsidRPr="00561B12">
        <w:rPr>
          <w:rFonts w:ascii="Arial Narrow" w:eastAsia="Arial Narrow" w:hAnsi="Arial Narrow" w:cs="Arial"/>
          <w:sz w:val="16"/>
          <w:szCs w:val="16"/>
        </w:rPr>
        <w:t>Secretario Técnico</w:t>
      </w:r>
      <w:proofErr w:type="gramEnd"/>
      <w:r w:rsidRPr="00561B12">
        <w:rPr>
          <w:rFonts w:ascii="Arial Narrow" w:eastAsia="Arial Narrow" w:hAnsi="Arial Narrow" w:cs="Arial"/>
          <w:sz w:val="16"/>
          <w:szCs w:val="16"/>
        </w:rPr>
        <w:t xml:space="preserve"> se encargará de la tramitación del procedimiento. Para ello, cuenta con las siguientes facultades:</w:t>
      </w:r>
    </w:p>
    <w:p w14:paraId="71C131DD" w14:textId="77777777" w:rsidR="00E60CD7" w:rsidRPr="00561B12" w:rsidRDefault="00E60CD7" w:rsidP="00561B12">
      <w:pPr>
        <w:pStyle w:val="Textonotapie"/>
        <w:tabs>
          <w:tab w:val="left" w:pos="567"/>
        </w:tabs>
        <w:ind w:left="567" w:right="-1" w:hanging="567"/>
        <w:jc w:val="both"/>
        <w:rPr>
          <w:rFonts w:ascii="Arial Narrow" w:eastAsia="Arial Narrow" w:hAnsi="Arial Narrow" w:cs="Arial"/>
          <w:sz w:val="16"/>
          <w:szCs w:val="16"/>
        </w:rPr>
      </w:pPr>
      <w:r w:rsidRPr="00561B12">
        <w:rPr>
          <w:rFonts w:ascii="Arial Narrow" w:eastAsia="Arial Narrow" w:hAnsi="Arial Narrow" w:cs="Arial"/>
          <w:sz w:val="16"/>
          <w:szCs w:val="16"/>
        </w:rPr>
        <w:tab/>
        <w:t xml:space="preserve">(...) </w:t>
      </w:r>
    </w:p>
    <w:p w14:paraId="1BA2D5E9" w14:textId="77777777" w:rsidR="00E60CD7" w:rsidRPr="00561B12" w:rsidRDefault="00E60CD7" w:rsidP="00561B12">
      <w:pPr>
        <w:pStyle w:val="Textonotapie"/>
        <w:tabs>
          <w:tab w:val="left" w:pos="567"/>
        </w:tabs>
        <w:ind w:left="567" w:right="-1" w:hanging="567"/>
        <w:jc w:val="both"/>
        <w:rPr>
          <w:rFonts w:ascii="Arial Narrow" w:eastAsia="Arial Narrow" w:hAnsi="Arial Narrow" w:cs="Arial"/>
          <w:sz w:val="16"/>
          <w:szCs w:val="16"/>
        </w:rPr>
      </w:pPr>
      <w:r w:rsidRPr="00561B12">
        <w:rPr>
          <w:rFonts w:ascii="Arial Narrow" w:eastAsia="Arial Narrow" w:hAnsi="Arial Narrow" w:cs="Arial"/>
          <w:sz w:val="16"/>
          <w:szCs w:val="16"/>
        </w:rPr>
        <w:tab/>
        <w:t xml:space="preserve">c) Admitir denuncias a trámite, en aquellos casos en que la Comisión le haya delegado esta facultad. </w:t>
      </w:r>
    </w:p>
    <w:p w14:paraId="50F51167" w14:textId="77777777" w:rsidR="00E60CD7" w:rsidRPr="00561B12" w:rsidRDefault="00E60CD7" w:rsidP="00561B12">
      <w:pPr>
        <w:pStyle w:val="Textonotapie"/>
        <w:tabs>
          <w:tab w:val="left" w:pos="567"/>
        </w:tabs>
        <w:ind w:left="567" w:right="-1" w:hanging="567"/>
        <w:jc w:val="both"/>
        <w:rPr>
          <w:rFonts w:ascii="Arial Narrow" w:eastAsia="Arial Narrow" w:hAnsi="Arial Narrow" w:cs="Arial"/>
          <w:sz w:val="16"/>
          <w:szCs w:val="16"/>
        </w:rPr>
      </w:pPr>
      <w:r w:rsidRPr="00561B12">
        <w:rPr>
          <w:rFonts w:ascii="Arial Narrow" w:eastAsia="Arial Narrow" w:hAnsi="Arial Narrow" w:cs="Arial"/>
          <w:sz w:val="16"/>
          <w:szCs w:val="16"/>
        </w:rPr>
        <w:tab/>
        <w:t>(...).</w:t>
      </w:r>
    </w:p>
    <w:p w14:paraId="64A97A60" w14:textId="77777777" w:rsidR="00E60CD7" w:rsidRPr="00561B12" w:rsidRDefault="00E60CD7" w:rsidP="00561B12">
      <w:pPr>
        <w:pStyle w:val="Textonotapie"/>
        <w:tabs>
          <w:tab w:val="left" w:pos="567"/>
        </w:tabs>
        <w:ind w:left="567" w:right="-1" w:hanging="567"/>
        <w:jc w:val="both"/>
        <w:rPr>
          <w:rFonts w:ascii="Arial Narrow" w:eastAsia="Arial Narrow" w:hAnsi="Arial Narrow" w:cs="Arial"/>
          <w:sz w:val="16"/>
          <w:szCs w:val="16"/>
        </w:rPr>
      </w:pPr>
      <w:r w:rsidRPr="00561B12">
        <w:rPr>
          <w:rFonts w:ascii="Arial Narrow" w:eastAsia="Arial Narrow" w:hAnsi="Arial Narrow" w:cs="Arial"/>
          <w:sz w:val="16"/>
          <w:szCs w:val="16"/>
        </w:rPr>
        <w:t xml:space="preserve">. </w:t>
      </w:r>
    </w:p>
    <w:p w14:paraId="54C8AC89" w14:textId="77777777" w:rsidR="00E60CD7" w:rsidRPr="00561B12" w:rsidRDefault="00E60CD7" w:rsidP="00561B12">
      <w:pPr>
        <w:pStyle w:val="Textonotapie"/>
        <w:tabs>
          <w:tab w:val="left" w:pos="567"/>
        </w:tabs>
        <w:ind w:left="567" w:right="-1" w:hanging="567"/>
        <w:jc w:val="both"/>
        <w:rPr>
          <w:rFonts w:ascii="Arial Narrow" w:eastAsia="Arial Narrow" w:hAnsi="Arial Narrow" w:cs="Arial"/>
          <w:sz w:val="16"/>
          <w:szCs w:val="16"/>
        </w:rPr>
      </w:pPr>
    </w:p>
  </w:footnote>
  <w:footnote w:id="10">
    <w:p w14:paraId="318FE0AF" w14:textId="77777777" w:rsidR="00E60CD7" w:rsidRPr="00561B12" w:rsidRDefault="00E60CD7" w:rsidP="00561B12">
      <w:pPr>
        <w:pStyle w:val="Textonotapie"/>
        <w:ind w:left="567" w:hanging="567"/>
        <w:jc w:val="both"/>
        <w:rPr>
          <w:rFonts w:ascii="Arial Narrow" w:hAnsi="Arial Narrow" w:cs="Arial"/>
          <w:sz w:val="16"/>
          <w:szCs w:val="16"/>
        </w:rPr>
      </w:pPr>
      <w:r w:rsidRPr="00561B12">
        <w:rPr>
          <w:rStyle w:val="Refdenotaalpie"/>
          <w:rFonts w:ascii="Arial Narrow" w:hAnsi="Arial Narrow" w:cs="Arial"/>
          <w:sz w:val="16"/>
          <w:szCs w:val="16"/>
          <w:vertAlign w:val="superscript"/>
        </w:rPr>
        <w:footnoteRef/>
      </w:r>
      <w:r w:rsidRPr="00561B12">
        <w:rPr>
          <w:rFonts w:ascii="Arial Narrow" w:hAnsi="Arial Narrow" w:cs="Arial"/>
          <w:sz w:val="16"/>
          <w:szCs w:val="16"/>
        </w:rPr>
        <w:t xml:space="preserve"> </w:t>
      </w:r>
      <w:r w:rsidRPr="00561B12">
        <w:rPr>
          <w:rFonts w:ascii="Arial Narrow" w:hAnsi="Arial Narrow" w:cs="Arial"/>
          <w:sz w:val="16"/>
          <w:szCs w:val="16"/>
        </w:rPr>
        <w:tab/>
        <w:t xml:space="preserve">El número de trabajadores se atenderá siempre que la empresa haya sido constituida antes de la vigencia de la Ley </w:t>
      </w:r>
      <w:proofErr w:type="spellStart"/>
      <w:r w:rsidRPr="00561B12">
        <w:rPr>
          <w:rFonts w:ascii="Arial Narrow" w:hAnsi="Arial Narrow" w:cs="Arial"/>
          <w:sz w:val="16"/>
          <w:szCs w:val="16"/>
        </w:rPr>
        <w:t/>
      </w:r>
      <w:proofErr w:type="spellEnd"/>
      <w:r w:rsidRPr="00561B12">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561B12">
        <w:rPr>
          <w:rFonts w:ascii="Arial Narrow" w:hAnsi="Arial Narrow" w:cs="Arial"/>
          <w:sz w:val="16"/>
          <w:szCs w:val="16"/>
        </w:rPr>
        <w:t>entrada en vigencia</w:t>
      </w:r>
      <w:proofErr w:type="gramEnd"/>
      <w:r w:rsidRPr="00561B12">
        <w:rPr>
          <w:rFonts w:ascii="Arial Narrow" w:hAnsi="Arial Narrow" w:cs="Arial"/>
          <w:sz w:val="16"/>
          <w:szCs w:val="16"/>
        </w:rPr>
        <w:t xml:space="preserve"> de dicha Ley se rigen por los requisitos de acogimiento al régimen de las micro y pequeñas empresas regulados en el Decreto Legislativo 1086.</w:t>
      </w:r>
    </w:p>
    <w:p w14:paraId="77AB560A" w14:textId="77777777" w:rsidR="00E60CD7" w:rsidRPr="00561B12" w:rsidRDefault="00E60CD7" w:rsidP="00561B12">
      <w:pPr>
        <w:pStyle w:val="Textonotapie"/>
        <w:ind w:left="567" w:hanging="567"/>
        <w:jc w:val="both"/>
        <w:rPr>
          <w:rFonts w:ascii="Arial Narrow" w:hAnsi="Arial Narrow" w:cs="Arial"/>
          <w:sz w:val="16"/>
          <w:szCs w:val="16"/>
        </w:rPr>
      </w:pPr>
    </w:p>
  </w:footnote>
  <w:footnote w:id="11">
    <w:p w14:paraId="0310ADE1" w14:textId="77777777" w:rsidR="00E60CD7" w:rsidRPr="00561B12" w:rsidRDefault="00E60CD7" w:rsidP="00561B12">
      <w:pPr>
        <w:pStyle w:val="Textonotapie"/>
        <w:ind w:left="567" w:hanging="567"/>
        <w:jc w:val="both"/>
        <w:rPr>
          <w:rFonts w:ascii="Arial Narrow" w:hAnsi="Arial Narrow" w:cs="Arial"/>
          <w:sz w:val="16"/>
          <w:szCs w:val="16"/>
        </w:rPr>
      </w:pPr>
      <w:r w:rsidRPr="00561B12">
        <w:rPr>
          <w:rStyle w:val="Refdenotaalpie"/>
          <w:rFonts w:ascii="Arial Narrow" w:hAnsi="Arial Narrow" w:cs="Arial"/>
          <w:sz w:val="16"/>
          <w:szCs w:val="16"/>
          <w:vertAlign w:val="superscript"/>
        </w:rPr>
        <w:footnoteRef/>
      </w:r>
      <w:r w:rsidRPr="00561B12">
        <w:rPr>
          <w:rFonts w:ascii="Arial Narrow" w:hAnsi="Arial Narrow" w:cs="Arial"/>
          <w:sz w:val="16"/>
          <w:szCs w:val="16"/>
        </w:rPr>
        <w:t xml:space="preserve"> </w:t>
      </w:r>
      <w:r w:rsidRPr="00561B12">
        <w:rPr>
          <w:rFonts w:ascii="Arial Narrow" w:hAnsi="Arial Narrow" w:cs="Arial"/>
          <w:sz w:val="16"/>
          <w:szCs w:val="16"/>
        </w:rPr>
        <w:tab/>
      </w:r>
      <w:r w:rsidRPr="00561B12">
        <w:rPr>
          <w:rFonts w:ascii="Arial Narrow" w:eastAsia="Arial Narrow" w:hAnsi="Arial Narrow" w:cs="Arial"/>
          <w:b/>
          <w:sz w:val="16"/>
          <w:szCs w:val="16"/>
        </w:rPr>
        <w:t>LEY 29571, CÓDIGO DE PROTECCIÓN Y DEFENSA DEL CONSUMIDOR</w:t>
      </w:r>
      <w:r w:rsidRPr="00561B12">
        <w:rPr>
          <w:rFonts w:ascii="Arial Narrow" w:hAnsi="Arial Narrow" w:cs="Arial"/>
          <w:b/>
          <w:bCs/>
          <w:sz w:val="16"/>
          <w:szCs w:val="16"/>
        </w:rPr>
        <w:t xml:space="preserve">, </w:t>
      </w:r>
      <w:r w:rsidRPr="00561B12">
        <w:rPr>
          <w:rFonts w:ascii="Arial Narrow" w:hAnsi="Arial Narrow" w:cs="Arial"/>
          <w:b/>
          <w:sz w:val="16"/>
          <w:szCs w:val="16"/>
        </w:rPr>
        <w:t xml:space="preserve">publicado el 2 de setiembre de 2010 y modificado por Decreto Legislativo </w:t>
      </w:r>
      <w:proofErr w:type="spellStart"/>
      <w:r w:rsidRPr="00561B12">
        <w:rPr>
          <w:rFonts w:ascii="Arial Narrow" w:hAnsi="Arial Narrow" w:cs="Arial"/>
          <w:b/>
          <w:sz w:val="16"/>
          <w:szCs w:val="16"/>
        </w:rPr>
        <w:t/>
      </w:r>
      <w:proofErr w:type="spellEnd"/>
      <w:r w:rsidRPr="00561B12">
        <w:rPr>
          <w:rFonts w:ascii="Arial Narrow" w:hAnsi="Arial Narrow" w:cs="Arial"/>
          <w:b/>
          <w:sz w:val="16"/>
          <w:szCs w:val="16"/>
        </w:rPr>
        <w:t xml:space="preserve"> 1308</w:t>
      </w:r>
    </w:p>
    <w:p w14:paraId="31EB481D" w14:textId="77777777" w:rsidR="00E60CD7" w:rsidRPr="00561B12" w:rsidRDefault="00E60CD7" w:rsidP="00561B12">
      <w:pPr>
        <w:pStyle w:val="Textonotapie"/>
        <w:ind w:left="567" w:hanging="567"/>
        <w:jc w:val="both"/>
        <w:rPr>
          <w:rFonts w:ascii="Arial Narrow" w:hAnsi="Arial Narrow" w:cs="Arial"/>
          <w:b/>
          <w:bCs/>
          <w:sz w:val="16"/>
          <w:szCs w:val="16"/>
        </w:rPr>
      </w:pPr>
      <w:r w:rsidRPr="00561B12">
        <w:rPr>
          <w:rFonts w:ascii="Arial Narrow" w:hAnsi="Arial Narrow" w:cs="Arial"/>
          <w:sz w:val="16"/>
          <w:szCs w:val="16"/>
        </w:rPr>
        <w:tab/>
      </w:r>
      <w:r w:rsidRPr="00561B12">
        <w:rPr>
          <w:rFonts w:ascii="Arial Narrow" w:hAnsi="Arial Narrow" w:cs="Arial"/>
          <w:b/>
          <w:bCs/>
          <w:sz w:val="16"/>
          <w:szCs w:val="16"/>
        </w:rPr>
        <w:t>Artículo 110.- Sanciones Administrativas</w:t>
      </w:r>
    </w:p>
    <w:p w14:paraId="2A3A3CEE" w14:textId="77777777" w:rsidR="00E60CD7" w:rsidRPr="00561B12" w:rsidRDefault="00E60CD7" w:rsidP="00561B12">
      <w:pPr>
        <w:autoSpaceDE w:val="0"/>
        <w:autoSpaceDN w:val="0"/>
        <w:adjustRightInd w:val="0"/>
        <w:spacing w:after="0" w:line="240" w:lineRule="auto"/>
        <w:ind w:left="567"/>
        <w:jc w:val="both"/>
        <w:rPr>
          <w:rFonts w:ascii="Arial Narrow" w:hAnsi="Arial Narrow" w:cs="Arial"/>
          <w:sz w:val="16"/>
          <w:szCs w:val="16"/>
          <w:lang w:eastAsia="es-PE"/>
        </w:rPr>
      </w:pPr>
      <w:r w:rsidRPr="00561B12">
        <w:rPr>
          <w:rFonts w:ascii="Arial Narrow" w:hAnsi="Arial Narrow" w:cs="Arial"/>
          <w:sz w:val="16"/>
          <w:szCs w:val="16"/>
          <w:lang w:eastAsia="es-PE"/>
        </w:rPr>
        <w:t>(…)</w:t>
      </w:r>
    </w:p>
    <w:p w14:paraId="17405061" w14:textId="77777777" w:rsidR="00E60CD7" w:rsidRPr="00561B12" w:rsidRDefault="00E60CD7" w:rsidP="00561B12">
      <w:pPr>
        <w:autoSpaceDE w:val="0"/>
        <w:autoSpaceDN w:val="0"/>
        <w:adjustRightInd w:val="0"/>
        <w:spacing w:after="0" w:line="240" w:lineRule="auto"/>
        <w:ind w:left="567"/>
        <w:jc w:val="both"/>
        <w:rPr>
          <w:rFonts w:ascii="Arial Narrow" w:hAnsi="Arial Narrow" w:cs="Arial"/>
          <w:sz w:val="16"/>
          <w:szCs w:val="16"/>
          <w:lang w:eastAsia="es-PE"/>
        </w:rPr>
      </w:pPr>
      <w:r w:rsidRPr="00561B12">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561B12" w:rsidRDefault="00E60CD7" w:rsidP="00561B12">
      <w:pPr>
        <w:autoSpaceDE w:val="0"/>
        <w:autoSpaceDN w:val="0"/>
        <w:adjustRightInd w:val="0"/>
        <w:spacing w:after="0" w:line="240" w:lineRule="auto"/>
        <w:ind w:left="567"/>
        <w:jc w:val="both"/>
        <w:rPr>
          <w:rFonts w:ascii="Arial Narrow" w:hAnsi="Arial Narrow" w:cs="Arial"/>
          <w:sz w:val="16"/>
          <w:szCs w:val="16"/>
          <w:lang w:eastAsia="es-PE"/>
        </w:rPr>
      </w:pPr>
      <w:r w:rsidRPr="00561B12">
        <w:rPr>
          <w:rFonts w:ascii="Arial Narrow" w:hAnsi="Arial Narrow" w:cs="Arial"/>
          <w:sz w:val="16"/>
          <w:szCs w:val="16"/>
          <w:lang w:eastAsia="es-PE"/>
        </w:rPr>
        <w:t>(…).</w:t>
      </w:r>
    </w:p>
    <w:p w14:paraId="6B55DC38" w14:textId="77777777" w:rsidR="00E60CD7" w:rsidRPr="00561B12" w:rsidRDefault="00E60CD7" w:rsidP="00561B12">
      <w:pPr>
        <w:pStyle w:val="Textonotapie"/>
        <w:tabs>
          <w:tab w:val="left" w:pos="284"/>
        </w:tabs>
        <w:ind w:left="567" w:hanging="567"/>
        <w:jc w:val="both"/>
        <w:rPr>
          <w:rFonts w:ascii="Arial Narrow" w:hAnsi="Arial Narrow" w:cs="Arial"/>
          <w:b/>
          <w:bCs/>
          <w:sz w:val="16"/>
          <w:szCs w:val="16"/>
        </w:rPr>
      </w:pPr>
    </w:p>
  </w:footnote>
  <w:footnote w:id="12">
    <w:p w14:paraId="57EE454E" w14:textId="77777777" w:rsidR="00E60CD7" w:rsidRPr="00561B12" w:rsidRDefault="00E60CD7" w:rsidP="00561B12">
      <w:pPr>
        <w:spacing w:after="0" w:line="240" w:lineRule="auto"/>
        <w:ind w:left="567" w:hanging="567"/>
        <w:jc w:val="both"/>
        <w:rPr>
          <w:rFonts w:ascii="Arial Narrow" w:hAnsi="Arial Narrow" w:cs="Arial"/>
          <w:sz w:val="16"/>
          <w:szCs w:val="16"/>
        </w:rPr>
      </w:pPr>
      <w:r w:rsidRPr="00561B12">
        <w:rPr>
          <w:rStyle w:val="Refdenotaalpie"/>
          <w:rFonts w:ascii="Arial Narrow" w:hAnsi="Arial Narrow" w:cs="Arial"/>
          <w:sz w:val="16"/>
          <w:szCs w:val="16"/>
          <w:vertAlign w:val="superscript"/>
        </w:rPr>
        <w:footnoteRef/>
      </w:r>
      <w:r w:rsidRPr="00561B12">
        <w:rPr>
          <w:rFonts w:ascii="Arial Narrow" w:hAnsi="Arial Narrow" w:cs="Arial"/>
          <w:sz w:val="16"/>
          <w:szCs w:val="16"/>
          <w:vertAlign w:val="superscript"/>
        </w:rPr>
        <w:t xml:space="preserve"> </w:t>
      </w:r>
      <w:r w:rsidRPr="00561B12">
        <w:rPr>
          <w:rFonts w:ascii="Arial Narrow" w:hAnsi="Arial Narrow" w:cs="Arial"/>
          <w:sz w:val="16"/>
          <w:szCs w:val="16"/>
        </w:rPr>
        <w:t xml:space="preserve"> </w:t>
      </w:r>
      <w:r w:rsidRPr="00561B12">
        <w:rPr>
          <w:rFonts w:ascii="Arial Narrow" w:hAnsi="Arial Narrow" w:cs="Arial"/>
          <w:sz w:val="16"/>
          <w:szCs w:val="16"/>
        </w:rPr>
        <w:tab/>
      </w:r>
      <w:r w:rsidRPr="00561B12">
        <w:rPr>
          <w:rFonts w:ascii="Arial Narrow" w:eastAsia="Arial Narrow" w:hAnsi="Arial Narrow" w:cs="Arial"/>
          <w:b/>
          <w:sz w:val="16"/>
          <w:szCs w:val="16"/>
        </w:rPr>
        <w:t>LEY 29571, CÓDIGO DE PROTECCIÓN Y DEFENSA DEL CONSUMIDOR</w:t>
      </w:r>
      <w:r w:rsidRPr="00561B12">
        <w:rPr>
          <w:rFonts w:ascii="Arial Narrow" w:hAnsi="Arial Narrow" w:cs="Arial"/>
          <w:b/>
          <w:bCs/>
          <w:sz w:val="16"/>
          <w:szCs w:val="16"/>
        </w:rPr>
        <w:t xml:space="preserve">, </w:t>
      </w:r>
      <w:r w:rsidRPr="00561B12">
        <w:rPr>
          <w:rFonts w:ascii="Arial Narrow" w:hAnsi="Arial Narrow" w:cs="Arial"/>
          <w:b/>
          <w:sz w:val="16"/>
          <w:szCs w:val="16"/>
        </w:rPr>
        <w:t xml:space="preserve">publicado el 2 de setiembre de 2010 y modificado por Decreto Legislativo </w:t>
      </w:r>
      <w:proofErr w:type="spellStart"/>
      <w:r w:rsidRPr="00561B12">
        <w:rPr>
          <w:rFonts w:ascii="Arial Narrow" w:hAnsi="Arial Narrow" w:cs="Arial"/>
          <w:b/>
          <w:sz w:val="16"/>
          <w:szCs w:val="16"/>
        </w:rPr>
        <w:t/>
      </w:r>
      <w:proofErr w:type="spellEnd"/>
      <w:r w:rsidRPr="00561B12">
        <w:rPr>
          <w:rFonts w:ascii="Arial Narrow" w:hAnsi="Arial Narrow" w:cs="Arial"/>
          <w:b/>
          <w:sz w:val="16"/>
          <w:szCs w:val="16"/>
        </w:rPr>
        <w:t xml:space="preserve"> 1308</w:t>
      </w:r>
    </w:p>
    <w:p w14:paraId="6AE5B001" w14:textId="77777777" w:rsidR="00E60CD7" w:rsidRPr="00561B12" w:rsidRDefault="00E60CD7" w:rsidP="00561B12">
      <w:pPr>
        <w:spacing w:after="0" w:line="240" w:lineRule="auto"/>
        <w:ind w:left="567" w:hanging="567"/>
        <w:jc w:val="both"/>
        <w:rPr>
          <w:rFonts w:ascii="Arial Narrow" w:eastAsia="Arial Narrow" w:hAnsi="Arial Narrow" w:cs="Arial"/>
          <w:b/>
          <w:sz w:val="16"/>
          <w:szCs w:val="16"/>
        </w:rPr>
      </w:pPr>
      <w:r w:rsidRPr="00561B12">
        <w:rPr>
          <w:rFonts w:ascii="Arial Narrow" w:eastAsia="Arial Narrow" w:hAnsi="Arial Narrow" w:cs="Arial"/>
          <w:b/>
          <w:sz w:val="16"/>
          <w:szCs w:val="16"/>
        </w:rPr>
        <w:tab/>
        <w:t>Artículo 110.- Sanciones administrativas</w:t>
      </w:r>
    </w:p>
    <w:p w14:paraId="089DFB12" w14:textId="77777777" w:rsidR="00E60CD7" w:rsidRPr="00561B12" w:rsidRDefault="00E60CD7" w:rsidP="00561B12">
      <w:pPr>
        <w:spacing w:after="0" w:line="240" w:lineRule="auto"/>
        <w:ind w:left="567"/>
        <w:jc w:val="both"/>
        <w:rPr>
          <w:rFonts w:ascii="Arial Narrow" w:hAnsi="Arial Narrow" w:cs="Arial"/>
          <w:sz w:val="16"/>
          <w:szCs w:val="16"/>
        </w:rPr>
      </w:pPr>
      <w:r w:rsidRPr="00561B12">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561B12" w:rsidRDefault="00E60CD7" w:rsidP="00561B12">
      <w:pPr>
        <w:numPr>
          <w:ilvl w:val="0"/>
          <w:numId w:val="2"/>
        </w:numPr>
        <w:spacing w:after="0" w:line="240" w:lineRule="auto"/>
        <w:ind w:left="426" w:firstLine="141"/>
        <w:jc w:val="both"/>
        <w:rPr>
          <w:rFonts w:ascii="Arial Narrow" w:eastAsia="Arial Narrow" w:hAnsi="Arial Narrow" w:cs="Arial"/>
          <w:sz w:val="16"/>
          <w:szCs w:val="16"/>
        </w:rPr>
      </w:pPr>
      <w:r w:rsidRPr="00561B12">
        <w:rPr>
          <w:rFonts w:ascii="Arial Narrow" w:eastAsia="Arial Narrow" w:hAnsi="Arial Narrow" w:cs="Arial"/>
          <w:sz w:val="16"/>
          <w:szCs w:val="16"/>
        </w:rPr>
        <w:t>Infracciones leves, con una amonestación o con una multa de hasta cincuenta (50) UIT.</w:t>
      </w:r>
    </w:p>
    <w:p w14:paraId="64DA83D9" w14:textId="77777777" w:rsidR="00E60CD7" w:rsidRPr="00561B12" w:rsidRDefault="00E60CD7" w:rsidP="00561B12">
      <w:pPr>
        <w:numPr>
          <w:ilvl w:val="0"/>
          <w:numId w:val="2"/>
        </w:numPr>
        <w:spacing w:after="0" w:line="240" w:lineRule="auto"/>
        <w:ind w:left="426" w:firstLine="141"/>
        <w:jc w:val="both"/>
        <w:rPr>
          <w:rFonts w:ascii="Arial Narrow" w:eastAsia="Arial Narrow" w:hAnsi="Arial Narrow" w:cs="Arial"/>
          <w:sz w:val="16"/>
          <w:szCs w:val="16"/>
        </w:rPr>
      </w:pPr>
      <w:r w:rsidRPr="00561B12">
        <w:rPr>
          <w:rFonts w:ascii="Arial Narrow" w:eastAsia="Arial Narrow" w:hAnsi="Arial Narrow" w:cs="Arial"/>
          <w:sz w:val="16"/>
          <w:szCs w:val="16"/>
        </w:rPr>
        <w:t>Infracciones graves, con una multa de hasta ciento cincuenta (150) UIT.</w:t>
      </w:r>
    </w:p>
    <w:p w14:paraId="2E00FA05" w14:textId="77777777" w:rsidR="00E60CD7" w:rsidRPr="00561B12" w:rsidRDefault="00E60CD7" w:rsidP="00561B12">
      <w:pPr>
        <w:numPr>
          <w:ilvl w:val="0"/>
          <w:numId w:val="2"/>
        </w:numPr>
        <w:spacing w:after="0" w:line="240" w:lineRule="auto"/>
        <w:ind w:left="426" w:firstLine="141"/>
        <w:jc w:val="both"/>
        <w:rPr>
          <w:rFonts w:ascii="Arial Narrow" w:eastAsia="Arial Narrow" w:hAnsi="Arial Narrow" w:cs="Arial"/>
          <w:sz w:val="16"/>
          <w:szCs w:val="16"/>
        </w:rPr>
      </w:pPr>
      <w:r w:rsidRPr="00561B12">
        <w:rPr>
          <w:rFonts w:ascii="Arial Narrow" w:eastAsia="Arial Narrow" w:hAnsi="Arial Narrow" w:cs="Arial"/>
          <w:sz w:val="16"/>
          <w:szCs w:val="16"/>
        </w:rPr>
        <w:t>Infracciones muy graves, con una multa de hasta cuatrocientos cincuenta (450) UIT.</w:t>
      </w:r>
    </w:p>
    <w:p w14:paraId="768451A7" w14:textId="77777777" w:rsidR="00E60CD7" w:rsidRPr="00561B12" w:rsidRDefault="00E60CD7" w:rsidP="00561B12">
      <w:pPr>
        <w:spacing w:after="0" w:line="240" w:lineRule="auto"/>
        <w:ind w:left="567"/>
        <w:jc w:val="both"/>
        <w:rPr>
          <w:rFonts w:ascii="Arial Narrow" w:eastAsia="Arial Narrow" w:hAnsi="Arial Narrow" w:cs="Arial"/>
          <w:sz w:val="16"/>
          <w:szCs w:val="16"/>
        </w:rPr>
      </w:pPr>
      <w:r w:rsidRPr="00561B12">
        <w:rPr>
          <w:rFonts w:ascii="Arial Narrow" w:eastAsia="Arial Narrow" w:hAnsi="Arial Narrow" w:cs="Arial"/>
          <w:sz w:val="16"/>
          <w:szCs w:val="16"/>
        </w:rPr>
        <w:t>(…).</w:t>
      </w:r>
    </w:p>
  </w:footnote>
  <w:footnote w:id="13">
    <w:p w14:paraId="4D3D6A94" w14:textId="77777777" w:rsidR="00E60CD7" w:rsidRPr="00561B12" w:rsidRDefault="00E60CD7" w:rsidP="00561B12">
      <w:pPr>
        <w:spacing w:after="0" w:line="240" w:lineRule="auto"/>
        <w:ind w:left="567" w:hanging="567"/>
        <w:jc w:val="both"/>
        <w:rPr>
          <w:rFonts w:ascii="Arial Narrow" w:eastAsia="Arial Narrow" w:hAnsi="Arial Narrow" w:cs="Arial"/>
          <w:sz w:val="16"/>
          <w:szCs w:val="16"/>
        </w:rPr>
      </w:pPr>
      <w:r w:rsidRPr="00561B12">
        <w:rPr>
          <w:rStyle w:val="Refdenotaalpie"/>
          <w:rFonts w:ascii="Arial Narrow" w:hAnsi="Arial Narrow" w:cs="Arial"/>
          <w:sz w:val="16"/>
          <w:szCs w:val="16"/>
          <w:vertAlign w:val="superscript"/>
        </w:rPr>
        <w:footnoteRef/>
      </w:r>
      <w:r w:rsidRPr="00561B12">
        <w:rPr>
          <w:rFonts w:ascii="Arial Narrow" w:hAnsi="Arial Narrow" w:cs="Arial"/>
          <w:sz w:val="16"/>
          <w:szCs w:val="16"/>
        </w:rPr>
        <w:t xml:space="preserve"> </w:t>
      </w:r>
      <w:r w:rsidRPr="00561B12">
        <w:rPr>
          <w:rFonts w:ascii="Arial Narrow" w:hAnsi="Arial Narrow" w:cs="Arial"/>
          <w:sz w:val="16"/>
          <w:szCs w:val="16"/>
        </w:rPr>
        <w:tab/>
      </w:r>
      <w:r w:rsidRPr="00561B12">
        <w:rPr>
          <w:rFonts w:ascii="Arial Narrow" w:eastAsia="Arial Narrow" w:hAnsi="Arial Narrow" w:cs="Arial"/>
          <w:b/>
          <w:sz w:val="16"/>
          <w:szCs w:val="16"/>
        </w:rPr>
        <w:t>Artículo 114.- Medidas correctivas</w:t>
      </w:r>
    </w:p>
    <w:p w14:paraId="482E93CB" w14:textId="77777777" w:rsidR="00E60CD7" w:rsidRPr="00561B12" w:rsidRDefault="00E60CD7" w:rsidP="00561B12">
      <w:pPr>
        <w:spacing w:after="0" w:line="240" w:lineRule="auto"/>
        <w:ind w:left="567"/>
        <w:jc w:val="both"/>
        <w:rPr>
          <w:rFonts w:ascii="Arial Narrow" w:eastAsia="Arial Narrow" w:hAnsi="Arial Narrow" w:cs="Arial"/>
          <w:sz w:val="16"/>
          <w:szCs w:val="16"/>
        </w:rPr>
      </w:pPr>
      <w:r w:rsidRPr="00561B12">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561B12" w:rsidRDefault="00E60CD7" w:rsidP="00561B12">
      <w:pPr>
        <w:spacing w:after="0" w:line="240" w:lineRule="auto"/>
        <w:ind w:left="567" w:hanging="567"/>
        <w:jc w:val="both"/>
        <w:rPr>
          <w:rFonts w:ascii="Arial Narrow" w:eastAsia="Arial Narrow" w:hAnsi="Arial Narrow" w:cs="Arial"/>
          <w:sz w:val="16"/>
          <w:szCs w:val="16"/>
        </w:rPr>
      </w:pPr>
      <w:r w:rsidRPr="00561B12">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561B12" w:rsidRDefault="00E60CD7" w:rsidP="00561B12">
      <w:pPr>
        <w:spacing w:after="0" w:line="240" w:lineRule="auto"/>
        <w:ind w:left="567" w:hanging="567"/>
        <w:jc w:val="both"/>
        <w:rPr>
          <w:rFonts w:ascii="Arial Narrow" w:eastAsia="Arial Narrow" w:hAnsi="Arial Narrow" w:cs="Arial"/>
          <w:sz w:val="16"/>
          <w:szCs w:val="16"/>
        </w:rPr>
      </w:pPr>
      <w:r w:rsidRPr="00561B12">
        <w:rPr>
          <w:rFonts w:ascii="Arial Narrow" w:eastAsia="Arial Narrow" w:hAnsi="Arial Narrow" w:cs="Arial"/>
          <w:sz w:val="16"/>
          <w:szCs w:val="16"/>
        </w:rPr>
        <w:tab/>
        <w:t>Las medidas correctivas complementarias pueden dictarse de oficio o a pedido de parte.</w:t>
      </w:r>
    </w:p>
    <w:p w14:paraId="09E29F35" w14:textId="77777777" w:rsidR="00E60CD7" w:rsidRPr="00561B12" w:rsidRDefault="00E60CD7" w:rsidP="00561B12">
      <w:pPr>
        <w:spacing w:after="0" w:line="240" w:lineRule="auto"/>
        <w:ind w:left="567" w:hanging="567"/>
        <w:jc w:val="both"/>
        <w:rPr>
          <w:rFonts w:ascii="Arial Narrow" w:hAnsi="Arial Narrow" w:cs="Arial"/>
          <w:sz w:val="16"/>
          <w:szCs w:val="16"/>
        </w:rPr>
      </w:pPr>
    </w:p>
    <w:p w14:paraId="56026D6C" w14:textId="77777777" w:rsidR="00E60CD7" w:rsidRPr="00561B12" w:rsidRDefault="00E60CD7" w:rsidP="00561B12">
      <w:pPr>
        <w:spacing w:after="0" w:line="240" w:lineRule="auto"/>
        <w:ind w:left="567" w:hanging="567"/>
        <w:jc w:val="both"/>
        <w:rPr>
          <w:rFonts w:ascii="Arial Narrow" w:hAnsi="Arial Narrow" w:cs="Arial"/>
          <w:sz w:val="16"/>
          <w:szCs w:val="16"/>
        </w:rPr>
      </w:pPr>
      <w:r w:rsidRPr="00561B12">
        <w:rPr>
          <w:rFonts w:ascii="Arial Narrow" w:eastAsia="Arial Narrow" w:hAnsi="Arial Narrow" w:cs="Arial"/>
          <w:b/>
          <w:sz w:val="16"/>
          <w:szCs w:val="16"/>
        </w:rPr>
        <w:tab/>
        <w:t>Artículo 115.- Medidas correctivas reparadoras</w:t>
      </w:r>
    </w:p>
    <w:p w14:paraId="362CB8C7" w14:textId="77777777" w:rsidR="00E60CD7" w:rsidRPr="00561B12" w:rsidRDefault="00E60CD7" w:rsidP="00561B12">
      <w:pPr>
        <w:spacing w:after="0" w:line="240" w:lineRule="auto"/>
        <w:ind w:left="567" w:hanging="283"/>
        <w:jc w:val="both"/>
        <w:rPr>
          <w:rFonts w:ascii="Arial Narrow" w:eastAsia="Arial Narrow" w:hAnsi="Arial Narrow" w:cs="Arial"/>
          <w:sz w:val="16"/>
          <w:szCs w:val="16"/>
        </w:rPr>
      </w:pPr>
      <w:r w:rsidRPr="00561B12">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561B12" w:rsidRDefault="00E60CD7" w:rsidP="00561B12">
      <w:pPr>
        <w:numPr>
          <w:ilvl w:val="0"/>
          <w:numId w:val="1"/>
        </w:numPr>
        <w:spacing w:after="0" w:line="240" w:lineRule="auto"/>
        <w:ind w:left="567" w:firstLine="0"/>
        <w:jc w:val="both"/>
        <w:rPr>
          <w:rFonts w:ascii="Arial Narrow" w:eastAsia="Arial Narrow" w:hAnsi="Arial Narrow" w:cs="Arial"/>
          <w:sz w:val="16"/>
          <w:szCs w:val="16"/>
        </w:rPr>
      </w:pPr>
      <w:r w:rsidRPr="00561B12">
        <w:rPr>
          <w:rFonts w:ascii="Arial Narrow" w:eastAsia="Arial Narrow" w:hAnsi="Arial Narrow" w:cs="Arial"/>
          <w:sz w:val="16"/>
          <w:szCs w:val="16"/>
        </w:rPr>
        <w:t>Reparar productos.</w:t>
      </w:r>
    </w:p>
    <w:p w14:paraId="230C29AA" w14:textId="77777777" w:rsidR="00E60CD7" w:rsidRPr="00561B12" w:rsidRDefault="00E60CD7" w:rsidP="00561B12">
      <w:pPr>
        <w:numPr>
          <w:ilvl w:val="0"/>
          <w:numId w:val="1"/>
        </w:numPr>
        <w:spacing w:after="0" w:line="240" w:lineRule="auto"/>
        <w:ind w:left="567" w:firstLine="0"/>
        <w:jc w:val="both"/>
        <w:rPr>
          <w:rFonts w:ascii="Arial Narrow" w:eastAsia="Arial Narrow" w:hAnsi="Arial Narrow" w:cs="Arial"/>
          <w:sz w:val="16"/>
          <w:szCs w:val="16"/>
        </w:rPr>
      </w:pPr>
      <w:r w:rsidRPr="00561B12">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24A72B69" w14:textId="77777777" w:rsidR="00E60CD7" w:rsidRPr="00561B12" w:rsidRDefault="00E60CD7" w:rsidP="00561B12">
      <w:pPr>
        <w:numPr>
          <w:ilvl w:val="0"/>
          <w:numId w:val="1"/>
        </w:numPr>
        <w:spacing w:after="0" w:line="240" w:lineRule="auto"/>
        <w:ind w:left="567" w:firstLine="0"/>
        <w:jc w:val="both"/>
        <w:rPr>
          <w:rFonts w:ascii="Arial Narrow" w:eastAsia="Arial Narrow" w:hAnsi="Arial Narrow" w:cs="Arial"/>
          <w:sz w:val="16"/>
          <w:szCs w:val="16"/>
        </w:rPr>
      </w:pPr>
      <w:r w:rsidRPr="00561B12">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561B12" w:rsidRDefault="00E60CD7" w:rsidP="00561B12">
      <w:pPr>
        <w:numPr>
          <w:ilvl w:val="0"/>
          <w:numId w:val="1"/>
        </w:numPr>
        <w:spacing w:after="0" w:line="240" w:lineRule="auto"/>
        <w:ind w:left="567" w:firstLine="0"/>
        <w:jc w:val="both"/>
        <w:rPr>
          <w:rFonts w:ascii="Arial Narrow" w:eastAsia="Arial Narrow" w:hAnsi="Arial Narrow" w:cs="Arial"/>
          <w:sz w:val="16"/>
          <w:szCs w:val="16"/>
        </w:rPr>
      </w:pPr>
      <w:r w:rsidRPr="00561B12">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78A7253E" w14:textId="77777777" w:rsidR="00E60CD7" w:rsidRPr="00561B12" w:rsidRDefault="00E60CD7" w:rsidP="00561B12">
      <w:pPr>
        <w:numPr>
          <w:ilvl w:val="0"/>
          <w:numId w:val="1"/>
        </w:numPr>
        <w:spacing w:after="0" w:line="240" w:lineRule="auto"/>
        <w:ind w:left="567" w:firstLine="0"/>
        <w:jc w:val="both"/>
        <w:rPr>
          <w:rFonts w:ascii="Arial Narrow" w:eastAsia="Arial Narrow" w:hAnsi="Arial Narrow" w:cs="Arial"/>
          <w:sz w:val="16"/>
          <w:szCs w:val="16"/>
        </w:rPr>
      </w:pPr>
      <w:r w:rsidRPr="00561B12">
        <w:rPr>
          <w:rFonts w:ascii="Arial Narrow" w:eastAsia="Arial Narrow" w:hAnsi="Arial Narrow" w:cs="Arial"/>
          <w:sz w:val="16"/>
          <w:szCs w:val="16"/>
        </w:rPr>
        <w:t>Cumplir con ejecutar otras prestaciones u obligaciones legales o convencionales a su cargo.</w:t>
      </w:r>
    </w:p>
    <w:p w14:paraId="3F4CBAE7" w14:textId="77777777" w:rsidR="00E60CD7" w:rsidRPr="00561B12" w:rsidRDefault="00E60CD7" w:rsidP="00561B12">
      <w:pPr>
        <w:numPr>
          <w:ilvl w:val="0"/>
          <w:numId w:val="1"/>
        </w:numPr>
        <w:spacing w:after="0" w:line="240" w:lineRule="auto"/>
        <w:ind w:left="567" w:firstLine="0"/>
        <w:jc w:val="both"/>
        <w:rPr>
          <w:rFonts w:ascii="Arial Narrow" w:eastAsia="Arial Narrow" w:hAnsi="Arial Narrow" w:cs="Arial"/>
          <w:sz w:val="16"/>
          <w:szCs w:val="16"/>
        </w:rPr>
      </w:pPr>
      <w:r w:rsidRPr="00561B12">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561B12" w:rsidRDefault="00E60CD7" w:rsidP="00561B12">
      <w:pPr>
        <w:numPr>
          <w:ilvl w:val="0"/>
          <w:numId w:val="1"/>
        </w:numPr>
        <w:spacing w:after="0" w:line="240" w:lineRule="auto"/>
        <w:ind w:left="567" w:firstLine="0"/>
        <w:jc w:val="both"/>
        <w:rPr>
          <w:rFonts w:ascii="Arial Narrow" w:eastAsia="Arial Narrow" w:hAnsi="Arial Narrow" w:cs="Arial"/>
          <w:sz w:val="16"/>
          <w:szCs w:val="16"/>
        </w:rPr>
      </w:pPr>
      <w:r w:rsidRPr="00561B12">
        <w:rPr>
          <w:rFonts w:ascii="Arial Narrow" w:eastAsia="Arial Narrow" w:hAnsi="Arial Narrow" w:cs="Arial"/>
          <w:sz w:val="16"/>
          <w:szCs w:val="16"/>
        </w:rPr>
        <w:t>En los supuestos de pagos indebidos o en exceso, devolver estos montos, más los intereses correspondientes.</w:t>
      </w:r>
    </w:p>
    <w:p w14:paraId="246BB71E" w14:textId="77777777" w:rsidR="00E60CD7" w:rsidRPr="00561B12" w:rsidRDefault="00E60CD7" w:rsidP="00561B12">
      <w:pPr>
        <w:pStyle w:val="Sinespaciado"/>
        <w:ind w:firstLine="567"/>
        <w:jc w:val="both"/>
        <w:rPr>
          <w:rFonts w:ascii="Arial Narrow" w:hAnsi="Arial Narrow" w:cs="Arial"/>
          <w:sz w:val="16"/>
          <w:szCs w:val="16"/>
        </w:rPr>
      </w:pPr>
      <w:r w:rsidRPr="00561B12">
        <w:rPr>
          <w:rFonts w:ascii="Arial Narrow" w:hAnsi="Arial Narrow" w:cs="Arial"/>
          <w:sz w:val="16"/>
          <w:szCs w:val="16"/>
        </w:rPr>
        <w:t>Pagar los gastos incurridos por el consumidor para mitigar las consecuencias de la infracción administrativa.</w:t>
      </w:r>
    </w:p>
    <w:p w14:paraId="535CC427" w14:textId="77777777" w:rsidR="00E60CD7" w:rsidRPr="00561B12" w:rsidRDefault="00E60CD7" w:rsidP="00561B12">
      <w:pPr>
        <w:pStyle w:val="Sinespaciado"/>
        <w:ind w:firstLine="567"/>
        <w:jc w:val="both"/>
        <w:rPr>
          <w:rFonts w:ascii="Arial Narrow" w:hAnsi="Arial Narrow" w:cs="Arial"/>
          <w:sz w:val="16"/>
          <w:szCs w:val="16"/>
        </w:rPr>
      </w:pPr>
      <w:r w:rsidRPr="00561B12">
        <w:rPr>
          <w:rFonts w:ascii="Arial Narrow" w:hAnsi="Arial Narrow" w:cs="Arial"/>
          <w:sz w:val="16"/>
          <w:szCs w:val="16"/>
        </w:rPr>
        <w:t>Otras medidas reparadoras análogas de efectos equivalentes a las anteriores.</w:t>
      </w:r>
    </w:p>
    <w:p w14:paraId="28DDE63C" w14:textId="77777777" w:rsidR="00E60CD7" w:rsidRPr="00561B12" w:rsidRDefault="00E60CD7" w:rsidP="00561B12">
      <w:pPr>
        <w:pStyle w:val="Sinespaciado"/>
        <w:ind w:left="567"/>
        <w:jc w:val="both"/>
        <w:rPr>
          <w:rFonts w:ascii="Arial Narrow" w:hAnsi="Arial Narrow" w:cs="Arial"/>
          <w:sz w:val="16"/>
          <w:szCs w:val="16"/>
        </w:rPr>
      </w:pPr>
      <w:r w:rsidRPr="00561B12">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561B12">
        <w:rPr>
          <w:rFonts w:ascii="Arial Narrow" w:hAnsi="Arial Narrow" w:cs="Arial"/>
          <w:sz w:val="16"/>
          <w:szCs w:val="16"/>
        </w:rPr>
        <w:t>conjuntamente con</w:t>
      </w:r>
      <w:proofErr w:type="gramEnd"/>
      <w:r w:rsidRPr="00561B12">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63D64C02" w14:textId="77777777" w:rsidR="00E60CD7" w:rsidRPr="00561B12" w:rsidRDefault="00E60CD7" w:rsidP="00561B12">
      <w:pPr>
        <w:spacing w:after="0" w:line="240" w:lineRule="auto"/>
        <w:ind w:left="567"/>
        <w:jc w:val="both"/>
        <w:rPr>
          <w:rFonts w:ascii="Arial Narrow" w:hAnsi="Arial Narrow" w:cs="Arial"/>
          <w:sz w:val="16"/>
          <w:szCs w:val="16"/>
        </w:rPr>
      </w:pPr>
      <w:r w:rsidRPr="00561B12">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561B12" w:rsidRDefault="00E60CD7" w:rsidP="00561B12">
      <w:pPr>
        <w:spacing w:after="0" w:line="240" w:lineRule="auto"/>
        <w:ind w:left="567"/>
        <w:jc w:val="both"/>
        <w:rPr>
          <w:rFonts w:ascii="Arial Narrow" w:hAnsi="Arial Narrow" w:cs="Arial"/>
          <w:sz w:val="16"/>
          <w:szCs w:val="16"/>
        </w:rPr>
      </w:pPr>
      <w:r w:rsidRPr="00561B12">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561B12" w:rsidRDefault="00E60CD7" w:rsidP="00561B12">
      <w:pPr>
        <w:spacing w:after="0" w:line="240" w:lineRule="auto"/>
        <w:ind w:left="567"/>
        <w:jc w:val="both"/>
        <w:rPr>
          <w:rFonts w:ascii="Arial Narrow" w:eastAsia="Arial Narrow" w:hAnsi="Arial Narrow" w:cs="Arial"/>
          <w:sz w:val="16"/>
          <w:szCs w:val="16"/>
        </w:rPr>
      </w:pPr>
      <w:r w:rsidRPr="00561B12">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561B12" w:rsidRDefault="00E60CD7" w:rsidP="00561B12">
      <w:pPr>
        <w:spacing w:after="0" w:line="240" w:lineRule="auto"/>
        <w:ind w:left="567"/>
        <w:jc w:val="both"/>
        <w:rPr>
          <w:rFonts w:ascii="Arial Narrow" w:eastAsia="Arial Narrow" w:hAnsi="Arial Narrow" w:cs="Arial"/>
          <w:sz w:val="16"/>
          <w:szCs w:val="16"/>
        </w:rPr>
      </w:pPr>
      <w:r w:rsidRPr="00561B12">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561B12" w:rsidRDefault="00E60CD7" w:rsidP="00561B12">
      <w:pPr>
        <w:spacing w:after="0" w:line="240" w:lineRule="auto"/>
        <w:ind w:left="567"/>
        <w:jc w:val="both"/>
        <w:rPr>
          <w:rFonts w:ascii="Arial Narrow" w:eastAsia="Arial Narrow" w:hAnsi="Arial Narrow" w:cs="Arial"/>
          <w:sz w:val="16"/>
          <w:szCs w:val="16"/>
        </w:rPr>
      </w:pPr>
      <w:r w:rsidRPr="00561B12">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561B12" w:rsidRDefault="00E60CD7" w:rsidP="00561B12">
      <w:pPr>
        <w:spacing w:after="0" w:line="240" w:lineRule="auto"/>
        <w:ind w:left="567"/>
        <w:jc w:val="both"/>
        <w:rPr>
          <w:rFonts w:ascii="Arial Narrow" w:eastAsia="Arial Narrow" w:hAnsi="Arial Narrow" w:cs="Arial"/>
          <w:sz w:val="16"/>
          <w:szCs w:val="16"/>
        </w:rPr>
      </w:pPr>
    </w:p>
    <w:p w14:paraId="624DB056" w14:textId="77777777" w:rsidR="00E60CD7" w:rsidRPr="00561B12" w:rsidRDefault="00E60CD7" w:rsidP="00561B12">
      <w:pPr>
        <w:spacing w:after="0" w:line="240" w:lineRule="auto"/>
        <w:ind w:left="567"/>
        <w:jc w:val="both"/>
        <w:rPr>
          <w:rFonts w:ascii="Arial Narrow" w:eastAsia="Arial Narrow" w:hAnsi="Arial Narrow" w:cs="Arial"/>
          <w:b/>
          <w:bCs/>
          <w:sz w:val="16"/>
          <w:szCs w:val="16"/>
        </w:rPr>
      </w:pPr>
      <w:r w:rsidRPr="00561B12">
        <w:rPr>
          <w:rFonts w:ascii="Arial Narrow" w:eastAsia="Arial Narrow" w:hAnsi="Arial Narrow" w:cs="Arial"/>
          <w:b/>
          <w:bCs/>
          <w:sz w:val="16"/>
          <w:szCs w:val="16"/>
        </w:rPr>
        <w:t>Artículo 116.- Medidas correctivas complementarias</w:t>
      </w:r>
    </w:p>
    <w:p w14:paraId="5972CD26" w14:textId="77777777" w:rsidR="00E60CD7" w:rsidRPr="00561B12" w:rsidRDefault="00E60CD7" w:rsidP="00561B12">
      <w:pPr>
        <w:spacing w:after="0" w:line="240" w:lineRule="auto"/>
        <w:ind w:left="567"/>
        <w:jc w:val="both"/>
        <w:rPr>
          <w:rFonts w:ascii="Arial Narrow" w:eastAsia="Arial Narrow" w:hAnsi="Arial Narrow" w:cs="Arial"/>
          <w:sz w:val="16"/>
          <w:szCs w:val="16"/>
        </w:rPr>
      </w:pPr>
      <w:r w:rsidRPr="00561B12">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561B12" w:rsidRDefault="00E60CD7" w:rsidP="00561B12">
      <w:pPr>
        <w:spacing w:after="0" w:line="240" w:lineRule="auto"/>
        <w:ind w:left="567"/>
        <w:jc w:val="both"/>
        <w:rPr>
          <w:rFonts w:ascii="Arial Narrow" w:eastAsia="Arial Narrow" w:hAnsi="Arial Narrow" w:cs="Arial"/>
          <w:sz w:val="16"/>
          <w:szCs w:val="16"/>
        </w:rPr>
      </w:pPr>
      <w:r w:rsidRPr="00561B12">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561B12" w:rsidRDefault="00E60CD7" w:rsidP="00561B12">
      <w:pPr>
        <w:spacing w:after="0" w:line="240" w:lineRule="auto"/>
        <w:ind w:left="567"/>
        <w:jc w:val="both"/>
        <w:rPr>
          <w:rFonts w:ascii="Arial Narrow" w:eastAsia="Arial Narrow" w:hAnsi="Arial Narrow" w:cs="Arial"/>
          <w:sz w:val="16"/>
          <w:szCs w:val="16"/>
        </w:rPr>
      </w:pPr>
      <w:r w:rsidRPr="00561B12">
        <w:rPr>
          <w:rFonts w:ascii="Arial Narrow" w:eastAsia="Arial Narrow" w:hAnsi="Arial Narrow" w:cs="Arial"/>
          <w:sz w:val="16"/>
          <w:szCs w:val="16"/>
        </w:rPr>
        <w:t xml:space="preserve">b. Declarar inexigibles las cláusulas que han sido identificadas como abusivas en el procedimiento. </w:t>
      </w:r>
    </w:p>
    <w:p w14:paraId="54881BCB" w14:textId="77777777" w:rsidR="00E60CD7" w:rsidRPr="00561B12" w:rsidRDefault="00E60CD7" w:rsidP="00561B12">
      <w:pPr>
        <w:spacing w:after="0" w:line="240" w:lineRule="auto"/>
        <w:ind w:left="567"/>
        <w:jc w:val="both"/>
        <w:rPr>
          <w:rFonts w:ascii="Arial Narrow" w:eastAsia="Arial Narrow" w:hAnsi="Arial Narrow" w:cs="Arial"/>
          <w:sz w:val="16"/>
          <w:szCs w:val="16"/>
        </w:rPr>
      </w:pPr>
      <w:r w:rsidRPr="00561B12">
        <w:rPr>
          <w:rFonts w:ascii="Arial Narrow" w:eastAsia="Arial Narrow" w:hAnsi="Arial Narrow" w:cs="Arial"/>
          <w:sz w:val="16"/>
          <w:szCs w:val="16"/>
        </w:rPr>
        <w:t xml:space="preserve">c. El decomiso y destrucción de la mercadería, envases, envolturas o etiquetas. </w:t>
      </w:r>
    </w:p>
    <w:p w14:paraId="049F21C7" w14:textId="77777777" w:rsidR="00E60CD7" w:rsidRPr="00561B12" w:rsidRDefault="00E60CD7" w:rsidP="00561B12">
      <w:pPr>
        <w:spacing w:after="0" w:line="240" w:lineRule="auto"/>
        <w:ind w:left="567"/>
        <w:jc w:val="both"/>
        <w:rPr>
          <w:rFonts w:ascii="Arial Narrow" w:eastAsia="Arial Narrow" w:hAnsi="Arial Narrow" w:cs="Arial"/>
          <w:sz w:val="16"/>
          <w:szCs w:val="16"/>
        </w:rPr>
      </w:pPr>
      <w:r w:rsidRPr="00561B12">
        <w:rPr>
          <w:rFonts w:ascii="Arial Narrow" w:eastAsia="Arial Narrow" w:hAnsi="Arial Narrow" w:cs="Arial"/>
          <w:sz w:val="16"/>
          <w:szCs w:val="16"/>
        </w:rPr>
        <w:t xml:space="preserve">d. En caso de infracciones muy graves y de reincidencia o </w:t>
      </w:r>
      <w:proofErr w:type="spellStart"/>
      <w:r w:rsidRPr="00561B12">
        <w:rPr>
          <w:rFonts w:ascii="Arial Narrow" w:eastAsia="Arial Narrow" w:hAnsi="Arial Narrow" w:cs="Arial"/>
          <w:sz w:val="16"/>
          <w:szCs w:val="16"/>
        </w:rPr>
        <w:t>reiterancia</w:t>
      </w:r>
      <w:proofErr w:type="spellEnd"/>
      <w:r w:rsidRPr="00561B12">
        <w:rPr>
          <w:rFonts w:ascii="Arial Narrow" w:eastAsia="Arial Narrow" w:hAnsi="Arial Narrow" w:cs="Arial"/>
          <w:sz w:val="16"/>
          <w:szCs w:val="16"/>
        </w:rPr>
        <w:t xml:space="preserve">: </w:t>
      </w:r>
    </w:p>
    <w:p w14:paraId="67DF7967" w14:textId="77777777" w:rsidR="00E60CD7" w:rsidRPr="00561B12" w:rsidRDefault="00E60CD7" w:rsidP="00561B12">
      <w:pPr>
        <w:spacing w:after="0" w:line="240" w:lineRule="auto"/>
        <w:ind w:left="567"/>
        <w:jc w:val="both"/>
        <w:rPr>
          <w:rFonts w:ascii="Arial Narrow" w:eastAsia="Arial Narrow" w:hAnsi="Arial Narrow" w:cs="Arial"/>
          <w:sz w:val="16"/>
          <w:szCs w:val="16"/>
        </w:rPr>
      </w:pPr>
      <w:r w:rsidRPr="00561B12">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3414168" w14:textId="77777777" w:rsidR="00E60CD7" w:rsidRPr="00561B12" w:rsidRDefault="00E60CD7" w:rsidP="00561B12">
      <w:pPr>
        <w:spacing w:after="0" w:line="240" w:lineRule="auto"/>
        <w:ind w:left="567"/>
        <w:jc w:val="both"/>
        <w:rPr>
          <w:rFonts w:ascii="Arial Narrow" w:eastAsia="Arial Narrow" w:hAnsi="Arial Narrow" w:cs="Arial"/>
          <w:sz w:val="16"/>
          <w:szCs w:val="16"/>
        </w:rPr>
      </w:pPr>
      <w:r w:rsidRPr="00561B12">
        <w:rPr>
          <w:rFonts w:ascii="Arial Narrow" w:eastAsia="Arial Narrow" w:hAnsi="Arial Narrow" w:cs="Arial"/>
          <w:sz w:val="16"/>
          <w:szCs w:val="16"/>
        </w:rPr>
        <w:t>(</w:t>
      </w:r>
      <w:proofErr w:type="spellStart"/>
      <w:r w:rsidRPr="00561B12">
        <w:rPr>
          <w:rFonts w:ascii="Arial Narrow" w:eastAsia="Arial Narrow" w:hAnsi="Arial Narrow" w:cs="Arial"/>
          <w:sz w:val="16"/>
          <w:szCs w:val="16"/>
        </w:rPr>
        <w:t>ii</w:t>
      </w:r>
      <w:proofErr w:type="spellEnd"/>
      <w:r w:rsidRPr="00561B12">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7976F637" w14:textId="77777777" w:rsidR="00E60CD7" w:rsidRPr="00561B12" w:rsidRDefault="00E60CD7" w:rsidP="00561B12">
      <w:pPr>
        <w:spacing w:after="0" w:line="240" w:lineRule="auto"/>
        <w:ind w:left="567"/>
        <w:jc w:val="both"/>
        <w:rPr>
          <w:rFonts w:ascii="Arial Narrow" w:eastAsia="Arial Narrow" w:hAnsi="Arial Narrow" w:cs="Arial"/>
          <w:sz w:val="16"/>
          <w:szCs w:val="16"/>
        </w:rPr>
      </w:pPr>
      <w:r w:rsidRPr="00561B12">
        <w:rPr>
          <w:rFonts w:ascii="Arial Narrow" w:eastAsia="Arial Narrow" w:hAnsi="Arial Narrow" w:cs="Arial"/>
          <w:sz w:val="16"/>
          <w:szCs w:val="16"/>
        </w:rPr>
        <w:t xml:space="preserve">e. Publicación de avisos </w:t>
      </w:r>
      <w:proofErr w:type="spellStart"/>
      <w:r w:rsidRPr="00561B12">
        <w:rPr>
          <w:rFonts w:ascii="Arial Narrow" w:eastAsia="Arial Narrow" w:hAnsi="Arial Narrow" w:cs="Arial"/>
          <w:sz w:val="16"/>
          <w:szCs w:val="16"/>
        </w:rPr>
        <w:t>rectificatorios</w:t>
      </w:r>
      <w:proofErr w:type="spellEnd"/>
      <w:r w:rsidRPr="00561B12">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561B12" w:rsidRDefault="00E60CD7" w:rsidP="00561B12">
      <w:pPr>
        <w:spacing w:after="0" w:line="240" w:lineRule="auto"/>
        <w:ind w:left="567"/>
        <w:jc w:val="both"/>
        <w:rPr>
          <w:rFonts w:ascii="Arial Narrow" w:eastAsia="Arial Narrow" w:hAnsi="Arial Narrow" w:cs="Arial"/>
          <w:sz w:val="16"/>
          <w:szCs w:val="16"/>
        </w:rPr>
      </w:pPr>
      <w:r w:rsidRPr="00561B12">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52024268" w14:textId="77777777" w:rsidR="00E60CD7" w:rsidRPr="00561B12" w:rsidRDefault="00E60CD7" w:rsidP="00561B12">
      <w:pPr>
        <w:spacing w:after="0" w:line="240" w:lineRule="auto"/>
        <w:ind w:left="567"/>
        <w:jc w:val="both"/>
        <w:rPr>
          <w:rFonts w:ascii="Arial Narrow" w:eastAsia="Arial Narrow" w:hAnsi="Arial Narrow" w:cs="Arial"/>
          <w:sz w:val="16"/>
          <w:szCs w:val="16"/>
        </w:rPr>
      </w:pPr>
      <w:r w:rsidRPr="00561B12">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BBA7E60" w14:textId="77777777" w:rsidR="00E60CD7" w:rsidRPr="00561B12" w:rsidRDefault="00E60CD7" w:rsidP="00561B12">
      <w:pPr>
        <w:spacing w:after="0" w:line="240" w:lineRule="auto"/>
        <w:ind w:left="567"/>
        <w:jc w:val="both"/>
        <w:rPr>
          <w:rFonts w:ascii="Arial Narrow" w:eastAsia="Arial Narrow" w:hAnsi="Arial Narrow" w:cs="Arial"/>
          <w:sz w:val="16"/>
          <w:szCs w:val="16"/>
        </w:rPr>
      </w:pPr>
    </w:p>
  </w:footnote>
  <w:footnote w:id="14">
    <w:p w14:paraId="7C8F069B" w14:textId="77777777" w:rsidR="00E60CD7" w:rsidRPr="00561B12" w:rsidRDefault="00E60CD7" w:rsidP="00561B12">
      <w:pPr>
        <w:pStyle w:val="Textonotapie"/>
        <w:tabs>
          <w:tab w:val="left" w:pos="567"/>
        </w:tabs>
        <w:ind w:left="567" w:hanging="567"/>
        <w:jc w:val="both"/>
        <w:rPr>
          <w:rFonts w:ascii="Arial Narrow" w:hAnsi="Arial Narrow" w:cs="Arial"/>
          <w:b/>
          <w:sz w:val="16"/>
          <w:szCs w:val="16"/>
        </w:rPr>
      </w:pPr>
      <w:r w:rsidRPr="00561B12">
        <w:rPr>
          <w:rStyle w:val="Refdenotaalpie"/>
          <w:rFonts w:ascii="Arial Narrow" w:hAnsi="Arial Narrow" w:cs="Arial"/>
          <w:sz w:val="16"/>
          <w:szCs w:val="16"/>
          <w:vertAlign w:val="superscript"/>
        </w:rPr>
        <w:footnoteRef/>
      </w:r>
      <w:r w:rsidRPr="00561B12">
        <w:rPr>
          <w:rFonts w:ascii="Arial Narrow" w:hAnsi="Arial Narrow" w:cs="Arial"/>
          <w:sz w:val="16"/>
          <w:szCs w:val="16"/>
        </w:rPr>
        <w:t xml:space="preserve"> </w:t>
      </w:r>
      <w:r w:rsidRPr="00561B12">
        <w:rPr>
          <w:rFonts w:ascii="Arial Narrow" w:hAnsi="Arial Narrow" w:cs="Arial"/>
          <w:sz w:val="16"/>
          <w:szCs w:val="16"/>
        </w:rPr>
        <w:tab/>
      </w:r>
      <w:r w:rsidRPr="00561B12">
        <w:rPr>
          <w:rFonts w:ascii="Arial Narrow" w:eastAsia="Arial Narrow" w:hAnsi="Arial Narrow" w:cs="Arial"/>
          <w:b/>
          <w:sz w:val="16"/>
          <w:szCs w:val="16"/>
        </w:rPr>
        <w:t>LEY 29571, CÓDIGO DE PROTECCIÓN Y DEFENSA DEL CONSUMIDOR</w:t>
      </w:r>
      <w:r w:rsidRPr="00561B12">
        <w:rPr>
          <w:rFonts w:ascii="Arial Narrow" w:hAnsi="Arial Narrow" w:cs="Arial"/>
          <w:b/>
          <w:bCs/>
          <w:sz w:val="16"/>
          <w:szCs w:val="16"/>
        </w:rPr>
        <w:t xml:space="preserve">, </w:t>
      </w:r>
      <w:r w:rsidRPr="00561B12">
        <w:rPr>
          <w:rFonts w:ascii="Arial Narrow" w:hAnsi="Arial Narrow" w:cs="Arial"/>
          <w:b/>
          <w:sz w:val="16"/>
          <w:szCs w:val="16"/>
        </w:rPr>
        <w:t xml:space="preserve">publicado el 2 de setiembre de 2010 y modificado por Decreto Legislativo </w:t>
      </w:r>
      <w:proofErr w:type="spellStart"/>
      <w:r w:rsidRPr="00561B12">
        <w:rPr>
          <w:rFonts w:ascii="Arial Narrow" w:hAnsi="Arial Narrow" w:cs="Arial"/>
          <w:b/>
          <w:sz w:val="16"/>
          <w:szCs w:val="16"/>
        </w:rPr>
        <w:t/>
      </w:r>
      <w:proofErr w:type="spellEnd"/>
      <w:r w:rsidRPr="00561B12">
        <w:rPr>
          <w:rFonts w:ascii="Arial Narrow" w:hAnsi="Arial Narrow" w:cs="Arial"/>
          <w:b/>
          <w:sz w:val="16"/>
          <w:szCs w:val="16"/>
        </w:rPr>
        <w:t xml:space="preserve"> 1308</w:t>
      </w:r>
    </w:p>
    <w:p w14:paraId="15FD716E" w14:textId="77777777" w:rsidR="00E60CD7" w:rsidRPr="00561B12" w:rsidRDefault="00E60CD7" w:rsidP="00561B12">
      <w:pPr>
        <w:pStyle w:val="Textonotapie"/>
        <w:tabs>
          <w:tab w:val="left" w:pos="567"/>
        </w:tabs>
        <w:jc w:val="both"/>
        <w:rPr>
          <w:rFonts w:ascii="Arial Narrow" w:eastAsia="Arial Narrow" w:hAnsi="Arial Narrow" w:cs="Arial"/>
          <w:b/>
          <w:sz w:val="16"/>
          <w:szCs w:val="16"/>
        </w:rPr>
      </w:pPr>
      <w:r w:rsidRPr="00561B12">
        <w:rPr>
          <w:rFonts w:ascii="Arial Narrow" w:eastAsia="Arial Narrow" w:hAnsi="Arial Narrow" w:cs="Arial"/>
          <w:b/>
          <w:sz w:val="16"/>
          <w:szCs w:val="16"/>
        </w:rPr>
        <w:tab/>
        <w:t>Artículo 112.- Criterios de graduación de las sanciones administrativas</w:t>
      </w:r>
    </w:p>
    <w:p w14:paraId="36F54C06" w14:textId="77777777" w:rsidR="00E60CD7" w:rsidRPr="00561B12" w:rsidRDefault="00E60CD7" w:rsidP="00561B12">
      <w:pPr>
        <w:pStyle w:val="Textonotapie"/>
        <w:tabs>
          <w:tab w:val="left" w:pos="567"/>
        </w:tabs>
        <w:jc w:val="both"/>
        <w:rPr>
          <w:rFonts w:ascii="Arial Narrow" w:eastAsia="Arial Narrow" w:hAnsi="Arial Narrow" w:cs="Arial"/>
          <w:sz w:val="16"/>
          <w:szCs w:val="16"/>
        </w:rPr>
      </w:pPr>
      <w:r w:rsidRPr="00561B12">
        <w:rPr>
          <w:rFonts w:ascii="Arial Narrow" w:eastAsia="Arial Narrow" w:hAnsi="Arial Narrow" w:cs="Arial"/>
          <w:sz w:val="16"/>
          <w:szCs w:val="16"/>
        </w:rPr>
        <w:tab/>
        <w:t>(…)</w:t>
      </w:r>
    </w:p>
    <w:p w14:paraId="7B724B75" w14:textId="77777777" w:rsidR="00E60CD7" w:rsidRPr="00561B12" w:rsidRDefault="00E60CD7" w:rsidP="00561B12">
      <w:pPr>
        <w:pStyle w:val="Textonotapie"/>
        <w:tabs>
          <w:tab w:val="left" w:pos="567"/>
        </w:tabs>
        <w:jc w:val="both"/>
        <w:rPr>
          <w:rFonts w:ascii="Arial Narrow" w:eastAsia="Arial Narrow" w:hAnsi="Arial Narrow" w:cs="Arial"/>
          <w:sz w:val="16"/>
          <w:szCs w:val="16"/>
        </w:rPr>
      </w:pPr>
      <w:r w:rsidRPr="00561B12">
        <w:rPr>
          <w:rFonts w:ascii="Arial Narrow" w:eastAsia="Arial Narrow" w:hAnsi="Arial Narrow" w:cs="Arial"/>
          <w:sz w:val="16"/>
          <w:szCs w:val="16"/>
        </w:rPr>
        <w:tab/>
        <w:t>Se consideran circunstancias atenuantes especiales, las siguientes:</w:t>
      </w:r>
    </w:p>
    <w:p w14:paraId="6AC5BA11" w14:textId="77777777" w:rsidR="00E60CD7" w:rsidRPr="00561B12" w:rsidRDefault="00E60CD7" w:rsidP="00561B12">
      <w:pPr>
        <w:pStyle w:val="Textonotapie"/>
        <w:tabs>
          <w:tab w:val="left" w:pos="567"/>
        </w:tabs>
        <w:jc w:val="both"/>
        <w:rPr>
          <w:rFonts w:ascii="Arial Narrow" w:eastAsia="Arial Narrow" w:hAnsi="Arial Narrow" w:cs="Arial"/>
          <w:sz w:val="16"/>
          <w:szCs w:val="16"/>
        </w:rPr>
      </w:pPr>
      <w:r w:rsidRPr="00561B12">
        <w:rPr>
          <w:rFonts w:ascii="Arial Narrow" w:eastAsia="Arial Narrow" w:hAnsi="Arial Narrow" w:cs="Arial"/>
          <w:sz w:val="16"/>
          <w:szCs w:val="16"/>
        </w:rPr>
        <w:tab/>
        <w:t>(…)</w:t>
      </w:r>
    </w:p>
    <w:p w14:paraId="3E80140A" w14:textId="77777777" w:rsidR="00E60CD7" w:rsidRPr="00561B12" w:rsidRDefault="00E60CD7" w:rsidP="00561B12">
      <w:pPr>
        <w:pStyle w:val="Textonotapie"/>
        <w:tabs>
          <w:tab w:val="left" w:pos="567"/>
        </w:tabs>
        <w:ind w:left="567"/>
        <w:jc w:val="both"/>
        <w:rPr>
          <w:rFonts w:ascii="Arial Narrow" w:eastAsia="Arial Narrow" w:hAnsi="Arial Narrow" w:cs="Arial"/>
          <w:sz w:val="16"/>
          <w:szCs w:val="16"/>
        </w:rPr>
      </w:pPr>
      <w:r w:rsidRPr="00561B12">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561B12">
        <w:rPr>
          <w:rFonts w:ascii="Arial Narrow" w:eastAsia="Arial Narrow" w:hAnsi="Arial Narrow" w:cs="Arial"/>
          <w:sz w:val="16"/>
          <w:szCs w:val="16"/>
        </w:rPr>
        <w:t>liminarmente</w:t>
      </w:r>
      <w:proofErr w:type="spellEnd"/>
      <w:r w:rsidRPr="00561B12">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561B12" w:rsidRDefault="00E60CD7" w:rsidP="00561B12">
      <w:pPr>
        <w:pStyle w:val="Textonotapie"/>
        <w:jc w:val="both"/>
        <w:rPr>
          <w:rFonts w:ascii="Arial Narrow" w:hAnsi="Arial Narrow" w:cs="Arial"/>
          <w:sz w:val="16"/>
          <w:szCs w:val="16"/>
        </w:rPr>
      </w:pPr>
    </w:p>
  </w:footnote>
  <w:footnote w:id="15">
    <w:p w14:paraId="1C46CEFF" w14:textId="77777777" w:rsidR="00E60CD7" w:rsidRPr="00561B12" w:rsidRDefault="00E60CD7" w:rsidP="00561B12">
      <w:pPr>
        <w:autoSpaceDE w:val="0"/>
        <w:autoSpaceDN w:val="0"/>
        <w:adjustRightInd w:val="0"/>
        <w:spacing w:after="0" w:line="240" w:lineRule="auto"/>
        <w:ind w:left="567" w:hanging="567"/>
        <w:jc w:val="both"/>
        <w:rPr>
          <w:rFonts w:ascii="Arial Narrow" w:hAnsi="Arial Narrow" w:cs="Arial"/>
          <w:b/>
          <w:bCs/>
          <w:sz w:val="16"/>
          <w:szCs w:val="16"/>
        </w:rPr>
      </w:pPr>
      <w:r w:rsidRPr="00561B12">
        <w:rPr>
          <w:rStyle w:val="Refdenotaalpie"/>
          <w:rFonts w:ascii="Arial Narrow" w:hAnsi="Arial Narrow" w:cs="Arial"/>
          <w:b/>
          <w:bCs/>
          <w:sz w:val="16"/>
          <w:szCs w:val="16"/>
          <w:vertAlign w:val="superscript"/>
        </w:rPr>
        <w:footnoteRef/>
      </w:r>
      <w:r w:rsidRPr="00561B12">
        <w:rPr>
          <w:rFonts w:ascii="Arial Narrow" w:hAnsi="Arial Narrow" w:cs="Arial"/>
          <w:b/>
          <w:bCs/>
          <w:sz w:val="16"/>
          <w:szCs w:val="16"/>
        </w:rPr>
        <w:t xml:space="preserve"> </w:t>
      </w:r>
      <w:r w:rsidRPr="00561B12">
        <w:rPr>
          <w:rFonts w:ascii="Arial Narrow" w:hAnsi="Arial Narrow" w:cs="Arial"/>
          <w:b/>
          <w:bCs/>
          <w:sz w:val="16"/>
          <w:szCs w:val="16"/>
        </w:rPr>
        <w:tab/>
        <w:t xml:space="preserve">DECRETO LEGISLATIVO </w:t>
      </w:r>
      <w:proofErr w:type="spellStart"/>
      <w:r w:rsidRPr="00561B12">
        <w:rPr>
          <w:rFonts w:ascii="Arial Narrow" w:hAnsi="Arial Narrow" w:cs="Arial"/>
          <w:b/>
          <w:bCs/>
          <w:sz w:val="16"/>
          <w:szCs w:val="16"/>
        </w:rPr>
        <w:t/>
      </w:r>
      <w:proofErr w:type="spellEnd"/>
      <w:r w:rsidRPr="00561B12">
        <w:rPr>
          <w:rFonts w:ascii="Arial Narrow" w:hAnsi="Arial Narrow" w:cs="Arial"/>
          <w:b/>
          <w:bCs/>
          <w:sz w:val="16"/>
          <w:szCs w:val="16"/>
        </w:rPr>
        <w:t xml:space="preserve"> 807, LEY SOBRE FACULTADES, NORMAS Y ORGANIZACIÓN DEL INDECOPI FACULTADES DE LAS COMISIONES Y OFICINAS DEL INDECOPI</w:t>
      </w:r>
    </w:p>
    <w:p w14:paraId="637FC967" w14:textId="77777777" w:rsidR="00E60CD7" w:rsidRPr="00561B12" w:rsidRDefault="00E60CD7" w:rsidP="00561B12">
      <w:pPr>
        <w:pStyle w:val="NormalWeb"/>
        <w:spacing w:after="0" w:line="240" w:lineRule="auto"/>
        <w:ind w:left="567"/>
        <w:jc w:val="both"/>
        <w:rPr>
          <w:rFonts w:ascii="Arial Narrow" w:hAnsi="Arial Narrow" w:cs="Arial"/>
          <w:bCs/>
          <w:sz w:val="16"/>
          <w:szCs w:val="16"/>
        </w:rPr>
      </w:pPr>
      <w:r w:rsidRPr="00561B12">
        <w:rPr>
          <w:rFonts w:ascii="Arial Narrow" w:hAnsi="Arial Narrow" w:cs="Arial"/>
          <w:b/>
          <w:sz w:val="16"/>
          <w:szCs w:val="16"/>
        </w:rPr>
        <w:t xml:space="preserve">Artículo 29.- </w:t>
      </w:r>
      <w:r w:rsidRPr="00561B12">
        <w:rPr>
          <w:rFonts w:ascii="Arial Narrow" w:hAnsi="Arial Narrow" w:cs="Arial"/>
          <w:bCs/>
          <w:sz w:val="16"/>
          <w:szCs w:val="16"/>
        </w:rPr>
        <w:t xml:space="preserve">En cualquier estado del procedimiento, e incluso antes de admitirse a trámite la denuncia, el </w:t>
      </w:r>
      <w:proofErr w:type="gramStart"/>
      <w:r w:rsidRPr="00561B12">
        <w:rPr>
          <w:rFonts w:ascii="Arial Narrow" w:hAnsi="Arial Narrow" w:cs="Arial"/>
          <w:bCs/>
          <w:sz w:val="16"/>
          <w:szCs w:val="16"/>
        </w:rPr>
        <w:t>Secretario Técnico</w:t>
      </w:r>
      <w:proofErr w:type="gramEnd"/>
      <w:r w:rsidRPr="00561B12">
        <w:rPr>
          <w:rFonts w:ascii="Arial Narrow" w:hAnsi="Arial Narrow" w:cs="Arial"/>
          <w:bCs/>
          <w:sz w:val="16"/>
          <w:szCs w:val="16"/>
        </w:rPr>
        <w:t xml:space="preserve"> podrá citar a las partes a audiencia de conciliación. La audiencia se desarrollará ante el </w:t>
      </w:r>
      <w:proofErr w:type="gramStart"/>
      <w:r w:rsidRPr="00561B12">
        <w:rPr>
          <w:rFonts w:ascii="Arial Narrow" w:hAnsi="Arial Narrow" w:cs="Arial"/>
          <w:bCs/>
          <w:sz w:val="16"/>
          <w:szCs w:val="16"/>
        </w:rPr>
        <w:t>Secretario Técnico</w:t>
      </w:r>
      <w:proofErr w:type="gramEnd"/>
      <w:r w:rsidRPr="00561B12">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561B12" w:rsidRDefault="00E60CD7" w:rsidP="00561B12">
      <w:pPr>
        <w:pStyle w:val="NormalWeb"/>
        <w:spacing w:after="0" w:line="240" w:lineRule="auto"/>
        <w:ind w:left="567"/>
        <w:jc w:val="both"/>
        <w:rPr>
          <w:rFonts w:ascii="Arial Narrow" w:hAnsi="Arial Narrow" w:cs="Arial"/>
          <w:sz w:val="16"/>
          <w:szCs w:val="16"/>
        </w:rPr>
      </w:pPr>
    </w:p>
  </w:footnote>
  <w:footnote w:id="16">
    <w:p w14:paraId="16B61717" w14:textId="77777777" w:rsidR="00E60CD7" w:rsidRPr="00561B12" w:rsidRDefault="00E60CD7" w:rsidP="00561B12">
      <w:pPr>
        <w:pStyle w:val="Textonotapie"/>
        <w:ind w:left="567" w:hanging="567"/>
        <w:jc w:val="both"/>
        <w:rPr>
          <w:rFonts w:ascii="Arial Narrow" w:hAnsi="Arial Narrow" w:cs="Arial"/>
          <w:sz w:val="16"/>
          <w:szCs w:val="16"/>
        </w:rPr>
      </w:pPr>
      <w:r w:rsidRPr="00561B12">
        <w:rPr>
          <w:rStyle w:val="Refdenotaalpie"/>
          <w:rFonts w:ascii="Arial Narrow" w:hAnsi="Arial Narrow" w:cs="Arial"/>
          <w:sz w:val="16"/>
          <w:szCs w:val="16"/>
          <w:vertAlign w:val="superscript"/>
        </w:rPr>
        <w:footnoteRef/>
      </w:r>
      <w:r w:rsidRPr="00561B12">
        <w:rPr>
          <w:rFonts w:ascii="Arial Narrow" w:hAnsi="Arial Narrow" w:cs="Arial"/>
          <w:sz w:val="16"/>
          <w:szCs w:val="16"/>
        </w:rPr>
        <w:t xml:space="preserve"> </w:t>
      </w:r>
      <w:r w:rsidRPr="00561B12">
        <w:rPr>
          <w:rFonts w:ascii="Arial Narrow" w:hAnsi="Arial Narrow" w:cs="Arial"/>
          <w:sz w:val="16"/>
          <w:szCs w:val="16"/>
        </w:rPr>
        <w:tab/>
      </w:r>
      <w:r w:rsidRPr="00561B12">
        <w:rPr>
          <w:rFonts w:ascii="Arial Narrow" w:eastAsia="Arial" w:hAnsi="Arial Narrow" w:cs="Arial"/>
          <w:b/>
          <w:sz w:val="16"/>
          <w:szCs w:val="16"/>
        </w:rPr>
        <w:t xml:space="preserve">TEXTO ÚNICO ORDENADO DE LA LEY DEL PROCEDIMIENTO ADMINISTRATIVO GENERAL, aprobado mediante DECRETO SUPREMO </w:t>
      </w:r>
      <w:proofErr w:type="spellStart"/>
      <w:r w:rsidRPr="00561B12">
        <w:rPr>
          <w:rFonts w:ascii="Arial Narrow" w:eastAsia="Arial" w:hAnsi="Arial Narrow" w:cs="Arial"/>
          <w:b/>
          <w:sz w:val="16"/>
          <w:szCs w:val="16"/>
        </w:rPr>
        <w:t/>
      </w:r>
      <w:proofErr w:type="spellEnd"/>
      <w:r w:rsidRPr="00561B12">
        <w:rPr>
          <w:rFonts w:ascii="Arial Narrow" w:eastAsia="Arial" w:hAnsi="Arial Narrow" w:cs="Arial"/>
          <w:b/>
          <w:sz w:val="16"/>
          <w:szCs w:val="16"/>
        </w:rPr>
        <w:t xml:space="preserve"> 006-2026-JUS y publicado el 30 de abril de 2026</w:t>
      </w:r>
    </w:p>
    <w:p w14:paraId="62A07D4F" w14:textId="77777777" w:rsidR="00E60CD7" w:rsidRPr="00561B12" w:rsidRDefault="00E60CD7" w:rsidP="00561B12">
      <w:pPr>
        <w:pStyle w:val="Textonotapie"/>
        <w:ind w:left="1134" w:hanging="567"/>
        <w:jc w:val="both"/>
        <w:rPr>
          <w:rFonts w:ascii="Arial Narrow" w:hAnsi="Arial Narrow" w:cs="Arial"/>
          <w:b/>
          <w:bCs/>
          <w:sz w:val="16"/>
          <w:szCs w:val="16"/>
        </w:rPr>
      </w:pPr>
      <w:r w:rsidRPr="00561B12">
        <w:rPr>
          <w:rFonts w:ascii="Arial Narrow" w:hAnsi="Arial Narrow" w:cs="Arial"/>
          <w:b/>
          <w:bCs/>
          <w:sz w:val="16"/>
          <w:szCs w:val="16"/>
        </w:rPr>
        <w:t>Artículo 20.- Modalidades de notificación</w:t>
      </w:r>
    </w:p>
    <w:p w14:paraId="41F42321" w14:textId="77777777" w:rsidR="00E60CD7" w:rsidRPr="00561B12" w:rsidRDefault="00E60CD7" w:rsidP="00561B12">
      <w:pPr>
        <w:pStyle w:val="Textonotapie"/>
        <w:ind w:left="1134" w:hanging="567"/>
        <w:jc w:val="both"/>
        <w:rPr>
          <w:rFonts w:ascii="Arial Narrow" w:hAnsi="Arial Narrow" w:cs="Arial"/>
          <w:sz w:val="16"/>
          <w:szCs w:val="16"/>
        </w:rPr>
      </w:pPr>
      <w:r w:rsidRPr="00561B12">
        <w:rPr>
          <w:rFonts w:ascii="Arial Narrow" w:hAnsi="Arial Narrow" w:cs="Arial"/>
          <w:sz w:val="16"/>
          <w:szCs w:val="16"/>
        </w:rPr>
        <w:t xml:space="preserve">20.4. </w:t>
      </w:r>
      <w:r w:rsidRPr="00561B12">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F48440" w14:textId="77777777" w:rsidR="00E60CD7" w:rsidRPr="00561B12" w:rsidRDefault="00E60CD7" w:rsidP="00561B12">
      <w:pPr>
        <w:pStyle w:val="Textonotapie"/>
        <w:ind w:left="1134"/>
        <w:jc w:val="both"/>
        <w:rPr>
          <w:rFonts w:ascii="Arial Narrow" w:hAnsi="Arial Narrow" w:cs="Arial"/>
          <w:sz w:val="16"/>
          <w:szCs w:val="16"/>
        </w:rPr>
      </w:pPr>
      <w:r w:rsidRPr="00561B12">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8826E3B" w14:textId="77777777" w:rsidR="00E60CD7" w:rsidRPr="00561B12" w:rsidRDefault="00E60CD7" w:rsidP="00561B12">
      <w:pPr>
        <w:pStyle w:val="Textonotapie"/>
        <w:ind w:left="1134"/>
        <w:jc w:val="both"/>
        <w:rPr>
          <w:rFonts w:ascii="Arial Narrow" w:hAnsi="Arial Narrow" w:cs="Arial"/>
          <w:sz w:val="16"/>
          <w:szCs w:val="16"/>
        </w:rPr>
      </w:pPr>
      <w:r w:rsidRPr="00561B12">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7ECBA53F" w14:textId="77777777" w:rsidR="00E60CD7" w:rsidRPr="00561B12" w:rsidRDefault="00E60CD7" w:rsidP="00561B12">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6DA"/>
    <w:rsid w:val="00024239"/>
    <w:rsid w:val="00026C10"/>
    <w:rsid w:val="00031F35"/>
    <w:rsid w:val="00055200"/>
    <w:rsid w:val="000619E9"/>
    <w:rsid w:val="000625FE"/>
    <w:rsid w:val="000631B2"/>
    <w:rsid w:val="000657C1"/>
    <w:rsid w:val="000868D0"/>
    <w:rsid w:val="00090283"/>
    <w:rsid w:val="000944FC"/>
    <w:rsid w:val="000A2C5A"/>
    <w:rsid w:val="000A64FA"/>
    <w:rsid w:val="000B3C1C"/>
    <w:rsid w:val="000B53A0"/>
    <w:rsid w:val="000C03E0"/>
    <w:rsid w:val="000C186B"/>
    <w:rsid w:val="000C4BC3"/>
    <w:rsid w:val="000C4DDA"/>
    <w:rsid w:val="000D231A"/>
    <w:rsid w:val="000D6AC1"/>
    <w:rsid w:val="000F2251"/>
    <w:rsid w:val="000F6732"/>
    <w:rsid w:val="001100C6"/>
    <w:rsid w:val="00127A03"/>
    <w:rsid w:val="00131562"/>
    <w:rsid w:val="001337BF"/>
    <w:rsid w:val="00134E52"/>
    <w:rsid w:val="0015673C"/>
    <w:rsid w:val="0016644C"/>
    <w:rsid w:val="0018120F"/>
    <w:rsid w:val="001A55B6"/>
    <w:rsid w:val="001B5674"/>
    <w:rsid w:val="001B6FB2"/>
    <w:rsid w:val="001B75F9"/>
    <w:rsid w:val="001C309C"/>
    <w:rsid w:val="001C3E3D"/>
    <w:rsid w:val="001C6238"/>
    <w:rsid w:val="001D00D0"/>
    <w:rsid w:val="001D0754"/>
    <w:rsid w:val="001D3350"/>
    <w:rsid w:val="001D6F5C"/>
    <w:rsid w:val="001E7CC1"/>
    <w:rsid w:val="001F3337"/>
    <w:rsid w:val="002111C9"/>
    <w:rsid w:val="00220DD4"/>
    <w:rsid w:val="00226134"/>
    <w:rsid w:val="00234F2A"/>
    <w:rsid w:val="00241AA0"/>
    <w:rsid w:val="00243621"/>
    <w:rsid w:val="00243D1F"/>
    <w:rsid w:val="00264B43"/>
    <w:rsid w:val="002655C5"/>
    <w:rsid w:val="002772B6"/>
    <w:rsid w:val="002778E5"/>
    <w:rsid w:val="00290C55"/>
    <w:rsid w:val="00295E2A"/>
    <w:rsid w:val="00296B5D"/>
    <w:rsid w:val="002B2DF7"/>
    <w:rsid w:val="002B70F8"/>
    <w:rsid w:val="002C26DF"/>
    <w:rsid w:val="002C36BE"/>
    <w:rsid w:val="002C5ED1"/>
    <w:rsid w:val="002D290D"/>
    <w:rsid w:val="002E5997"/>
    <w:rsid w:val="002E6295"/>
    <w:rsid w:val="002F31A1"/>
    <w:rsid w:val="002F4F33"/>
    <w:rsid w:val="00307A17"/>
    <w:rsid w:val="0031621F"/>
    <w:rsid w:val="00321C59"/>
    <w:rsid w:val="00324441"/>
    <w:rsid w:val="00334831"/>
    <w:rsid w:val="00351DFF"/>
    <w:rsid w:val="003748FB"/>
    <w:rsid w:val="0038484C"/>
    <w:rsid w:val="003B0344"/>
    <w:rsid w:val="003B1AA3"/>
    <w:rsid w:val="003C382B"/>
    <w:rsid w:val="003D43AC"/>
    <w:rsid w:val="003E43E3"/>
    <w:rsid w:val="003E4891"/>
    <w:rsid w:val="003F31B6"/>
    <w:rsid w:val="00402C3A"/>
    <w:rsid w:val="00426391"/>
    <w:rsid w:val="00430FEC"/>
    <w:rsid w:val="004419A2"/>
    <w:rsid w:val="00487A65"/>
    <w:rsid w:val="004B1491"/>
    <w:rsid w:val="004C4476"/>
    <w:rsid w:val="004C524C"/>
    <w:rsid w:val="004D0C0D"/>
    <w:rsid w:val="004D2126"/>
    <w:rsid w:val="004E2897"/>
    <w:rsid w:val="004F2504"/>
    <w:rsid w:val="004F4852"/>
    <w:rsid w:val="005047A9"/>
    <w:rsid w:val="00511C0E"/>
    <w:rsid w:val="00537BD7"/>
    <w:rsid w:val="005557BE"/>
    <w:rsid w:val="00561B12"/>
    <w:rsid w:val="00567C11"/>
    <w:rsid w:val="00572DBA"/>
    <w:rsid w:val="00580AB4"/>
    <w:rsid w:val="00581D92"/>
    <w:rsid w:val="005B232E"/>
    <w:rsid w:val="005B3E7D"/>
    <w:rsid w:val="005B4902"/>
    <w:rsid w:val="005C2CF5"/>
    <w:rsid w:val="005D3147"/>
    <w:rsid w:val="005D3DC1"/>
    <w:rsid w:val="005D655C"/>
    <w:rsid w:val="005D7A26"/>
    <w:rsid w:val="005E40C0"/>
    <w:rsid w:val="005F037C"/>
    <w:rsid w:val="006069AA"/>
    <w:rsid w:val="006136DF"/>
    <w:rsid w:val="00621D96"/>
    <w:rsid w:val="00626395"/>
    <w:rsid w:val="006270EE"/>
    <w:rsid w:val="006328E7"/>
    <w:rsid w:val="006339B5"/>
    <w:rsid w:val="0064700C"/>
    <w:rsid w:val="00650268"/>
    <w:rsid w:val="00664F66"/>
    <w:rsid w:val="00695958"/>
    <w:rsid w:val="006A06A9"/>
    <w:rsid w:val="006B05F0"/>
    <w:rsid w:val="006C0254"/>
    <w:rsid w:val="006D38F9"/>
    <w:rsid w:val="00720464"/>
    <w:rsid w:val="00724155"/>
    <w:rsid w:val="0073033D"/>
    <w:rsid w:val="007424A0"/>
    <w:rsid w:val="0074356A"/>
    <w:rsid w:val="00777B5E"/>
    <w:rsid w:val="007A2B85"/>
    <w:rsid w:val="007A2C3E"/>
    <w:rsid w:val="007A5E2B"/>
    <w:rsid w:val="007E10D1"/>
    <w:rsid w:val="007E21CD"/>
    <w:rsid w:val="007E24FE"/>
    <w:rsid w:val="007E3262"/>
    <w:rsid w:val="007F3337"/>
    <w:rsid w:val="007F3D43"/>
    <w:rsid w:val="007F5A00"/>
    <w:rsid w:val="008233F6"/>
    <w:rsid w:val="0083186C"/>
    <w:rsid w:val="008424BB"/>
    <w:rsid w:val="008440D0"/>
    <w:rsid w:val="0085749E"/>
    <w:rsid w:val="00865EB8"/>
    <w:rsid w:val="008752F0"/>
    <w:rsid w:val="008834B0"/>
    <w:rsid w:val="00890855"/>
    <w:rsid w:val="00890B1F"/>
    <w:rsid w:val="008A211A"/>
    <w:rsid w:val="008A7047"/>
    <w:rsid w:val="008B7CCF"/>
    <w:rsid w:val="008D17EC"/>
    <w:rsid w:val="008D32BA"/>
    <w:rsid w:val="008E24A6"/>
    <w:rsid w:val="008F3040"/>
    <w:rsid w:val="008F3358"/>
    <w:rsid w:val="008F468A"/>
    <w:rsid w:val="00901D5E"/>
    <w:rsid w:val="00902C1E"/>
    <w:rsid w:val="00905FF9"/>
    <w:rsid w:val="00917340"/>
    <w:rsid w:val="0092308F"/>
    <w:rsid w:val="00934702"/>
    <w:rsid w:val="00953950"/>
    <w:rsid w:val="009624B6"/>
    <w:rsid w:val="0097421C"/>
    <w:rsid w:val="00995C91"/>
    <w:rsid w:val="009B6A1C"/>
    <w:rsid w:val="009D2900"/>
    <w:rsid w:val="009D7D45"/>
    <w:rsid w:val="00A10FB9"/>
    <w:rsid w:val="00A30D39"/>
    <w:rsid w:val="00A37879"/>
    <w:rsid w:val="00A518DF"/>
    <w:rsid w:val="00A51F9B"/>
    <w:rsid w:val="00A63347"/>
    <w:rsid w:val="00A70AEE"/>
    <w:rsid w:val="00A81D45"/>
    <w:rsid w:val="00A83ABA"/>
    <w:rsid w:val="00A84194"/>
    <w:rsid w:val="00A977EF"/>
    <w:rsid w:val="00AA1996"/>
    <w:rsid w:val="00AB06B8"/>
    <w:rsid w:val="00AC5DF4"/>
    <w:rsid w:val="00AD6FD9"/>
    <w:rsid w:val="00AF2D76"/>
    <w:rsid w:val="00B27F07"/>
    <w:rsid w:val="00B360F2"/>
    <w:rsid w:val="00B41B42"/>
    <w:rsid w:val="00B44144"/>
    <w:rsid w:val="00B55E42"/>
    <w:rsid w:val="00B641F5"/>
    <w:rsid w:val="00B84E06"/>
    <w:rsid w:val="00B85CB7"/>
    <w:rsid w:val="00B906B1"/>
    <w:rsid w:val="00B91E42"/>
    <w:rsid w:val="00B9718B"/>
    <w:rsid w:val="00BA4FA4"/>
    <w:rsid w:val="00BD2086"/>
    <w:rsid w:val="00BD737C"/>
    <w:rsid w:val="00BD7AAF"/>
    <w:rsid w:val="00BE1371"/>
    <w:rsid w:val="00BE7F2A"/>
    <w:rsid w:val="00BF48E2"/>
    <w:rsid w:val="00C009F5"/>
    <w:rsid w:val="00C54204"/>
    <w:rsid w:val="00C66622"/>
    <w:rsid w:val="00C7610D"/>
    <w:rsid w:val="00C90774"/>
    <w:rsid w:val="00CA0DC2"/>
    <w:rsid w:val="00CA50CD"/>
    <w:rsid w:val="00CC2C41"/>
    <w:rsid w:val="00CD0C8E"/>
    <w:rsid w:val="00CD62B5"/>
    <w:rsid w:val="00CE5ACD"/>
    <w:rsid w:val="00CF47B1"/>
    <w:rsid w:val="00D0172A"/>
    <w:rsid w:val="00D028FE"/>
    <w:rsid w:val="00D15D3D"/>
    <w:rsid w:val="00D161AB"/>
    <w:rsid w:val="00D17151"/>
    <w:rsid w:val="00D17670"/>
    <w:rsid w:val="00D224BD"/>
    <w:rsid w:val="00D32E87"/>
    <w:rsid w:val="00D36EC2"/>
    <w:rsid w:val="00D40350"/>
    <w:rsid w:val="00D41914"/>
    <w:rsid w:val="00D56316"/>
    <w:rsid w:val="00D63F9F"/>
    <w:rsid w:val="00D8792A"/>
    <w:rsid w:val="00D92805"/>
    <w:rsid w:val="00D97794"/>
    <w:rsid w:val="00DA79A0"/>
    <w:rsid w:val="00DC02ED"/>
    <w:rsid w:val="00DD0149"/>
    <w:rsid w:val="00DE618E"/>
    <w:rsid w:val="00DF241F"/>
    <w:rsid w:val="00DF7969"/>
    <w:rsid w:val="00E24466"/>
    <w:rsid w:val="00E24D27"/>
    <w:rsid w:val="00E365E6"/>
    <w:rsid w:val="00E41F97"/>
    <w:rsid w:val="00E60CD7"/>
    <w:rsid w:val="00E6140E"/>
    <w:rsid w:val="00E67E21"/>
    <w:rsid w:val="00E72207"/>
    <w:rsid w:val="00E804A7"/>
    <w:rsid w:val="00E80CAD"/>
    <w:rsid w:val="00E85DE5"/>
    <w:rsid w:val="00E9368A"/>
    <w:rsid w:val="00EB44E3"/>
    <w:rsid w:val="00EB7312"/>
    <w:rsid w:val="00EC0632"/>
    <w:rsid w:val="00EC4881"/>
    <w:rsid w:val="00ED416C"/>
    <w:rsid w:val="00ED4B2D"/>
    <w:rsid w:val="00EE3204"/>
    <w:rsid w:val="00EF210F"/>
    <w:rsid w:val="00F027A2"/>
    <w:rsid w:val="00F3446C"/>
    <w:rsid w:val="00F44283"/>
    <w:rsid w:val="00F52DD9"/>
    <w:rsid w:val="00F534B5"/>
    <w:rsid w:val="00F61E34"/>
    <w:rsid w:val="00F62D1A"/>
    <w:rsid w:val="00F82F23"/>
    <w:rsid w:val="00F84884"/>
    <w:rsid w:val="00F86129"/>
    <w:rsid w:val="00F86E18"/>
    <w:rsid w:val="00F926A5"/>
    <w:rsid w:val="00FA102A"/>
    <w:rsid w:val="00FA1573"/>
    <w:rsid w:val="00FA4D41"/>
    <w:rsid w:val="00FA62E0"/>
    <w:rsid w:val="00FC51BB"/>
    <w:rsid w:val="00FD244A"/>
    <w:rsid w:val="00FD42D6"/>
    <w:rsid w:val="00FE3C68"/>
    <w:rsid w:val="00FF397E"/>
    <w:rsid w:val="10DF2AB3"/>
    <w:rsid w:val="2FF39780"/>
    <w:rsid w:val="36C5F1CF"/>
    <w:rsid w:val="3D4E3E99"/>
    <w:rsid w:val="3EF01EBF"/>
    <w:rsid w:val="3FD8605F"/>
    <w:rsid w:val="69646D6B"/>
    <w:rsid w:val="7B24114A"/>
    <w:rsid w:val="7CD5720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EC4881"/>
    <w:rPr>
      <w:sz w:val="16"/>
      <w:szCs w:val="16"/>
    </w:rPr>
  </w:style>
  <w:style w:type="paragraph" w:styleId="Textocomentario">
    <w:name w:val="annotation text"/>
    <w:basedOn w:val="Normal"/>
    <w:link w:val="TextocomentarioCar"/>
    <w:uiPriority w:val="99"/>
    <w:unhideWhenUsed/>
    <w:rsid w:val="00EC4881"/>
    <w:pPr>
      <w:spacing w:line="240" w:lineRule="auto"/>
    </w:pPr>
    <w:rPr>
      <w:sz w:val="20"/>
      <w:szCs w:val="20"/>
    </w:rPr>
  </w:style>
  <w:style w:type="character" w:customStyle="1" w:styleId="TextocomentarioCar">
    <w:name w:val="Texto comentario Car"/>
    <w:basedOn w:val="Fuentedeprrafopredeter"/>
    <w:link w:val="Textocomentario"/>
    <w:uiPriority w:val="99"/>
    <w:rsid w:val="00EC4881"/>
    <w:rPr>
      <w:sz w:val="20"/>
      <w:szCs w:val="20"/>
    </w:rPr>
  </w:style>
  <w:style w:type="paragraph" w:styleId="Asuntodelcomentario">
    <w:name w:val="annotation subject"/>
    <w:basedOn w:val="Textocomentario"/>
    <w:next w:val="Textocomentario"/>
    <w:link w:val="AsuntodelcomentarioCar"/>
    <w:uiPriority w:val="99"/>
    <w:semiHidden/>
    <w:unhideWhenUsed/>
    <w:rsid w:val="00EC4881"/>
    <w:rPr>
      <w:b/>
      <w:bCs/>
    </w:rPr>
  </w:style>
  <w:style w:type="character" w:customStyle="1" w:styleId="AsuntodelcomentarioCar">
    <w:name w:val="Asunto del comentario Car"/>
    <w:basedOn w:val="TextocomentarioCar"/>
    <w:link w:val="Asuntodelcomentario"/>
    <w:uiPriority w:val="99"/>
    <w:semiHidden/>
    <w:rsid w:val="00EC4881"/>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601</TotalTime>
  <Pages>13</Pages>
  <Words>5169</Words>
  <Characters>28262</Characters>
  <Application>Microsoft Office Word</Application>
  <DocSecurity>0</DocSecurity>
  <Lines>459</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51</cp:revision>
  <cp:lastPrinted>2025-11-04T23:34:00Z</cp:lastPrinted>
  <dcterms:created xsi:type="dcterms:W3CDTF">2024-06-18T08:44:00Z</dcterms:created>
  <dcterms:modified xsi:type="dcterms:W3CDTF">2025-11-04T23:34:00Z</dcterms:modified>
</cp:coreProperties>
</file>