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1B509B2D" ns2:textId="3C0B655E"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EB4D2D">
        <w:rPr>
          <w:rFonts w:ascii="Arial Narrow" w:eastAsia="Arial Narrow" w:hAnsi="Arial Narrow" w:cs="Arial Narrow"/>
          <w:b/>
          <w:color w:val="000000"/>
          <w:kern w:val="0"/>
          <w:lang w:eastAsia="es-PE"/>
          <ns2:ligatures ns2:val="none"/>
        </w:rPr>
        <w:t xml:space="preserve">EXPEDIENTE </w:t>
      </w:r>
      <w:r w:rsidRPr="00EB4D2D">
        <w:rPr>
          <w:rFonts w:ascii="Arial Narrow" w:eastAsia="Arial Narrow" w:hAnsi="Arial Narrow" w:cs="Arial Narrow"/>
          <w:b/>
          <w:color w:val="000000"/>
          <w:kern w:val="0"/>
          <w:lang w:eastAsia="es-PE"/>
          <ns2:ligatures ns2:val="none"/>
        </w:rPr>
        <w:tab/>
        <w:t>:</w:t>
      </w:r>
      <w:r w:rsidRPr="00EB4D2D">
        <w:rPr>
          <w:rFonts w:ascii="Arial Narrow" w:eastAsia="Arial Narrow" w:hAnsi="Arial Narrow" w:cs="Arial Narrow"/>
          <w:b/>
          <w:color w:val="000000"/>
          <w:kern w:val="0"/>
          <w:lang w:eastAsia="es-PE"/>
          <ns2:ligatures ns2:val="none"/>
        </w:rPr>
        <w:tab/>
      </w:r>
      <w:r w:rsidR="00945909" w:rsidRPr="00945909">
        <w:rPr>
          <w:rFonts w:ascii="Arial Narrow" w:eastAsia="Times New Roman" w:hAnsi="Arial Narrow" w:cs="Times New Roman"/>
          <w:b/>
          <w:bCs/>
          <w:color w:val="000000"/>
          <w:kern w:val="0"/>
          <w:shd w:val="clear" w:color="auto" w:fill="FFFFFF"/>
          <w:lang w:eastAsia="es-PE"/>
          <ns2:ligatures ns2:val="none"/>
        </w:rPr>
        <w:t>2516-2026/CC1</w:t>
      </w:r>
    </w:p>
    <w:p ns2:paraId="7E5DC22B" ns2:textId="7D3768E3" w:rsidR="00CA59A2" w:rsidRPr="009339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DENUNCIANTE:[DENUNCIANTE] (SEÑOR [APELLIDO])</w:t>
      </w:r>
      <w:r w:rsidRPr="00EB4D2D">
        <w:rPr>
          <w:rFonts w:ascii="Arial Narrow" w:eastAsia="Arial Narrow" w:hAnsi="Arial Narrow" w:cs="Arial Narrow"/>
          <w:b/>
          <w:color w:val="000000"/>
          <w:kern w:val="0"/>
          <w:lang w:eastAsia="es-PE"/>
          <ns2:ligatures ns2:val="none"/>
        </w:rPr>
        <w:tab/>
        <w:t/>
      </w:r>
      <w:r w:rsidRPr="00EB4D2D">
        <w:rPr>
          <w:rFonts w:ascii="Arial Narrow" w:eastAsia="Arial Narrow" w:hAnsi="Arial Narrow" w:cs="Arial Narrow"/>
          <w:b/>
          <w:color w:val="000000"/>
          <w:kern w:val="0"/>
          <w:lang w:eastAsia="es-PE"/>
          <ns2:ligatures ns2:val="none"/>
        </w:rPr>
        <w:tab/>
      </w:r>
      <w:bookmarkStart w:id="1" w:name="_Hlk237859103"/>
      <w:r w:rsidR="00945909" w:rsidRPr="00945909">
        <w:rPr>
          <w:rFonts w:ascii="Arial Narrow" w:eastAsia="Arial Narrow" w:hAnsi="Arial Narrow" w:cs="Arial Narrow"/>
          <w:b/>
          <w:color w:val="000000"/>
          <w:kern w:val="0"/>
          <w:lang w:eastAsia="es-PE"/>
          <ns2:ligatures ns2:val="none"/>
        </w:rPr>
        <w:t/>
      </w:r>
      <w:r w:rsidR="00945909" w:rsidRPr="0093392D">
        <w:rPr>
          <w:rFonts w:ascii="Arial Narrow" w:eastAsia="Arial Narrow" w:hAnsi="Arial Narrow" w:cs="Arial Narrow"/>
          <w:b/>
          <w:color w:val="000000"/>
          <w:kern w:val="0"/>
          <w:lang w:eastAsia="es-PE"/>
          <ns2:ligatures ns2:val="none"/>
        </w:rPr>
        <w:t xml:space="preserve"/>
      </w:r>
      <w:bookmarkEnd w:id="1"/>
      <w:r w:rsidRPr="0093392D">
        <w:rPr>
          <w:rFonts w:ascii="Arial Narrow" w:eastAsia="Arial Narrow" w:hAnsi="Arial Narrow" w:cs="Arial Narrow"/>
          <w:b/>
          <w:color w:val="000000"/>
          <w:kern w:val="0"/>
          <w:lang w:eastAsia="es-PE"/>
          <ns2:ligatures ns2:val="none"/>
        </w:rPr>
        <w:t xml:space="preserve"/>
      </w:r>
      <w:r w:rsidR="00945909" w:rsidRPr="0093392D">
        <w:rPr>
          <w:rFonts w:ascii="Arial Narrow" w:eastAsia="Arial Narrow" w:hAnsi="Arial Narrow" w:cs="Arial Narrow"/>
          <w:b/>
          <w:color w:val="000000"/>
          <w:kern w:val="0"/>
          <w:lang w:eastAsia="es-PE"/>
          <ns2:ligatures ns2:val="none"/>
        </w:rPr>
        <w:t/>
      </w:r>
      <w:r w:rsidRPr="0093392D">
        <w:rPr>
          <w:rFonts w:ascii="Arial Narrow" w:eastAsia="Arial Narrow" w:hAnsi="Arial Narrow" w:cs="Arial Narrow"/>
          <w:b/>
          <w:color w:val="000000"/>
          <w:kern w:val="0"/>
          <w:lang w:eastAsia="es-PE"/>
          <ns2:ligatures ns2:val="none"/>
        </w:rPr>
        <w:t/>
      </w:r>
    </w:p>
    <w:p ns2:paraId="6DEEEDFE" ns2:textId="61ED891D" w:rsidR="00CA59A2" w:rsidRPr="009339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3392D">
        <w:rPr>
          <w:rFonts w:ascii="Arial Narrow" w:eastAsia="Arial Narrow" w:hAnsi="Arial Narrow" w:cs="Arial Narrow"/>
          <w:b/>
          <w:color w:val="000000"/>
          <w:kern w:val="0"/>
          <w:lang w:eastAsia="es-PE"/>
          <ns2:ligatures ns2:val="none"/>
        </w:rPr>
        <w:t>DENUNCIADO</w:t>
      </w:r>
      <w:r w:rsidRPr="0093392D">
        <w:rPr>
          <w:rFonts w:ascii="Arial Narrow" w:eastAsia="Arial Narrow" w:hAnsi="Arial Narrow" w:cs="Arial Narrow"/>
          <w:b/>
          <w:color w:val="000000"/>
          <w:kern w:val="0"/>
          <w:lang w:eastAsia="es-PE"/>
          <ns2:ligatures ns2:val="none"/>
        </w:rPr>
        <w:tab/>
        <w:t>:</w:t>
      </w:r>
      <w:r w:rsidRPr="0093392D">
        <w:rPr>
          <w:rFonts w:ascii="Arial Narrow" w:eastAsia="Arial Narrow" w:hAnsi="Arial Narrow" w:cs="Arial Narrow"/>
          <w:b/>
          <w:color w:val="000000"/>
          <w:kern w:val="0"/>
          <w:lang w:eastAsia="es-PE"/>
          <ns2:ligatures ns2:val="none"/>
        </w:rPr>
        <w:tab/>
      </w:r>
      <w:r w:rsidR="00945909" w:rsidRPr="0093392D">
        <w:rPr>
          <w:rFonts w:ascii="Arial Narrow" w:eastAsia="Arial Narrow" w:hAnsi="Arial Narrow" w:cs="Arial Narrow"/>
          <w:b/>
          <w:color w:val="000000"/>
          <w:kern w:val="0"/>
          <w:lang w:eastAsia="es-PE"/>
          <ns2:ligatures ns2:val="none"/>
        </w:rPr>
        <w:t>MAPFRE PER</w:t>
      </w:r>
      <w:r w:rsidR="0093392D" w:rsidRPr="0093392D">
        <w:rPr>
          <w:rFonts w:ascii="Arial Narrow" w:eastAsia="Arial Narrow" w:hAnsi="Arial Narrow" w:cs="Arial Narrow"/>
          <w:b/>
          <w:color w:val="000000"/>
          <w:kern w:val="0"/>
          <w:lang w:eastAsia="es-PE"/>
          <ns2:ligatures ns2:val="none"/>
        </w:rPr>
        <w:t>Ú</w:t>
      </w:r>
      <w:r w:rsidR="00945909" w:rsidRPr="0093392D">
        <w:rPr>
          <w:rFonts w:ascii="Arial Narrow" w:eastAsia="Arial Narrow" w:hAnsi="Arial Narrow" w:cs="Arial Narrow"/>
          <w:b/>
          <w:color w:val="000000"/>
          <w:kern w:val="0"/>
          <w:lang w:eastAsia="es-PE"/>
          <ns2:ligatures ns2:val="none"/>
        </w:rPr>
        <w:t xml:space="preserve"> COMPAÑ</w:t>
      </w:r>
      <w:r w:rsidR="0093392D" w:rsidRPr="0093392D">
        <w:rPr>
          <w:rFonts w:ascii="Arial Narrow" w:eastAsia="Arial Narrow" w:hAnsi="Arial Narrow" w:cs="Arial Narrow"/>
          <w:b/>
          <w:color w:val="000000"/>
          <w:kern w:val="0"/>
          <w:lang w:eastAsia="es-PE"/>
          <ns2:ligatures ns2:val="none"/>
        </w:rPr>
        <w:t>Í</w:t>
      </w:r>
      <w:r w:rsidR="00945909" w:rsidRPr="0093392D">
        <w:rPr>
          <w:rFonts w:ascii="Arial Narrow" w:eastAsia="Arial Narrow" w:hAnsi="Arial Narrow" w:cs="Arial Narrow"/>
          <w:b/>
          <w:color w:val="000000"/>
          <w:kern w:val="0"/>
          <w:lang w:eastAsia="es-PE"/>
          <ns2:ligatures ns2:val="none"/>
        </w:rPr>
        <w:t xml:space="preserve">A DE SEGUROS Y REASEGUROS </w:t>
      </w:r>
      <w:r w:rsidRPr="0093392D">
        <w:rPr>
          <w:rFonts w:ascii="Arial Narrow" w:eastAsia="Arial Narrow" w:hAnsi="Arial Narrow" w:cs="Arial Narrow"/>
          <w:b/>
          <w:color w:val="000000"/>
          <w:kern w:val="0"/>
          <w:lang w:eastAsia="es-PE"/>
          <ns2:ligatures ns2:val="none"/>
        </w:rPr>
        <w:t>S.A. (</w:t>
      </w:r>
      <w:r w:rsidR="00945909" w:rsidRPr="0093392D">
        <w:rPr>
          <w:rFonts w:ascii="Arial Narrow" w:eastAsia="Arial Narrow" w:hAnsi="Arial Narrow" w:cs="Arial Narrow"/>
          <w:b/>
          <w:color w:val="000000"/>
          <w:kern w:val="0"/>
          <w:lang w:eastAsia="es-PE"/>
          <ns2:ligatures ns2:val="none"/>
        </w:rPr>
        <w:t>MAPFRE</w:t>
      </w:r>
      <w:r w:rsidRPr="0093392D">
        <w:rPr>
          <w:rFonts w:ascii="Arial Narrow" w:eastAsia="Arial Narrow" w:hAnsi="Arial Narrow" w:cs="Arial Narrow"/>
          <w:b/>
          <w:color w:val="000000"/>
          <w:kern w:val="0"/>
          <w:lang w:eastAsia="es-PE"/>
          <ns2:ligatures ns2:val="none"/>
        </w:rPr>
        <w:t>)</w:t>
      </w:r>
    </w:p>
    <w:p ns2:paraId="022D2B94" ns2:textId="77777777" w:rsidR="00CA59A2" w:rsidRPr="009339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3392D">
        <w:rPr>
          <w:rFonts w:ascii="Arial Narrow" w:eastAsia="Arial Narrow" w:hAnsi="Arial Narrow" w:cs="Arial Narrow"/>
          <w:b/>
          <w:color w:val="000000"/>
          <w:kern w:val="0"/>
          <w:lang w:eastAsia="es-PE"/>
          <ns2:ligatures ns2:val="none"/>
        </w:rPr>
        <w:t>MATERIAS</w:t>
      </w:r>
      <w:r w:rsidRPr="0093392D">
        <w:rPr>
          <w:rFonts w:ascii="Arial Narrow" w:eastAsia="Arial Narrow" w:hAnsi="Arial Narrow" w:cs="Arial Narrow"/>
          <w:b/>
          <w:color w:val="000000"/>
          <w:kern w:val="0"/>
          <w:lang w:eastAsia="es-PE"/>
          <ns2:ligatures ns2:val="none"/>
        </w:rPr>
        <w:tab/>
        <w:t xml:space="preserve">: </w:t>
      </w:r>
      <w:r w:rsidRPr="0093392D">
        <w:rPr>
          <w:rFonts w:ascii="Arial Narrow" w:eastAsia="Arial Narrow" w:hAnsi="Arial Narrow" w:cs="Arial Narrow"/>
          <w:b/>
          <w:color w:val="000000"/>
          <w:kern w:val="0"/>
          <w:lang w:eastAsia="es-PE"/>
          <ns2:ligatures ns2:val="none"/>
        </w:rPr>
        <w:tab/>
        <w:t>ADMISIÓN A TRÁMITE</w:t>
      </w:r>
    </w:p>
    <w:p ns2:paraId="19ED7B73" ns2:textId="77777777" w:rsidR="00CA59A2" w:rsidRPr="009339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93392D">
        <w:rPr>
          <w:rFonts w:ascii="Arial Narrow" w:eastAsia="Arial Narrow" w:hAnsi="Arial Narrow" w:cs="Arial Narrow"/>
          <w:b/>
          <w:color w:val="000000"/>
          <w:kern w:val="0"/>
          <w:lang w:eastAsia="es-PE"/>
          <ns2:ligatures ns2:val="none"/>
        </w:rPr>
        <w:t xml:space="preserve">REQUERIMIENTO DE INFORMACIÓN </w:t>
      </w:r>
    </w:p>
    <w:p ns2:paraId="46A5A479" ns2:textId="48A7B29A" w:rsidR="00CA59A2" w:rsidRPr="00A90B09"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93392D">
        <w:rPr>
          <w:rFonts w:ascii="Arial Narrow" w:eastAsia="Arial Narrow" w:hAnsi="Arial Narrow" w:cs="Arial Narrow"/>
          <w:b/>
          <w:color w:val="000000"/>
          <w:kern w:val="0"/>
          <w:lang w:eastAsia="es-PE"/>
          <ns2:ligatures ns2:val="none"/>
        </w:rPr>
        <w:t xml:space="preserve">RESOLUCIÓN </w:t>
      </w:r>
      <w:r w:rsidRPr="0093392D">
        <w:rPr>
          <w:rFonts w:ascii="Arial Narrow" w:eastAsia="Arial Narrow" w:hAnsi="Arial Narrow" w:cs="Arial Narrow"/>
          <w:b/>
          <w:color w:val="000000"/>
          <w:kern w:val="0"/>
          <w:lang w:eastAsia="es-PE"/>
          <ns2:ligatures ns2:val="none"/>
        </w:rPr>
        <w:tab/>
        <w:t>:</w:t>
      </w:r>
      <w:r w:rsidRPr="0093392D">
        <w:rPr>
          <w:rFonts w:ascii="Arial Narrow" w:eastAsia="Arial Narrow" w:hAnsi="Arial Narrow" w:cs="Arial Narrow"/>
          <w:b/>
          <w:color w:val="000000"/>
          <w:kern w:val="0"/>
          <w:lang w:eastAsia="es-PE"/>
          <ns2:ligatures ns2:val="none"/>
        </w:rPr>
        <w:tab/>
      </w:r>
      <w:r w:rsidR="008A05AD" w:rsidRPr="0093392D">
        <w:rPr>
          <w:rFonts w:ascii="Arial Narrow" w:eastAsia="Arial Narrow" w:hAnsi="Arial Narrow" w:cs="Arial Narrow"/>
          <w:b/>
          <w:color w:val="000000"/>
          <w:kern w:val="0"/>
          <w:lang w:eastAsia="es-PE"/>
          <ns2:ligatures ns2:val="none"/>
        </w:rPr>
        <w:t>1</w:t>
      </w:r>
    </w:p>
    <w:p ns2:paraId="5BA3A18D" ns2:textId="77777777" w:rsidR="00CA59A2" w:rsidRPr="00A90B09"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084BC0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A90B09">
        <w:rPr>
          <w:rFonts w:ascii="Arial Narrow" w:eastAsia="Times New Roman" w:hAnsi="Arial Narrow" w:cs="Times New Roman"/>
          <w:color w:val="000000"/>
          <w:kern w:val="0"/>
          <w:shd w:val="clear" w:color="auto" w:fill="FFFFFF"/>
          <w:lang w:eastAsia="es-PE"/>
          <ns2:ligatures ns2:val="none"/>
        </w:rPr>
        <w:t xml:space="preserve">Lima, </w:t>
      </w:r>
      <w:r w:rsidR="002E055A" w:rsidRPr="00A90B09">
        <w:rPr>
          <w:rFonts w:ascii="Arial Narrow" w:eastAsia="Times New Roman" w:hAnsi="Arial Narrow" w:cs="Times New Roman"/>
          <w:color w:val="000000"/>
          <w:kern w:val="0"/>
          <w:shd w:val="clear" w:color="auto" w:fill="FFFFFF"/>
          <w:lang w:eastAsia="es-PE"/>
          <ns2:ligatures ns2:val="none"/>
        </w:rPr>
        <w:t>1</w:t>
      </w:r>
      <w:r w:rsidR="0076646A" w:rsidRPr="00A90B09">
        <w:rPr>
          <w:rFonts w:ascii="Arial Narrow" w:eastAsia="Times New Roman" w:hAnsi="Arial Narrow" w:cs="Times New Roman"/>
          <w:color w:val="000000"/>
          <w:kern w:val="0"/>
          <w:shd w:val="clear" w:color="auto" w:fill="FFFFFF"/>
          <w:lang w:eastAsia="es-PE"/>
          <ns2:ligatures ns2:val="none"/>
        </w:rPr>
        <w:t>4</w:t>
      </w:r>
      <w:r w:rsidRPr="00A90B09">
        <w:rPr>
          <w:rFonts w:ascii="Arial Narrow" w:eastAsia="Times New Roman" w:hAnsi="Arial Narrow" w:cs="Times New Roman"/>
          <w:color w:val="000000"/>
          <w:kern w:val="0"/>
          <w:shd w:val="clear" w:color="auto" w:fill="FFFFFF"/>
          <w:lang w:eastAsia="es-PE"/>
          <ns2:ligatures ns2:val="none"/>
        </w:rPr>
        <w:t xml:space="preserve"> de </w:t>
      </w:r>
      <w:r w:rsidR="002E055A" w:rsidRPr="00A90B09">
        <w:rPr>
          <w:rFonts w:ascii="Arial Narrow" w:eastAsia="Times New Roman" w:hAnsi="Arial Narrow" w:cs="Times New Roman"/>
          <w:color w:val="000000"/>
          <w:kern w:val="0"/>
          <w:shd w:val="clear" w:color="auto" w:fill="FFFFFF"/>
          <w:lang w:eastAsia="es-PE"/>
          <ns2:ligatures ns2:val="none"/>
        </w:rPr>
        <w:t>agosto</w:t>
      </w:r>
      <w:r w:rsidR="00985114" w:rsidRPr="00A90B09">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HECHOS </w:t>
      </w:r>
    </w:p>
    <w:p ns2:paraId="621F2AB2" ns2: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ns2:ligatures ns2:val="none"/>
        </w:rPr>
      </w:pPr>
    </w:p>
    <w:p ns2:paraId="60B5D5B0" ns2:textId="03CC9F43" w:rsidR="00CA59A2" w:rsidRPr="005D3B24"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EB4D2D">
        <w:rPr>
          <w:rFonts w:ascii="Arial Narrow" w:eastAsia="Times New Roman" w:hAnsi="Arial Narrow" w:cs="Arial"/>
          <w:color w:val="000000"/>
          <w:kern w:val="0"/>
          <w:lang w:val="es-ES" w:eastAsia="es-ES"/>
          <ns2:ligatures ns2:val="none"/>
        </w:rPr>
        <w:t xml:space="preserve">Mediante el escrito del 10 de julio de 2026, el señor [APELLIDO] denunció a Mapfre por presuntas infracciones a la Ley 29571, Código de Protección y Defensa del Consumidor (en adelante, Código), señalando lo siguiente:</w:t>
      </w:r>
      <w:r w:rsidRPr="005559E6">
        <w:rPr>
          <w:rFonts w:ascii="Arial Narrow" w:eastAsia="Times New Roman" w:hAnsi="Arial Narrow" w:cs="Arial"/>
          <w:color w:val="000000"/>
          <w:kern w:val="0"/>
          <w:lang w:val="es-ES" w:eastAsia="es-ES"/>
          <ns2:ligatures ns2:val="none"/>
        </w:rPr>
        <w:t xml:space="preserve"/>
      </w:r>
      <w:r w:rsidR="005559E6" w:rsidRPr="005559E6">
        <w:rPr>
          <w:rFonts w:ascii="Arial Narrow" w:eastAsia="Times New Roman" w:hAnsi="Arial Narrow" w:cs="Arial"/>
          <w:color w:val="000000"/>
          <w:kern w:val="0"/>
          <w:lang w:val="es-ES" w:eastAsia="es-ES"/>
          <ns2:ligatures ns2:val="none"/>
        </w:rPr>
        <w:t/>
      </w:r>
      <w:r w:rsidR="00996DC2" w:rsidRPr="005559E6">
        <w:rPr>
          <w:rFonts w:ascii="Arial Narrow" w:eastAsia="Calibri" w:hAnsi="Arial Narrow" w:cs="Arial"/>
          <w:kern w:val="0"/>
          <ns2:ligatures ns2:val="none"/>
        </w:rPr>
        <w:t/>
      </w:r>
      <w:r w:rsidRPr="005559E6">
        <w:rPr>
          <w:rFonts w:ascii="Arial Narrow" w:eastAsia="Calibri" w:hAnsi="Arial Narrow" w:cs="Arial"/>
          <w:kern w:val="0"/>
          <ns2:ligatures ns2:val="none"/>
        </w:rPr>
        <w:t xml:space="preserve"/>
      </w:r>
      <w:r w:rsidR="0093392D" w:rsidRPr="005559E6">
        <w:rPr>
          <w:rFonts w:ascii="Arial Narrow" w:eastAsia="Calibri" w:hAnsi="Arial Narrow" w:cs="Arial"/>
          <w:kern w:val="0"/>
          <ns2:ligatures ns2:val="none"/>
        </w:rPr>
        <w:t xml:space="preserve"/>
      </w:r>
      <w:r w:rsidRPr="005559E6">
        <w:rPr>
          <w:rFonts w:ascii="Arial Narrow" w:eastAsia="Calibri" w:hAnsi="Arial Narrow" w:cs="Arial"/>
          <w:kern w:val="0"/>
          <ns2:ligatures ns2:val="none"/>
        </w:rPr>
        <w:t/>
      </w:r>
      <w:r w:rsidRPr="005559E6">
        <w:rPr>
          <w:rFonts w:ascii="Arial Narrow" w:eastAsia="Times New Roman" w:hAnsi="Arial Narrow" w:cs="Arial"/>
          <w:color w:val="000000"/>
          <w:kern w:val="0"/>
          <w:lang w:val="es-ES" w:eastAsia="es-ES"/>
          <ns2:ligatures ns2:val="none"/>
        </w:rPr>
        <w:t xml:space="preserve"/>
      </w:r>
      <w:r w:rsidR="0093392D" w:rsidRPr="005559E6">
        <w:rPr>
          <w:rFonts w:ascii="Arial Narrow" w:eastAsia="Times New Roman" w:hAnsi="Arial Narrow" w:cs="Arial"/>
          <w:color w:val="000000"/>
          <w:kern w:val="0"/>
          <w:lang w:val="es-ES" w:eastAsia="es-ES"/>
          <ns2:ligatures ns2:val="none"/>
        </w:rPr>
        <w:t xml:space="preserve"/>
      </w:r>
      <w:r w:rsidRPr="005559E6">
        <w:rPr>
          <w:rFonts w:ascii="Arial Narrow" w:eastAsia="Times New Roman" w:hAnsi="Arial Narrow" w:cs="Arial"/>
          <w:color w:val="000000"/>
          <w:kern w:val="0"/>
          <w:lang w:val="es-ES" w:eastAsia="es-ES"/>
          <ns2:ligatures ns2:val="none"/>
        </w:rPr>
        <w:t xml:space="preserve"/>
      </w:r>
      <w:r w:rsidR="0035023E" w:rsidRPr="005559E6">
        <w:rPr>
          <w:rFonts w:ascii="Arial Narrow" w:eastAsia="Times New Roman" w:hAnsi="Arial Narrow" w:cs="Arial"/>
          <w:color w:val="000000"/>
          <w:kern w:val="0"/>
          <w:lang w:val="es-ES" w:eastAsia="es-ES"/>
          <ns2:ligatures ns2:val="none"/>
        </w:rPr>
        <w:t xml:space="preserve"/>
      </w:r>
      <w:r w:rsidR="0035023E" w:rsidRPr="005559E6">
        <w:rPr>
          <w:rFonts w:ascii="Arial Narrow" w:eastAsia="Times New Roman" w:hAnsi="Arial Narrow" w:cs="Times New Roman"/>
          <w:kern w:val="0"/>
          <w:shd w:val="clear" w:color="auto" w:fill="FFFFFF"/>
          <w:lang w:eastAsia="es-PE"/>
          <ns2:ligatures ns2:val="none"/>
        </w:rPr>
        <w:t/>
      </w:r>
      <w:r w:rsidRPr="0093392D">
        <w:rPr>
          <w:rFonts w:ascii="Arial Narrow" w:eastAsia="Times New Roman" w:hAnsi="Arial Narrow" w:cs="Arial"/>
          <w:color w:val="000000"/>
          <w:kern w:val="0"/>
          <w:lang w:val="es-ES" w:eastAsia="es-ES"/>
          <ns2:ligatures ns2:val="none"/>
        </w:rPr>
        <w:t xml:space="preserve"/>
      </w:r>
      <w:r w:rsidRPr="005D3B24">
        <w:rPr>
          <w:rFonts w:ascii="Arial Narrow" w:eastAsia="Times New Roman" w:hAnsi="Arial Narrow" w:cs="Arial"/>
          <w:color w:val="000000"/>
          <w:kern w:val="0"/>
          <w:lang w:val="es-ES" w:eastAsia="es-ES"/>
          <ns2:ligatures ns2:val="none"/>
        </w:rPr>
        <w:t/>
      </w:r>
      <w:r w:rsidRPr="005D3B24">
        <w:rPr>
          <w:rStyle w:val="Refdenotaalpie"/>
          <w:rFonts w:ascii="Arial Narrow" w:eastAsia="Times New Roman" w:hAnsi="Arial Narrow" w:cs="Times New Roman"/>
          <w:color w:val="000000"/>
          <w:kern w:val="0"/>
          <w:vertAlign w:val="superscript"/>
          <w:lang w:val="es-ES" w:eastAsia="es-ES"/>
          <ns2:ligatures ns2:val="none"/>
        </w:rPr>
        <w:footnoteReference w:id="1"/>
      </w:r>
      <w:r w:rsidRPr="005D3B24">
        <w:rPr>
          <w:rFonts w:ascii="Arial Narrow" w:eastAsia="Times New Roman" w:hAnsi="Arial Narrow" w:cs="Arial"/>
          <w:color w:val="000000"/>
          <w:kern w:val="0"/>
          <w:lang w:val="es-ES" w:eastAsia="es-ES"/>
          <ns2:ligatures ns2:val="none"/>
        </w:rPr>
        <w:t xml:space="preserve"/>
      </w:r>
      <w:r w:rsidRPr="005D3B24">
        <w:rPr>
          <w:rFonts w:ascii="Arial Narrow" w:eastAsia="Times New Roman" w:hAnsi="Arial Narrow" w:cs="Arial"/>
          <w:bCs/>
          <w:color w:val="000000"/>
          <w:kern w:val="0"/>
          <w:lang w:val="es-ES" w:eastAsia="es-ES"/>
          <ns2:ligatures ns2:val="none"/>
        </w:rPr>
        <w:t/>
      </w:r>
    </w:p>
    <w:p ns2:paraId="3AD3B7C6" ns2:textId="77777777" w:rsidR="00CA59A2" w:rsidRPr="005D3B24" w:rsidRDefault="00CA59A2" w:rsidP="00EB4D2D">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4D7BE05E" ns2:textId="0542BEA9" w:rsidR="00823039" w:rsidRPr="005D3B24" w:rsidRDefault="00CA59A2" w:rsidP="003A568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D3B24">
        <w:rPr>
          <w:rFonts w:ascii="Arial Narrow" w:eastAsia="Times New Roman" w:hAnsi="Arial Narrow" w:cs="Arial"/>
          <w:color w:val="000000"/>
          <w:kern w:val="0"/>
          <w:lang w:eastAsia="es-ES"/>
          <ns2:ligatures ns2:val="none"/>
        </w:rPr>
        <w:t>E</w:t>
      </w:r>
      <w:r w:rsidR="003A5684" w:rsidRPr="005D3B24">
        <w:rPr>
          <w:rFonts w:ascii="Arial Narrow" w:eastAsia="Times New Roman" w:hAnsi="Arial Narrow" w:cs="Arial"/>
          <w:color w:val="000000"/>
          <w:kern w:val="0"/>
          <w:lang w:eastAsia="es-ES"/>
          <ns2:ligatures ns2:val="none"/>
        </w:rPr>
        <w:t>l edificio donde reside</w:t>
      </w:r>
      <w:r w:rsidR="003A5684" w:rsidRPr="005D3B24">
        <w:rPr>
          <w:rFonts w:ascii="Arial Narrow" w:eastAsia="Times New Roman" w:hAnsi="Arial Narrow" w:cs="Arial"/>
          <w:color w:val="000000"/>
          <w:kern w:val="0"/>
          <w:lang w:eastAsia="es-ES"/>
          <ns2:ligatures ns2:val="none"/>
        </w:rPr>
        <w:t>, en el distrito de Barranco, provincia y departamento</w:t>
      </w:r>
      <w:r w:rsidR="003A5684" w:rsidRPr="005D3B24">
        <w:rPr>
          <w:rFonts w:ascii="Arial Narrow" w:eastAsia="Times New Roman" w:hAnsi="Arial Narrow" w:cs="Arial"/>
          <w:color w:val="000000"/>
          <w:kern w:val="0"/>
          <w:lang w:eastAsia="es-ES"/>
          <ns2:ligatures ns2:val="none"/>
        </w:rPr>
        <w:t xml:space="preserve"> </w:t>
      </w:r>
      <w:r w:rsidR="00823039" w:rsidRPr="005D3B24">
        <w:rPr>
          <w:rFonts w:ascii="Arial Narrow" w:eastAsia="Times New Roman" w:hAnsi="Arial Narrow" w:cs="Arial"/>
          <w:color w:val="000000"/>
          <w:kern w:val="0"/>
          <w:lang w:eastAsia="es-ES"/>
          <ns2:ligatures ns2:val="none"/>
        </w:rPr>
        <w:t xml:space="preserve">de Lima, </w:t>
      </w:r>
      <w:r w:rsidR="003A5684" w:rsidRPr="005D3B24">
        <w:rPr>
          <w:rFonts w:ascii="Arial Narrow" w:eastAsia="Times New Roman" w:hAnsi="Arial Narrow" w:cs="Arial"/>
          <w:color w:val="000000"/>
          <w:kern w:val="0"/>
          <w:lang w:eastAsia="es-ES"/>
          <ns2:ligatures ns2:val="none"/>
        </w:rPr>
        <w:t xml:space="preserve">cuenta con </w:t>
      </w:r>
      <w:r w:rsidR="007A4756" w:rsidRPr="005D3B24">
        <w:rPr>
          <w:rFonts w:ascii="Arial Narrow" w:eastAsia="Times New Roman" w:hAnsi="Arial Narrow" w:cs="Arial"/>
          <w:color w:val="000000"/>
          <w:kern w:val="0"/>
          <w:lang w:eastAsia="es-ES"/>
          <ns2:ligatures ns2:val="none"/>
        </w:rPr>
        <w:t xml:space="preserve">el </w:t>
      </w:r>
      <w:r w:rsidR="007A4756" w:rsidRPr="005D3B24">
        <w:rPr>
          <w:rFonts w:ascii="Arial Narrow" w:eastAsia="Times New Roman" w:hAnsi="Arial Narrow" w:cs="Times New Roman"/>
          <w:color w:val="000000"/>
          <w:kern w:val="0"/>
          <w:shd w:val="clear" w:color="auto" w:fill="FFFFFF"/>
          <w:lang w:eastAsia="es-PE"/>
          <ns2:ligatures ns2:val="none"/>
        </w:rPr>
        <w:t>Seguro de Responsabilidad Civil Extracontractual</w:t>
      </w:r>
      <w:r w:rsidR="007A4756" w:rsidRPr="005D3B24">
        <w:rPr>
          <w:rFonts w:ascii="Arial Narrow" w:eastAsia="Times New Roman" w:hAnsi="Arial Narrow" w:cs="Times New Roman"/>
          <w:color w:val="000000"/>
          <w:kern w:val="0"/>
          <w:shd w:val="clear" w:color="auto" w:fill="FFFFFF"/>
          <w:lang w:eastAsia="es-PE"/>
          <ns2:ligatures ns2:val="none"/>
        </w:rPr>
        <w:t xml:space="preserve"> -</w:t>
      </w:r>
      <w:r w:rsidR="003A5684" w:rsidRPr="005D3B24">
        <w:rPr>
          <w:rFonts w:ascii="Arial Narrow" w:eastAsia="Times New Roman" w:hAnsi="Arial Narrow" w:cs="Arial"/>
          <w:color w:val="000000"/>
          <w:kern w:val="0"/>
          <w:lang w:eastAsia="es-ES"/>
          <ns2:ligatures ns2:val="none"/>
        </w:rPr>
        <w:t xml:space="preserve"> </w:t>
      </w:r>
      <w:r w:rsidR="00823039" w:rsidRPr="005D3B24">
        <w:rPr>
          <w:rFonts w:ascii="Arial Narrow" w:eastAsia="Times New Roman" w:hAnsi="Arial Narrow" w:cs="Times New Roman"/>
          <w:color w:val="000000"/>
          <w:kern w:val="0"/>
          <w:shd w:val="clear" w:color="auto" w:fill="FFFFFF"/>
          <w:lang w:eastAsia="es-PE"/>
          <ns2:ligatures ns2:val="none"/>
        </w:rPr>
        <w:t xml:space="preserve">Póliza 2031959900148 </w:t>
      </w:r>
      <w:r w:rsidR="007A4756" w:rsidRPr="005D3B24">
        <w:rPr>
          <w:rFonts w:ascii="Arial Narrow" w:eastAsia="Times New Roman" w:hAnsi="Arial Narrow" w:cs="Times New Roman"/>
          <w:color w:val="000000"/>
          <w:kern w:val="0"/>
          <w:shd w:val="clear" w:color="auto" w:fill="FFFFFF"/>
          <w:lang w:eastAsia="es-PE"/>
          <ns2:ligatures ns2:val="none"/>
        </w:rPr>
        <w:t xml:space="preserve">(en adelante, </w:t>
      </w:r>
      <w:r w:rsidR="00823039" w:rsidRPr="005D3B24">
        <w:rPr>
          <w:rFonts w:ascii="Arial Narrow" w:eastAsia="Times New Roman" w:hAnsi="Arial Narrow" w:cs="Times New Roman"/>
          <w:color w:val="000000"/>
          <w:kern w:val="0"/>
          <w:shd w:val="clear" w:color="auto" w:fill="FFFFFF"/>
          <w:lang w:eastAsia="es-PE"/>
          <ns2:ligatures ns2:val="none"/>
        </w:rPr>
        <w:t>Seguro de Responsabilidad Civil Extracontractual</w:t>
      </w:r>
      <w:r w:rsidR="007A4756" w:rsidRPr="005D3B24">
        <w:rPr>
          <w:rFonts w:ascii="Arial Narrow" w:eastAsia="Times New Roman" w:hAnsi="Arial Narrow" w:cs="Times New Roman"/>
          <w:color w:val="000000"/>
          <w:kern w:val="0"/>
          <w:shd w:val="clear" w:color="auto" w:fill="FFFFFF"/>
          <w:lang w:eastAsia="es-PE"/>
          <ns2:ligatures ns2:val="none"/>
        </w:rPr>
        <w:t>)</w:t>
      </w:r>
      <w:r w:rsidR="00823039" w:rsidRPr="005D3B24">
        <w:rPr>
          <w:rFonts w:ascii="Arial Narrow" w:eastAsia="Times New Roman" w:hAnsi="Arial Narrow" w:cs="Times New Roman"/>
          <w:color w:val="000000"/>
          <w:kern w:val="0"/>
          <w:shd w:val="clear" w:color="auto" w:fill="FFFFFF"/>
          <w:lang w:eastAsia="es-PE"/>
          <ns2:ligatures ns2:val="none"/>
        </w:rPr>
        <w:t xml:space="preserve"> </w:t>
      </w:r>
      <w:r w:rsidR="00823039" w:rsidRPr="005D3B24">
        <w:rPr>
          <w:rFonts w:ascii="Arial Narrow" w:eastAsia="Times New Roman" w:hAnsi="Arial Narrow" w:cs="Arial"/>
          <w:color w:val="000000"/>
          <w:kern w:val="0"/>
          <w:lang w:eastAsia="es-ES"/>
          <ns2:ligatures ns2:val="none"/>
        </w:rPr>
        <w:t>emitido</w:t>
      </w:r>
      <w:r w:rsidR="003A5684" w:rsidRPr="005D3B24">
        <w:rPr>
          <w:rFonts w:ascii="Arial Narrow" w:eastAsia="Times New Roman" w:hAnsi="Arial Narrow" w:cs="Arial"/>
          <w:color w:val="000000"/>
          <w:kern w:val="0"/>
          <w:lang w:eastAsia="es-ES"/>
          <ns2:ligatures ns2:val="none"/>
        </w:rPr>
        <w:t xml:space="preserve"> </w:t>
      </w:r>
      <w:r w:rsidR="00823039" w:rsidRPr="005D3B24">
        <w:rPr>
          <w:rFonts w:ascii="Arial Narrow" w:eastAsia="Times New Roman" w:hAnsi="Arial Narrow" w:cs="Arial"/>
          <w:color w:val="000000"/>
          <w:kern w:val="0"/>
          <w:lang w:eastAsia="es-ES"/>
          <ns2:ligatures ns2:val="none"/>
        </w:rPr>
        <w:t>por</w:t>
      </w:r>
      <w:r w:rsidR="003A5684" w:rsidRPr="005D3B24">
        <w:rPr>
          <w:rFonts w:ascii="Arial Narrow" w:eastAsia="Times New Roman" w:hAnsi="Arial Narrow" w:cs="Arial"/>
          <w:color w:val="000000"/>
          <w:kern w:val="0"/>
          <w:lang w:eastAsia="es-ES"/>
          <ns2:ligatures ns2:val="none"/>
        </w:rPr>
        <w:t xml:space="preserve"> Mapfre</w:t>
      </w:r>
      <w:r w:rsidR="00823039" w:rsidRPr="005D3B24">
        <w:rPr>
          <w:rFonts w:ascii="Arial Narrow" w:eastAsia="Times New Roman" w:hAnsi="Arial Narrow" w:cs="Arial"/>
          <w:color w:val="000000"/>
          <w:kern w:val="0"/>
          <w:lang w:eastAsia="es-ES"/>
          <ns2:ligatures ns2:val="none"/>
        </w:rPr>
        <w:t>.</w:t>
      </w:r>
    </w:p>
    <w:p ns2:paraId="02BEDC47" ns2:textId="77777777" w:rsidR="00823039" w:rsidRPr="005D3B24" w:rsidRDefault="00823039" w:rsidP="0082303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C33C9A9" ns2:textId="5BEEE3C4" w:rsidR="007A4756" w:rsidRPr="005D3B24" w:rsidRDefault="00823039" w:rsidP="003A568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D3B24">
        <w:rPr>
          <w:rFonts w:ascii="Arial Narrow" w:eastAsia="Times New Roman" w:hAnsi="Arial Narrow" w:cs="Arial"/>
          <w:color w:val="000000"/>
          <w:kern w:val="0"/>
          <w:lang w:eastAsia="es-ES"/>
          <ns2:ligatures ns2:val="none"/>
        </w:rPr>
        <w:t>Posteriormente</w:t>
      </w:r>
      <w:r w:rsidR="003A5684" w:rsidRPr="005D3B24">
        <w:rPr>
          <w:rFonts w:ascii="Arial Narrow" w:eastAsia="Times New Roman" w:hAnsi="Arial Narrow" w:cs="Arial"/>
          <w:color w:val="000000"/>
          <w:kern w:val="0"/>
          <w:lang w:eastAsia="es-ES"/>
          <ns2:ligatures ns2:val="none"/>
        </w:rPr>
        <w:t xml:space="preserve">, a raíz de una fuga en la montante de desagüe del edificio, su inmueble sufrió diversos daños materiales, por lo que solicitó la activación de la cobertura del </w:t>
      </w:r>
      <w:r w:rsidR="005D3B24" w:rsidRPr="005D3B24">
        <w:rPr>
          <w:rFonts w:ascii="Arial Narrow" w:eastAsia="Times New Roman" w:hAnsi="Arial Narrow" w:cs="Times New Roman"/>
          <w:color w:val="000000"/>
          <w:kern w:val="0"/>
          <w:shd w:val="clear" w:color="auto" w:fill="FFFFFF"/>
          <w:lang w:eastAsia="es-PE"/>
          <ns2:ligatures ns2:val="none"/>
        </w:rPr>
        <w:t xml:space="preserve">Seguro de Responsabilidad Civil Extracontractual </w:t>
      </w:r>
      <w:r w:rsidR="003A5684" w:rsidRPr="005D3B24">
        <w:rPr>
          <w:rFonts w:ascii="Arial Narrow" w:eastAsia="Times New Roman" w:hAnsi="Arial Narrow" w:cs="Arial"/>
          <w:color w:val="000000"/>
          <w:kern w:val="0"/>
          <w:lang w:eastAsia="es-ES"/>
          <ns2:ligatures ns2:val="none"/>
        </w:rPr>
        <w:t>en su calidad de tercero perjudicado.</w:t>
      </w:r>
    </w:p>
    <w:p ns2:paraId="75C7A679" ns2:textId="77777777" w:rsidR="007A4756" w:rsidRPr="005D3B24" w:rsidRDefault="007A4756" w:rsidP="007A475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1D098DCB" w:rsidR="00CA59A2" w:rsidRPr="005D3B24" w:rsidRDefault="005D3B24" w:rsidP="005D3B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D3B24">
        <w:rPr>
          <w:rFonts w:ascii="Arial Narrow" w:eastAsia="Times New Roman" w:hAnsi="Arial Narrow" w:cs="Arial"/>
          <w:color w:val="000000"/>
          <w:kern w:val="0"/>
          <w:lang w:eastAsia="es-ES"/>
          <ns2:ligatures ns2:val="none"/>
        </w:rPr>
        <w:t>No obstante,</w:t>
      </w:r>
      <w:r w:rsidR="003A5684" w:rsidRPr="005D3B24">
        <w:rPr>
          <w:rFonts w:ascii="Arial Narrow" w:eastAsia="Times New Roman" w:hAnsi="Arial Narrow" w:cs="Arial"/>
          <w:color w:val="000000"/>
          <w:kern w:val="0"/>
          <w:lang w:eastAsia="es-ES"/>
          <ns2:ligatures ns2:val="none"/>
        </w:rPr>
        <w:t xml:space="preserve"> </w:t>
      </w:r>
      <w:r w:rsidRPr="005D3B24">
        <w:rPr>
          <w:rFonts w:ascii="Arial Narrow" w:eastAsia="Times New Roman" w:hAnsi="Arial Narrow" w:cs="Arial"/>
          <w:color w:val="000000"/>
          <w:kern w:val="0"/>
          <w:lang w:val="es-ES" w:eastAsia="es-ES"/>
          <ns2:ligatures ns2:val="none"/>
        </w:rPr>
        <w:t xml:space="preserve">Mapfre </w:t>
      </w:r>
      <w:r w:rsidR="003A5684" w:rsidRPr="005D3B24">
        <w:rPr>
          <w:rFonts w:ascii="Arial Narrow" w:eastAsia="Times New Roman" w:hAnsi="Arial Narrow" w:cs="Arial"/>
          <w:color w:val="000000"/>
          <w:kern w:val="0"/>
          <w:lang w:eastAsia="es-ES"/>
          <ns2:ligatures ns2:val="none"/>
        </w:rPr>
        <w:t xml:space="preserve">se </w:t>
      </w:r>
      <w:r w:rsidRPr="005D3B24">
        <w:rPr>
          <w:rFonts w:ascii="Arial Narrow" w:eastAsia="Times New Roman" w:hAnsi="Arial Narrow" w:cs="Arial"/>
          <w:color w:val="000000"/>
          <w:kern w:val="0"/>
          <w:lang w:eastAsia="es-ES"/>
          <ns2:ligatures ns2:val="none"/>
        </w:rPr>
        <w:t>negó</w:t>
      </w:r>
      <w:r w:rsidR="003A5684" w:rsidRPr="005D3B24">
        <w:rPr>
          <w:rFonts w:ascii="Arial Narrow" w:eastAsia="Times New Roman" w:hAnsi="Arial Narrow" w:cs="Arial"/>
          <w:color w:val="000000"/>
          <w:kern w:val="0"/>
          <w:lang w:eastAsia="es-ES"/>
          <ns2:ligatures ns2:val="none"/>
        </w:rPr>
        <w:t xml:space="preserve"> de forma injustificada a otorgarle la cobertura solicitada por los daños sufridos en su inmueble.</w:t>
      </w:r>
      <w:r w:rsidRPr="005D3B24">
        <w:rPr>
          <w:rFonts w:ascii="Arial Narrow" w:eastAsia="Times New Roman" w:hAnsi="Arial Narrow" w:cs="Arial"/>
          <w:color w:val="000000"/>
          <w:kern w:val="0"/>
          <w:lang w:eastAsia="es-ES"/>
          <ns2:ligatures ns2:val="none"/>
        </w:rPr>
        <w:t xml:space="preserve"> </w:t>
      </w:r>
      <w:r w:rsidR="003A5684" w:rsidRPr="005D3B24">
        <w:rPr>
          <w:rFonts w:ascii="Arial Narrow" w:eastAsia="Times New Roman" w:hAnsi="Arial Narrow" w:cs="Arial"/>
          <w:color w:val="000000"/>
          <w:kern w:val="0"/>
          <w:lang w:eastAsia="es-ES"/>
          <ns2:ligatures ns2:val="none"/>
        </w:rPr>
        <w:t>Asimismo, la compañía aseguradora no se habría pronunciado de forma oportuna respecto de su solicitud de cobertura de la póliza, generando con ello el consentimiento del siniestro</w:t>
      </w:r>
      <w:r w:rsidR="00CA59A2" w:rsidRPr="005D3B24">
        <w:rPr>
          <w:rFonts w:ascii="Arial Narrow" w:eastAsia="Times New Roman" w:hAnsi="Arial Narrow" w:cs="Arial"/>
          <w:color w:val="000000"/>
          <w:kern w:val="0"/>
          <w:lang w:eastAsia="es-ES"/>
          <ns2:ligatures ns2:val="none"/>
        </w:rPr>
        <w:t xml:space="preserve">. </w:t>
      </w:r>
    </w:p>
    <w:p ns2:paraId="33E14FF7" ns2:textId="77777777" w:rsidR="00CA59A2" w:rsidRPr="005D3B24" w:rsidRDefault="00CA59A2" w:rsidP="00EB4D2D">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37D7CCE7" w:rsidR="00CA59A2" w:rsidRPr="00847DD3" w:rsidRDefault="0093392D"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D3B24">
        <w:rPr>
          <w:rFonts w:ascii="Arial Narrow" w:eastAsia="Times New Roman" w:hAnsi="Arial Narrow" w:cs="Arial"/>
          <w:color w:val="000000"/>
          <w:kern w:val="0"/>
          <w:lang w:val="es-ES" w:eastAsia="es-ES"/>
          <ns2:ligatures ns2:val="none"/>
        </w:rPr>
        <w:t xml:space="preserve">El señor [APELLIDO] solicitó, en calidad de medida correctiva, que Mapfre cumpla con otorgar el pago inmediato de la indemnización correspondiente a los daños sufridos en el Departamento 101 del Jr. Batalla de Junín 249, distrito de Barranco, por un monto de S/ 15 473,35, más los intereses moratorios devengados desde la fecha en que se completó la documentación en virtud de los hechos materia de denuncia. Asimismo, no requirió de manera expresa el reembolso de costos y costas del presente procedimiento.</w:t>
      </w:r>
      <w:r w:rsidR="00CA59A2" w:rsidRPr="005D3B24">
        <w:rPr>
          <w:rFonts w:ascii="Arial Narrow" w:eastAsia="Times New Roman" w:hAnsi="Arial Narrow" w:cs="Arial"/>
          <w:color w:val="000000"/>
          <w:kern w:val="0"/>
          <w:lang w:val="es-ES" w:eastAsia="es-ES"/>
          <ns2:ligatures ns2:val="none"/>
        </w:rPr>
        <w:t xml:space="preserve"/>
      </w:r>
      <w:r w:rsidRPr="005D3B24">
        <w:rPr>
          <w:rFonts w:ascii="Arial Narrow" w:eastAsia="Times New Roman" w:hAnsi="Arial Narrow" w:cs="Arial"/>
          <w:color w:val="000000"/>
          <w:kern w:val="0"/>
          <w:lang w:val="es-ES" w:eastAsia="es-ES"/>
          <ns2:ligatures ns2:val="none"/>
        </w:rPr>
        <w:t xml:space="preserve"/>
      </w:r>
      <w:r w:rsidR="00CA59A2" w:rsidRPr="005D3B24">
        <w:rPr>
          <w:rFonts w:ascii="Arial Narrow" w:eastAsia="Times New Roman" w:hAnsi="Arial Narrow" w:cs="Arial"/>
          <w:color w:val="000000"/>
          <w:kern w:val="0"/>
          <w:lang w:val="es-ES" w:eastAsia="es-ES"/>
          <ns2:ligatures ns2:val="none"/>
        </w:rPr>
        <w:t xml:space="preserve"/>
      </w:r>
      <w:r w:rsidRPr="005D3B24">
        <w:rPr>
          <w:rFonts w:ascii="Arial Narrow" w:eastAsia="Times New Roman" w:hAnsi="Arial Narrow" w:cs="Arial"/>
          <w:color w:val="000000"/>
          <w:kern w:val="0"/>
          <w:lang w:val="es-ES" w:eastAsia="es-ES"/>
          <ns2:ligatures ns2:val="none"/>
        </w:rPr>
        <w:t xml:space="preserve"/>
      </w:r>
      <w:r w:rsidR="00CA59A2" w:rsidRPr="005D3B24">
        <w:rPr>
          <w:rFonts w:ascii="Arial Narrow" w:eastAsia="Times New Roman" w:hAnsi="Arial Narrow" w:cs="Arial"/>
          <w:color w:val="000000"/>
          <w:kern w:val="0"/>
          <w:lang w:val="es-ES" w:eastAsia="es-ES"/>
          <ns2:ligatures ns2:val="none"/>
        </w:rPr>
        <w:t xml:space="preserve"/>
      </w:r>
      <w:r w:rsidR="00FD6DEE" w:rsidRPr="005D3B24">
        <w:rPr>
          <w:rFonts w:ascii="Arial Narrow" w:eastAsia="Times New Roman" w:hAnsi="Arial Narrow" w:cs="Arial"/>
          <w:color w:val="000000"/>
          <w:kern w:val="0"/>
          <w:lang w:val="es-ES" w:eastAsia="es-ES"/>
          <ns2:ligatures ns2:val="none"/>
        </w:rPr>
        <w:t/>
      </w:r>
      <w:r w:rsidR="00FD6DEE" w:rsidRPr="005D3B24">
        <w:rPr>
          <w:rFonts w:ascii="Arial Narrow" w:eastAsia="Times New Roman" w:hAnsi="Arial Narrow" w:cs="Arial"/>
          <w:color w:val="000000"/>
          <w:kern w:val="0"/>
          <w:lang w:val="es-ES" w:eastAsia="es-ES"/>
          <ns2:ligatures ns2:val="none"/>
        </w:rPr>
        <w:t/>
      </w:r>
      <w:r w:rsidR="00FD6DEE" w:rsidRPr="00FD6DEE">
        <w:rPr>
          <w:rFonts w:ascii="Arial Narrow" w:eastAsia="Times New Roman" w:hAnsi="Arial Narrow" w:cs="Arial"/>
          <w:color w:val="000000"/>
          <w:kern w:val="0"/>
          <w:lang w:val="es-ES" w:eastAsia="es-ES"/>
          <ns2:ligatures ns2:val="none"/>
        </w:rPr>
        <w:t xml:space="preserve"/>
      </w:r>
      <w:r w:rsidR="00FD6DEE" w:rsidRPr="00847DD3">
        <w:rPr>
          <w:rFonts w:ascii="Arial Narrow" w:eastAsia="Times New Roman" w:hAnsi="Arial Narrow" w:cs="Arial"/>
          <w:color w:val="000000"/>
          <w:kern w:val="0"/>
          <w:lang w:val="es-ES" w:eastAsia="es-ES"/>
          <ns2:ligatures ns2:val="none"/>
        </w:rPr>
        <w:t xml:space="preserve"/>
      </w:r>
      <w:r w:rsidR="00FD6DEE" w:rsidRPr="00847DD3">
        <w:rPr>
          <w:rFonts w:ascii="Arial Narrow" w:eastAsia="Times New Roman" w:hAnsi="Arial Narrow" w:cs="Arial"/>
          <w:color w:val="000000"/>
          <w:kern w:val="0"/>
          <w:lang w:val="es-ES" w:eastAsia="es-ES"/>
          <ns2:ligatures ns2:val="none"/>
        </w:rPr>
        <w:t xml:space="preserve"/>
      </w:r>
      <w:r w:rsidR="00FD6DEE" w:rsidRPr="00847DD3">
        <w:rPr>
          <w:rFonts w:ascii="Arial Narrow" w:eastAsia="Times New Roman" w:hAnsi="Arial Narrow" w:cs="Arial"/>
          <w:color w:val="000000"/>
          <w:kern w:val="0"/>
          <w:lang w:val="es-ES" w:eastAsia="es-ES"/>
          <ns2:ligatures ns2:val="none"/>
        </w:rPr>
        <w:t/>
      </w:r>
      <w:r w:rsidR="00FD6DEE" w:rsidRPr="00847DD3">
        <w:rPr>
          <w:rFonts w:ascii="Arial Narrow" w:eastAsia="Times New Roman" w:hAnsi="Arial Narrow" w:cs="Arial"/>
          <w:color w:val="000000"/>
          <w:kern w:val="0"/>
          <w:lang w:val="es-ES" w:eastAsia="es-ES"/>
          <ns2:ligatures ns2:val="none"/>
        </w:rPr>
        <w:t xml:space="preserve"/>
      </w:r>
      <w:r w:rsidR="00FD6DEE" w:rsidRPr="00847DD3">
        <w:rPr>
          <w:rFonts w:ascii="Arial Narrow" w:eastAsia="Times New Roman" w:hAnsi="Arial Narrow" w:cs="Arial"/>
          <w:color w:val="000000"/>
          <w:kern w:val="0"/>
          <w:lang w:val="es-ES" w:eastAsia="es-ES"/>
          <ns2:ligatures ns2:val="none"/>
        </w:rPr>
        <w:t xml:space="preserve"/>
      </w:r>
      <w:r w:rsidR="00FD6DEE" w:rsidRPr="00847DD3">
        <w:rPr>
          <w:rFonts w:ascii="Arial Narrow" w:eastAsia="Times New Roman" w:hAnsi="Arial Narrow" w:cs="Arial"/>
          <w:color w:val="000000"/>
          <w:kern w:val="0"/>
          <w:lang w:val="es-ES" w:eastAsia="es-ES"/>
          <ns2:ligatures ns2:val="none"/>
        </w:rPr>
        <w:t/>
      </w:r>
      <w:r w:rsidR="00FD6DEE" w:rsidRPr="00847DD3">
        <w:rPr>
          <w:rFonts w:ascii="Arial Narrow" w:eastAsia="Times New Roman" w:hAnsi="Arial Narrow" w:cs="Arial"/>
          <w:color w:val="000000"/>
          <w:kern w:val="0"/>
          <w:lang w:val="es-ES" w:eastAsia="es-ES"/>
          <ns2:ligatures ns2:val="none"/>
        </w:rPr>
        <w:t/>
      </w:r>
      <w:r w:rsidR="00FD6DEE" w:rsidRPr="00847DD3">
        <w:rPr>
          <w:rFonts w:ascii="Arial Narrow" w:eastAsia="Times New Roman" w:hAnsi="Arial Narrow" w:cs="Arial"/>
          <w:color w:val="000000"/>
          <w:kern w:val="0"/>
          <w:lang w:val="es-ES" w:eastAsia="es-ES"/>
          <ns2:ligatures ns2:val="none"/>
        </w:rPr>
        <w:t/>
      </w:r>
      <w:r w:rsidR="00FD6DEE" w:rsidRPr="00847DD3">
        <w:rPr>
          <w:rFonts w:ascii="Arial Narrow" w:eastAsia="Times New Roman" w:hAnsi="Arial Narrow" w:cs="Arial"/>
          <w:color w:val="000000"/>
          <w:kern w:val="0"/>
          <w:lang w:val="es-ES" w:eastAsia="es-ES"/>
          <ns2:ligatures ns2:val="none"/>
        </w:rPr>
        <w:t xml:space="preserve"/>
      </w:r>
      <w:r w:rsidR="00CA59A2" w:rsidRPr="00847DD3">
        <w:rPr>
          <w:rFonts w:ascii="Arial Narrow" w:eastAsia="Times New Roman" w:hAnsi="Arial Narrow" w:cs="Arial"/>
          <w:color w:val="000000"/>
          <w:kern w:val="0"/>
          <w:lang w:val="es-ES" w:eastAsia="es-ES"/>
          <ns2:ligatures ns2:val="none"/>
        </w:rPr>
        <w:t xml:space="preserve"/>
      </w:r>
      <w:r w:rsidR="00FD6DEE" w:rsidRPr="00847DD3">
        <w:rPr>
          <w:rFonts w:ascii="Arial Narrow" w:eastAsia="Times New Roman" w:hAnsi="Arial Narrow" w:cs="Arial"/>
          <w:color w:val="000000"/>
          <w:kern w:val="0"/>
          <w:lang w:val="es-ES" w:eastAsia="es-ES"/>
          <ns2:ligatures ns2:val="none"/>
        </w:rPr>
        <w:t xml:space="preserve"/>
      </w:r>
      <w:r w:rsidR="00CA59A2" w:rsidRPr="00847DD3">
        <w:rPr>
          <w:rFonts w:ascii="Arial Narrow" w:eastAsia="Times New Roman" w:hAnsi="Arial Narrow" w:cs="Arial"/>
          <w:color w:val="000000"/>
          <w:kern w:val="0"/>
          <w:lang w:val="es-ES" w:eastAsia="es-ES"/>
          <ns2:ligatures ns2:val="none"/>
        </w:rPr>
        <w:t xml:space="preserve"/>
      </w:r>
      <w:r w:rsidR="00FD6DEE" w:rsidRPr="00847DD3">
        <w:rPr>
          <w:rFonts w:ascii="Arial Narrow" w:eastAsia="Times New Roman" w:hAnsi="Arial Narrow" w:cs="Arial"/>
          <w:color w:val="000000"/>
          <w:kern w:val="0"/>
          <w:lang w:val="es-ES" w:eastAsia="es-ES"/>
          <ns2:ligatures ns2:val="none"/>
        </w:rPr>
        <w:t xml:space="preserve"/>
      </w:r>
      <w:r w:rsidR="00CA59A2" w:rsidRPr="00847DD3">
        <w:rPr>
          <w:rFonts w:ascii="Arial Narrow" w:eastAsia="Times New Roman" w:hAnsi="Arial Narrow" w:cs="Arial"/>
          <w:color w:val="000000"/>
          <w:kern w:val="0"/>
          <w:lang w:val="es-ES" w:eastAsia="es-ES"/>
          <ns2:ligatures ns2:val="none"/>
        </w:rPr>
        <w:t/>
      </w:r>
    </w:p>
    <w:p ns2:paraId="66005174" ns2:textId="77777777" w:rsidR="00CA59A2" w:rsidRPr="00847DD3" w:rsidRDefault="00CA59A2" w:rsidP="00EB4D2D">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47DD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47DD3">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47DD3" w:rsidRDefault="00CA59A2" w:rsidP="00EB4D2D">
      <w:pPr>
        <w:spacing w:after="0" w:line="240" w:lineRule="auto"/>
        <w:contextualSpacing/>
        <w:jc w:val="both"/>
        <w:rPr>
          <w:rFonts w:ascii="Arial Narrow" w:eastAsia="Arial Narrow" w:hAnsi="Arial Narrow" w:cs="Arial Narrow"/>
          <w:b/>
          <w:color w:val="000000"/>
          <w:kern w:val="0"/>
          <w:lang w:eastAsia="es-PE"/>
          <ns2:ligatures ns2:val="none"/>
        </w:rPr>
      </w:pPr>
      <w:bookmarkStart w:id="2" w:name="_Hlk212795168"/>
      <w:bookmarkStart w:id="3" w:name="_Hlk218848146"/>
    </w:p>
    <w:p ns2:paraId="5F4266A4" ns2:textId="772C88BF" w:rsidR="00121544" w:rsidRPr="00847DD3"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4" w:name="_Hlk140755208"/>
      <w:bookmarkStart w:id="5" w:name="_Hlk155945813"/>
      <w:bookmarkStart w:id="6" w:name="_Hlk155944687"/>
      <w:r w:rsidRPr="00847DD3">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4"/>
      <w:bookmarkEnd w:id="5"/>
      <w:bookmarkEnd w:id="6"/>
      <w:r w:rsidRPr="00847DD3">
        <w:rPr>
          <w:rStyle w:val="Refdenotaalpie"/>
          <w:rFonts w:ascii="Arial Narrow" w:eastAsia="Arial Narrow" w:hAnsi="Arial Narrow" w:cs="Arial Narrow"/>
          <w:kern w:val="0"/>
          <w:vertAlign w:val="superscript"/>
          <ns2:ligatures ns2:val="none"/>
        </w:rPr>
        <w:footnoteReference w:id="2"/>
      </w:r>
      <w:r w:rsidRPr="00847DD3">
        <w:rPr>
          <w:rFonts w:ascii="Arial Narrow" w:eastAsia="Times New Roman" w:hAnsi="Arial Narrow" w:cs="Segoe UI"/>
          <w:color w:val="000000"/>
          <w:kern w:val="0"/>
          <w:lang w:eastAsia="es-PE"/>
          <ns2:ligatures ns2:val="none"/>
        </w:rPr>
        <w:t xml:space="preserve">, </w:t>
      </w:r>
      <w:r w:rsidR="00121544" w:rsidRPr="00847DD3">
        <w:rPr>
          <w:rFonts w:ascii="Arial Narrow" w:eastAsia="Times New Roman" w:hAnsi="Arial Narrow" w:cs="Segoe UI"/>
          <w:color w:val="000000"/>
          <w:kern w:val="0"/>
          <w:lang w:eastAsia="es-PE"/>
          <ns2:ligatures ns2:val="none"/>
        </w:rPr>
        <w:t xml:space="preserve">considera </w:t>
      </w:r>
      <w:r w:rsidR="00121544" w:rsidRPr="00847DD3">
        <w:rPr>
          <w:rFonts w:ascii="Arial Narrow" w:eastAsia="Arial Narrow" w:hAnsi="Arial Narrow" w:cs="Arial Narrow"/>
          <w:kern w:val="0"/>
          <ns2:ligatures ns2:val="none"/>
        </w:rPr>
        <w:t xml:space="preserve">que el hecho denunciado, </w:t>
      </w:r>
      <w:bookmarkStart w:id="7" w:name="_Hlk211591623"/>
      <w:r w:rsidR="00121544" w:rsidRPr="00847DD3">
        <w:rPr>
          <w:rFonts w:ascii="Arial Narrow" w:eastAsia="Arial Narrow" w:hAnsi="Arial Narrow" w:cs="Arial Narrow"/>
          <w:kern w:val="0"/>
          <ns2:ligatures ns2:val="none"/>
        </w:rPr>
        <w:t xml:space="preserve">consistente en que </w:t>
      </w:r>
      <w:bookmarkStart w:id="8" w:name="_Hlk215061838"/>
      <w:bookmarkStart w:id="9" w:name="_Hlk213160885"/>
      <w:bookmarkStart w:id="10" w:name="_Hlk213151898"/>
      <w:r w:rsidR="00847DD3" w:rsidRPr="00847DD3">
        <w:rPr>
          <w:rFonts w:ascii="Arial Narrow" w:eastAsia="Times New Roman" w:hAnsi="Arial Narrow" w:cs="Times New Roman"/>
          <w:color w:val="000000"/>
          <w:kern w:val="0"/>
          <w:shd w:val="clear" w:color="auto" w:fill="FFFFFF"/>
          <w:lang w:eastAsia="es-PE"/>
          <ns2:ligatures ns2:val="none"/>
        </w:rPr>
        <w:t xml:space="preserve">la </w:t>
      </w:r>
      <w:r w:rsidR="00847DD3" w:rsidRPr="00847DD3">
        <w:rPr>
          <w:rFonts w:ascii="Arial Narrow" w:eastAsia="Times New Roman" w:hAnsi="Arial Narrow" w:cs="Times New Roman"/>
          <w:color w:val="000000"/>
          <w:kern w:val="0"/>
          <w:shd w:val="clear" w:color="auto" w:fill="FFFFFF"/>
          <w:lang w:eastAsia="es-PE"/>
          <ns2:ligatures ns2:val="none"/>
        </w:rPr>
        <w:lastRenderedPageBreak/>
        <w:t>compañía aseguradora habría negado de forma injustificada a otorgar al denunciante la cobertura de la Póliza 2031959900148 del Seguro de Responsabilidad Civil Extracontractual por los daños sufridos en el inmueble ubicado en el distrito de Barranco, provincia y departamento de Lima</w:t>
      </w:r>
      <w:r w:rsidR="00711750" w:rsidRPr="00847DD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9"/>
      <w:r w:rsidR="00711750" w:rsidRPr="00847DD3">
        <w:rPr>
          <w:rStyle w:val="Refdenotaalpie"/>
          <w:rFonts w:ascii="Arial Narrow" w:eastAsia="Arial Narrow" w:hAnsi="Arial Narrow" w:cs="Arial"/>
          <w:kern w:val="0"/>
          <w:vertAlign w:val="superscript"/>
          <ns2:ligatures ns2:val="none"/>
        </w:rPr>
        <w:footnoteReference w:id="3"/>
      </w:r>
      <w:bookmarkEnd w:id="11"/>
      <w:r w:rsidR="00711750" w:rsidRPr="00847DD3">
        <w:rPr>
          <w:rFonts w:ascii="Arial Narrow" w:eastAsia="Arial Narrow" w:hAnsi="Arial Narrow" w:cs="Arial Narrow"/>
          <w:kern w:val="0"/>
          <ns2:ligatures ns2:val="none"/>
        </w:rPr>
        <w:t>.</w:t>
      </w:r>
      <w:bookmarkEnd w:id="10"/>
    </w:p>
    <w:p ns2:paraId="4266B1E3" ns2:textId="77777777" w:rsidR="00121544" w:rsidRPr="00847DD3" w:rsidRDefault="00121544" w:rsidP="00EB4D2D">
      <w:pPr>
        <w:spacing w:after="0" w:line="240" w:lineRule="auto"/>
        <w:jc w:val="both"/>
        <w:rPr>
          <w:rFonts w:ascii="Arial Narrow" w:eastAsia="Arial Narrow" w:hAnsi="Arial Narrow" w:cs="Arial Narrow"/>
          <w:kern w:val="0"/>
          <ns2:ligatures ns2:val="none"/>
        </w:rPr>
      </w:pPr>
      <w:bookmarkStart w:id="12" w:name="_Hlk212534267"/>
      <w:bookmarkEnd w:id="2"/>
    </w:p>
    <w:p ns2:paraId="78C31712" ns2:textId="35DFDFAE" w:rsidR="00121544" w:rsidRPr="00847DD3"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534552"/>
      <w:bookmarkStart w:id="14" w:name="_Hlk215162008"/>
      <w:r w:rsidRPr="00847DD3">
        <w:rPr>
          <w:rFonts w:ascii="Arial Narrow" w:eastAsia="Times New Roman" w:hAnsi="Arial Narrow" w:cs="Arial"/>
          <w:color w:val="000000"/>
          <w:kern w:val="0"/>
          <w:lang w:eastAsia="es-PE"/>
          <ns2:ligatures ns2:val="none"/>
        </w:rPr>
        <w:t xml:space="preserve">Además, </w:t>
      </w:r>
      <w:bookmarkStart w:id="15" w:name="_Hlk212623477"/>
      <w:r w:rsidRPr="00847DD3">
        <w:rPr>
          <w:rFonts w:ascii="Arial Narrow" w:eastAsia="Times New Roman" w:hAnsi="Arial Narrow" w:cs="Arial"/>
          <w:color w:val="000000"/>
          <w:kern w:val="0"/>
          <w:lang w:eastAsia="es-PE"/>
          <ns2:ligatures ns2:val="none"/>
        </w:rPr>
        <w:t xml:space="preserve">la Secretaría Técnica, en ejercicio de sus facultades, considera </w:t>
      </w:r>
      <w:r w:rsidRPr="00847DD3">
        <w:rPr>
          <w:rFonts w:ascii="Arial Narrow" w:eastAsia="Arial Narrow" w:hAnsi="Arial Narrow" w:cs="Arial"/>
          <w:kern w:val="0"/>
          <ns2:ligatures ns2:val="none"/>
        </w:rPr>
        <w:t xml:space="preserve">que el hecho denunciado, consistente en que </w:t>
      </w:r>
      <w:bookmarkStart w:id="16" w:name="_Hlk212035520"/>
      <w:bookmarkStart w:id="17" w:name="_Hlk212737551"/>
      <w:r w:rsidR="00847DD3" w:rsidRPr="00847DD3">
        <w:rPr>
          <w:rFonts w:ascii="Arial Narrow" w:eastAsia="Times New Roman" w:hAnsi="Arial Narrow" w:cs="Times New Roman"/>
          <w:color w:val="000000"/>
          <w:kern w:val="0"/>
          <w:shd w:val="clear" w:color="auto" w:fill="FFFFFF"/>
          <w:lang w:eastAsia="es-PE"/>
          <ns2:ligatures ns2:val="none"/>
        </w:rPr>
        <w:t>la compañía aseguradora no se habría pronunciado de forma oportuna respecto de la solicitud de cobertura de la Póliza 2031959900148 del Seguro de Responsabilidad Civil Extracontractual, generando el consentimiento del siniestro</w:t>
      </w:r>
      <w:r w:rsidR="00BA6DCD" w:rsidRPr="00847DD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7"/>
      <w:r w:rsidRPr="00847DD3">
        <w:rPr>
          <w:rFonts w:ascii="Arial Narrow" w:eastAsia="Arial Narrow" w:hAnsi="Arial Narrow" w:cs="Arial"/>
          <w:bCs/>
          <w:color w:val="000000"/>
          <w:kern w:val="0"/>
          <w:lang w:eastAsia="es-PE"/>
          <ns2:ligatures ns2:val="none"/>
        </w:rPr>
        <w:t xml:space="preserve">. </w:t>
      </w:r>
      <w:bookmarkEnd w:id="15"/>
      <w:bookmarkEnd w:id="16"/>
    </w:p>
    <w:bookmarkEnd w:id="7"/>
    <w:bookmarkEnd w:id="8"/>
    <w:bookmarkEnd w:id="12"/>
    <w:bookmarkEnd w:id="13"/>
    <w:bookmarkEnd w:id="14"/>
    <w:p ns2:paraId="432038D6" ns2:textId="0A9F6D75" w:rsidR="00CA59A2" w:rsidRPr="00847DD3" w:rsidRDefault="00CA59A2" w:rsidP="00EB4D2D">
      <w:pPr>
        <w:spacing w:after="0" w:line="240" w:lineRule="auto"/>
        <w:jc w:val="both"/>
        <w:rPr>
          <w:rFonts w:ascii="Arial Narrow" w:eastAsia="Calibri" w:hAnsi="Arial Narrow" w:cs="Arial Narrow"/>
          <w:kern w:val="0"/>
          <w:lang w:eastAsia="es-PE"/>
          <ns2:ligatures ns2:val="none"/>
        </w:rPr>
      </w:pPr>
    </w:p>
    <w:bookmarkEnd w:id="3"/>
    <w:p ns2:paraId="463134E5" ns2:textId="77777777" w:rsidR="00CA59A2" w:rsidRPr="00847DD3"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847DD3">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847DD3">
        <w:rPr>
          <w:rStyle w:val="Refdenotaalpie"/>
          <w:rFonts w:ascii="Arial Narrow" w:eastAsia="Arial Narrow" w:hAnsi="Arial Narrow" w:cs="Arial Narrow"/>
          <w:kern w:val="0"/>
          <w:vertAlign w:val="superscript"/>
          <ns2:ligatures ns2:val="none"/>
        </w:rPr>
        <w:footnoteReference w:id="4"/>
      </w:r>
      <w:r w:rsidRPr="00847DD3">
        <w:rPr>
          <w:rFonts w:ascii="Arial Narrow" w:eastAsia="Arial" w:hAnsi="Arial Narrow" w:cs="Arial"/>
          <w:color w:val="000000"/>
          <w:kern w:val="0"/>
          <w:lang w:eastAsia="es-PE"/>
          <ns2:ligatures ns2:val="none"/>
        </w:rPr>
        <w:t>.</w:t>
      </w:r>
      <w:bookmarkStart w:id="18" w:name="_Hlk214963039"/>
    </w:p>
    <w:p ns2:paraId="68C71625" ns2:textId="77777777" w:rsidR="00CA59A2" w:rsidRPr="00847DD3" w:rsidRDefault="00CA59A2" w:rsidP="00EB4D2D">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9" w:name="_Hlk214963071"/>
    </w:p>
    <w:p ns2:paraId="38A98B4B" ns2:textId="77777777" w:rsidR="00CA59A2" w:rsidRPr="00847DD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47DD3">
        <w:rPr>
          <w:rFonts w:ascii="Arial Narrow" w:eastAsia="Arial Narrow" w:hAnsi="Arial Narrow" w:cs="Arial Narrow"/>
          <w:b/>
          <w:color w:val="000000"/>
          <w:kern w:val="0"/>
          <w:lang w:eastAsia="es-PE"/>
          <ns2:ligatures ns2:val="none"/>
        </w:rPr>
        <w:t>REQUERIMIENTO DE INFORMACIÓN</w:t>
      </w:r>
    </w:p>
    <w:p ns2:paraId="5B518DC4" ns2:textId="77777777" w:rsidR="00CA59A2" w:rsidRPr="00847DD3" w:rsidRDefault="00CA59A2" w:rsidP="00EB4D2D">
      <w:pPr>
        <w:spacing w:after="0" w:line="240" w:lineRule="auto"/>
        <w:jc w:val="both"/>
        <w:rPr>
          <w:rFonts w:ascii="Arial Narrow" w:eastAsia="Times New Roman" w:hAnsi="Arial Narrow" w:cs="Arial"/>
          <w:color w:val="000000"/>
          <w:kern w:val="0"/>
          <w:lang w:val="es-ES" w:eastAsia="es-ES"/>
          <ns2:ligatures ns2:val="none"/>
        </w:rPr>
      </w:pPr>
    </w:p>
    <w:p ns2:paraId="62B88A04" ns2:textId="15807CFF" w:rsidR="00CA59A2" w:rsidRPr="00BA6DC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847DD3">
        <w:rPr>
          <w:rFonts w:ascii="Arial Narrow" w:eastAsia="Times New Roman" w:hAnsi="Arial Narrow" w:cs="Arial"/>
          <w:color w:val="000000"/>
          <w:kern w:val="0"/>
          <w:lang w:val="es-ES" w:eastAsia="es-ES"/>
          <ns2:ligatures ns2:val="none"/>
        </w:rPr>
        <w:t xml:space="preserve">A efectos de tener mayores elementos </w:t>
      </w:r>
      <w:bookmarkEnd w:id="18"/>
      <w:r w:rsidRPr="00847DD3">
        <w:rPr>
          <w:rFonts w:ascii="Arial Narrow" w:eastAsia="Times New Roman" w:hAnsi="Arial Narrow" w:cs="Arial"/>
          <w:color w:val="000000"/>
          <w:kern w:val="0"/>
          <w:lang w:val="es-ES" w:eastAsia="es-ES"/>
          <ns2:ligatures ns2:val="none"/>
        </w:rPr>
        <w:t>que sirvan para la resolución definitiva del presente caso, la Secretaría Técnica, en ejercicio</w:t>
      </w:r>
      <w:r w:rsidRPr="00EB4D2D">
        <w:rPr>
          <w:rFonts w:ascii="Arial Narrow" w:eastAsia="Times New Roman" w:hAnsi="Arial Narrow" w:cs="Arial"/>
          <w:color w:val="000000"/>
          <w:kern w:val="0"/>
          <w:lang w:val="es-ES" w:eastAsia="es-ES"/>
          <ns2:ligatures ns2:val="none"/>
        </w:rPr>
        <w:t xml:space="preserve"> de las </w:t>
      </w:r>
      <w:r w:rsidRPr="00FC228B">
        <w:rPr>
          <w:rFonts w:ascii="Arial Narrow" w:eastAsia="Times New Roman" w:hAnsi="Arial Narrow" w:cs="Arial"/>
          <w:color w:val="000000"/>
          <w:kern w:val="0"/>
          <w:lang w:val="es-ES" w:eastAsia="es-ES"/>
          <ns2:ligatures ns2:val="none"/>
        </w:rPr>
        <w:t>facultades que la ley le confiere, conviene requerir al proveedor denunciado que, en un plazo no may</w:t>
      </w:r>
      <w:r w:rsidRPr="00EB4D2D">
        <w:rPr>
          <w:rFonts w:ascii="Arial Narrow" w:eastAsia="Times New Roman" w:hAnsi="Arial Narrow" w:cs="Arial"/>
          <w:color w:val="000000"/>
          <w:kern w:val="0"/>
          <w:lang w:val="es-ES" w:eastAsia="es-ES"/>
          <ns2:ligatures ns2:val="none"/>
        </w:rPr>
        <w:t xml:space="preserve">or de cinco (5) días hábiles contado a partir del día siguiente de la notificación de la presente resolución, cumpla con lo siguiente: </w:t>
      </w:r>
      <w:r w:rsidR="009316D1" w:rsidRPr="009316D1">
        <w:rPr>
          <w:rFonts w:ascii="Arial Narrow" w:eastAsia="Times New Roman" w:hAnsi="Arial Narrow" w:cs="Arial"/>
          <w:color w:val="000000"/>
          <w:kern w:val="0"/>
          <w:lang w:val="es-ES" w:eastAsia="es-ES"/>
          <ns2:ligatures ns2:val="none"/>
        </w:rPr>
        <w:t xml:space="preserve">(i) presentar una copia completa, legible y debidamente suscrita de la Póliza 2031959900148 del Seguro de Responsabilidad Civil Extracontractual; (ii) presentar los medios probatorios que acrediten que la </w:t>
      </w:r>
      <w:r w:rsidR="009316D1" w:rsidRPr="009316D1">
        <w:rPr>
          <w:rFonts w:ascii="Arial Narrow" w:eastAsia="Times New Roman" w:hAnsi="Arial Narrow" w:cs="Arial"/>
          <w:color w:val="000000"/>
          <w:kern w:val="0"/>
          <w:lang w:val="es-ES" w:eastAsia="es-ES"/>
          <ns2:ligatures ns2:val="none"/>
        </w:rPr>
        <w:lastRenderedPageBreak/>
        <w:t xml:space="preserve">negativa de otorgamiento de </w:t>
      </w:r>
      <w:r w:rsidR="009316D1" w:rsidRPr="00BA6DCD">
        <w:rPr>
          <w:rFonts w:ascii="Arial Narrow" w:eastAsia="Times New Roman" w:hAnsi="Arial Narrow" w:cs="Arial"/>
          <w:color w:val="000000"/>
          <w:kern w:val="0"/>
          <w:lang w:val="es-ES" w:eastAsia="es-ES"/>
          <ns2:ligatures ns2:val="none"/>
        </w:rPr>
        <w:t>cobertura fue justificada; y, (iii) presentar todas las comunicaciones cursadas con la parte denunciante en virtud de los hechos materia de denuncia</w:t>
      </w:r>
      <w:r w:rsidRPr="00BA6DCD">
        <w:rPr>
          <w:rFonts w:ascii="Arial Narrow" w:eastAsia="Times New Roman" w:hAnsi="Arial Narrow" w:cs="Arial"/>
          <w:color w:val="000000"/>
          <w:kern w:val="0"/>
          <w:lang w:val="es-ES" w:eastAsia="es-ES"/>
          <ns2:ligatures ns2:val="none"/>
        </w:rPr>
        <w:t>.</w:t>
      </w:r>
      <w:r w:rsidRPr="00BA6DCD">
        <w:rPr>
          <w:rFonts w:ascii="Arial Narrow" w:eastAsia="Times New Roman" w:hAnsi="Arial Narrow" w:cs="Arial"/>
          <w:color w:val="000000"/>
          <w:kern w:val="0"/>
          <w:lang w:eastAsia="es-ES"/>
          <ns2:ligatures ns2:val="none"/>
        </w:rPr>
        <w:t xml:space="preserve"> </w:t>
      </w:r>
    </w:p>
    <w:bookmarkEnd w:id="19"/>
    <w:p ns2:paraId="5C93B848" ns2:textId="77777777" w:rsidR="00CA59A2" w:rsidRPr="00BA6DC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BA6DC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BA6DCD">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BA6DCD" w:rsidRDefault="00CA59A2" w:rsidP="00EB4D2D">
      <w:pPr>
        <w:spacing w:after="0" w:line="240" w:lineRule="auto"/>
        <w:jc w:val="both"/>
        <w:rPr>
          <w:rFonts w:ascii="Arial Narrow" w:eastAsia="Arial Narrow" w:hAnsi="Arial Narrow" w:cs="Arial Narrow"/>
          <w:b/>
          <w:color w:val="000000"/>
          <w:kern w:val="0"/>
          <w:lang w:eastAsia="es-PE"/>
          <ns2:ligatures ns2:val="none"/>
        </w:rPr>
      </w:pPr>
    </w:p>
    <w:p ns2:paraId="40BE44E6" ns2:textId="63E12B81" w:rsidR="00121544" w:rsidRPr="00BA6DCD" w:rsidRDefault="00CA59A2" w:rsidP="00EB4D2D">
      <w:pPr>
        <w:spacing w:after="0" w:line="240" w:lineRule="auto"/>
        <w:jc w:val="both"/>
        <w:rPr>
          <w:rFonts w:ascii="Arial Narrow" w:eastAsia="Calibri" w:hAnsi="Arial Narrow" w:cs="Arial Narrow"/>
          <w:color w:val="000000"/>
          <w:kern w:val="0"/>
          <w:lang w:eastAsia="es-PE"/>
          <ns2:ligatures ns2:val="none"/>
        </w:rPr>
      </w:pPr>
      <w:r w:rsidRPr="00BA6DCD">
        <w:rPr>
          <w:rFonts w:ascii="Arial Narrow" w:eastAsia="Arial Narrow" w:hAnsi="Arial Narrow" w:cs="Arial Narrow"/>
          <w:b/>
          <w:color w:val="000000"/>
          <w:kern w:val="0"/>
          <w:lang w:eastAsia="es-PE"/>
          <ns2:ligatures ns2:val="none"/>
        </w:rPr>
        <w:t xml:space="preserve">PRIMERO: admitir a trámite la denuncia del 10 de julio de 2026 interpuesta por el señor [DENUNCIANTE] contra Mapfre Perú Compañía de Seguros y Reaseguros S.A., por lo siguiente:</w:t>
      </w:r>
      <w:r w:rsidRPr="00BA6DCD">
        <w:rPr>
          <w:rFonts w:ascii="Arial Narrow" w:eastAsia="Times New Roman" w:hAnsi="Arial Narrow" w:cs="Times New Roman"/>
          <w:color w:val="000000"/>
          <w:kern w:val="0"/>
          <w:shd w:val="clear" w:color="auto" w:fill="FFFFFF"/>
          <w:lang w:eastAsia="es-PE"/>
          <ns2:ligatures ns2:val="none"/>
        </w:rPr>
        <w:t xml:space="preserve"/>
      </w:r>
      <w:r w:rsidR="00574EBF" w:rsidRPr="00BA6DCD">
        <w:rPr>
          <w:rFonts w:ascii="Arial Narrow" w:eastAsia="Times New Roman" w:hAnsi="Arial Narrow" w:cs="Times New Roman"/>
          <w:color w:val="000000"/>
          <w:kern w:val="0"/>
          <w:shd w:val="clear" w:color="auto" w:fill="FFFFFF"/>
          <w:lang w:eastAsia="es-PE"/>
          <ns2:ligatures ns2:val="none"/>
        </w:rPr>
        <w:t xml:space="preserve"/>
      </w:r>
      <w:r w:rsidRPr="00BA6DCD">
        <w:rPr>
          <w:rFonts w:ascii="Arial Narrow" w:eastAsia="Times New Roman" w:hAnsi="Arial Narrow" w:cs="Times New Roman"/>
          <w:color w:val="000000"/>
          <w:kern w:val="0"/>
          <w:shd w:val="clear" w:color="auto" w:fill="FFFFFF"/>
          <w:lang w:eastAsia="es-PE"/>
          <ns2:ligatures ns2:val="none"/>
        </w:rPr>
        <w:t xml:space="preserve"/>
      </w:r>
      <w:r w:rsidR="00FC228B" w:rsidRPr="00BA6DCD">
        <w:rPr>
          <w:rFonts w:ascii="Arial Narrow" w:eastAsia="Times New Roman" w:hAnsi="Arial Narrow" w:cs="Times New Roman"/>
          <w:color w:val="000000"/>
          <w:kern w:val="0"/>
          <w:shd w:val="clear" w:color="auto" w:fill="FFFFFF"/>
          <w:lang w:eastAsia="es-PE"/>
          <ns2:ligatures ns2:val="none"/>
        </w:rPr>
        <w:t/>
      </w:r>
      <w:r w:rsidRPr="00BA6DCD">
        <w:rPr>
          <w:rFonts w:ascii="Arial Narrow" w:eastAsia="Times New Roman" w:hAnsi="Arial Narrow" w:cs="Times New Roman"/>
          <w:color w:val="000000"/>
          <w:kern w:val="0"/>
          <w:shd w:val="clear" w:color="auto" w:fill="FFFFFF"/>
          <w:lang w:eastAsia="es-PE"/>
          <ns2:ligatures ns2:val="none"/>
        </w:rPr>
        <w:t xml:space="preserve"/>
      </w:r>
      <w:r w:rsidR="001525E5" w:rsidRPr="00BA6DCD">
        <w:rPr>
          <w:rFonts w:ascii="Arial Narrow" w:eastAsia="Times New Roman" w:hAnsi="Arial Narrow" w:cs="Times New Roman"/>
          <w:color w:val="000000"/>
          <w:kern w:val="0"/>
          <w:shd w:val="clear" w:color="auto" w:fill="FFFFFF"/>
          <w:lang w:eastAsia="es-PE"/>
          <ns2:ligatures ns2:val="none"/>
        </w:rPr>
        <w:t/>
      </w:r>
      <w:r w:rsidRPr="00BA6DCD">
        <w:rPr>
          <w:rFonts w:ascii="Arial Narrow" w:eastAsia="Times New Roman" w:hAnsi="Arial Narrow" w:cs="Times New Roman"/>
          <w:color w:val="000000"/>
          <w:kern w:val="0"/>
          <w:shd w:val="clear" w:color="auto" w:fill="FFFFFF"/>
          <w:lang w:eastAsia="es-PE"/>
          <ns2:ligatures ns2:val="none"/>
        </w:rPr>
        <w:t xml:space="preserve"/>
      </w:r>
      <w:bookmarkStart w:id="20" w:name="_Hlk215062067"/>
      <w:r w:rsidR="00121544" w:rsidRPr="00BA6DCD">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BA6DCD" w:rsidRDefault="00121544" w:rsidP="00EB4D2D">
      <w:pPr>
        <w:spacing w:after="0" w:line="240" w:lineRule="auto"/>
        <w:jc w:val="both"/>
        <w:rPr>
          <w:rFonts w:ascii="Arial Narrow" w:eastAsia="Calibri" w:hAnsi="Arial Narrow" w:cs="Arial Narrow"/>
          <w:color w:val="000000"/>
          <w:kern w:val="0"/>
          <w:lang w:eastAsia="es-PE"/>
          <ns2:ligatures ns2:val="none"/>
        </w:rPr>
      </w:pPr>
    </w:p>
    <w:p ns2:paraId="0CDDEEDD" ns2:textId="62C6EE33" w:rsidR="00121544" w:rsidRPr="00BA6DC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A6DCD">
        <w:rPr>
          <w:rFonts w:ascii="Arial Narrow" w:eastAsia="Calibri" w:hAnsi="Arial Narrow" w:cs="Arial Narrow"/>
          <w:color w:val="000000"/>
          <w:kern w:val="0"/>
          <w:lang w:eastAsia="es-PE"/>
          <ns2:ligatures ns2:val="none"/>
        </w:rPr>
        <w:t>Presunta</w:t>
      </w:r>
      <w:r w:rsidRPr="00BA6DCD">
        <w:rPr>
          <w:rFonts w:ascii="Arial Narrow" w:eastAsia="Times New Roman" w:hAnsi="Arial Narrow" w:cs="Times New Roman"/>
          <w:kern w:val="0"/>
          <w:shd w:val="clear" w:color="auto" w:fill="FFFFFF"/>
          <w:lang w:eastAsia="es-PE"/>
          <ns2:ligatures ns2:val="none"/>
        </w:rPr>
        <w:t xml:space="preserve"> infracción a los artículos 18 y 19</w:t>
      </w:r>
      <w:r w:rsidRPr="00BA6DCD">
        <w:rPr>
          <w:rFonts w:ascii="Arial Narrow" w:eastAsia="Calibri" w:hAnsi="Arial Narrow" w:cs="Arial Narrow"/>
          <w:kern w:val="0"/>
          <w:lang w:eastAsia="es-PE"/>
          <ns2:ligatures ns2:val="none"/>
        </w:rPr>
        <w:t xml:space="preserve"> de </w:t>
      </w:r>
      <w:r w:rsidRPr="00BA6DCD">
        <w:rPr>
          <w:rFonts w:ascii="Arial Narrow" w:eastAsia="Times New Roman" w:hAnsi="Arial Narrow" w:cs="Times New Roman"/>
          <w:kern w:val="0"/>
          <w:shd w:val="clear" w:color="auto" w:fill="FFFFFF"/>
          <w:lang w:eastAsia="es-PE"/>
          <ns2:ligatures ns2:val="none"/>
        </w:rPr>
        <w:t xml:space="preserve">la Ley </w:t>
      </w:r>
      <w:r w:rsidR="003A71B1" w:rsidRPr="00BA6DCD">
        <w:rPr>
          <w:rFonts w:ascii="Arial Narrow" w:eastAsia="Times New Roman" w:hAnsi="Arial Narrow" w:cs="Times New Roman"/>
          <w:kern w:val="0"/>
          <w:shd w:val="clear" w:color="auto" w:fill="FFFFFF"/>
          <w:lang w:eastAsia="es-PE"/>
          <ns2:ligatures ns2:val="none"/>
        </w:rPr>
        <w:t>29571</w:t>
      </w:r>
      <w:r w:rsidRPr="00BA6DCD">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FB44B8" w:rsidRPr="00BA6DCD">
        <w:rPr>
          <w:rFonts w:ascii="Arial Narrow" w:eastAsia="Times New Roman" w:hAnsi="Arial Narrow" w:cs="Times New Roman"/>
          <w:kern w:val="0"/>
          <w:shd w:val="clear" w:color="auto" w:fill="FFFFFF"/>
          <w:lang w:eastAsia="es-PE"/>
          <ns2:ligatures ns2:val="none"/>
        </w:rPr>
        <w:t xml:space="preserve">la compañía aseguradora </w:t>
      </w:r>
      <w:r w:rsidR="004332A7" w:rsidRPr="00BA6DCD">
        <w:rPr>
          <w:rFonts w:ascii="Arial Narrow" w:eastAsia="Times New Roman" w:hAnsi="Arial Narrow" w:cs="Times New Roman"/>
          <w:kern w:val="0"/>
          <w:shd w:val="clear" w:color="auto" w:fill="FFFFFF"/>
          <w:lang w:eastAsia="es-PE"/>
          <ns2:ligatures ns2:val="none"/>
        </w:rPr>
        <w:t xml:space="preserve">habría negado de forma injustificada a otorgar al denunciante la cobertura de la </w:t>
      </w:r>
      <w:r w:rsidR="009D50DE" w:rsidRPr="00BA6DCD">
        <w:rPr>
          <w:rFonts w:ascii="Arial Narrow" w:eastAsia="Times New Roman" w:hAnsi="Arial Narrow" w:cs="Times New Roman"/>
          <w:kern w:val="0"/>
          <w:shd w:val="clear" w:color="auto" w:fill="FFFFFF"/>
          <w:lang w:eastAsia="es-PE"/>
          <ns2:ligatures ns2:val="none"/>
        </w:rPr>
        <w:t>Póliza 2031959900148 del Seguro de Responsabilidad Civil Extracontractual</w:t>
      </w:r>
      <w:r w:rsidR="009D50DE" w:rsidRPr="00BA6DCD">
        <w:rPr>
          <w:rFonts w:ascii="Arial Narrow" w:eastAsia="Times New Roman" w:hAnsi="Arial Narrow" w:cs="Times New Roman"/>
          <w:kern w:val="0"/>
          <w:shd w:val="clear" w:color="auto" w:fill="FFFFFF"/>
          <w:lang w:eastAsia="es-PE"/>
          <ns2:ligatures ns2:val="none"/>
        </w:rPr>
        <w:t xml:space="preserve"> </w:t>
      </w:r>
      <w:r w:rsidR="004332A7" w:rsidRPr="00BA6DCD">
        <w:rPr>
          <w:rFonts w:ascii="Arial Narrow" w:eastAsia="Times New Roman" w:hAnsi="Arial Narrow" w:cs="Times New Roman"/>
          <w:kern w:val="0"/>
          <w:shd w:val="clear" w:color="auto" w:fill="FFFFFF"/>
          <w:lang w:eastAsia="es-PE"/>
          <ns2:ligatures ns2:val="none"/>
        </w:rPr>
        <w:t>por los daños sufridos en el inmueble ubicado en el distrito de Barranco, provincia y departamento de Lima</w:t>
      </w:r>
      <w:r w:rsidR="00121544" w:rsidRPr="00BA6DCD">
        <w:rPr>
          <w:rFonts w:ascii="Arial Narrow" w:eastAsia="Arial Narrow" w:hAnsi="Arial Narrow" w:cs="Arial Narrow"/>
          <w:kern w:val="0"/>
          <ns2:ligatures ns2:val="none"/>
        </w:rPr>
        <w:t>.</w:t>
      </w:r>
    </w:p>
    <w:p ns2:paraId="39215327" ns2:textId="77777777" w:rsidR="00121544" w:rsidRPr="00BA6DCD" w:rsidRDefault="00121544" w:rsidP="00EB4D2D">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2068E86A" w:rsidR="00121544" w:rsidRPr="00BA6DCD" w:rsidRDefault="009D50DE"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A6DCD">
        <w:rPr>
          <w:rFonts w:ascii="Arial Narrow" w:eastAsia="Calibri" w:hAnsi="Arial Narrow" w:cs="Arial Narrow"/>
          <w:color w:val="000000"/>
          <w:kern w:val="0"/>
          <w:lang w:eastAsia="es-PE"/>
          <ns2:ligatures ns2:val="none"/>
        </w:rPr>
        <w:t>Presunta</w:t>
      </w:r>
      <w:r w:rsidRPr="00BA6DCD">
        <w:rPr>
          <w:rFonts w:ascii="Arial Narrow" w:eastAsia="Times New Roman" w:hAnsi="Arial Narrow" w:cs="Times New Roman"/>
          <w:kern w:val="0"/>
          <w:shd w:val="clear" w:color="auto" w:fill="FFFFFF"/>
          <w:lang w:eastAsia="es-PE"/>
          <ns2:ligatures ns2:val="none"/>
        </w:rPr>
        <w:t xml:space="preserve"> infracción a los artículos 18 y 19</w:t>
      </w:r>
      <w:r w:rsidRPr="00BA6DCD">
        <w:rPr>
          <w:rFonts w:ascii="Arial Narrow" w:eastAsia="Calibri" w:hAnsi="Arial Narrow" w:cs="Arial Narrow"/>
          <w:kern w:val="0"/>
          <w:lang w:eastAsia="es-PE"/>
          <ns2:ligatures ns2:val="none"/>
        </w:rPr>
        <w:t xml:space="preserve"> de </w:t>
      </w:r>
      <w:r w:rsidRPr="00BA6DCD">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la compañía aseguradora no se habría pronunciado de forma oportuna respecto de la solicitud de cobertura de la </w:t>
      </w:r>
      <w:r w:rsidR="00BA6DCD" w:rsidRPr="00BA6DCD">
        <w:rPr>
          <w:rFonts w:ascii="Arial Narrow" w:eastAsia="Times New Roman" w:hAnsi="Arial Narrow" w:cs="Times New Roman"/>
          <w:kern w:val="0"/>
          <w:shd w:val="clear" w:color="auto" w:fill="FFFFFF"/>
          <w:lang w:eastAsia="es-PE"/>
          <ns2:ligatures ns2:val="none"/>
        </w:rPr>
        <w:t>Póliza 2031959900148 del Seguro de Responsabilidad Civil Extracontractual</w:t>
      </w:r>
      <w:r w:rsidRPr="00BA6DCD">
        <w:rPr>
          <w:rFonts w:ascii="Arial Narrow" w:eastAsia="Times New Roman" w:hAnsi="Arial Narrow" w:cs="Times New Roman"/>
          <w:kern w:val="0"/>
          <w:shd w:val="clear" w:color="auto" w:fill="FFFFFF"/>
          <w:lang w:eastAsia="es-PE"/>
          <ns2:ligatures ns2:val="none"/>
        </w:rPr>
        <w:t>, generando el consentimiento del siniestro</w:t>
      </w:r>
      <w:r w:rsidR="00121544" w:rsidRPr="00BA6DCD">
        <w:rPr>
          <w:rFonts w:ascii="Arial Narrow" w:eastAsia="Times New Roman" w:hAnsi="Arial Narrow" w:cs="Times New Roman"/>
          <w:kern w:val="0"/>
          <w:shd w:val="clear" w:color="auto" w:fill="FFFFFF"/>
          <w:lang w:eastAsia="es-PE"/>
          <ns2:ligatures ns2:val="none"/>
        </w:rPr>
        <w:t>.</w:t>
      </w:r>
    </w:p>
    <w:bookmarkEnd w:id="20"/>
    <w:p ns2:paraId="042B3F54" ns2:textId="777BBF33" w:rsidR="00CA59A2" w:rsidRPr="00BA6DCD" w:rsidRDefault="00CA59A2" w:rsidP="00EB4D2D">
      <w:pPr>
        <w:spacing w:after="0" w:line="240" w:lineRule="auto"/>
        <w:jc w:val="both"/>
        <w:rPr>
          <w:rFonts w:ascii="Arial Narrow" w:eastAsia="Arial Narrow" w:hAnsi="Arial Narrow" w:cs="Arial Narrow"/>
          <w:kern w:val="0"/>
          <ns2:ligatures ns2:val="none"/>
        </w:rPr>
      </w:pPr>
    </w:p>
    <w:p ns2:paraId="0A292C9F" ns2:textId="1715AE19" w:rsidR="00CA59A2" w:rsidRPr="00BA6DCD" w:rsidRDefault="00CA59A2" w:rsidP="00EB4D2D">
      <w:pPr>
        <w:spacing w:after="0" w:line="240" w:lineRule="auto"/>
        <w:contextualSpacing/>
        <w:jc w:val="both"/>
        <w:rPr>
          <w:rFonts w:ascii="Arial Narrow" w:eastAsia="Calibri" w:hAnsi="Arial Narrow" w:cs="Arial"/>
          <w:kern w:val="0"/>
          <ns2:ligatures ns2:val="none"/>
        </w:rPr>
      </w:pPr>
      <w:r w:rsidRPr="00BA6DCD">
        <w:rPr>
          <w:rFonts w:ascii="Arial Narrow" w:eastAsia="Arial Narrow" w:hAnsi="Arial Narrow" w:cs="Arial Narrow"/>
          <w:b/>
          <w:color w:val="000000"/>
          <w:kern w:val="0"/>
          <w:lang w:eastAsia="es-PE"/>
          <ns2:ligatures ns2:val="none"/>
        </w:rPr>
        <w:t>SEGUNDO:</w:t>
      </w:r>
      <w:r w:rsidRPr="00BA6DCD">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BA6DCD">
        <w:rPr>
          <w:rFonts w:ascii="Arial Narrow" w:eastAsia="Times New Roman" w:hAnsi="Arial Narrow" w:cs="Arial"/>
          <w:color w:val="000000"/>
          <w:kern w:val="0"/>
          <w:lang w:val="es-ES" w:eastAsia="es-ES"/>
          <ns2:ligatures ns2:val="none"/>
        </w:rPr>
        <w:t xml:space="preserve">del </w:t>
      </w:r>
      <w:r w:rsidR="00574EBF" w:rsidRPr="00BA6DCD">
        <w:rPr>
          <w:rFonts w:ascii="Arial Narrow" w:eastAsia="Times New Roman" w:hAnsi="Arial Narrow" w:cs="Arial"/>
          <w:color w:val="000000"/>
          <w:kern w:val="0"/>
          <w:lang w:val="es-ES" w:eastAsia="es-ES"/>
          <ns2:ligatures ns2:val="none"/>
        </w:rPr>
        <w:t>10 de julio de 2026</w:t>
      </w:r>
      <w:r w:rsidRPr="00BA6DCD">
        <w:rPr>
          <w:rFonts w:ascii="Arial Narrow" w:eastAsia="Calibri" w:hAnsi="Arial Narrow" w:cs="Arial"/>
          <w:kern w:val="0"/>
          <ns2:ligatures ns2:val="none"/>
        </w:rPr>
        <w:t>.</w:t>
      </w:r>
    </w:p>
    <w:p ns2:paraId="68A17E97" ns2:textId="77777777" w:rsidR="00CA59A2" w:rsidRPr="00BA6DCD" w:rsidRDefault="00CA59A2" w:rsidP="00EB4D2D">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0396E140" w:rsidR="00CA59A2" w:rsidRPr="00EB4D2D" w:rsidRDefault="00CA59A2" w:rsidP="00EB4D2D">
      <w:pPr>
        <w:spacing w:after="0" w:line="240" w:lineRule="auto"/>
        <w:jc w:val="both"/>
        <w:rPr>
          <w:rFonts w:ascii="Arial Narrow" w:eastAsia="Arial Narrow" w:hAnsi="Arial Narrow" w:cs="Arial Narrow"/>
          <w:color w:val="000000"/>
          <w:kern w:val="0"/>
          <w:lang w:eastAsia="es-PE"/>
          <ns2:ligatures ns2:val="none"/>
        </w:rPr>
      </w:pPr>
      <w:r w:rsidRPr="00BA6DCD">
        <w:rPr>
          <w:rFonts w:ascii="Arial Narrow" w:eastAsia="Arial Narrow" w:hAnsi="Arial Narrow" w:cs="Arial Narrow"/>
          <w:b/>
          <w:color w:val="000000"/>
          <w:kern w:val="0"/>
          <w:lang w:eastAsia="es-PE"/>
          <ns2:ligatures ns2:val="none"/>
        </w:rPr>
        <w:t xml:space="preserve">TERCERO: </w:t>
      </w:r>
      <w:r w:rsidRPr="00BA6DCD">
        <w:rPr>
          <w:rFonts w:ascii="Arial Narrow" w:eastAsia="Arial Narrow" w:hAnsi="Arial Narrow" w:cs="Arial Narrow"/>
          <w:color w:val="000000"/>
          <w:kern w:val="0"/>
          <w:lang w:eastAsia="es-PE"/>
          <ns2:ligatures ns2:val="none"/>
        </w:rPr>
        <w:t xml:space="preserve">requerir a </w:t>
      </w:r>
      <w:r w:rsidR="001525E5" w:rsidRPr="00BA6DCD">
        <w:rPr>
          <w:rFonts w:ascii="Arial Narrow" w:eastAsia="Arial Narrow" w:hAnsi="Arial Narrow" w:cs="Arial Narrow"/>
          <w:color w:val="000000"/>
          <w:kern w:val="0"/>
          <w:lang w:eastAsia="es-PE"/>
          <ns2:ligatures ns2:val="none"/>
        </w:rPr>
        <w:t>Mapfre Perú Compañía</w:t>
      </w:r>
      <w:r w:rsidR="001525E5" w:rsidRPr="001525E5">
        <w:rPr>
          <w:rFonts w:ascii="Arial Narrow" w:eastAsia="Arial Narrow" w:hAnsi="Arial Narrow" w:cs="Arial Narrow"/>
          <w:color w:val="000000"/>
          <w:kern w:val="0"/>
          <w:lang w:eastAsia="es-PE"/>
          <ns2:ligatures ns2:val="none"/>
        </w:rPr>
        <w:t xml:space="preserve"> de Seguros y Reaseguros S.A. </w:t>
      </w:r>
      <w:r w:rsidRPr="00EB4D2D">
        <w:rPr>
          <w:rFonts w:ascii="Arial Narrow" w:eastAsia="Arial Narrow" w:hAnsi="Arial Narrow" w:cs="Arial Narrow"/>
          <w:color w:val="000000"/>
          <w:kern w:val="0"/>
          <w:lang w:eastAsia="es-PE"/>
          <ns2:ligatures ns2:val="none"/>
        </w:rPr>
        <w:t>que cumpla con lo siguiente:</w:t>
      </w:r>
    </w:p>
    <w:p ns2:paraId="20FDFB8D" ns2: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ns2:ligatures ns2:val="none"/>
        </w:rPr>
      </w:pPr>
      <w:r w:rsidRPr="00EB4D2D">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EB4D2D">
        <w:rPr>
          <w:rFonts w:ascii="Arial Narrow" w:eastAsia="Calibri" w:hAnsi="Arial Narrow" w:cs="Arial"/>
          <w:kern w:val="0"/>
          <ns2:ligatures ns2:val="none"/>
        </w:rPr>
        <w:t>Para ello podrá señalar domicilio físico o una dirección electrónica a la que pueda remitirse las notificaciones</w:t>
      </w:r>
      <w:r w:rsidRPr="00EB4D2D">
        <w:rPr>
          <w:rFonts w:ascii="Arial Narrow" w:eastAsia="Arial" w:hAnsi="Arial Narrow" w:cs="Arial"/>
          <w:kern w:val="0"/>
          <w:lang w:val="es"/>
          <ns2:ligatures ns2:val="none"/>
        </w:rPr>
        <w:t>;</w:t>
      </w:r>
    </w:p>
    <w:p ns2:paraId="7C63E340" ns2: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ns2:ligatures ns2:val="none"/>
        </w:rPr>
      </w:pPr>
      <w:r w:rsidRPr="00EB4D2D">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ns2:ligatures ns2:val="none"/>
        </w:rPr>
        <w:footnoteReference w:id="5"/>
      </w:r>
      <w:r w:rsidRPr="00EB4D2D">
        <w:rPr>
          <w:rFonts w:ascii="Arial Narrow" w:eastAsia="Calibri" w:hAnsi="Arial Narrow" w:cs="Arial"/>
          <w:kern w:val="0"/>
          <ns2:ligatures ns2:val="none"/>
        </w:rPr>
        <w:t xml:space="preserve">. Ello, a fin de que la Comisión pueda meritar dicha documentación, conforme lo establece el artículo 110 del </w:t>
      </w:r>
      <w:r w:rsidRPr="00EB4D2D">
        <w:rPr>
          <w:rFonts w:ascii="Arial Narrow" w:eastAsia="Calibri" w:hAnsi="Arial Narrow" w:cs="Arial"/>
          <w:spacing w:val="-2"/>
          <w:kern w:val="0"/>
          <ns2:ligatures ns2:val="none"/>
        </w:rPr>
        <w:t>Código</w:t>
      </w:r>
      <w:r w:rsidRPr="00EB4D2D">
        <w:rPr>
          <w:rStyle w:val="Refdenotaalpie"/>
          <w:rFonts w:ascii="Arial Narrow" w:eastAsia="Calibri" w:hAnsi="Arial Narrow" w:cs="Arial"/>
          <w:spacing w:val="-2"/>
          <w:kern w:val="0"/>
          <w:vertAlign w:val="superscript"/>
          <ns2:ligatures ns2:val="none"/>
        </w:rPr>
        <w:footnoteReference w:id="6"/>
      </w:r>
      <w:r w:rsidRPr="00EB4D2D">
        <w:rPr>
          <w:rFonts w:ascii="Arial Narrow" w:eastAsia="Calibri" w:hAnsi="Arial Narrow" w:cs="Arial"/>
          <w:spacing w:val="-2"/>
          <w:kern w:val="0"/>
          <ns2:ligatures ns2:val="none"/>
        </w:rPr>
        <w:t>.</w:t>
      </w:r>
    </w:p>
    <w:p ns2:paraId="1F11FE32" ns2: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ns2:ligatures ns2:val="none"/>
        </w:rPr>
      </w:pPr>
    </w:p>
    <w:p ns2:paraId="774AFBA5" ns2:textId="5E5647F4" w:rsidR="00CA59A2" w:rsidRPr="00EB4D2D" w:rsidRDefault="00CA59A2" w:rsidP="00EB4D2D">
      <w:pPr>
        <w:spacing w:after="0" w:line="240" w:lineRule="auto"/>
        <w:jc w:val="both"/>
        <w:rPr>
          <w:rFonts w:ascii="Arial Narrow" w:eastAsia="Times New Roman" w:hAnsi="Arial Narrow" w:cs="Arial"/>
          <w:color w:val="000000"/>
          <w:kern w:val="0"/>
          <w:lang w:val="es-ES" w:eastAsia="es-ES"/>
          <ns2:ligatures ns2:val="none"/>
        </w:rPr>
      </w:pPr>
      <w:r w:rsidRPr="00EB4D2D">
        <w:rPr>
          <w:rFonts w:ascii="Arial Narrow" w:eastAsia="Arial Narrow" w:hAnsi="Arial Narrow" w:cs="Arial Narrow"/>
          <w:b/>
          <w:color w:val="000000"/>
          <w:kern w:val="0"/>
          <w:lang w:eastAsia="es-PE"/>
          <ns2:ligatures ns2:val="none"/>
        </w:rPr>
        <w:t xml:space="preserve">QUINTO: </w:t>
      </w:r>
      <w:bookmarkStart w:id="21" w:name="_Hlk188286813"/>
      <w:r w:rsidRPr="00EB4D2D">
        <w:rPr>
          <w:rFonts w:ascii="Arial Narrow" w:eastAsia="Times New Roman" w:hAnsi="Arial Narrow" w:cs="Arial"/>
          <w:color w:val="000000"/>
          <w:kern w:val="0"/>
          <w:lang w:eastAsia="es-ES"/>
          <ns2:ligatures ns2:val="none"/>
        </w:rPr>
        <w:t xml:space="preserve">requerir </w:t>
      </w:r>
      <w:r w:rsidRPr="00EB4D2D">
        <w:rPr>
          <w:rFonts w:ascii="Arial Narrow" w:eastAsia="Times New Roman" w:hAnsi="Arial Narrow" w:cs="Arial"/>
          <w:color w:val="000000"/>
          <w:kern w:val="0"/>
          <w:lang w:val="es-ES" w:eastAsia="es-ES"/>
          <ns2:ligatures ns2:val="none"/>
        </w:rPr>
        <w:t xml:space="preserve">que, en un </w:t>
      </w:r>
      <w:r w:rsidRPr="00EB4D2D">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1"/>
      <w:r w:rsidRPr="00EB4D2D">
        <w:rPr>
          <w:rFonts w:ascii="Arial Narrow" w:eastAsia="Times New Roman" w:hAnsi="Arial Narrow" w:cs="Arial"/>
          <w:color w:val="000000"/>
          <w:kern w:val="0"/>
          <w:lang w:eastAsia="es-ES"/>
          <ns2:ligatures ns2:val="none"/>
        </w:rPr>
        <w:t xml:space="preserve">, </w:t>
      </w:r>
      <w:bookmarkStart w:id="22" w:name="_Hlk188286828"/>
      <w:r w:rsidRPr="00EB4D2D">
        <w:rPr>
          <w:rFonts w:ascii="Arial Narrow" w:eastAsia="Times New Roman" w:hAnsi="Arial Narrow" w:cs="Times New Roman"/>
          <w:color w:val="000000"/>
          <w:kern w:val="0"/>
          <w:shd w:val="clear" w:color="auto" w:fill="FFFFFF"/>
          <w:lang w:eastAsia="es-PE"/>
          <ns2:ligatures ns2:val="none"/>
        </w:rPr>
        <w:t xml:space="preserve">el </w:t>
      </w:r>
      <w:r w:rsidRPr="00A131DC">
        <w:rPr>
          <w:rFonts w:ascii="Arial Narrow" w:eastAsia="Times New Roman" w:hAnsi="Arial Narrow" w:cs="Times New Roman"/>
          <w:color w:val="000000"/>
          <w:kern w:val="0"/>
          <w:shd w:val="clear" w:color="auto" w:fill="FFFFFF"/>
          <w:lang w:eastAsia="es-PE"/>
          <ns2:ligatures ns2:val="none"/>
        </w:rPr>
        <w:t>proveedor denunciado</w:t>
      </w:r>
      <w:r w:rsidRPr="00A131DC">
        <w:rPr>
          <w:rFonts w:ascii="Arial Narrow" w:eastAsia="Times New Roman" w:hAnsi="Arial Narrow" w:cs="Arial"/>
          <w:color w:val="000000"/>
          <w:kern w:val="0"/>
          <w:lang w:eastAsia="es-ES"/>
          <ns2:ligatures ns2:val="none"/>
        </w:rPr>
        <w:t xml:space="preserve"> </w:t>
      </w:r>
      <w:bookmarkEnd w:id="22"/>
      <w:r w:rsidRPr="00A131DC">
        <w:rPr>
          <w:rFonts w:ascii="Arial Narrow" w:eastAsia="Times New Roman" w:hAnsi="Arial Narrow" w:cs="Arial"/>
          <w:color w:val="000000"/>
          <w:kern w:val="0"/>
          <w:lang w:val="es-ES" w:eastAsia="es-ES"/>
          <ns2:ligatures ns2:val="none"/>
        </w:rPr>
        <w:t xml:space="preserve">cumpla con: (i) presentar una copia completa, legible y debidamente suscrita de la Póliza </w:t>
      </w:r>
      <w:r w:rsidR="00202209" w:rsidRPr="00A131DC">
        <w:rPr>
          <w:rFonts w:ascii="Arial Narrow" w:eastAsia="Times New Roman" w:hAnsi="Arial Narrow" w:cs="Arial"/>
          <w:color w:val="000000"/>
          <w:kern w:val="0"/>
          <w:lang w:val="es-ES" w:eastAsia="es-ES"/>
          <ns2:ligatures ns2:val="none"/>
        </w:rPr>
        <w:t xml:space="preserve">2031959900148 </w:t>
      </w:r>
      <w:r w:rsidRPr="00A131DC">
        <w:rPr>
          <w:rFonts w:ascii="Arial Narrow" w:eastAsia="Times New Roman" w:hAnsi="Arial Narrow" w:cs="Arial"/>
          <w:color w:val="000000"/>
          <w:kern w:val="0"/>
          <w:lang w:val="es-ES" w:eastAsia="es-ES"/>
          <ns2:ligatures ns2:val="none"/>
        </w:rPr>
        <w:t xml:space="preserve">del </w:t>
      </w:r>
      <w:r w:rsidRPr="00A131DC">
        <w:rPr>
          <w:rFonts w:ascii="Arial Narrow" w:eastAsia="Times New Roman" w:hAnsi="Arial Narrow" w:cs="Arial"/>
          <w:color w:val="000000"/>
          <w:kern w:val="0"/>
          <w:lang w:eastAsia="es-ES"/>
          <ns2:ligatures ns2:val="none"/>
        </w:rPr>
        <w:t xml:space="preserve">Seguro </w:t>
      </w:r>
      <w:r w:rsidR="00717AF1" w:rsidRPr="00A131DC">
        <w:rPr>
          <w:rFonts w:ascii="Arial Narrow" w:eastAsia="Times New Roman" w:hAnsi="Arial Narrow" w:cs="Arial"/>
          <w:color w:val="000000"/>
          <w:kern w:val="0"/>
          <w:lang w:eastAsia="es-ES"/>
          <ns2:ligatures ns2:val="none"/>
        </w:rPr>
        <w:t>de Responsabilidad Civil Extracontractual</w:t>
      </w:r>
      <w:r w:rsidRPr="00A131DC">
        <w:rPr>
          <w:rFonts w:ascii="Arial Narrow" w:eastAsia="Times New Roman" w:hAnsi="Arial Narrow" w:cs="Arial"/>
          <w:color w:val="000000"/>
          <w:kern w:val="0"/>
          <w:lang w:val="es-ES" w:eastAsia="es-ES"/>
          <ns2:ligatures ns2:val="none"/>
        </w:rPr>
        <w:t xml:space="preserve">; (ii) presentar los medios probatorios que acrediten </w:t>
      </w:r>
      <w:r w:rsidR="00717AF1" w:rsidRPr="00A131DC">
        <w:rPr>
          <w:rFonts w:ascii="Arial Narrow" w:eastAsia="Times New Roman" w:hAnsi="Arial Narrow" w:cs="Arial"/>
          <w:color w:val="000000"/>
          <w:kern w:val="0"/>
          <w:lang w:val="es-ES" w:eastAsia="es-ES"/>
          <ns2:ligatures ns2:val="none"/>
        </w:rPr>
        <w:t>que la negativa</w:t>
      </w:r>
      <w:r w:rsidR="00D8323F" w:rsidRPr="00A131DC">
        <w:rPr>
          <w:rFonts w:ascii="Arial Narrow" w:eastAsia="Times New Roman" w:hAnsi="Arial Narrow" w:cs="Arial"/>
          <w:color w:val="000000"/>
          <w:kern w:val="0"/>
          <w:lang w:val="es-ES" w:eastAsia="es-ES"/>
          <ns2:ligatures ns2:val="none"/>
        </w:rPr>
        <w:t xml:space="preserve"> de otorgamiento de cobertura fue justificada</w:t>
      </w:r>
      <w:r w:rsidRPr="00A131DC">
        <w:rPr>
          <w:rFonts w:ascii="Arial Narrow" w:eastAsia="Times New Roman" w:hAnsi="Arial Narrow" w:cs="Arial"/>
          <w:color w:val="000000"/>
          <w:kern w:val="0"/>
          <w:lang w:eastAsia="es-ES"/>
          <ns2:ligatures ns2:val="none"/>
        </w:rPr>
        <w:t xml:space="preserve">; y, (iii) </w:t>
      </w:r>
      <w:r w:rsidRPr="00A131DC">
        <w:rPr>
          <w:rFonts w:ascii="Arial Narrow" w:eastAsia="Times New Roman" w:hAnsi="Arial Narrow" w:cs="Arial"/>
          <w:color w:val="000000"/>
          <w:kern w:val="0"/>
          <w:lang w:val="es-ES" w:eastAsia="es-ES"/>
          <ns2:ligatures ns2:val="none"/>
        </w:rPr>
        <w:t xml:space="preserve">presentar todas las comunicaciones cursadas </w:t>
      </w:r>
      <w:r w:rsidR="00A87B9B" w:rsidRPr="00A131DC">
        <w:rPr>
          <w:rFonts w:ascii="Arial Narrow" w:eastAsia="Times New Roman" w:hAnsi="Arial Narrow" w:cs="Arial"/>
          <w:color w:val="000000"/>
          <w:kern w:val="0"/>
          <w:lang w:val="es-ES" w:eastAsia="es-ES"/>
          <ns2:ligatures ns2:val="none"/>
        </w:rPr>
        <w:t xml:space="preserve">con la parte denunciante </w:t>
      </w:r>
      <w:r w:rsidRPr="00A131DC">
        <w:rPr>
          <w:rFonts w:ascii="Arial Narrow" w:eastAsia="Times New Roman" w:hAnsi="Arial Narrow" w:cs="Arial"/>
          <w:color w:val="000000"/>
          <w:kern w:val="0"/>
          <w:lang w:val="es-ES" w:eastAsia="es-ES"/>
          <ns2:ligatures ns2:val="none"/>
        </w:rPr>
        <w:t xml:space="preserve">en virtud </w:t>
      </w:r>
      <w:r w:rsidR="00F01410" w:rsidRPr="00A131DC">
        <w:rPr>
          <w:rFonts w:ascii="Arial Narrow" w:eastAsia="Times New Roman" w:hAnsi="Arial Narrow" w:cs="Arial"/>
          <w:color w:val="000000"/>
          <w:kern w:val="0"/>
          <w:lang w:val="es-ES" w:eastAsia="es-ES"/>
          <ns2:ligatures ns2:val="none"/>
        </w:rPr>
        <w:t xml:space="preserve">de los hechos materia </w:t>
      </w:r>
      <w:r w:rsidRPr="00A131DC">
        <w:rPr>
          <w:rFonts w:ascii="Arial Narrow" w:eastAsia="Times New Roman" w:hAnsi="Arial Narrow" w:cs="Arial"/>
          <w:color w:val="000000"/>
          <w:kern w:val="0"/>
          <w:lang w:val="es-ES" w:eastAsia="es-ES"/>
          <ns2:ligatures ns2:val="none"/>
        </w:rPr>
        <w:t>de denuncia.</w:t>
      </w:r>
    </w:p>
    <w:p ns2:paraId="12A4D8BD" ns2: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ns2:ligatures ns2:val="none"/>
        </w:rPr>
      </w:pPr>
    </w:p>
    <w:p ns2:paraId="591B7E6F" ns2: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SEXTO:</w:t>
      </w:r>
      <w:r w:rsidRPr="00EB4D2D">
        <w:rPr>
          <w:rFonts w:ascii="Arial Narrow" w:eastAsia="Arial Narrow" w:hAnsi="Arial Narrow" w:cs="Arial Narrow"/>
          <w:color w:val="000000"/>
          <w:kern w:val="0"/>
          <w:lang w:eastAsia="es-PE"/>
          <ns2:ligatures ns2:val="none"/>
        </w:rPr>
        <w:t xml:space="preserve"> </w:t>
      </w:r>
      <w:bookmarkStart w:id="23" w:name="_Hlk188286915"/>
      <w:r w:rsidRPr="00EB4D2D">
        <w:rPr>
          <w:rFonts w:ascii="Arial Narrow" w:eastAsia="Arial Narrow" w:hAnsi="Arial Narrow" w:cs="Arial Narrow"/>
          <w:color w:val="000000"/>
          <w:kern w:val="0"/>
          <w:lang w:eastAsia="es-PE"/>
          <ns2:ligatures ns2: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ns2:ligatures ns2:val="none"/>
        </w:rPr>
        <w:t>29571</w:t>
      </w:r>
      <w:r w:rsidRPr="00EB4D2D">
        <w:rPr>
          <w:rFonts w:ascii="Arial Narrow" w:eastAsia="Arial Narrow" w:hAnsi="Arial Narrow" w:cs="Arial Narrow"/>
          <w:color w:val="000000"/>
          <w:kern w:val="0"/>
          <w:lang w:eastAsia="es-PE"/>
          <ns2:ligatures ns2: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ns2:ligatures ns2:val="none"/>
        </w:rPr>
        <w:footnoteReference w:id="7"/>
      </w:r>
      <w:r w:rsidRPr="00EB4D2D">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ns2:ligatures ns2:val="none"/>
        </w:rPr>
        <w:footnoteReference w:id="8"/>
      </w:r>
      <w:r w:rsidRPr="00EB4D2D">
        <w:rPr>
          <w:rFonts w:ascii="Arial Narrow" w:eastAsia="Arial Narrow" w:hAnsi="Arial Narrow" w:cs="Arial Narrow"/>
          <w:color w:val="000000"/>
          <w:kern w:val="0"/>
          <w:lang w:eastAsia="es-PE"/>
          <ns2:ligatures ns2:val="none"/>
        </w:rPr>
        <w:t xml:space="preserve">. </w:t>
      </w:r>
      <w:bookmarkEnd w:id="23"/>
      <w:r w:rsidRPr="00EB4D2D">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ns2:ligatures ns2:val="none"/>
        </w:rPr>
        <w:footnoteReference w:id="9"/>
      </w:r>
      <w:r w:rsidRPr="00EB4D2D">
        <w:rPr>
          <w:rFonts w:ascii="Arial Narrow" w:eastAsia="Arial Narrow" w:hAnsi="Arial Narrow" w:cs="Arial Narrow"/>
          <w:color w:val="000000"/>
          <w:kern w:val="0"/>
          <w:lang w:eastAsia="es-PE"/>
          <ns2:ligatures ns2:val="none"/>
        </w:rPr>
        <w:t>.</w:t>
      </w:r>
    </w:p>
    <w:p ns2:paraId="0ECE55DF" ns2: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SÉTIMO:</w:t>
      </w:r>
      <w:r w:rsidRPr="00EB4D2D">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9262C3B" w:rsidR="00CA59A2" w:rsidRPr="00EB4D2D" w:rsidRDefault="00CA59A2" w:rsidP="00EB4D2D">
      <w:pPr>
        <w:suppressAutoHyphens/>
        <w:spacing w:after="0" w:line="240" w:lineRule="auto"/>
        <w:jc w:val="both"/>
        <w:rPr>
          <w:rFonts w:ascii="Arial Narrow" w:eastAsia="Calibri" w:hAnsi="Arial Narrow" w:cs="Arial"/>
          <w:kern w:val="0"/>
          <w:u w:val="single"/>
          <ns2:ligatures ns2:val="none"/>
        </w:rPr>
      </w:pPr>
      <w:r w:rsidRPr="00EB4D2D">
        <w:rPr>
          <w:rFonts w:ascii="Arial Narrow" w:eastAsia="Calibri" w:hAnsi="Arial Narrow" w:cs="Arial"/>
          <w:b/>
          <w:bCs/>
          <w:kern w:val="0"/>
          <ns2:ligatures ns2:val="none"/>
        </w:rPr>
        <w:t>OCTAVO</w:t>
      </w:r>
      <w:r w:rsidRPr="00EB4D2D">
        <w:rPr>
          <w:rFonts w:ascii="Arial Narrow" w:eastAsia="Calibri" w:hAnsi="Arial Narrow" w:cs="Arial"/>
          <w:b/>
          <w:kern w:val="0"/>
          <ns2:ligatures ns2:val="none"/>
        </w:rPr>
        <w:t>:</w:t>
      </w:r>
      <w:r w:rsidRPr="00EB4D2D">
        <w:rPr>
          <w:rFonts w:ascii="Arial Narrow" w:eastAsia="Calibri" w:hAnsi="Arial Narrow" w:cs="Arial"/>
          <w:kern w:val="0"/>
          <ns2:ligatures ns2:val="none"/>
        </w:rPr>
        <w:t xml:space="preserve"> comunicar a las partes que, de acuerdo a lo señalado por el artículo 29 del Decreto Legislativo 807</w:t>
      </w:r>
      <w:r w:rsidRPr="00EB4D2D">
        <w:rPr>
          <w:rStyle w:val="Refdenotaalpie"/>
          <w:rFonts w:ascii="Arial Narrow" w:eastAsia="Calibri" w:hAnsi="Arial Narrow" w:cs="Arial"/>
          <w:kern w:val="0"/>
          <w:vertAlign w:val="superscript"/>
          <ns2:ligatures ns2:val="none"/>
        </w:rPr>
        <w:footnoteReference w:id="10"/>
      </w:r>
      <w:r w:rsidRPr="00EB4D2D">
        <w:rPr>
          <w:rFonts w:ascii="Arial Narrow" w:eastAsia="Calibri" w:hAnsi="Arial Narrow" w:cs="Arial"/>
          <w:kern w:val="0"/>
          <ns2:ligatures ns2:val="none"/>
        </w:rPr>
        <w:t xml:space="preserve">, hasta antes de la emisión de la Resolución Final tienen la posibilidad de solicitar una audiencia de </w:t>
      </w:r>
      <w:r w:rsidRPr="00EB4D2D">
        <w:rPr>
          <w:rFonts w:ascii="Arial Narrow" w:eastAsia="Calibri" w:hAnsi="Arial Narrow" w:cs="Arial"/>
          <w:kern w:val="0"/>
          <ns2:ligatures ns2:val="none"/>
        </w:rPr>
        <w:lastRenderedPageBreak/>
        <w:t xml:space="preserve">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ns2:ligatures ns2:val="none"/>
        </w:rPr>
        <w:t>expresamente su facultad para asistir y conciliar en su representación</w:t>
      </w:r>
      <w:r w:rsidRPr="00EB4D2D">
        <w:rPr>
          <w:rFonts w:ascii="Arial Narrow" w:eastAsia="Calibri" w:hAnsi="Arial Narrow" w:cs="Arial"/>
          <w:bCs/>
          <w:kern w:val="0"/>
          <ns2:ligatures ns2:val="none"/>
        </w:rPr>
        <w:t>.</w:t>
      </w:r>
      <w:r w:rsidRPr="00EB4D2D">
        <w:rPr>
          <w:rFonts w:ascii="Arial Narrow" w:eastAsia="Calibri" w:hAnsi="Arial Narrow" w:cs="Arial"/>
          <w:b/>
          <w:bCs/>
          <w:kern w:val="0"/>
          <ns2:ligatures ns2:val="none"/>
        </w:rPr>
        <w:t xml:space="preserve"> </w:t>
      </w:r>
      <w:r w:rsidRPr="00EB4D2D">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EB4D2D" w:rsidRDefault="00CA59A2" w:rsidP="00EB4D2D">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ns2:ligatures ns2:val="none"/>
        </w:rPr>
      </w:pPr>
      <w:r w:rsidRPr="00EB4D2D">
        <w:rPr>
          <w:rFonts w:ascii="Arial Narrow" w:eastAsia="Times New Roman" w:hAnsi="Arial Narrow" w:cs="Times New Roman"/>
          <w:b/>
          <w:color w:val="000000"/>
          <w:kern w:val="0"/>
          <w:lang w:eastAsia="es-PE"/>
          <ns2:ligatures ns2:val="none"/>
        </w:rPr>
        <w:t>NOVENO:</w:t>
      </w:r>
      <w:r w:rsidRPr="00EB4D2D">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ns2:paraId="7DDD06F7" ns2: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ns2:ligatures ns2:val="none"/>
        </w:rPr>
      </w:pPr>
    </w:p>
    <w:p ns2:paraId="00C1E8AE" ns2:textId="2EDFC4AE"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ns2:ligatures ns2:val="none"/>
        </w:rPr>
        <w:t/>
      </w:r>
      <w:r w:rsidRPr="00EB4D2D">
        <w:rPr>
          <w:rFonts w:ascii="Arial Narrow" w:hAnsi="Arial Narrow" w:cs="Arial"/>
          <w:bCs/>
          <w:spacing w:val="-3"/>
          <w:kern w:val="0"/>
          <ns2:ligatures ns2:val="none"/>
        </w:rPr>
        <w:t xml:space="preserve"/>
      </w:r>
      <w:r w:rsidRPr="00FC228B">
        <w:rPr>
          <w:rFonts w:ascii="Arial Narrow" w:hAnsi="Arial Narrow" w:cs="Arial"/>
          <w:bCs/>
          <w:spacing w:val="-3"/>
          <w:kern w:val="0"/>
          <ns2:ligatures ns2:val="none"/>
        </w:rPr>
        <w:t xml:space="preserve"/>
      </w:r>
      <w:r w:rsidR="00FC228B" w:rsidRPr="00FC228B">
        <w:rPr>
          <w:rFonts w:ascii="Arial Narrow" w:hAnsi="Arial Narrow" w:cs="Arial"/>
          <w:bCs/>
          <w:spacing w:val="-3"/>
          <w:kern w:val="0"/>
          <ns2:ligatures ns2:val="none"/>
        </w:rPr>
        <w:t/>
      </w:r>
      <w:r w:rsidRPr="00FC228B">
        <w:rPr>
          <w:rFonts w:ascii="Arial Narrow" w:hAnsi="Arial Narrow" w:cs="Arial"/>
          <w:bCs/>
          <w:spacing w:val="-3"/>
          <w:kern w:val="0"/>
          <ns2:ligatures ns2:val="none"/>
        </w:rPr>
        <w:t xml:space="preserve"/>
      </w:r>
      <w:r w:rsidR="00FC228B" w:rsidRPr="00FC228B">
        <w:rPr>
          <w:rFonts w:ascii="Arial Narrow" w:eastAsia="Times New Roman" w:hAnsi="Arial Narrow" w:cs="Times New Roman"/>
          <w:color w:val="000000"/>
          <w:kern w:val="0"/>
          <w:shd w:val="clear" w:color="auto" w:fill="FFFFFF"/>
          <w:lang w:eastAsia="es-PE"/>
          <ns2:ligatures ns2:val="none"/>
        </w:rPr>
        <w:t xml:space="preserve"/>
      </w:r>
      <w:r w:rsidR="005B4857" w:rsidRPr="00FC228B">
        <w:rPr>
          <w:rFonts w:ascii="Arial Narrow" w:hAnsi="Arial Narrow"/>
          <w:color w:val="000000"/>
        </w:rPr>
        <w:t/>
      </w:r>
      <w:r w:rsidR="005B4857" w:rsidRPr="00EB4D2D">
        <w:rPr>
          <w:rFonts w:ascii="Arial Narrow" w:hAnsi="Arial Narrow"/>
          <w:color w:val="000000"/>
        </w:rPr>
        <w:t xml:space="preserve"/>
      </w:r>
      <w:r w:rsidR="005B4857" w:rsidRPr="00574EBF">
        <w:rPr>
          <w:rFonts w:ascii="Arial Narrow" w:hAnsi="Arial Narrow"/>
          <w:color w:val="000000"/>
        </w:rPr>
        <w:t/>
      </w:r>
      <w:r w:rsidR="005B4857" w:rsidRPr="00574EBF">
        <w:rPr>
          <w:rStyle w:val="Refdenotaalpie"/>
          <w:rFonts w:ascii="Arial Narrow" w:hAnsi="Arial Narrow"/>
          <w:vertAlign w:val="superscript"/>
        </w:rPr>
        <w:footnoteReference w:id="11"/>
      </w:r>
      <w:r w:rsidR="005B4857" w:rsidRPr="00574EBF">
        <w:rPr>
          <w:rFonts w:ascii="Arial Narrow" w:hAnsi="Arial Narrow" w:cs="Arial"/>
        </w:rPr>
        <w:t/>
      </w:r>
    </w:p>
    <w:p ns2:paraId="61F34625" ns2:textId="77777777" w:rsidR="005B4857" w:rsidRPr="00EB4D2D" w:rsidRDefault="005B4857" w:rsidP="00EB4D2D">
      <w:pPr>
        <w:suppressAutoHyphens/>
        <w:spacing w:after="0" w:line="240" w:lineRule="auto"/>
        <w:jc w:val="both"/>
        <w:rPr>
          <w:rFonts w:ascii="Arial Narrow" w:hAnsi="Arial Narrow" w:cs="Arial"/>
        </w:rPr>
      </w:pPr>
    </w:p>
    <w:p ns2:paraId="2E71D930" ns2:textId="12915B5F" w:rsidR="00762D3E" w:rsidRPr="005D3B24" w:rsidRDefault="00CA59A2" w:rsidP="005D3B24">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w:t>
      </w:r>
      <w:r w:rsidRPr="00574EBF">
        <w:rPr>
          <w:rFonts w:ascii="Arial Narrow" w:hAnsi="Arial Narrow"/>
          <w:color w:val="000000"/>
        </w:rPr>
        <w:t xml:space="preserve">a </w:t>
      </w:r>
      <w:r w:rsidRPr="00574EBF">
        <w:rPr>
          <w:rFonts w:ascii="Arial Narrow" w:eastAsia="Arial Narrow" w:hAnsi="Arial Narrow" w:cs="Arial Narrow"/>
          <w:bCs/>
        </w:rPr>
        <w:t xml:space="preserve">Mapfre Perú Compañía de Seguros y Reaseguros S.A. </w:t>
      </w:r>
      <w:r w:rsidRPr="00574EBF">
        <w:rPr>
          <w:rFonts w:ascii="Arial Narrow" w:hAnsi="Arial Narrow"/>
          <w:shd w:val="clear" w:color="auto" w:fill="FFFFFF"/>
        </w:rPr>
        <w:t xml:space="preserve">para que </w:t>
      </w:r>
      <w:r w:rsidRPr="00574EB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ns2:paraId="3900249E" ns2: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Firmado digitalmente por</w:t>
      </w:r>
    </w:p>
    <w:p ns2:paraId="558984AF" ns2: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EVELING ROA QUISPE</w:t>
      </w:r>
    </w:p>
    <w:p ns2:paraId="17B40BC3" ns2: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Secretaria Técnica</w:t>
      </w:r>
    </w:p>
    <w:p ns2:paraId="46245C81" ns2:textId="77777777" w:rsid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Comisión de Protección al Consumidor 1</w:t>
      </w:r>
    </w:p>
    <w:p ns2:paraId="74AAB5F4" ns2:textId="71FCACED" w:rsidR="001B5674" w:rsidRPr="00847DD3" w:rsidRDefault="001C1082" w:rsidP="00EB4D2D">
      <w:pPr>
        <w:spacing w:after="0" w:line="240" w:lineRule="auto"/>
        <w:rPr>
          <w:rFonts w:ascii="Arial Narrow" w:hAnsi="Arial Narrow"/>
        </w:rPr>
      </w:pPr>
      <w:r w:rsidRPr="001C1082">
        <w:rPr>
          <w:rFonts w:ascii="Arial Narrow" w:hAnsi="Arial Narrow"/>
          <w:sz w:val="18"/>
          <w:szCs w:val="18"/>
        </w:rPr>
        <w:t>RSV</w:t>
      </w:r>
      <w:r w:rsidR="008A05AD">
        <w:rPr>
          <w:rFonts w:ascii="Arial Narrow" w:hAnsi="Arial Narrow"/>
          <w:sz w:val="18"/>
          <w:szCs w:val="18"/>
        </w:rPr>
        <w:t>/DCQ</w:t>
      </w:r>
    </w:p>
    <w:sectPr w:rsidR="001B5674" w:rsidRPr="00847DD3"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F45EA" w14:textId="77777777" w:rsidR="00C32D9E" w:rsidRDefault="00C32D9E" w:rsidP="00DA79A0">
      <w:pPr>
        <w:spacing w:after="0" w:line="240" w:lineRule="auto"/>
      </w:pPr>
      <w:r>
        <w:separator/>
      </w:r>
    </w:p>
  </w:endnote>
  <w:endnote w:type="continuationSeparator" w:id="0">
    <w:p w14:paraId="6C6FF154" w14:textId="77777777" w:rsidR="00C32D9E" w:rsidRDefault="00C32D9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A27FF5">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A27FF5">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36E1A" w14:textId="77777777" w:rsidR="00C32D9E" w:rsidRDefault="00C32D9E" w:rsidP="00DA79A0">
      <w:pPr>
        <w:spacing w:after="0" w:line="240" w:lineRule="auto"/>
      </w:pPr>
      <w:r>
        <w:separator/>
      </w:r>
    </w:p>
  </w:footnote>
  <w:footnote w:type="continuationSeparator" w:id="0">
    <w:p w14:paraId="44BB885D" w14:textId="77777777" w:rsidR="00C32D9E" w:rsidRDefault="00C32D9E" w:rsidP="00DA79A0">
      <w:pPr>
        <w:spacing w:after="0" w:line="240" w:lineRule="auto"/>
      </w:pPr>
      <w:r>
        <w:continuationSeparator/>
      </w:r>
    </w:p>
  </w:footnote>
  <w:footnote w:id="1">
    <w:p w14:paraId="1A82CAE4" w14:textId="77777777" w:rsidR="00CA59A2" w:rsidRPr="005D3B24" w:rsidRDefault="00CA59A2"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t>Publicado</w:t>
      </w:r>
      <w:r w:rsidRPr="005D3B24">
        <w:rPr>
          <w:rFonts w:ascii="Arial Narrow" w:hAnsi="Arial Narrow" w:cs="Arial"/>
          <w:b/>
          <w:sz w:val="15"/>
          <w:szCs w:val="15"/>
        </w:rPr>
        <w:t xml:space="preserve"> </w:t>
      </w:r>
      <w:r w:rsidRPr="005D3B24">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5D3B24" w:rsidRDefault="00CA59A2" w:rsidP="00EB4D2D">
      <w:pPr>
        <w:pStyle w:val="Textonotapie"/>
        <w:ind w:left="567" w:hanging="567"/>
        <w:jc w:val="both"/>
        <w:rPr>
          <w:rFonts w:ascii="Arial Narrow" w:hAnsi="Arial Narrow" w:cs="Arial"/>
          <w:sz w:val="15"/>
          <w:szCs w:val="15"/>
        </w:rPr>
      </w:pPr>
    </w:p>
  </w:footnote>
  <w:footnote w:id="2">
    <w:p w14:paraId="05FCC0FA" w14:textId="103300B9" w:rsidR="00CA59A2" w:rsidRPr="005D3B24" w:rsidRDefault="00CA59A2" w:rsidP="00EB4D2D">
      <w:pPr>
        <w:pStyle w:val="Textonotapie"/>
        <w:tabs>
          <w:tab w:val="left" w:pos="567"/>
        </w:tabs>
        <w:ind w:left="567" w:right="-1" w:hanging="567"/>
        <w:jc w:val="both"/>
        <w:rPr>
          <w:rFonts w:ascii="Arial Narrow" w:eastAsia="Arial Narrow" w:hAnsi="Arial Narrow" w:cs="Arial"/>
          <w:b/>
          <w:bCs/>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bCs/>
          <w:sz w:val="15"/>
          <w:szCs w:val="15"/>
        </w:rPr>
        <w:t xml:space="preserve">LEY 29571, CÓDIGO DE PROTECCIÓN Y DEFENSA DEL CONSUMIDOR, publicado el 2 de setiembre de 2010 y modificado por Decreto Legislativo N 1308 </w:t>
      </w:r>
    </w:p>
    <w:p w14:paraId="4C83EF3E"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b/>
          <w:bCs/>
          <w:sz w:val="15"/>
          <w:szCs w:val="15"/>
        </w:rPr>
      </w:pPr>
      <w:r w:rsidRPr="005D3B24">
        <w:rPr>
          <w:rFonts w:ascii="Arial Narrow" w:eastAsia="Arial Narrow" w:hAnsi="Arial Narrow" w:cs="Arial"/>
          <w:b/>
          <w:bCs/>
          <w:sz w:val="15"/>
          <w:szCs w:val="15"/>
        </w:rPr>
        <w:tab/>
        <w:t>Artículo 105.- Autoridad competente.</w:t>
      </w:r>
    </w:p>
    <w:p w14:paraId="7C7DEEBE" w14:textId="2459804D"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 </w:t>
      </w:r>
    </w:p>
    <w:p w14:paraId="6A1CDC8A"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p>
    <w:p w14:paraId="704590F7" w14:textId="189BC505" w:rsidR="00CA59A2" w:rsidRPr="005D3B24" w:rsidRDefault="00CA59A2" w:rsidP="00EB4D2D">
      <w:pPr>
        <w:pStyle w:val="Textonotapie"/>
        <w:tabs>
          <w:tab w:val="left" w:pos="567"/>
        </w:tabs>
        <w:ind w:left="567" w:right="-1" w:hanging="567"/>
        <w:jc w:val="both"/>
        <w:rPr>
          <w:rFonts w:ascii="Arial Narrow" w:eastAsia="Arial Narrow" w:hAnsi="Arial Narrow" w:cs="Arial"/>
          <w:b/>
          <w:bCs/>
          <w:sz w:val="15"/>
          <w:szCs w:val="15"/>
        </w:rPr>
      </w:pPr>
      <w:r w:rsidRPr="005D3B24">
        <w:rPr>
          <w:rFonts w:ascii="Arial Narrow" w:eastAsia="Arial Narrow" w:hAnsi="Arial Narrow" w:cs="Arial"/>
          <w:sz w:val="15"/>
          <w:szCs w:val="15"/>
        </w:rPr>
        <w:tab/>
      </w:r>
      <w:r w:rsidRPr="005D3B24">
        <w:rPr>
          <w:rFonts w:ascii="Arial Narrow" w:eastAsia="Arial Narrow" w:hAnsi="Arial Narrow" w:cs="Arial"/>
          <w:b/>
          <w:bCs/>
          <w:sz w:val="15"/>
          <w:szCs w:val="15"/>
        </w:rPr>
        <w:t xml:space="preserve">LEY DE ORGANIZACIÓN Y FUNCIONES DEL INDECOPI, APROBADA POR DECRETO LEGISLATIVO N 1033 </w:t>
      </w:r>
    </w:p>
    <w:p w14:paraId="37D75715"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b/>
          <w:bCs/>
          <w:sz w:val="15"/>
          <w:szCs w:val="15"/>
        </w:rPr>
        <w:tab/>
        <w:t>Artículo 27.-</w:t>
      </w:r>
      <w:r w:rsidRPr="005D3B24">
        <w:rPr>
          <w:rFonts w:ascii="Arial Narrow" w:eastAsia="Arial Narrow" w:hAnsi="Arial Narrow" w:cs="Arial"/>
          <w:sz w:val="15"/>
          <w:szCs w:val="15"/>
        </w:rPr>
        <w:t xml:space="preserve"> De la Comisión de Protección al Consumidor.- </w:t>
      </w:r>
    </w:p>
    <w:p w14:paraId="5B348423"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D3B24" w:rsidRDefault="00CA59A2" w:rsidP="00EB4D2D">
      <w:pPr>
        <w:pStyle w:val="Textonotapie"/>
        <w:tabs>
          <w:tab w:val="left" w:pos="567"/>
        </w:tabs>
        <w:ind w:right="-1"/>
        <w:jc w:val="both"/>
        <w:rPr>
          <w:rFonts w:ascii="Arial Narrow" w:eastAsia="Arial Narrow" w:hAnsi="Arial Narrow" w:cs="Arial"/>
          <w:sz w:val="15"/>
          <w:szCs w:val="15"/>
        </w:rPr>
      </w:pPr>
    </w:p>
  </w:footnote>
  <w:footnote w:id="3">
    <w:p w14:paraId="718762D2" w14:textId="6BA2AAB8" w:rsidR="00711750" w:rsidRPr="005D3B24" w:rsidRDefault="00711750" w:rsidP="00EB4D2D">
      <w:pPr>
        <w:pStyle w:val="Textonotapie"/>
        <w:tabs>
          <w:tab w:val="left" w:pos="567"/>
        </w:tabs>
        <w:ind w:left="567" w:right="-1" w:hanging="567"/>
        <w:jc w:val="both"/>
        <w:rPr>
          <w:rFonts w:ascii="Arial Narrow" w:eastAsia="Arial Narrow" w:hAnsi="Arial Narrow" w:cs="Arial Narrow"/>
          <w:b/>
          <w:bCs/>
          <w:sz w:val="15"/>
          <w:szCs w:val="15"/>
        </w:rPr>
      </w:pPr>
      <w:r w:rsidRPr="005D3B24">
        <w:rPr>
          <w:rStyle w:val="Refdenotaalpie"/>
          <w:rFonts w:ascii="Arial Narrow" w:hAnsi="Arial Narrow"/>
          <w:sz w:val="16"/>
          <w:szCs w:val="15"/>
          <w:vertAlign w:val="superscript"/>
        </w:rPr>
        <w:footnoteRef/>
      </w:r>
      <w:r w:rsidRPr="005D3B24">
        <w:rPr>
          <w:rFonts w:ascii="Arial Narrow" w:hAnsi="Arial Narrow"/>
          <w:sz w:val="15"/>
          <w:szCs w:val="15"/>
        </w:rPr>
        <w:t xml:space="preserve"> </w:t>
      </w:r>
      <w:r w:rsidRPr="005D3B24">
        <w:rPr>
          <w:rFonts w:ascii="Arial Narrow" w:hAnsi="Arial Narrow"/>
          <w:sz w:val="15"/>
          <w:szCs w:val="15"/>
        </w:rPr>
        <w:tab/>
      </w:r>
      <w:r w:rsidRPr="005D3B24">
        <w:rPr>
          <w:rFonts w:ascii="Arial Narrow" w:eastAsia="Arial Narrow" w:hAnsi="Arial Narrow" w:cs="Arial Narrow"/>
          <w:b/>
          <w:bCs/>
          <w:sz w:val="15"/>
          <w:szCs w:val="15"/>
        </w:rPr>
        <w:t xml:space="preserve">LEY 29571, CÓDIGO DE PROTECCIÓN Y DEFENSA DEL CONSUMIDOR, publicado el 2 de setiembre de 2010 y modificado por Decreto Legislativo N 1308 </w:t>
      </w:r>
    </w:p>
    <w:p w14:paraId="71E70A8C" w14:textId="77777777" w:rsidR="00711750" w:rsidRPr="005D3B24" w:rsidRDefault="00711750" w:rsidP="00EB4D2D">
      <w:pPr>
        <w:pStyle w:val="Textonotapie"/>
        <w:ind w:left="567" w:right="-1"/>
        <w:jc w:val="both"/>
        <w:rPr>
          <w:rFonts w:ascii="Arial Narrow" w:eastAsia="Arial Narrow" w:hAnsi="Arial Narrow" w:cs="Arial Narrow"/>
          <w:b/>
          <w:bCs/>
          <w:sz w:val="15"/>
          <w:szCs w:val="15"/>
        </w:rPr>
      </w:pPr>
      <w:r w:rsidRPr="005D3B24">
        <w:rPr>
          <w:rFonts w:ascii="Arial Narrow" w:eastAsia="Arial Narrow" w:hAnsi="Arial Narrow" w:cs="Arial Narrow"/>
          <w:b/>
          <w:bCs/>
          <w:sz w:val="15"/>
          <w:szCs w:val="15"/>
        </w:rPr>
        <w:t xml:space="preserve">Artículo 18.- Idoneidad </w:t>
      </w:r>
    </w:p>
    <w:p w14:paraId="478C8B3B"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D3B24" w:rsidRDefault="00711750" w:rsidP="00EB4D2D">
      <w:pPr>
        <w:pStyle w:val="Textonotapie"/>
        <w:ind w:left="567" w:right="-1"/>
        <w:jc w:val="both"/>
        <w:rPr>
          <w:rFonts w:ascii="Arial Narrow" w:eastAsia="Arial Narrow" w:hAnsi="Arial Narrow" w:cs="Arial Narrow"/>
          <w:sz w:val="15"/>
          <w:szCs w:val="15"/>
        </w:rPr>
      </w:pPr>
    </w:p>
    <w:p w14:paraId="2824A68C"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b/>
          <w:bCs/>
          <w:sz w:val="15"/>
          <w:szCs w:val="15"/>
        </w:rPr>
        <w:t xml:space="preserve">Artículo 19.- Obligación de los proveedores </w:t>
      </w:r>
    </w:p>
    <w:p w14:paraId="21160F25"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D3B24" w:rsidRDefault="00711750" w:rsidP="00EB4D2D">
      <w:pPr>
        <w:pStyle w:val="Textonotapie"/>
        <w:jc w:val="both"/>
        <w:rPr>
          <w:rFonts w:ascii="Arial Narrow" w:hAnsi="Arial Narrow"/>
          <w:sz w:val="15"/>
          <w:szCs w:val="15"/>
        </w:rPr>
      </w:pPr>
    </w:p>
  </w:footnote>
  <w:footnote w:id="4">
    <w:p w14:paraId="17A59CC5" w14:textId="1095E305"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bCs/>
          <w:sz w:val="15"/>
          <w:szCs w:val="15"/>
        </w:rPr>
        <w:t>LEY SOBRE FACULTADES, NORMAS Y ORGANIZACIÓN DEL INDECOPI, APROBADA POR DECRETO LEGISLATIVO N 807 Artículo 24.-</w:t>
      </w:r>
      <w:r w:rsidRPr="005D3B24">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 </w:t>
      </w:r>
    </w:p>
    <w:p w14:paraId="7B2AB955"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w:t>
      </w:r>
    </w:p>
    <w:p w14:paraId="09B4F71B"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 </w:t>
      </w:r>
    </w:p>
    <w:p w14:paraId="7E788299"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p>
  </w:footnote>
  <w:footnote w:id="5">
    <w:p w14:paraId="703725D5" w14:textId="77777777" w:rsidR="00CA59A2" w:rsidRPr="005D3B24" w:rsidRDefault="00CA59A2"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5D3B24" w:rsidRDefault="00CA59A2" w:rsidP="00EB4D2D">
      <w:pPr>
        <w:pStyle w:val="Textonotapie"/>
        <w:ind w:left="567" w:hanging="567"/>
        <w:jc w:val="both"/>
        <w:rPr>
          <w:rFonts w:ascii="Arial Narrow" w:hAnsi="Arial Narrow" w:cs="Arial"/>
          <w:sz w:val="15"/>
          <w:szCs w:val="15"/>
        </w:rPr>
      </w:pPr>
    </w:p>
  </w:footnote>
  <w:footnote w:id="6">
    <w:p w14:paraId="12554D7B" w14:textId="71A836F4" w:rsidR="00CA59A2" w:rsidRPr="005D3B24" w:rsidRDefault="00CA59A2"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sz w:val="15"/>
          <w:szCs w:val="15"/>
        </w:rPr>
        <w:t>LEY</w:t>
      </w:r>
      <w:r w:rsidR="003A71B1" w:rsidRPr="005D3B24">
        <w:rPr>
          <w:rFonts w:ascii="Arial Narrow" w:eastAsia="Arial Narrow" w:hAnsi="Arial Narrow" w:cs="Arial"/>
          <w:b/>
          <w:sz w:val="15"/>
          <w:szCs w:val="15"/>
        </w:rPr>
        <w:t xml:space="preserve"> 29571</w:t>
      </w:r>
      <w:r w:rsidRPr="005D3B24">
        <w:rPr>
          <w:rFonts w:ascii="Arial Narrow" w:eastAsia="Arial Narrow" w:hAnsi="Arial Narrow" w:cs="Arial"/>
          <w:b/>
          <w:sz w:val="15"/>
          <w:szCs w:val="15"/>
        </w:rPr>
        <w:t>, CÓDIGO DE PROTECCIÓN Y DEFENSA DEL CONSUMIDOR</w:t>
      </w:r>
      <w:r w:rsidRPr="005D3B24">
        <w:rPr>
          <w:rFonts w:ascii="Arial Narrow" w:hAnsi="Arial Narrow" w:cs="Arial"/>
          <w:b/>
          <w:bCs/>
          <w:sz w:val="15"/>
          <w:szCs w:val="15"/>
        </w:rPr>
        <w:t xml:space="preserve">, </w:t>
      </w:r>
      <w:r w:rsidRPr="005D3B24">
        <w:rPr>
          <w:rFonts w:ascii="Arial Narrow" w:hAnsi="Arial Narrow" w:cs="Arial"/>
          <w:b/>
          <w:sz w:val="15"/>
          <w:szCs w:val="15"/>
        </w:rPr>
        <w:t>publicado el 2 de setiembre de 2010 y modificado por Decreto Legislativo N 1308</w:t>
      </w:r>
    </w:p>
    <w:p w14:paraId="6D8A2F03" w14:textId="77777777" w:rsidR="00CA59A2" w:rsidRPr="005D3B24" w:rsidRDefault="00CA59A2" w:rsidP="00EB4D2D">
      <w:pPr>
        <w:pStyle w:val="Textonotapie"/>
        <w:ind w:left="567" w:hanging="567"/>
        <w:jc w:val="both"/>
        <w:rPr>
          <w:rFonts w:ascii="Arial Narrow" w:hAnsi="Arial Narrow" w:cs="Arial"/>
          <w:b/>
          <w:bCs/>
          <w:sz w:val="15"/>
          <w:szCs w:val="15"/>
        </w:rPr>
      </w:pPr>
      <w:r w:rsidRPr="005D3B24">
        <w:rPr>
          <w:rFonts w:ascii="Arial Narrow" w:hAnsi="Arial Narrow" w:cs="Arial"/>
          <w:sz w:val="15"/>
          <w:szCs w:val="15"/>
        </w:rPr>
        <w:tab/>
      </w:r>
      <w:r w:rsidRPr="005D3B24">
        <w:rPr>
          <w:rFonts w:ascii="Arial Narrow" w:hAnsi="Arial Narrow" w:cs="Arial"/>
          <w:b/>
          <w:bCs/>
          <w:sz w:val="15"/>
          <w:szCs w:val="15"/>
        </w:rPr>
        <w:t>Artículo 110.- Sanciones Administrativas</w:t>
      </w:r>
    </w:p>
    <w:p w14:paraId="693A834B" w14:textId="77777777" w:rsidR="00CA59A2" w:rsidRPr="005D3B24" w:rsidRDefault="00CA59A2" w:rsidP="00EB4D2D">
      <w:pPr>
        <w:autoSpaceDE w:val="0"/>
        <w:autoSpaceDN w:val="0"/>
        <w:adjustRightInd w:val="0"/>
        <w:spacing w:after="0" w:line="240" w:lineRule="auto"/>
        <w:ind w:left="567"/>
        <w:jc w:val="both"/>
        <w:rPr>
          <w:rFonts w:ascii="Arial Narrow" w:hAnsi="Arial Narrow" w:cs="Arial"/>
          <w:sz w:val="15"/>
          <w:szCs w:val="15"/>
          <w:lang w:eastAsia="es-PE"/>
        </w:rPr>
      </w:pPr>
      <w:r w:rsidRPr="005D3B24">
        <w:rPr>
          <w:rFonts w:ascii="Arial Narrow" w:hAnsi="Arial Narrow" w:cs="Arial"/>
          <w:sz w:val="15"/>
          <w:szCs w:val="15"/>
          <w:lang w:eastAsia="es-PE"/>
        </w:rPr>
        <w:t>(…)</w:t>
      </w:r>
    </w:p>
    <w:p w14:paraId="04CBC22B" w14:textId="77777777" w:rsidR="00CA59A2" w:rsidRPr="005D3B24" w:rsidRDefault="00CA59A2" w:rsidP="00EB4D2D">
      <w:pPr>
        <w:autoSpaceDE w:val="0"/>
        <w:autoSpaceDN w:val="0"/>
        <w:adjustRightInd w:val="0"/>
        <w:spacing w:after="0" w:line="240" w:lineRule="auto"/>
        <w:ind w:left="567"/>
        <w:jc w:val="both"/>
        <w:rPr>
          <w:rFonts w:ascii="Arial Narrow" w:hAnsi="Arial Narrow" w:cs="Arial"/>
          <w:sz w:val="15"/>
          <w:szCs w:val="15"/>
          <w:lang w:eastAsia="es-PE"/>
        </w:rPr>
      </w:pPr>
      <w:r w:rsidRPr="005D3B24">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D3B24" w:rsidRDefault="00CA59A2" w:rsidP="00EB4D2D">
      <w:pPr>
        <w:autoSpaceDE w:val="0"/>
        <w:autoSpaceDN w:val="0"/>
        <w:adjustRightInd w:val="0"/>
        <w:spacing w:after="0" w:line="240" w:lineRule="auto"/>
        <w:ind w:left="567"/>
        <w:jc w:val="both"/>
        <w:rPr>
          <w:rFonts w:ascii="Arial Narrow" w:hAnsi="Arial Narrow" w:cs="Arial"/>
          <w:sz w:val="15"/>
          <w:szCs w:val="15"/>
          <w:lang w:eastAsia="es-PE"/>
        </w:rPr>
      </w:pPr>
      <w:r w:rsidRPr="005D3B24">
        <w:rPr>
          <w:rFonts w:ascii="Arial Narrow" w:hAnsi="Arial Narrow" w:cs="Arial"/>
          <w:sz w:val="15"/>
          <w:szCs w:val="15"/>
          <w:lang w:eastAsia="es-PE"/>
        </w:rPr>
        <w:t>(…).</w:t>
      </w:r>
    </w:p>
    <w:p w14:paraId="3B6754D8" w14:textId="77777777" w:rsidR="00CA59A2" w:rsidRPr="005D3B24" w:rsidRDefault="00CA59A2" w:rsidP="00EB4D2D">
      <w:pPr>
        <w:pStyle w:val="Textonotapie"/>
        <w:tabs>
          <w:tab w:val="left" w:pos="284"/>
        </w:tabs>
        <w:ind w:left="567" w:hanging="567"/>
        <w:jc w:val="both"/>
        <w:rPr>
          <w:rFonts w:ascii="Arial Narrow" w:hAnsi="Arial Narrow" w:cs="Arial"/>
          <w:b/>
          <w:bCs/>
          <w:sz w:val="15"/>
          <w:szCs w:val="15"/>
        </w:rPr>
      </w:pPr>
    </w:p>
  </w:footnote>
  <w:footnote w:id="7">
    <w:p w14:paraId="062EC860" w14:textId="0D9BD05C" w:rsidR="00CA59A2" w:rsidRPr="005D3B24" w:rsidRDefault="00CA59A2" w:rsidP="00EB4D2D">
      <w:pPr>
        <w:spacing w:after="0" w:line="240" w:lineRule="auto"/>
        <w:ind w:left="567" w:hanging="567"/>
        <w:jc w:val="both"/>
        <w:rPr>
          <w:rFonts w:ascii="Arial Narrow" w:hAnsi="Arial Narrow" w:cs="Arial"/>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vertAlign w:val="superscript"/>
        </w:rPr>
        <w:t xml:space="preserve"> </w:t>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sz w:val="15"/>
          <w:szCs w:val="15"/>
        </w:rPr>
        <w:t>LEY</w:t>
      </w:r>
      <w:r w:rsidR="003A71B1" w:rsidRPr="005D3B24">
        <w:rPr>
          <w:rFonts w:ascii="Arial Narrow" w:eastAsia="Arial Narrow" w:hAnsi="Arial Narrow" w:cs="Arial"/>
          <w:b/>
          <w:sz w:val="15"/>
          <w:szCs w:val="15"/>
        </w:rPr>
        <w:t xml:space="preserve"> 29571</w:t>
      </w:r>
      <w:r w:rsidRPr="005D3B24">
        <w:rPr>
          <w:rFonts w:ascii="Arial Narrow" w:eastAsia="Arial Narrow" w:hAnsi="Arial Narrow" w:cs="Arial"/>
          <w:b/>
          <w:sz w:val="15"/>
          <w:szCs w:val="15"/>
        </w:rPr>
        <w:t>, CÓDIGO DE PROTECCIÓN Y DEFENSA DEL CONSUMIDOR</w:t>
      </w:r>
      <w:r w:rsidRPr="005D3B24">
        <w:rPr>
          <w:rFonts w:ascii="Arial Narrow" w:hAnsi="Arial Narrow" w:cs="Arial"/>
          <w:b/>
          <w:bCs/>
          <w:sz w:val="15"/>
          <w:szCs w:val="15"/>
        </w:rPr>
        <w:t xml:space="preserve">, </w:t>
      </w:r>
      <w:r w:rsidRPr="005D3B24">
        <w:rPr>
          <w:rFonts w:ascii="Arial Narrow" w:hAnsi="Arial Narrow" w:cs="Arial"/>
          <w:b/>
          <w:sz w:val="15"/>
          <w:szCs w:val="15"/>
        </w:rPr>
        <w:t>publicado el 2 de setiembre de 2010 y modificado por Decreto Legislativo N 1308</w:t>
      </w:r>
    </w:p>
    <w:p w14:paraId="4BC9BF8D" w14:textId="77777777" w:rsidR="00CA59A2" w:rsidRPr="005D3B24" w:rsidRDefault="00CA59A2" w:rsidP="00EB4D2D">
      <w:pPr>
        <w:spacing w:after="0" w:line="240" w:lineRule="auto"/>
        <w:ind w:left="567" w:hanging="567"/>
        <w:jc w:val="both"/>
        <w:rPr>
          <w:rFonts w:ascii="Arial Narrow" w:eastAsia="Arial Narrow" w:hAnsi="Arial Narrow" w:cs="Arial"/>
          <w:b/>
          <w:sz w:val="15"/>
          <w:szCs w:val="15"/>
        </w:rPr>
      </w:pPr>
      <w:r w:rsidRPr="005D3B24">
        <w:rPr>
          <w:rFonts w:ascii="Arial Narrow" w:eastAsia="Arial Narrow" w:hAnsi="Arial Narrow" w:cs="Arial"/>
          <w:b/>
          <w:sz w:val="15"/>
          <w:szCs w:val="15"/>
        </w:rPr>
        <w:tab/>
        <w:t>Artículo 110.- Sanciones administrativas</w:t>
      </w:r>
    </w:p>
    <w:p w14:paraId="15C6524D" w14:textId="77777777" w:rsidR="00CA59A2" w:rsidRPr="005D3B24" w:rsidRDefault="00CA59A2" w:rsidP="00EB4D2D">
      <w:pPr>
        <w:spacing w:after="0" w:line="240" w:lineRule="auto"/>
        <w:ind w:left="567"/>
        <w:jc w:val="both"/>
        <w:rPr>
          <w:rFonts w:ascii="Arial Narrow" w:hAnsi="Arial Narrow" w:cs="Arial"/>
          <w:sz w:val="15"/>
          <w:szCs w:val="15"/>
        </w:rPr>
      </w:pPr>
      <w:r w:rsidRPr="005D3B24">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D3B24" w:rsidRDefault="00CA59A2" w:rsidP="00EB4D2D">
      <w:pPr>
        <w:numPr>
          <w:ilvl w:val="0"/>
          <w:numId w:val="2"/>
        </w:numPr>
        <w:spacing w:after="0" w:line="240" w:lineRule="auto"/>
        <w:ind w:left="426" w:firstLine="141"/>
        <w:jc w:val="both"/>
        <w:rPr>
          <w:rFonts w:ascii="Arial Narrow" w:eastAsia="Arial Narrow" w:hAnsi="Arial Narrow" w:cs="Arial"/>
          <w:sz w:val="15"/>
          <w:szCs w:val="15"/>
        </w:rPr>
      </w:pPr>
      <w:r w:rsidRPr="005D3B24">
        <w:rPr>
          <w:rFonts w:ascii="Arial Narrow" w:eastAsia="Arial Narrow" w:hAnsi="Arial Narrow" w:cs="Arial"/>
          <w:sz w:val="15"/>
          <w:szCs w:val="15"/>
        </w:rPr>
        <w:t>Infracciones leves, con una amonestación o con una multa de hasta cincuenta (50) UIT.</w:t>
      </w:r>
    </w:p>
    <w:p w14:paraId="3EC7469A" w14:textId="77777777" w:rsidR="00CA59A2" w:rsidRPr="005D3B24" w:rsidRDefault="00CA59A2" w:rsidP="00EB4D2D">
      <w:pPr>
        <w:numPr>
          <w:ilvl w:val="0"/>
          <w:numId w:val="2"/>
        </w:numPr>
        <w:spacing w:after="0" w:line="240" w:lineRule="auto"/>
        <w:ind w:left="426" w:firstLine="141"/>
        <w:jc w:val="both"/>
        <w:rPr>
          <w:rFonts w:ascii="Arial Narrow" w:eastAsia="Arial Narrow" w:hAnsi="Arial Narrow" w:cs="Arial"/>
          <w:sz w:val="15"/>
          <w:szCs w:val="15"/>
        </w:rPr>
      </w:pPr>
      <w:r w:rsidRPr="005D3B24">
        <w:rPr>
          <w:rFonts w:ascii="Arial Narrow" w:eastAsia="Arial Narrow" w:hAnsi="Arial Narrow" w:cs="Arial"/>
          <w:sz w:val="15"/>
          <w:szCs w:val="15"/>
        </w:rPr>
        <w:t>Infracciones graves, con una multa de hasta ciento cincuenta (150) UIT.</w:t>
      </w:r>
    </w:p>
    <w:p w14:paraId="7DEC6213" w14:textId="77777777" w:rsidR="00CA59A2" w:rsidRPr="005D3B24" w:rsidRDefault="00CA59A2" w:rsidP="00EB4D2D">
      <w:pPr>
        <w:numPr>
          <w:ilvl w:val="0"/>
          <w:numId w:val="2"/>
        </w:numPr>
        <w:spacing w:after="0" w:line="240" w:lineRule="auto"/>
        <w:ind w:left="426" w:firstLine="141"/>
        <w:jc w:val="both"/>
        <w:rPr>
          <w:rFonts w:ascii="Arial Narrow" w:eastAsia="Arial Narrow" w:hAnsi="Arial Narrow" w:cs="Arial"/>
          <w:sz w:val="15"/>
          <w:szCs w:val="15"/>
        </w:rPr>
      </w:pPr>
      <w:r w:rsidRPr="005D3B24">
        <w:rPr>
          <w:rFonts w:ascii="Arial Narrow" w:eastAsia="Arial Narrow" w:hAnsi="Arial Narrow" w:cs="Arial"/>
          <w:sz w:val="15"/>
          <w:szCs w:val="15"/>
        </w:rPr>
        <w:t>Infracciones muy graves, con una multa de hasta cuatrocientos cincuenta (450) UIT.</w:t>
      </w:r>
    </w:p>
    <w:p w14:paraId="707B74D3"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w:t>
      </w:r>
    </w:p>
  </w:footnote>
  <w:footnote w:id="8">
    <w:p w14:paraId="6DE82B39" w14:textId="4CD725CD" w:rsidR="00A008E2" w:rsidRPr="005D3B24" w:rsidRDefault="00CA59A2" w:rsidP="00EB4D2D">
      <w:pPr>
        <w:spacing w:after="0" w:line="240" w:lineRule="auto"/>
        <w:ind w:left="567" w:hanging="567"/>
        <w:jc w:val="both"/>
        <w:rPr>
          <w:rFonts w:ascii="Arial Narrow" w:hAnsi="Arial Narrow" w:cs="Arial"/>
          <w:b/>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00A008E2" w:rsidRPr="005D3B24">
        <w:rPr>
          <w:rFonts w:ascii="Arial Narrow" w:eastAsia="Arial Narrow" w:hAnsi="Arial Narrow" w:cs="Arial"/>
          <w:b/>
          <w:sz w:val="15"/>
          <w:szCs w:val="15"/>
        </w:rPr>
        <w:t>LEY 29571, CÓDIGO DE PROTECCIÓN Y DEFENSA DEL CONSUMIDOR</w:t>
      </w:r>
      <w:r w:rsidR="00A008E2" w:rsidRPr="005D3B24">
        <w:rPr>
          <w:rFonts w:ascii="Arial Narrow" w:hAnsi="Arial Narrow" w:cs="Arial"/>
          <w:b/>
          <w:bCs/>
          <w:sz w:val="15"/>
          <w:szCs w:val="15"/>
        </w:rPr>
        <w:t xml:space="preserve">, </w:t>
      </w:r>
      <w:r w:rsidR="00A008E2" w:rsidRPr="005D3B24">
        <w:rPr>
          <w:rFonts w:ascii="Arial Narrow" w:hAnsi="Arial Narrow" w:cs="Arial"/>
          <w:b/>
          <w:sz w:val="15"/>
          <w:szCs w:val="15"/>
        </w:rPr>
        <w:t>publicado el 2 de setiembre de 2010 y modificado por Decreto Legislativo N 1308</w:t>
      </w:r>
    </w:p>
    <w:p w14:paraId="4B3DC1A8" w14:textId="1F467AF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b/>
          <w:sz w:val="15"/>
          <w:szCs w:val="15"/>
        </w:rPr>
        <w:t>Artículo 114.- Medidas correctivas</w:t>
      </w:r>
    </w:p>
    <w:p w14:paraId="1B3B1F61"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D3B24" w:rsidRDefault="00CA59A2" w:rsidP="00EB4D2D">
      <w:pPr>
        <w:spacing w:after="0" w:line="240" w:lineRule="auto"/>
        <w:ind w:left="567"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D3B24" w:rsidRDefault="00CA59A2" w:rsidP="00EB4D2D">
      <w:pPr>
        <w:spacing w:after="0" w:line="240" w:lineRule="auto"/>
        <w:ind w:left="567"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Las medidas correctivas complementarias pueden dictarse de oficio o a pedido de parte.</w:t>
      </w:r>
    </w:p>
    <w:p w14:paraId="51455ACA" w14:textId="77777777" w:rsidR="00CA59A2" w:rsidRPr="005D3B24" w:rsidRDefault="00CA59A2" w:rsidP="00EB4D2D">
      <w:pPr>
        <w:spacing w:after="0" w:line="240" w:lineRule="auto"/>
        <w:ind w:left="567" w:hanging="567"/>
        <w:jc w:val="both"/>
        <w:rPr>
          <w:rFonts w:ascii="Arial Narrow" w:hAnsi="Arial Narrow" w:cs="Arial"/>
          <w:sz w:val="15"/>
          <w:szCs w:val="15"/>
        </w:rPr>
      </w:pPr>
    </w:p>
    <w:p w14:paraId="6CB8D69D" w14:textId="77777777" w:rsidR="00CA59A2" w:rsidRPr="005D3B24" w:rsidRDefault="00CA59A2" w:rsidP="00EB4D2D">
      <w:pPr>
        <w:spacing w:after="0" w:line="240" w:lineRule="auto"/>
        <w:ind w:left="567" w:hanging="567"/>
        <w:jc w:val="both"/>
        <w:rPr>
          <w:rFonts w:ascii="Arial Narrow" w:hAnsi="Arial Narrow" w:cs="Arial"/>
          <w:sz w:val="15"/>
          <w:szCs w:val="15"/>
        </w:rPr>
      </w:pPr>
      <w:r w:rsidRPr="005D3B24">
        <w:rPr>
          <w:rFonts w:ascii="Arial Narrow" w:eastAsia="Arial Narrow" w:hAnsi="Arial Narrow" w:cs="Arial"/>
          <w:b/>
          <w:sz w:val="15"/>
          <w:szCs w:val="15"/>
        </w:rPr>
        <w:tab/>
        <w:t>Artículo 115.- Medidas correctivas reparadoras</w:t>
      </w:r>
    </w:p>
    <w:p w14:paraId="0A0E4012" w14:textId="77777777" w:rsidR="00CA59A2" w:rsidRPr="005D3B24" w:rsidRDefault="00CA59A2" w:rsidP="00EB4D2D">
      <w:pPr>
        <w:spacing w:after="0" w:line="240" w:lineRule="auto"/>
        <w:ind w:left="567" w:hanging="283"/>
        <w:jc w:val="both"/>
        <w:rPr>
          <w:rFonts w:ascii="Arial Narrow" w:eastAsia="Arial Narrow" w:hAnsi="Arial Narrow" w:cs="Arial"/>
          <w:sz w:val="15"/>
          <w:szCs w:val="15"/>
        </w:rPr>
      </w:pPr>
      <w:r w:rsidRPr="005D3B24">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Reparar productos.</w:t>
      </w:r>
    </w:p>
    <w:p w14:paraId="64B5280D"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Cumplir con ejecutar otras prestaciones u obligaciones legales o convencionales a su cargo.</w:t>
      </w:r>
    </w:p>
    <w:p w14:paraId="385F165C"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5D3B24" w:rsidRDefault="00CA59A2" w:rsidP="00EB4D2D">
      <w:pPr>
        <w:pStyle w:val="Sinespaciado"/>
        <w:ind w:firstLine="567"/>
        <w:jc w:val="both"/>
        <w:rPr>
          <w:rFonts w:ascii="Arial Narrow" w:hAnsi="Arial Narrow" w:cs="Arial"/>
          <w:sz w:val="15"/>
          <w:szCs w:val="15"/>
        </w:rPr>
      </w:pPr>
      <w:r w:rsidRPr="005D3B24">
        <w:rPr>
          <w:rFonts w:ascii="Arial Narrow" w:hAnsi="Arial Narrow" w:cs="Arial"/>
          <w:sz w:val="15"/>
          <w:szCs w:val="15"/>
        </w:rPr>
        <w:t>Pagar los gastos incurridos por el consumidor para mitigar las consecuencias de la infracción administrativa.</w:t>
      </w:r>
    </w:p>
    <w:p w14:paraId="130D0A42" w14:textId="77777777" w:rsidR="00CA59A2" w:rsidRPr="005D3B24" w:rsidRDefault="00CA59A2" w:rsidP="00EB4D2D">
      <w:pPr>
        <w:pStyle w:val="Sinespaciado"/>
        <w:ind w:firstLine="567"/>
        <w:jc w:val="both"/>
        <w:rPr>
          <w:rFonts w:ascii="Arial Narrow" w:hAnsi="Arial Narrow" w:cs="Arial"/>
          <w:sz w:val="15"/>
          <w:szCs w:val="15"/>
        </w:rPr>
      </w:pPr>
      <w:r w:rsidRPr="005D3B24">
        <w:rPr>
          <w:rFonts w:ascii="Arial Narrow" w:hAnsi="Arial Narrow" w:cs="Arial"/>
          <w:sz w:val="15"/>
          <w:szCs w:val="15"/>
        </w:rPr>
        <w:t>Otras medidas reparadoras análogas de efectos equivalentes a las anteriores.</w:t>
      </w:r>
    </w:p>
    <w:p w14:paraId="764F3361" w14:textId="77777777" w:rsidR="00CA59A2" w:rsidRPr="005D3B24" w:rsidRDefault="00CA59A2" w:rsidP="00EB4D2D">
      <w:pPr>
        <w:pStyle w:val="Sinespaciado"/>
        <w:ind w:left="567"/>
        <w:jc w:val="both"/>
        <w:rPr>
          <w:rFonts w:ascii="Arial Narrow" w:hAnsi="Arial Narrow" w:cs="Arial"/>
          <w:sz w:val="15"/>
          <w:szCs w:val="15"/>
        </w:rPr>
      </w:pPr>
      <w:r w:rsidRPr="005D3B24">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D3B24" w:rsidRDefault="00CA59A2" w:rsidP="00EB4D2D">
      <w:pPr>
        <w:spacing w:after="0" w:line="240" w:lineRule="auto"/>
        <w:ind w:left="567"/>
        <w:jc w:val="both"/>
        <w:rPr>
          <w:rFonts w:ascii="Arial Narrow" w:hAnsi="Arial Narrow" w:cs="Arial"/>
          <w:sz w:val="15"/>
          <w:szCs w:val="15"/>
        </w:rPr>
      </w:pPr>
      <w:r w:rsidRPr="005D3B24">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D3B24" w:rsidRDefault="00CA59A2" w:rsidP="00EB4D2D">
      <w:pPr>
        <w:spacing w:after="0" w:line="240" w:lineRule="auto"/>
        <w:ind w:left="567"/>
        <w:jc w:val="both"/>
        <w:rPr>
          <w:rFonts w:ascii="Arial Narrow" w:hAnsi="Arial Narrow" w:cs="Arial"/>
          <w:sz w:val="15"/>
          <w:szCs w:val="15"/>
        </w:rPr>
      </w:pPr>
      <w:r w:rsidRPr="005D3B24">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D3B24" w:rsidRDefault="00CA59A2" w:rsidP="00EB4D2D">
      <w:pPr>
        <w:spacing w:after="0" w:line="240" w:lineRule="auto"/>
        <w:ind w:left="567"/>
        <w:jc w:val="both"/>
        <w:rPr>
          <w:rFonts w:ascii="Arial Narrow" w:eastAsia="Arial Narrow" w:hAnsi="Arial Narrow" w:cs="Arial"/>
          <w:sz w:val="15"/>
          <w:szCs w:val="15"/>
        </w:rPr>
      </w:pPr>
    </w:p>
    <w:p w14:paraId="579B3C0E" w14:textId="77777777" w:rsidR="00CA59A2" w:rsidRPr="005D3B24" w:rsidRDefault="00CA59A2" w:rsidP="00EB4D2D">
      <w:pPr>
        <w:spacing w:after="0" w:line="240" w:lineRule="auto"/>
        <w:ind w:left="567"/>
        <w:jc w:val="both"/>
        <w:rPr>
          <w:rFonts w:ascii="Arial Narrow" w:eastAsia="Arial Narrow" w:hAnsi="Arial Narrow" w:cs="Arial"/>
          <w:b/>
          <w:bCs/>
          <w:sz w:val="15"/>
          <w:szCs w:val="15"/>
        </w:rPr>
      </w:pPr>
      <w:r w:rsidRPr="005D3B24">
        <w:rPr>
          <w:rFonts w:ascii="Arial Narrow" w:eastAsia="Arial Narrow" w:hAnsi="Arial Narrow" w:cs="Arial"/>
          <w:b/>
          <w:bCs/>
          <w:sz w:val="15"/>
          <w:szCs w:val="15"/>
        </w:rPr>
        <w:t>Artículo 116.- Medidas correctivas complementarias</w:t>
      </w:r>
    </w:p>
    <w:p w14:paraId="795BD0E8"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d. En caso de infracciones muy graves y de reincidencia o reiterancia: </w:t>
      </w:r>
    </w:p>
    <w:p w14:paraId="700F1C70"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5D3B24" w:rsidRDefault="00CA59A2" w:rsidP="00EB4D2D">
      <w:pPr>
        <w:spacing w:after="0" w:line="240" w:lineRule="auto"/>
        <w:ind w:left="567"/>
        <w:jc w:val="both"/>
        <w:rPr>
          <w:rFonts w:ascii="Arial Narrow" w:eastAsia="Arial Narrow" w:hAnsi="Arial Narrow" w:cs="Arial"/>
          <w:sz w:val="15"/>
          <w:szCs w:val="15"/>
        </w:rPr>
      </w:pPr>
    </w:p>
  </w:footnote>
  <w:footnote w:id="9">
    <w:p w14:paraId="1E48C7DB" w14:textId="372C4D5E" w:rsidR="00CA59A2" w:rsidRPr="005D3B24" w:rsidRDefault="00CA59A2" w:rsidP="00EB4D2D">
      <w:pPr>
        <w:pStyle w:val="Textonotapie"/>
        <w:tabs>
          <w:tab w:val="left" w:pos="567"/>
        </w:tabs>
        <w:ind w:left="567" w:hanging="567"/>
        <w:jc w:val="both"/>
        <w:rPr>
          <w:rFonts w:ascii="Arial Narrow" w:hAnsi="Arial Narrow" w:cs="Arial"/>
          <w:b/>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sz w:val="15"/>
          <w:szCs w:val="15"/>
        </w:rPr>
        <w:t xml:space="preserve">LEY </w:t>
      </w:r>
      <w:r w:rsidR="003A71B1" w:rsidRPr="005D3B24">
        <w:rPr>
          <w:rFonts w:ascii="Arial Narrow" w:eastAsia="Arial Narrow" w:hAnsi="Arial Narrow" w:cs="Arial"/>
          <w:b/>
          <w:sz w:val="15"/>
          <w:szCs w:val="15"/>
        </w:rPr>
        <w:t>29571</w:t>
      </w:r>
      <w:r w:rsidRPr="005D3B24">
        <w:rPr>
          <w:rFonts w:ascii="Arial Narrow" w:eastAsia="Arial Narrow" w:hAnsi="Arial Narrow" w:cs="Arial"/>
          <w:b/>
          <w:sz w:val="15"/>
          <w:szCs w:val="15"/>
        </w:rPr>
        <w:t>, CÓDIGO DE PROTECCIÓN Y DEFENSA DEL CONSUMIDOR</w:t>
      </w:r>
      <w:r w:rsidRPr="005D3B24">
        <w:rPr>
          <w:rFonts w:ascii="Arial Narrow" w:hAnsi="Arial Narrow" w:cs="Arial"/>
          <w:b/>
          <w:bCs/>
          <w:sz w:val="15"/>
          <w:szCs w:val="15"/>
        </w:rPr>
        <w:t xml:space="preserve">, </w:t>
      </w:r>
      <w:r w:rsidRPr="005D3B24">
        <w:rPr>
          <w:rFonts w:ascii="Arial Narrow" w:hAnsi="Arial Narrow" w:cs="Arial"/>
          <w:b/>
          <w:sz w:val="15"/>
          <w:szCs w:val="15"/>
        </w:rPr>
        <w:t>publicado el 2 de setiembre de 2010 y modificado por Decreto Legislativo N 1308</w:t>
      </w:r>
    </w:p>
    <w:p w14:paraId="6927EAA2" w14:textId="77777777" w:rsidR="00CA59A2" w:rsidRPr="005D3B24" w:rsidRDefault="00CA59A2" w:rsidP="00EB4D2D">
      <w:pPr>
        <w:pStyle w:val="Textonotapie"/>
        <w:tabs>
          <w:tab w:val="left" w:pos="567"/>
        </w:tabs>
        <w:jc w:val="both"/>
        <w:rPr>
          <w:rFonts w:ascii="Arial Narrow" w:eastAsia="Arial Narrow" w:hAnsi="Arial Narrow" w:cs="Arial"/>
          <w:b/>
          <w:sz w:val="15"/>
          <w:szCs w:val="15"/>
        </w:rPr>
      </w:pPr>
      <w:r w:rsidRPr="005D3B24">
        <w:rPr>
          <w:rFonts w:ascii="Arial Narrow" w:eastAsia="Arial Narrow" w:hAnsi="Arial Narrow" w:cs="Arial"/>
          <w:b/>
          <w:sz w:val="15"/>
          <w:szCs w:val="15"/>
        </w:rPr>
        <w:tab/>
        <w:t>Artículo 112.- Criterios de graduación de las sanciones administrativas</w:t>
      </w:r>
    </w:p>
    <w:p w14:paraId="3B612D08" w14:textId="77777777" w:rsidR="00CA59A2" w:rsidRPr="005D3B24" w:rsidRDefault="00CA59A2" w:rsidP="00EB4D2D">
      <w:pPr>
        <w:pStyle w:val="Textonotapie"/>
        <w:tabs>
          <w:tab w:val="left" w:pos="567"/>
        </w:tabs>
        <w:jc w:val="both"/>
        <w:rPr>
          <w:rFonts w:ascii="Arial Narrow" w:eastAsia="Arial Narrow" w:hAnsi="Arial Narrow" w:cs="Arial"/>
          <w:sz w:val="15"/>
          <w:szCs w:val="15"/>
        </w:rPr>
      </w:pPr>
      <w:r w:rsidRPr="005D3B24">
        <w:rPr>
          <w:rFonts w:ascii="Arial Narrow" w:eastAsia="Arial Narrow" w:hAnsi="Arial Narrow" w:cs="Arial"/>
          <w:sz w:val="15"/>
          <w:szCs w:val="15"/>
        </w:rPr>
        <w:tab/>
        <w:t>(…)</w:t>
      </w:r>
    </w:p>
    <w:p w14:paraId="1A096021" w14:textId="77777777" w:rsidR="00CA59A2" w:rsidRPr="005D3B24" w:rsidRDefault="00CA59A2" w:rsidP="00EB4D2D">
      <w:pPr>
        <w:pStyle w:val="Textonotapie"/>
        <w:tabs>
          <w:tab w:val="left" w:pos="567"/>
        </w:tabs>
        <w:jc w:val="both"/>
        <w:rPr>
          <w:rFonts w:ascii="Arial Narrow" w:eastAsia="Arial Narrow" w:hAnsi="Arial Narrow" w:cs="Arial"/>
          <w:sz w:val="15"/>
          <w:szCs w:val="15"/>
        </w:rPr>
      </w:pPr>
      <w:r w:rsidRPr="005D3B24">
        <w:rPr>
          <w:rFonts w:ascii="Arial Narrow" w:eastAsia="Arial Narrow" w:hAnsi="Arial Narrow" w:cs="Arial"/>
          <w:sz w:val="15"/>
          <w:szCs w:val="15"/>
        </w:rPr>
        <w:tab/>
        <w:t>Se consideran circunstancias atenuantes especiales, las siguientes:</w:t>
      </w:r>
    </w:p>
    <w:p w14:paraId="74B98BC1" w14:textId="77777777" w:rsidR="00CA59A2" w:rsidRPr="005D3B24" w:rsidRDefault="00CA59A2" w:rsidP="00EB4D2D">
      <w:pPr>
        <w:pStyle w:val="Textonotapie"/>
        <w:tabs>
          <w:tab w:val="left" w:pos="567"/>
        </w:tabs>
        <w:jc w:val="both"/>
        <w:rPr>
          <w:rFonts w:ascii="Arial Narrow" w:eastAsia="Arial Narrow" w:hAnsi="Arial Narrow" w:cs="Arial"/>
          <w:sz w:val="15"/>
          <w:szCs w:val="15"/>
        </w:rPr>
      </w:pPr>
      <w:r w:rsidRPr="005D3B24">
        <w:rPr>
          <w:rFonts w:ascii="Arial Narrow" w:eastAsia="Arial Narrow" w:hAnsi="Arial Narrow" w:cs="Arial"/>
          <w:sz w:val="15"/>
          <w:szCs w:val="15"/>
        </w:rPr>
        <w:tab/>
        <w:t>(…)</w:t>
      </w:r>
    </w:p>
    <w:p w14:paraId="0D336D0B" w14:textId="77777777" w:rsidR="00CA59A2" w:rsidRPr="005D3B24" w:rsidRDefault="00CA59A2" w:rsidP="00EB4D2D">
      <w:pPr>
        <w:pStyle w:val="Textonotapie"/>
        <w:tabs>
          <w:tab w:val="left" w:pos="567"/>
        </w:tabs>
        <w:ind w:left="567"/>
        <w:jc w:val="both"/>
        <w:rPr>
          <w:rFonts w:ascii="Arial Narrow" w:eastAsia="Arial Narrow" w:hAnsi="Arial Narrow" w:cs="Arial"/>
          <w:sz w:val="15"/>
          <w:szCs w:val="15"/>
        </w:rPr>
      </w:pPr>
      <w:r w:rsidRPr="005D3B24">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D3B24" w:rsidRDefault="00CA59A2" w:rsidP="00EB4D2D">
      <w:pPr>
        <w:pStyle w:val="Textonotapie"/>
        <w:jc w:val="both"/>
        <w:rPr>
          <w:rFonts w:ascii="Arial Narrow" w:hAnsi="Arial Narrow" w:cs="Arial"/>
          <w:sz w:val="15"/>
          <w:szCs w:val="15"/>
        </w:rPr>
      </w:pPr>
    </w:p>
  </w:footnote>
  <w:footnote w:id="10">
    <w:p w14:paraId="3836DFB3" w14:textId="77777777" w:rsidR="00CA59A2" w:rsidRPr="005D3B24" w:rsidRDefault="00CA59A2" w:rsidP="00EB4D2D">
      <w:pPr>
        <w:autoSpaceDE w:val="0"/>
        <w:autoSpaceDN w:val="0"/>
        <w:adjustRightInd w:val="0"/>
        <w:spacing w:after="0" w:line="240" w:lineRule="auto"/>
        <w:ind w:left="567" w:hanging="567"/>
        <w:jc w:val="both"/>
        <w:rPr>
          <w:rFonts w:ascii="Arial Narrow" w:hAnsi="Arial Narrow" w:cs="Arial"/>
          <w:b/>
          <w:bCs/>
          <w:sz w:val="15"/>
          <w:szCs w:val="15"/>
        </w:rPr>
      </w:pPr>
      <w:r w:rsidRPr="005D3B24">
        <w:rPr>
          <w:rStyle w:val="Refdenotaalpie"/>
          <w:rFonts w:ascii="Arial Narrow" w:hAnsi="Arial Narrow" w:cs="Arial"/>
          <w:b/>
          <w:bCs/>
          <w:sz w:val="16"/>
          <w:szCs w:val="15"/>
          <w:vertAlign w:val="superscript"/>
        </w:rPr>
        <w:footnoteRef/>
      </w:r>
      <w:r w:rsidRPr="005D3B24">
        <w:rPr>
          <w:rFonts w:ascii="Arial Narrow" w:hAnsi="Arial Narrow" w:cs="Arial"/>
          <w:b/>
          <w:bCs/>
          <w:sz w:val="15"/>
          <w:szCs w:val="15"/>
        </w:rPr>
        <w:t xml:space="preserve"> </w:t>
      </w:r>
      <w:r w:rsidRPr="005D3B24">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5D3B24" w:rsidRDefault="00CA59A2" w:rsidP="00EB4D2D">
      <w:pPr>
        <w:pStyle w:val="NormalWeb"/>
        <w:spacing w:after="0" w:line="240" w:lineRule="auto"/>
        <w:ind w:left="567"/>
        <w:jc w:val="both"/>
        <w:rPr>
          <w:rFonts w:ascii="Arial Narrow" w:hAnsi="Arial Narrow" w:cs="Arial"/>
          <w:bCs/>
          <w:sz w:val="15"/>
          <w:szCs w:val="15"/>
        </w:rPr>
      </w:pPr>
      <w:r w:rsidRPr="005D3B24">
        <w:rPr>
          <w:rFonts w:ascii="Arial Narrow" w:hAnsi="Arial Narrow" w:cs="Arial"/>
          <w:b/>
          <w:sz w:val="15"/>
          <w:szCs w:val="15"/>
        </w:rPr>
        <w:t xml:space="preserve">Artículo 29.- </w:t>
      </w:r>
      <w:r w:rsidRPr="005D3B24">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D3B24" w:rsidRDefault="00CA59A2" w:rsidP="00EB4D2D">
      <w:pPr>
        <w:pStyle w:val="NormalWeb"/>
        <w:spacing w:after="0" w:line="240" w:lineRule="auto"/>
        <w:ind w:left="567"/>
        <w:jc w:val="both"/>
        <w:rPr>
          <w:rFonts w:ascii="Arial Narrow" w:hAnsi="Arial Narrow" w:cs="Arial"/>
          <w:sz w:val="15"/>
          <w:szCs w:val="15"/>
        </w:rPr>
      </w:pPr>
    </w:p>
  </w:footnote>
  <w:footnote w:id="11">
    <w:p w14:paraId="38ECAFCC" w14:textId="6D48723A" w:rsidR="005B4857" w:rsidRPr="005D3B24" w:rsidRDefault="005B4857"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6"/>
          <w:szCs w:val="15"/>
          <w:vertAlign w:val="superscript"/>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B20F5A8" w14:textId="77777777" w:rsidR="005B4857" w:rsidRPr="005D3B24" w:rsidRDefault="005B4857" w:rsidP="00EB4D2D">
      <w:pPr>
        <w:pStyle w:val="Textonotapie"/>
        <w:ind w:left="1134" w:hanging="567"/>
        <w:jc w:val="both"/>
        <w:rPr>
          <w:rFonts w:ascii="Arial Narrow" w:hAnsi="Arial Narrow" w:cs="Arial"/>
          <w:b/>
          <w:bCs/>
          <w:sz w:val="15"/>
          <w:szCs w:val="15"/>
        </w:rPr>
      </w:pPr>
      <w:r w:rsidRPr="005D3B24">
        <w:rPr>
          <w:rFonts w:ascii="Arial Narrow" w:hAnsi="Arial Narrow" w:cs="Arial"/>
          <w:b/>
          <w:bCs/>
          <w:sz w:val="15"/>
          <w:szCs w:val="15"/>
        </w:rPr>
        <w:t>Artículo 20.- Modalidades de notificación</w:t>
      </w:r>
    </w:p>
    <w:p w14:paraId="6A7D11FC" w14:textId="77777777" w:rsidR="005B4857" w:rsidRPr="005D3B24" w:rsidRDefault="005B4857" w:rsidP="00EB4D2D">
      <w:pPr>
        <w:pStyle w:val="Textonotapie"/>
        <w:ind w:left="567"/>
        <w:jc w:val="both"/>
        <w:rPr>
          <w:rFonts w:ascii="Arial Narrow" w:hAnsi="Arial Narrow" w:cs="Arial"/>
          <w:sz w:val="15"/>
          <w:szCs w:val="15"/>
          <w:lang w:val="es-ES"/>
        </w:rPr>
      </w:pPr>
      <w:r w:rsidRPr="005D3B24">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5D3B24" w:rsidRDefault="005B4857" w:rsidP="00EB4D2D">
      <w:pPr>
        <w:pStyle w:val="Textonotapie"/>
        <w:ind w:left="567"/>
        <w:jc w:val="both"/>
        <w:rPr>
          <w:rFonts w:ascii="Arial Narrow" w:hAnsi="Arial Narrow" w:cs="Arial"/>
          <w:sz w:val="15"/>
          <w:szCs w:val="15"/>
          <w:lang w:val="es-ES"/>
        </w:rPr>
      </w:pPr>
      <w:r w:rsidRPr="005D3B24">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5D3B24" w:rsidRDefault="005B4857" w:rsidP="00EB4D2D">
      <w:pPr>
        <w:pStyle w:val="Textonotapie"/>
        <w:ind w:left="567"/>
        <w:jc w:val="both"/>
        <w:rPr>
          <w:rFonts w:ascii="Arial Narrow" w:hAnsi="Arial Narrow" w:cs="Arial"/>
          <w:sz w:val="15"/>
          <w:szCs w:val="15"/>
          <w:lang w:val="es-ES"/>
        </w:rPr>
      </w:pPr>
      <w:r w:rsidRPr="005D3B24">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27FF5" w:rsidRPr="00260056" w14:paraId="2200AB8E" w14:textId="77777777" w:rsidTr="00A27FF5">
      <w:trPr>
        <w:trHeight w:val="1310"/>
      </w:trPr>
      <w:tc>
        <w:tcPr>
          <w:tcW w:w="4518" w:type="dxa"/>
        </w:tcPr>
        <w:p w14:paraId="0049307F" w14:textId="77777777" w:rsidR="00B91E42" w:rsidRPr="00C211F8" w:rsidRDefault="00B91E42" w:rsidP="00A27FF5">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A27FF5">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A27FF5">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A27FF5">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A27FF5">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A27FF5">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A27FF5">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4B3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525E5"/>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209"/>
    <w:rsid w:val="002024D8"/>
    <w:rsid w:val="0021374A"/>
    <w:rsid w:val="00215307"/>
    <w:rsid w:val="002162CF"/>
    <w:rsid w:val="00251562"/>
    <w:rsid w:val="00260C16"/>
    <w:rsid w:val="0027292C"/>
    <w:rsid w:val="00273A1B"/>
    <w:rsid w:val="002769D6"/>
    <w:rsid w:val="0028248F"/>
    <w:rsid w:val="0028624B"/>
    <w:rsid w:val="00290C55"/>
    <w:rsid w:val="002919C1"/>
    <w:rsid w:val="00291B98"/>
    <w:rsid w:val="00293F2F"/>
    <w:rsid w:val="002A0A1A"/>
    <w:rsid w:val="002A10BA"/>
    <w:rsid w:val="002A70AD"/>
    <w:rsid w:val="002B0771"/>
    <w:rsid w:val="002B2DF7"/>
    <w:rsid w:val="002C265E"/>
    <w:rsid w:val="002D68A3"/>
    <w:rsid w:val="002E055A"/>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5684"/>
    <w:rsid w:val="003A71B1"/>
    <w:rsid w:val="003C22C4"/>
    <w:rsid w:val="003C6685"/>
    <w:rsid w:val="004251B6"/>
    <w:rsid w:val="004332A7"/>
    <w:rsid w:val="00443292"/>
    <w:rsid w:val="00453840"/>
    <w:rsid w:val="004551D0"/>
    <w:rsid w:val="00466DFF"/>
    <w:rsid w:val="0047310F"/>
    <w:rsid w:val="00487837"/>
    <w:rsid w:val="004A45A4"/>
    <w:rsid w:val="004B0B44"/>
    <w:rsid w:val="004B1E5F"/>
    <w:rsid w:val="004B6816"/>
    <w:rsid w:val="004C4BF2"/>
    <w:rsid w:val="004D0925"/>
    <w:rsid w:val="004D4A5C"/>
    <w:rsid w:val="004D6D10"/>
    <w:rsid w:val="004D7945"/>
    <w:rsid w:val="004F1116"/>
    <w:rsid w:val="00515328"/>
    <w:rsid w:val="00531C07"/>
    <w:rsid w:val="00537A7E"/>
    <w:rsid w:val="00537BD7"/>
    <w:rsid w:val="00544EBE"/>
    <w:rsid w:val="00547BF9"/>
    <w:rsid w:val="005505B7"/>
    <w:rsid w:val="0055380D"/>
    <w:rsid w:val="005559E6"/>
    <w:rsid w:val="005636EE"/>
    <w:rsid w:val="00565126"/>
    <w:rsid w:val="00565BE7"/>
    <w:rsid w:val="00565E92"/>
    <w:rsid w:val="00574EBF"/>
    <w:rsid w:val="0058044E"/>
    <w:rsid w:val="005B08A8"/>
    <w:rsid w:val="005B4857"/>
    <w:rsid w:val="005B7647"/>
    <w:rsid w:val="005C641F"/>
    <w:rsid w:val="005D3B24"/>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6F63C6"/>
    <w:rsid w:val="00711750"/>
    <w:rsid w:val="00714623"/>
    <w:rsid w:val="00717AF1"/>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756"/>
    <w:rsid w:val="007A4F99"/>
    <w:rsid w:val="007A5184"/>
    <w:rsid w:val="007B50E3"/>
    <w:rsid w:val="007B6063"/>
    <w:rsid w:val="007C669A"/>
    <w:rsid w:val="007D31A8"/>
    <w:rsid w:val="007D6512"/>
    <w:rsid w:val="007D7707"/>
    <w:rsid w:val="007E3262"/>
    <w:rsid w:val="007E409F"/>
    <w:rsid w:val="007E5764"/>
    <w:rsid w:val="007F305F"/>
    <w:rsid w:val="007F4EFA"/>
    <w:rsid w:val="00803D7E"/>
    <w:rsid w:val="0080766B"/>
    <w:rsid w:val="00811A2B"/>
    <w:rsid w:val="00823039"/>
    <w:rsid w:val="00826948"/>
    <w:rsid w:val="0083186C"/>
    <w:rsid w:val="00835D83"/>
    <w:rsid w:val="008475B3"/>
    <w:rsid w:val="00847DD3"/>
    <w:rsid w:val="00851689"/>
    <w:rsid w:val="00856C2A"/>
    <w:rsid w:val="008625AB"/>
    <w:rsid w:val="00872A80"/>
    <w:rsid w:val="00873F56"/>
    <w:rsid w:val="00877B92"/>
    <w:rsid w:val="008819A6"/>
    <w:rsid w:val="008834B0"/>
    <w:rsid w:val="00890B1F"/>
    <w:rsid w:val="0089579A"/>
    <w:rsid w:val="00895AB6"/>
    <w:rsid w:val="00896A8E"/>
    <w:rsid w:val="00897AD7"/>
    <w:rsid w:val="008A05AD"/>
    <w:rsid w:val="008A211A"/>
    <w:rsid w:val="008A2912"/>
    <w:rsid w:val="008A2ABA"/>
    <w:rsid w:val="008A4F60"/>
    <w:rsid w:val="008A6481"/>
    <w:rsid w:val="008B4811"/>
    <w:rsid w:val="008C6BCC"/>
    <w:rsid w:val="008C7DBE"/>
    <w:rsid w:val="008E2E5A"/>
    <w:rsid w:val="008E6BA0"/>
    <w:rsid w:val="008E746F"/>
    <w:rsid w:val="008F2C3B"/>
    <w:rsid w:val="00924F24"/>
    <w:rsid w:val="009316D1"/>
    <w:rsid w:val="0093392D"/>
    <w:rsid w:val="00945909"/>
    <w:rsid w:val="00947FE2"/>
    <w:rsid w:val="009606E6"/>
    <w:rsid w:val="00967D93"/>
    <w:rsid w:val="009805B9"/>
    <w:rsid w:val="00985114"/>
    <w:rsid w:val="00987623"/>
    <w:rsid w:val="00996DC2"/>
    <w:rsid w:val="009B0B00"/>
    <w:rsid w:val="009B2027"/>
    <w:rsid w:val="009C3228"/>
    <w:rsid w:val="009D2900"/>
    <w:rsid w:val="009D4278"/>
    <w:rsid w:val="009D50DE"/>
    <w:rsid w:val="009D66A2"/>
    <w:rsid w:val="009D7D45"/>
    <w:rsid w:val="009E2BEE"/>
    <w:rsid w:val="00A008E2"/>
    <w:rsid w:val="00A0361F"/>
    <w:rsid w:val="00A04DB7"/>
    <w:rsid w:val="00A131DC"/>
    <w:rsid w:val="00A17FC8"/>
    <w:rsid w:val="00A23703"/>
    <w:rsid w:val="00A27FF5"/>
    <w:rsid w:val="00A37879"/>
    <w:rsid w:val="00A50683"/>
    <w:rsid w:val="00A54BBE"/>
    <w:rsid w:val="00A66205"/>
    <w:rsid w:val="00A66BF2"/>
    <w:rsid w:val="00A66DE0"/>
    <w:rsid w:val="00A675FC"/>
    <w:rsid w:val="00A7053E"/>
    <w:rsid w:val="00A760AA"/>
    <w:rsid w:val="00A84194"/>
    <w:rsid w:val="00A87B9B"/>
    <w:rsid w:val="00A90B09"/>
    <w:rsid w:val="00A91613"/>
    <w:rsid w:val="00AA1996"/>
    <w:rsid w:val="00AA61D3"/>
    <w:rsid w:val="00AB0626"/>
    <w:rsid w:val="00AC5DF4"/>
    <w:rsid w:val="00AC634C"/>
    <w:rsid w:val="00AE0CE8"/>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DC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32D9E"/>
    <w:rsid w:val="00C472DA"/>
    <w:rsid w:val="00C5282B"/>
    <w:rsid w:val="00C56FC4"/>
    <w:rsid w:val="00C6431E"/>
    <w:rsid w:val="00C72EFF"/>
    <w:rsid w:val="00C77DFA"/>
    <w:rsid w:val="00C803D9"/>
    <w:rsid w:val="00C824C2"/>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8323F"/>
    <w:rsid w:val="00D95607"/>
    <w:rsid w:val="00DA02A5"/>
    <w:rsid w:val="00DA79A0"/>
    <w:rsid w:val="00DB05E2"/>
    <w:rsid w:val="00DB4DD5"/>
    <w:rsid w:val="00DB5CCB"/>
    <w:rsid w:val="00DB6197"/>
    <w:rsid w:val="00DC00FF"/>
    <w:rsid w:val="00DD0EE7"/>
    <w:rsid w:val="00DE4803"/>
    <w:rsid w:val="00DE7477"/>
    <w:rsid w:val="00DE7EA8"/>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42A8C"/>
    <w:rsid w:val="00F54F2D"/>
    <w:rsid w:val="00F709C5"/>
    <w:rsid w:val="00F71384"/>
    <w:rsid w:val="00F754DE"/>
    <w:rsid w:val="00F779CE"/>
    <w:rsid w:val="00F85C52"/>
    <w:rsid w:val="00F954C6"/>
    <w:rsid w:val="00FB44B8"/>
    <w:rsid w:val="00FB6AAD"/>
    <w:rsid w:val="00FC228B"/>
    <w:rsid w:val="00FD6DE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60FEC9B9-2C4E-4EEB-96CF-C37B6133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Pages>
  <Words>1681</Words>
  <Characters>9246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6</cp:revision>
  <dcterms:created xsi:type="dcterms:W3CDTF">2024-06-18T08:44:00Z</dcterms:created>
  <dcterms:modified xsi:type="dcterms:W3CDTF">2026-08-17T17:19:00Z</dcterms:modified>
</cp:coreProperties>
</file>