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CB6E18" w:rsidR="00CA59A2" w:rsidRPr="0026598E" w:rsidRDefault="00CA59A2" w:rsidP="0048129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5F94" w:rsidRPr="00095F94">
        <w:rPr>
          <w:rFonts w:ascii="Arial Narrow" w:eastAsia="Times New Roman" w:hAnsi="Arial Narrow" w:cs="Times New Roman"/>
          <w:b/>
          <w:bCs/>
          <w:color w:val="000000"/>
          <w:kern w:val="0"/>
          <w:shd w:val="clear" w:color="auto" w:fill="FFFFFF"/>
          <w:lang w:eastAsia="es-PE"/>
          <ns2:ligatures ns2:val="none"/>
        </w:rPr>
        <w:t>1486-2025/CC1</w:t>
      </w:r>
    </w:p>
    <w:p ns2:paraId="7E5DC22B" ns2: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95F94" w:rsidRPr="00095F94">
        <w:rPr>
          <w:rFonts w:ascii="Arial Narrow" w:eastAsia="Arial Narrow" w:hAnsi="Arial Narrow" w:cs="Arial Narrow"/>
          <w:b/>
          <w:color w:val="000000"/>
          <w:kern w:val="0"/>
          <w:lang w:eastAsia="es-PE"/>
          <ns2:ligatures ns2:val="none"/>
        </w:rPr>
        <w:t xml:space="preserve"/>
      </w:r>
      <w:r w:rsidRPr="00095F94">
        <w:rPr>
          <w:rFonts w:ascii="Arial Narrow" w:eastAsia="Arial Narrow" w:hAnsi="Arial Narrow" w:cs="Arial Narrow"/>
          <w:b/>
          <w:color w:val="000000"/>
          <w:kern w:val="0"/>
          <w:lang w:eastAsia="es-PE"/>
          <ns2:ligatures ns2:val="none"/>
        </w:rPr>
        <w:t xml:space="preserve"/>
      </w:r>
      <w:r w:rsidR="00095F94" w:rsidRPr="00095F94">
        <w:rPr>
          <w:rFonts w:ascii="Arial Narrow" w:eastAsia="Arial Narrow" w:hAnsi="Arial Narrow" w:cs="Arial Narrow"/>
          <w:b/>
          <w:color w:val="000000"/>
          <w:kern w:val="0"/>
          <w:lang w:eastAsia="es-PE"/>
          <ns2:ligatures ns2:val="none"/>
        </w:rPr>
        <w:t/>
      </w:r>
      <w:r w:rsidRPr="00095F94">
        <w:rPr>
          <w:rFonts w:ascii="Arial Narrow" w:eastAsia="Arial Narrow" w:hAnsi="Arial Narrow" w:cs="Arial Narrow"/>
          <w:b/>
          <w:color w:val="000000"/>
          <w:kern w:val="0"/>
          <w:lang w:eastAsia="es-PE"/>
          <ns2:ligatures ns2:val="none"/>
        </w:rPr>
        <w:t/>
      </w:r>
    </w:p>
    <w:p ns2:paraId="6DEEEDFE" ns2: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95F94">
        <w:rPr>
          <w:rFonts w:ascii="Arial Narrow" w:eastAsia="Arial Narrow" w:hAnsi="Arial Narrow" w:cs="Arial Narrow"/>
          <w:b/>
          <w:color w:val="000000"/>
          <w:kern w:val="0"/>
          <w:lang w:eastAsia="es-PE"/>
          <ns2:ligatures ns2:val="none"/>
        </w:rPr>
        <w:t>DENUNCIADO</w:t>
      </w:r>
      <w:r w:rsidRPr="00095F94">
        <w:rPr>
          <w:rFonts w:ascii="Arial Narrow" w:eastAsia="Arial Narrow" w:hAnsi="Arial Narrow" w:cs="Arial Narrow"/>
          <w:b/>
          <w:color w:val="000000"/>
          <w:kern w:val="0"/>
          <w:lang w:eastAsia="es-PE"/>
          <ns2:ligatures ns2:val="none"/>
        </w:rPr>
        <w:tab/>
        <w:t>:</w:t>
      </w:r>
      <w:r w:rsidRPr="00095F9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1116">
        <w:rPr>
          <w:rFonts w:ascii="Arial Narrow" w:eastAsia="Arial Narrow" w:hAnsi="Arial Narrow" w:cs="Arial Narrow"/>
          <w:b/>
          <w:color w:val="000000"/>
          <w:kern w:val="0"/>
          <w:lang w:eastAsia="es-PE"/>
          <ns2:ligatures ns2:val="none"/>
        </w:rPr>
        <w:t>MATERIAS</w:t>
      </w:r>
      <w:r w:rsidRPr="00551116">
        <w:rPr>
          <w:rFonts w:ascii="Arial Narrow" w:eastAsia="Arial Narrow" w:hAnsi="Arial Narrow" w:cs="Arial Narrow"/>
          <w:b/>
          <w:color w:val="000000"/>
          <w:kern w:val="0"/>
          <w:lang w:eastAsia="es-PE"/>
          <ns2:ligatures ns2:val="none"/>
        </w:rPr>
        <w:tab/>
        <w:t xml:space="preserve">: </w:t>
      </w:r>
      <w:r w:rsidRPr="00551116">
        <w:rPr>
          <w:rFonts w:ascii="Arial Narrow" w:eastAsia="Arial Narrow" w:hAnsi="Arial Narrow" w:cs="Arial Narrow"/>
          <w:b/>
          <w:color w:val="000000"/>
          <w:kern w:val="0"/>
          <w:lang w:eastAsia="es-PE"/>
          <ns2:ligatures ns2:val="none"/>
        </w:rPr>
        <w:tab/>
        <w:t>ADMISIÓN A TRÁMITE</w:t>
      </w:r>
    </w:p>
    <w:p ns2:paraId="19ED7B73" ns2: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5111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51116">
        <w:rPr>
          <w:rFonts w:ascii="Arial Narrow" w:eastAsia="Arial Narrow" w:hAnsi="Arial Narrow" w:cs="Arial Narrow"/>
          <w:b/>
          <w:color w:val="000000"/>
          <w:kern w:val="0"/>
          <w:lang w:eastAsia="es-PE"/>
          <ns2:ligatures ns2:val="none"/>
        </w:rPr>
        <w:t xml:space="preserve">RESOLUCIÓN </w:t>
      </w:r>
      <w:r w:rsidRPr="00551116">
        <w:rPr>
          <w:rFonts w:ascii="Arial Narrow" w:eastAsia="Arial Narrow" w:hAnsi="Arial Narrow" w:cs="Arial Narrow"/>
          <w:b/>
          <w:color w:val="000000"/>
          <w:kern w:val="0"/>
          <w:lang w:eastAsia="es-PE"/>
          <ns2:ligatures ns2:val="none"/>
        </w:rPr>
        <w:tab/>
        <w:t>:</w:t>
      </w:r>
      <w:r w:rsidRPr="00551116">
        <w:rPr>
          <w:rFonts w:ascii="Arial Narrow" w:eastAsia="Arial Narrow" w:hAnsi="Arial Narrow" w:cs="Arial Narrow"/>
          <w:b/>
          <w:color w:val="000000"/>
          <w:kern w:val="0"/>
          <w:lang w:eastAsia="es-PE"/>
          <ns2:ligatures ns2:val="none"/>
        </w:rPr>
        <w:tab/>
        <w:t>2</w:t>
      </w:r>
    </w:p>
    <w:p ns2:paraId="5BA3A18D" ns2: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356D41"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51116">
        <w:rPr>
          <w:rFonts w:ascii="Arial Narrow" w:eastAsia="Times New Roman" w:hAnsi="Arial Narrow" w:cs="Times New Roman"/>
          <w:color w:val="000000"/>
          <w:kern w:val="0"/>
          <w:shd w:val="clear" w:color="auto" w:fill="FFFFFF"/>
          <w:lang w:eastAsia="es-PE"/>
          <ns2:ligatures ns2:val="none"/>
        </w:rPr>
        <w:t xml:space="preserve">Lima, </w:t>
      </w:r>
      <w:r w:rsidR="00534031">
        <w:rPr>
          <w:rFonts w:ascii="Arial Narrow" w:eastAsia="Times New Roman" w:hAnsi="Arial Narrow" w:cs="Times New Roman"/>
          <w:color w:val="000000"/>
          <w:kern w:val="0"/>
          <w:shd w:val="clear" w:color="auto" w:fill="FFFFFF"/>
          <w:lang w:eastAsia="es-PE"/>
          <ns2:ligatures ns2:val="none"/>
        </w:rPr>
        <w:t>4</w:t>
      </w:r>
      <w:r w:rsidRPr="00551116">
        <w:rPr>
          <w:rFonts w:ascii="Arial Narrow" w:eastAsia="Times New Roman" w:hAnsi="Arial Narrow" w:cs="Times New Roman"/>
          <w:color w:val="000000"/>
          <w:kern w:val="0"/>
          <w:shd w:val="clear" w:color="auto" w:fill="FFFFFF"/>
          <w:lang w:eastAsia="es-PE"/>
          <ns2:ligatures ns2:val="none"/>
        </w:rPr>
        <w:t xml:space="preserve"> de </w:t>
      </w:r>
      <w:r w:rsidR="00A426C3">
        <w:rPr>
          <w:rFonts w:ascii="Arial Narrow" w:eastAsia="Times New Roman" w:hAnsi="Arial Narrow" w:cs="Times New Roman"/>
          <w:color w:val="000000"/>
          <w:kern w:val="0"/>
          <w:shd w:val="clear" w:color="auto" w:fill="FFFFFF"/>
          <w:lang w:eastAsia="es-PE"/>
          <ns2:ligatures ns2:val="none"/>
        </w:rPr>
        <w:t>agosto</w:t>
      </w:r>
      <w:r w:rsidRPr="00551116">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551116" w:rsidRDefault="00CA59A2" w:rsidP="0048129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51116">
        <w:rPr>
          <w:rFonts w:ascii="Arial Narrow" w:eastAsia="Arial Narrow" w:hAnsi="Arial Narrow" w:cs="Arial Narrow"/>
          <w:b/>
          <w:color w:val="000000"/>
          <w:kern w:val="0"/>
          <w:lang w:eastAsia="es-PE"/>
          <ns2:ligatures ns2:val="none"/>
        </w:rPr>
        <w:t xml:space="preserve">HECHOS </w:t>
      </w:r>
    </w:p>
    <w:p ns2:paraId="621F2AB2" ns2:textId="77777777" w:rsidR="00CA59A2" w:rsidRPr="00551116" w:rsidRDefault="00CA59A2" w:rsidP="00481296">
      <w:pPr>
        <w:spacing w:after="0" w:line="240" w:lineRule="auto"/>
        <w:jc w:val="both"/>
        <w:rPr>
          <w:rFonts w:ascii="Arial Narrow" w:eastAsia="Times New Roman" w:hAnsi="Arial Narrow" w:cs="Times New Roman"/>
          <w:color w:val="000000"/>
          <w:kern w:val="0"/>
          <w:lang w:eastAsia="es-PE"/>
          <ns2:ligatures ns2:val="none"/>
        </w:rPr>
      </w:pPr>
    </w:p>
    <w:p ns2:paraId="60B5D5B0" ns2:textId="1FFE68F6" w:rsidR="00CA59A2" w:rsidRPr="00551116" w:rsidRDefault="00CA59A2" w:rsidP="0048129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51116">
        <w:rPr>
          <w:rFonts w:ascii="Arial Narrow" w:eastAsia="Times New Roman" w:hAnsi="Arial Narrow" w:cs="Arial"/>
          <w:color w:val="000000"/>
          <w:kern w:val="0"/>
          <w:lang w:val="es-ES" w:eastAsia="es-ES"/>
          <ns2:ligatures ns2:val="none"/>
        </w:rPr>
        <w:t xml:space="preserve">Mediante el escrito del 30 de mayo de 2025, subsanado mediante el escrito del 26 de julio de 2025, el señor [APELLIDO] denunció a Rímac por presuntas infracciones a la Ley 29571, Código de Protección y Defensa del Consumidor (en adelante, Código), señalando lo siguiente:</w:t>
      </w:r>
      <w:r w:rsidR="00D93402" w:rsidRPr="00551116">
        <w:rPr>
          <w:rFonts w:ascii="Arial Narrow" w:eastAsia="Times New Roman" w:hAnsi="Arial Narrow" w:cs="Arial"/>
          <w:color w:val="000000"/>
          <w:kern w:val="0"/>
          <w:lang w:val="es-ES" w:eastAsia="es-ES"/>
          <ns2:ligatures ns2:val="none"/>
        </w:rPr>
        <w:t/>
      </w:r>
      <w:r w:rsidRPr="00551116">
        <w:rPr>
          <w:rStyle w:val="Refdenotaalpie"/>
          <w:rFonts w:ascii="Arial Narrow" w:eastAsia="Times New Roman" w:hAnsi="Arial Narrow" w:cs="Times New Roman"/>
          <w:color w:val="000000"/>
          <w:kern w:val="0"/>
          <w:vertAlign w:val="superscript"/>
          <w:lang w:val="es-ES" w:eastAsia="es-ES"/>
          <ns2:ligatures ns2:val="none"/>
        </w:rPr>
        <w:footnoteReference w:id="1"/>
      </w:r>
      <w:r w:rsidR="00023374" w:rsidRPr="00551116">
        <w:rPr>
          <w:rFonts w:ascii="Arial Narrow" w:eastAsia="Calibri" w:hAnsi="Arial Narrow" w:cs="Arial"/>
          <w:kern w:val="0"/>
          <ns2:ligatures ns2:val="none"/>
        </w:rPr>
        <w:t xml:space="preserve"/>
      </w:r>
      <w:r w:rsidR="00D93402" w:rsidRPr="00551116">
        <w:rPr>
          <w:rFonts w:ascii="Arial Narrow" w:eastAsia="Calibri" w:hAnsi="Arial Narrow" w:cs="Arial"/>
          <w:kern w:val="0"/>
          <ns2:ligatures ns2:val="none"/>
        </w:rPr>
        <w:t/>
      </w:r>
      <w:r w:rsidRPr="00551116">
        <w:rPr>
          <w:rFonts w:ascii="Arial Narrow" w:eastAsia="Calibri" w:hAnsi="Arial Narrow" w:cs="Arial"/>
          <w:kern w:val="0"/>
          <ns2:ligatures ns2:val="none"/>
        </w:rPr>
        <w:t xml:space="preserve"/>
      </w:r>
      <w:proofErr w:type="spellStart"/>
      <w:r w:rsidR="00D93402" w:rsidRPr="00551116">
        <w:rPr>
          <w:rFonts w:ascii="Arial Narrow" w:eastAsia="Calibri" w:hAnsi="Arial Narrow" w:cs="Arial"/>
          <w:kern w:val="0"/>
          <ns2:ligatures ns2:val="none"/>
        </w:rPr>
        <w:t/>
      </w:r>
      <w:proofErr w:type="spellEnd"/>
      <w:r w:rsidR="00D401C7" w:rsidRPr="00551116">
        <w:rPr>
          <w:rStyle w:val="Refdenotaalpie"/>
          <w:rFonts w:ascii="Arial Narrow" w:eastAsia="Times New Roman" w:hAnsi="Arial Narrow" w:cs="Times New Roman"/>
          <w:color w:val="000000"/>
          <w:kern w:val="0"/>
          <w:vertAlign w:val="superscript"/>
          <w:lang w:val="es-ES" w:eastAsia="es-ES"/>
          <ns2:ligatures ns2:val="none"/>
        </w:rPr>
        <w:footnoteReference w:id="2"/>
      </w:r>
      <w:r w:rsidR="00D93402" w:rsidRPr="00551116">
        <w:rPr>
          <w:rFonts w:ascii="Arial Narrow" w:eastAsia="Calibri" w:hAnsi="Arial Narrow" w:cs="Arial"/>
          <w:kern w:val="0"/>
          <ns2:ligatures ns2:val="none"/>
        </w:rPr>
        <w:t xml:space="preserve"/>
      </w:r>
      <w:r w:rsidRPr="00551116">
        <w:rPr>
          <w:rFonts w:ascii="Arial Narrow" w:eastAsia="Calibri" w:hAnsi="Arial Narrow" w:cs="Arial"/>
          <w:kern w:val="0"/>
          <ns2:ligatures ns2:val="none"/>
        </w:rPr>
        <w:t/>
      </w:r>
      <w:r w:rsidRPr="00551116">
        <w:rPr>
          <w:rFonts w:ascii="Arial Narrow" w:eastAsia="Times New Roman" w:hAnsi="Arial Narrow" w:cs="Arial"/>
          <w:color w:val="000000"/>
          <w:kern w:val="0"/>
          <w:lang w:val="es-ES" w:eastAsia="es-ES"/>
          <ns2:ligatures ns2:val="none"/>
        </w:rPr>
        <w:t/>
      </w:r>
      <w:r w:rsidRPr="00551116">
        <w:rPr>
          <w:rStyle w:val="Refdenotaalpie"/>
          <w:rFonts w:ascii="Arial Narrow" w:eastAsia="Times New Roman" w:hAnsi="Arial Narrow" w:cs="Times New Roman"/>
          <w:color w:val="000000"/>
          <w:kern w:val="0"/>
          <w:vertAlign w:val="superscript"/>
          <w:lang w:val="es-ES" w:eastAsia="es-ES"/>
          <ns2:ligatures ns2:val="none"/>
        </w:rPr>
        <w:footnoteReference w:id="3"/>
      </w:r>
      <w:r w:rsidRPr="00551116">
        <w:rPr>
          <w:rFonts w:ascii="Arial Narrow" w:eastAsia="Times New Roman" w:hAnsi="Arial Narrow" w:cs="Arial"/>
          <w:color w:val="000000"/>
          <w:kern w:val="0"/>
          <w:lang w:val="es-ES" w:eastAsia="es-ES"/>
          <ns2:ligatures ns2:val="none"/>
        </w:rPr>
        <w:t xml:space="preserve"/>
      </w:r>
      <w:r w:rsidRPr="00551116">
        <w:rPr>
          <w:rFonts w:ascii="Arial Narrow" w:eastAsia="Times New Roman" w:hAnsi="Arial Narrow" w:cs="Arial"/>
          <w:bCs/>
          <w:color w:val="000000"/>
          <w:kern w:val="0"/>
          <w:lang w:val="es-ES" w:eastAsia="es-ES"/>
          <ns2:ligatures ns2:val="none"/>
        </w:rPr>
        <w:t/>
      </w:r>
    </w:p>
    <w:p ns2:paraId="3AD3B7C6" ns2:textId="77777777" w:rsidR="00CA59A2" w:rsidRPr="00551116" w:rsidRDefault="00CA59A2" w:rsidP="0048129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AFFF47" ns2: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 xml:space="preserve">El 1 de febrero de 2019, contrató con </w:t>
      </w:r>
      <w:r w:rsidR="00CD2D55" w:rsidRPr="00551116">
        <w:rPr>
          <w:rFonts w:ascii="Arial Narrow" w:eastAsia="Times New Roman" w:hAnsi="Arial Narrow" w:cs="Arial"/>
          <w:color w:val="000000"/>
          <w:kern w:val="0"/>
          <w:lang w:eastAsia="es-ES"/>
          <ns2:ligatures ns2:val="none"/>
        </w:rPr>
        <w:t>Rímac</w:t>
      </w:r>
      <w:r w:rsidRPr="00551116">
        <w:rPr>
          <w:rFonts w:ascii="Arial Narrow" w:eastAsia="Times New Roman" w:hAnsi="Arial Narrow" w:cs="Arial"/>
          <w:color w:val="000000"/>
          <w:kern w:val="0"/>
          <w:lang w:eastAsia="es-ES"/>
          <ns2:ligatures ns2:val="none"/>
        </w:rPr>
        <w:t xml:space="preserve"> el Seguro de Sepelio – Póliza 010101|0058177763 (en adelante, “Primer Seguro de Sepelio”), correspondiente al Plan Plus 2 S30</w:t>
      </w:r>
      <w:r w:rsidR="00FD6758" w:rsidRPr="00551116">
        <w:rPr>
          <w:rFonts w:ascii="Arial Narrow" w:eastAsia="Times New Roman" w:hAnsi="Arial Narrow" w:cs="Arial"/>
          <w:color w:val="000000"/>
          <w:kern w:val="0"/>
          <w:lang w:eastAsia="es-ES"/>
          <ns2:ligatures ns2:val="none"/>
        </w:rPr>
        <w:t xml:space="preserve">, </w:t>
      </w:r>
      <w:r w:rsidR="003716A7" w:rsidRPr="00551116">
        <w:rPr>
          <w:rFonts w:ascii="Arial Narrow" w:eastAsia="Times New Roman" w:hAnsi="Arial Narrow" w:cs="Arial"/>
          <w:color w:val="000000"/>
          <w:kern w:val="0"/>
          <w:lang w:eastAsia="es-ES"/>
          <ns2:ligatures ns2:val="none"/>
        </w:rPr>
        <w:t>cuya cobertura incluía</w:t>
      </w:r>
      <w:r w:rsidR="00FD6758" w:rsidRPr="00551116">
        <w:rPr>
          <w:rFonts w:ascii="Arial Narrow" w:eastAsia="Times New Roman" w:hAnsi="Arial Narrow" w:cs="Arial"/>
          <w:color w:val="000000"/>
          <w:kern w:val="0"/>
          <w:lang w:eastAsia="es-ES"/>
          <ns2:ligatures ns2:val="none"/>
        </w:rPr>
        <w:t xml:space="preserve"> S/. 5 500,00 por gastos de sepelio y S/. 4 000,00 por beneficio de </w:t>
      </w:r>
      <w:r w:rsidR="00E60ABA" w:rsidRPr="00551116">
        <w:rPr>
          <w:rFonts w:ascii="Arial Narrow" w:eastAsia="Times New Roman" w:hAnsi="Arial Narrow" w:cs="Arial"/>
          <w:color w:val="000000"/>
          <w:kern w:val="0"/>
          <w:lang w:eastAsia="es-ES"/>
          <ns2:ligatures ns2:val="none"/>
        </w:rPr>
        <w:t>luto por fallecimiento</w:t>
      </w:r>
      <w:r w:rsidRPr="00551116">
        <w:rPr>
          <w:rFonts w:ascii="Arial Narrow" w:eastAsia="Times New Roman" w:hAnsi="Arial Narrow" w:cs="Arial"/>
          <w:color w:val="000000"/>
          <w:kern w:val="0"/>
          <w:lang w:eastAsia="es-ES"/>
          <ns2:ligatures ns2:val="none"/>
        </w:rPr>
        <w:t xml:space="preserve">. </w:t>
      </w:r>
    </w:p>
    <w:p ns2:paraId="44EB71E3" ns2:textId="77777777" w:rsidR="00A41F04" w:rsidRPr="00551116" w:rsidRDefault="00A41F04" w:rsidP="004812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07F40A" ns2: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 xml:space="preserve">El 1 de octubre de 2024, contrató con </w:t>
      </w:r>
      <w:r w:rsidR="00CD2D55" w:rsidRPr="00551116">
        <w:rPr>
          <w:rFonts w:ascii="Arial Narrow" w:eastAsia="Times New Roman" w:hAnsi="Arial Narrow" w:cs="Arial"/>
          <w:color w:val="000000"/>
          <w:kern w:val="0"/>
          <w:lang w:eastAsia="es-ES"/>
          <ns2:ligatures ns2:val="none"/>
        </w:rPr>
        <w:t>Rímac</w:t>
      </w:r>
      <w:r w:rsidRPr="00551116">
        <w:rPr>
          <w:rFonts w:ascii="Arial Narrow" w:eastAsia="Times New Roman" w:hAnsi="Arial Narrow" w:cs="Arial"/>
          <w:color w:val="000000"/>
          <w:kern w:val="0"/>
          <w:lang w:eastAsia="es-ES"/>
          <ns2:ligatures ns2:val="none"/>
        </w:rPr>
        <w:t xml:space="preserve"> un segundo Seguro de Sepelio – Póliza 010101/1300175604 (en adelante, “Segundo Seguro de Sepelio”), correspondiente al Plan 3 SF2</w:t>
      </w:r>
      <w:r w:rsidR="008E4B94" w:rsidRPr="00551116">
        <w:rPr>
          <w:rFonts w:ascii="Arial Narrow" w:eastAsia="Times New Roman" w:hAnsi="Arial Narrow" w:cs="Arial"/>
          <w:color w:val="000000"/>
          <w:kern w:val="0"/>
          <w:lang w:eastAsia="es-ES"/>
          <ns2:ligatures ns2:val="none"/>
        </w:rPr>
        <w:t xml:space="preserve">, </w:t>
      </w:r>
      <w:r w:rsidR="00FD6758" w:rsidRPr="00551116">
        <w:rPr>
          <w:rFonts w:ascii="Arial Narrow" w:eastAsia="Times New Roman" w:hAnsi="Arial Narrow" w:cs="Arial"/>
          <w:color w:val="000000"/>
          <w:kern w:val="0"/>
          <w:lang w:eastAsia="es-ES"/>
          <ns2:ligatures ns2:val="none"/>
        </w:rPr>
        <w:t xml:space="preserve">cobertura que incluía </w:t>
      </w:r>
      <w:r w:rsidR="008E4B94" w:rsidRPr="00551116">
        <w:rPr>
          <w:rFonts w:ascii="Arial Narrow" w:eastAsia="Times New Roman" w:hAnsi="Arial Narrow" w:cs="Arial"/>
          <w:color w:val="000000"/>
          <w:kern w:val="0"/>
          <w:lang w:eastAsia="es-ES"/>
          <ns2:ligatures ns2:val="none"/>
        </w:rPr>
        <w:t>S/. 13 000,00 por concepto de gastos de sepelio</w:t>
      </w:r>
      <w:r w:rsidRPr="00551116">
        <w:rPr>
          <w:rFonts w:ascii="Arial Narrow" w:eastAsia="Times New Roman" w:hAnsi="Arial Narrow" w:cs="Arial"/>
          <w:color w:val="000000"/>
          <w:kern w:val="0"/>
          <w:lang w:eastAsia="es-ES"/>
          <ns2:ligatures ns2:val="none"/>
        </w:rPr>
        <w:t xml:space="preserve">. Desde el inicio de vigencia de cada póliza, efectuó los pagos de las primas mensuales correspondientes a ambos seguros. </w:t>
      </w:r>
    </w:p>
    <w:p ns2:paraId="6E29DC93" ns2:textId="77777777" w:rsidR="00512139" w:rsidRPr="00551116" w:rsidRDefault="00512139" w:rsidP="00481296">
      <w:pPr>
        <w:pStyle w:val="Prrafodelista"/>
        <w:spacing w:line="240" w:lineRule="auto"/>
        <w:rPr>
          <w:rFonts w:ascii="Arial Narrow" w:eastAsia="Times New Roman" w:hAnsi="Arial Narrow" w:cs="Arial"/>
          <w:color w:val="000000"/>
          <w:kern w:val="0"/>
          <w:lang w:eastAsia="es-ES"/>
          <ns2:ligatures ns2:val="none"/>
        </w:rPr>
      </w:pPr>
    </w:p>
    <w:p ns2:paraId="5DA847F3" ns2: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Times New Roman" w:hAnsi="Arial Narrow" w:cs="Arial"/>
          <w:color w:val="000000"/>
          <w:kern w:val="0"/>
          <w:lang w:eastAsia="es-ES"/>
          <ns2:ligatures ns2:val="none"/>
        </w:rPr>
        <w:t/>
      </w:r>
      <w:r w:rsidRPr="00551116">
        <w:rPr>
          <w:rFonts w:ascii="Arial Narrow" w:eastAsia="Times New Roman" w:hAnsi="Arial Narrow" w:cs="Arial"/>
          <w:color w:val="000000"/>
          <w:kern w:val="0"/>
          <w:lang w:eastAsia="es-ES"/>
          <ns2:ligatures ns2:val="none"/>
        </w:rPr>
        <w:t xml:space="preserve"/>
      </w:r>
      <w:r w:rsidR="00512139" w:rsidRPr="00551116">
        <w:rPr>
          <w:rFonts w:ascii="Arial Narrow" w:eastAsia="Times New Roman" w:hAnsi="Arial Narrow" w:cs="Arial"/>
          <w:color w:val="000000"/>
          <w:kern w:val="0"/>
          <w:lang w:eastAsia="es-ES"/>
          <ns2:ligatures ns2:val="none"/>
        </w:rPr>
        <w:t/>
      </w:r>
      <w:r w:rsidRPr="00551116">
        <w:rPr>
          <w:rFonts w:ascii="Arial Narrow" w:eastAsia="Times New Roman" w:hAnsi="Arial Narrow" w:cs="Arial"/>
          <w:color w:val="000000"/>
          <w:kern w:val="0"/>
          <w:lang w:eastAsia="es-ES"/>
          <ns2:ligatures ns2:val="none"/>
        </w:rPr>
        <w:t xml:space="preserve"/>
      </w:r>
      <w:r w:rsidR="00585479" w:rsidRPr="00551116">
        <w:rPr>
          <w:rFonts w:ascii="Arial Narrow" w:eastAsia="Times New Roman" w:hAnsi="Arial Narrow" w:cs="Arial"/>
          <w:color w:val="000000"/>
          <w:kern w:val="0"/>
          <w:lang w:eastAsia="es-ES"/>
          <ns2:ligatures ns2:val="none"/>
        </w:rPr>
        <w:t/>
      </w:r>
      <w:r w:rsidR="00ED2EB6" w:rsidRPr="00551116">
        <w:rPr>
          <w:rFonts w:ascii="Arial Narrow" w:eastAsia="Times New Roman" w:hAnsi="Arial Narrow" w:cs="Arial"/>
          <w:color w:val="000000"/>
          <w:kern w:val="0"/>
          <w:lang w:eastAsia="es-ES"/>
          <ns2:ligatures ns2:val="none"/>
        </w:rPr>
        <w:t/>
      </w:r>
    </w:p>
    <w:p ns2:paraId="0B2B6683" ns2:textId="77777777" w:rsidR="0075345B" w:rsidRPr="00551116" w:rsidRDefault="0075345B" w:rsidP="00481296">
      <w:pPr>
        <w:pStyle w:val="Prrafodelista"/>
        <w:spacing w:line="240" w:lineRule="auto"/>
        <w:rPr>
          <w:rFonts w:ascii="Arial Narrow" w:eastAsia="Times New Roman" w:hAnsi="Arial Narrow" w:cs="Arial"/>
          <w:color w:val="000000"/>
          <w:kern w:val="0"/>
          <w:lang w:eastAsia="es-ES"/>
          <ns2:ligatures ns2:val="none"/>
        </w:rPr>
      </w:pPr>
    </w:p>
    <w:p ns2:paraId="1B44BA87" ns2: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1116">
        <w:rPr>
          <w:rFonts w:ascii="Arial Narrow" w:eastAsia="Times New Roman" w:hAnsi="Arial Narrow" w:cs="Arial"/>
          <w:color w:val="000000"/>
          <w:kern w:val="0"/>
          <w:lang w:eastAsia="es-ES"/>
          <ns2:ligatures ns2:val="none"/>
        </w:rPr>
        <w:t>El 9 de abril de 2024,</w:t>
      </w:r>
      <w:r w:rsidR="0075345B" w:rsidRPr="00551116">
        <w:rPr>
          <w:rFonts w:ascii="Arial Narrow" w:eastAsia="Times New Roman" w:hAnsi="Arial Narrow" w:cs="Arial"/>
          <w:color w:val="000000"/>
          <w:kern w:val="0"/>
          <w:lang w:eastAsia="es-ES"/>
          <ns2:ligatures ns2:val="none"/>
        </w:rPr>
        <w:t xml:space="preserve"> </w:t>
      </w:r>
      <w:r w:rsidRPr="00551116">
        <w:rPr>
          <w:rFonts w:ascii="Arial Narrow" w:eastAsia="Times New Roman" w:hAnsi="Arial Narrow" w:cs="Arial"/>
          <w:color w:val="000000"/>
          <w:kern w:val="0"/>
          <w:lang w:eastAsia="es-ES"/>
          <ns2:ligatures ns2:val="none"/>
        </w:rPr>
        <w:t>Rímac</w:t>
      </w:r>
      <w:r w:rsidR="0075345B" w:rsidRPr="00551116">
        <w:rPr>
          <w:rFonts w:ascii="Arial Narrow" w:eastAsia="Times New Roman" w:hAnsi="Arial Narrow" w:cs="Arial"/>
          <w:color w:val="000000"/>
          <w:kern w:val="0"/>
          <w:lang w:eastAsia="es-ES"/>
          <ns2:ligatures ns2:val="none"/>
        </w:rPr>
        <w:t xml:space="preserve"> </w:t>
      </w:r>
      <w:r w:rsidRPr="00551116">
        <w:rPr>
          <w:rFonts w:ascii="Arial Narrow" w:eastAsia="Times New Roman" w:hAnsi="Arial Narrow" w:cs="Arial"/>
          <w:color w:val="000000"/>
          <w:kern w:val="0"/>
          <w:lang w:eastAsia="es-ES"/>
          <ns2:ligatures ns2:val="none"/>
        </w:rPr>
        <w:t>emitió la liquidación de siniestro</w:t>
      </w:r>
      <w:r w:rsidR="00967B67" w:rsidRPr="00551116">
        <w:rPr>
          <w:rFonts w:ascii="Arial Narrow" w:eastAsia="Times New Roman" w:hAnsi="Arial Narrow" w:cs="Arial"/>
          <w:color w:val="000000"/>
          <w:kern w:val="0"/>
          <w:lang w:eastAsia="es-ES"/>
          <ns2:ligatures ns2:val="none"/>
        </w:rPr>
        <w:t xml:space="preserve"> </w:t>
      </w:r>
      <w:r w:rsidR="00BD4C63" w:rsidRPr="00551116">
        <w:rPr>
          <w:rFonts w:ascii="Arial Narrow" w:eastAsia="Times New Roman" w:hAnsi="Arial Narrow" w:cs="Arial"/>
          <w:color w:val="000000"/>
          <w:kern w:val="0"/>
          <w:lang w:eastAsia="es-ES"/>
          <ns2:ligatures ns2:val="none"/>
        </w:rPr>
        <w:t xml:space="preserve">únicamente </w:t>
      </w:r>
      <w:r w:rsidRPr="00551116">
        <w:rPr>
          <w:rFonts w:ascii="Arial Narrow" w:eastAsia="Times New Roman" w:hAnsi="Arial Narrow" w:cs="Arial"/>
          <w:color w:val="000000"/>
          <w:kern w:val="0"/>
          <w:lang w:eastAsia="es-ES"/>
          <ns2:ligatures ns2:val="none"/>
        </w:rPr>
        <w:t>correspondiente a</w:t>
      </w:r>
      <w:r w:rsidR="0075345B" w:rsidRPr="00551116">
        <w:rPr>
          <w:rFonts w:ascii="Arial Narrow" w:eastAsia="Times New Roman" w:hAnsi="Arial Narrow" w:cs="Arial"/>
          <w:color w:val="000000"/>
          <w:kern w:val="0"/>
          <w:lang w:eastAsia="es-ES"/>
          <ns2:ligatures ns2:val="none"/>
        </w:rPr>
        <w:t xml:space="preserve"> la cobertura </w:t>
      </w:r>
      <w:r w:rsidRPr="00551116">
        <w:rPr>
          <w:rFonts w:ascii="Arial Narrow" w:eastAsia="Times New Roman" w:hAnsi="Arial Narrow" w:cs="Arial"/>
          <w:color w:val="000000"/>
          <w:kern w:val="0"/>
          <w:lang w:eastAsia="es-ES"/>
          <ns2:ligatures ns2:val="none"/>
        </w:rPr>
        <w:t>del</w:t>
      </w:r>
      <w:r w:rsidR="0075345B" w:rsidRPr="00551116">
        <w:rPr>
          <w:rFonts w:ascii="Arial Narrow" w:eastAsia="Times New Roman" w:hAnsi="Arial Narrow" w:cs="Arial"/>
          <w:color w:val="000000"/>
          <w:kern w:val="0"/>
          <w:lang w:eastAsia="es-ES"/>
          <ns2:ligatures ns2:val="none"/>
        </w:rPr>
        <w:t xml:space="preserve"> </w:t>
      </w:r>
      <w:r w:rsidR="00967B67" w:rsidRPr="00551116">
        <w:rPr>
          <w:rFonts w:ascii="Arial Narrow" w:eastAsia="Times New Roman" w:hAnsi="Arial Narrow" w:cs="Arial"/>
          <w:color w:val="000000"/>
          <w:kern w:val="0"/>
          <w:lang w:eastAsia="es-ES"/>
          <ns2:ligatures ns2:val="none"/>
        </w:rPr>
        <w:t>Primer</w:t>
      </w:r>
      <w:r w:rsidR="0075345B" w:rsidRPr="00551116">
        <w:rPr>
          <w:rFonts w:ascii="Arial Narrow" w:eastAsia="Times New Roman" w:hAnsi="Arial Narrow" w:cs="Arial"/>
          <w:color w:val="000000"/>
          <w:kern w:val="0"/>
          <w:lang w:eastAsia="es-ES"/>
          <ns2:ligatures ns2:val="none"/>
        </w:rPr>
        <w:t xml:space="preserve"> Seguro de Sepelio</w:t>
      </w:r>
      <w:r w:rsidR="00042CF0" w:rsidRPr="00551116">
        <w:rPr>
          <w:rFonts w:ascii="Arial Narrow" w:eastAsia="Times New Roman" w:hAnsi="Arial Narrow" w:cs="Arial"/>
          <w:color w:val="000000"/>
          <w:kern w:val="0"/>
          <w:lang w:eastAsia="es-ES"/>
          <ns2:ligatures ns2:val="none"/>
        </w:rPr>
        <w:t xml:space="preserve"> de S/. 4 000,00 por</w:t>
      </w:r>
      <w:r w:rsidR="00447D82" w:rsidRPr="00551116">
        <w:rPr>
          <w:rFonts w:ascii="Arial Narrow" w:eastAsia="Times New Roman" w:hAnsi="Arial Narrow" w:cs="Arial"/>
          <w:color w:val="000000"/>
          <w:kern w:val="0"/>
          <w:lang w:eastAsia="es-ES"/>
          <ns2:ligatures ns2:val="none"/>
        </w:rPr>
        <w:t xml:space="preserve"> concepto de</w:t>
      </w:r>
      <w:r w:rsidR="00042CF0" w:rsidRPr="00551116">
        <w:rPr>
          <w:rFonts w:ascii="Arial Narrow" w:eastAsia="Times New Roman" w:hAnsi="Arial Narrow" w:cs="Arial"/>
          <w:color w:val="000000"/>
          <w:kern w:val="0"/>
          <w:lang w:eastAsia="es-ES"/>
          <ns2:ligatures ns2:val="none"/>
        </w:rPr>
        <w:t xml:space="preserve"> beneficio de </w:t>
      </w:r>
      <w:r w:rsidR="00E60ABA" w:rsidRPr="00551116">
        <w:rPr>
          <w:rFonts w:ascii="Arial Narrow" w:eastAsia="Times New Roman" w:hAnsi="Arial Narrow" w:cs="Arial"/>
          <w:color w:val="000000"/>
          <w:kern w:val="0"/>
          <w:lang w:eastAsia="es-ES"/>
          <ns2:ligatures ns2:val="none"/>
        </w:rPr>
        <w:t>luto por fallecimiento</w:t>
      </w:r>
      <w:r w:rsidR="0075345B" w:rsidRPr="00551116">
        <w:rPr>
          <w:rFonts w:ascii="Arial Narrow" w:eastAsia="Times New Roman" w:hAnsi="Arial Narrow" w:cs="Arial"/>
          <w:color w:val="000000"/>
          <w:kern w:val="0"/>
          <w:lang w:eastAsia="es-ES"/>
          <ns2:ligatures ns2:val="none"/>
        </w:rPr>
        <w:t xml:space="preserve">. </w:t>
      </w:r>
    </w:p>
    <w:p ns2:paraId="36B48ADC" ns2:textId="77777777" w:rsidR="00B14589" w:rsidRPr="00551116" w:rsidRDefault="00B14589" w:rsidP="00481296">
      <w:pPr>
        <w:pStyle w:val="Prrafodelista"/>
        <w:spacing w:line="240" w:lineRule="auto"/>
        <w:rPr>
          <w:rFonts w:ascii="Arial Narrow" w:eastAsia="Times New Roman" w:hAnsi="Arial Narrow" w:cs="Arial"/>
          <w:color w:val="000000"/>
          <w:kern w:val="0"/>
          <w:lang w:eastAsia="es-ES"/>
          <ns2:ligatures ns2:val="none"/>
        </w:rPr>
      </w:pPr>
    </w:p>
    <w:p ns2:paraId="05EC011B" ns2: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46C25">
        <w:rPr>
          <w:rFonts w:ascii="Arial Narrow" w:eastAsia="Times New Roman" w:hAnsi="Arial Narrow" w:cs="Arial"/>
          <w:color w:val="000000"/>
          <w:kern w:val="0"/>
          <w:lang w:eastAsia="es-ES"/>
          <ns2:ligatures ns2:val="none"/>
        </w:rPr>
        <w:t xml:space="preserve">El 24 de julio de 2024, remitió una solicitud mediante correo electrónico a la empresa </w:t>
      </w:r>
      <w:r w:rsidR="00F36E86" w:rsidRPr="00D46C25">
        <w:rPr>
          <w:rFonts w:ascii="Arial Narrow" w:eastAsia="Times New Roman" w:hAnsi="Arial Narrow" w:cs="Arial"/>
          <w:color w:val="000000"/>
          <w:kern w:val="0"/>
          <w:lang w:eastAsia="es-ES"/>
          <ns2:ligatures ns2:val="none"/>
        </w:rPr>
        <w:t xml:space="preserve">Rímac </w:t>
      </w:r>
      <w:r w:rsidRPr="00D46C25">
        <w:rPr>
          <w:rFonts w:ascii="Arial Narrow" w:eastAsia="Times New Roman" w:hAnsi="Arial Narrow" w:cs="Arial"/>
          <w:color w:val="000000"/>
          <w:kern w:val="0"/>
          <w:lang w:eastAsia="es-ES"/>
          <ns2:ligatures ns2:val="none"/>
        </w:rPr>
        <w:t xml:space="preserve">requiriendo la cobertura </w:t>
      </w:r>
      <w:r w:rsidR="00E60ABA" w:rsidRPr="00D46C25">
        <w:rPr>
          <w:rFonts w:ascii="Arial Narrow" w:eastAsia="Times New Roman" w:hAnsi="Arial Narrow" w:cs="Arial"/>
          <w:color w:val="000000"/>
          <w:kern w:val="0"/>
          <w:lang w:eastAsia="es-ES"/>
          <ns2:ligatures ns2:val="none"/>
        </w:rPr>
        <w:t>de la otra póliza contratada</w:t>
      </w:r>
      <w:r w:rsidR="00B14589" w:rsidRPr="00D46C25">
        <w:rPr>
          <w:rFonts w:ascii="Arial Narrow" w:eastAsia="Times New Roman" w:hAnsi="Arial Narrow" w:cs="Arial"/>
          <w:color w:val="000000"/>
          <w:kern w:val="0"/>
          <w:lang w:eastAsia="es-ES"/>
          <ns2:ligatures ns2:val="none"/>
        </w:rPr>
        <w:t xml:space="preserve"> por concepto de gastos de sepelio y beneficio de luto por fallecimiento</w:t>
      </w:r>
      <w:r w:rsidR="004C66B3" w:rsidRPr="00D46C25">
        <w:rPr>
          <w:rFonts w:ascii="Arial Narrow" w:eastAsia="Times New Roman" w:hAnsi="Arial Narrow" w:cs="Arial"/>
          <w:color w:val="000000"/>
          <w:kern w:val="0"/>
          <w:lang w:eastAsia="es-ES"/>
          <ns2:ligatures ns2:val="none"/>
        </w:rPr>
        <w:t>.</w:t>
      </w:r>
    </w:p>
    <w:p ns2:paraId="49F30CC6" ns2:textId="77777777" w:rsidR="004C66B3" w:rsidRPr="00D46C25" w:rsidRDefault="004C66B3" w:rsidP="00481296">
      <w:pPr>
        <w:pStyle w:val="Prrafodelista"/>
        <w:spacing w:line="240" w:lineRule="auto"/>
        <w:rPr>
          <w:rFonts w:ascii="Arial Narrow" w:eastAsia="Times New Roman" w:hAnsi="Arial Narrow" w:cs="Arial"/>
          <w:color w:val="000000"/>
          <w:kern w:val="0"/>
          <w:lang w:eastAsia="es-ES"/>
          <ns2:ligatures ns2:val="none"/>
        </w:rPr>
      </w:pPr>
    </w:p>
    <w:p ns2:paraId="665F7EEB" ns2: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46C25">
        <w:rPr>
          <w:rFonts w:ascii="Arial Narrow" w:eastAsia="Times New Roman" w:hAnsi="Arial Narrow" w:cs="Arial"/>
          <w:color w:val="000000"/>
          <w:kern w:val="0"/>
          <w:lang w:eastAsia="es-ES"/>
          <ns2:ligatures ns2:val="none"/>
        </w:rPr>
        <w:t>Posteriormente</w:t>
      </w:r>
      <w:r w:rsidR="00A41F04" w:rsidRPr="00D46C25">
        <w:rPr>
          <w:rFonts w:ascii="Arial Narrow" w:eastAsia="Times New Roman" w:hAnsi="Arial Narrow" w:cs="Arial"/>
          <w:color w:val="000000"/>
          <w:kern w:val="0"/>
          <w:lang w:eastAsia="es-ES"/>
          <ns2:ligatures ns2:val="none"/>
        </w:rPr>
        <w:t xml:space="preserve">, </w:t>
      </w:r>
      <w:r w:rsidR="00C229E9" w:rsidRPr="00D46C25">
        <w:rPr>
          <w:rFonts w:ascii="Arial Narrow" w:eastAsia="Times New Roman" w:hAnsi="Arial Narrow" w:cs="Arial"/>
          <w:color w:val="000000"/>
          <w:kern w:val="0"/>
          <w:lang w:eastAsia="es-ES"/>
          <ns2:ligatures ns2:val="none"/>
        </w:rPr>
        <w:t xml:space="preserve">al no recibir respuesta, </w:t>
      </w:r>
      <w:r w:rsidR="00967228" w:rsidRPr="00D46C25">
        <w:rPr>
          <w:rFonts w:ascii="Arial Narrow" w:eastAsia="Times New Roman" w:hAnsi="Arial Narrow" w:cs="Arial"/>
          <w:color w:val="000000"/>
          <w:kern w:val="0"/>
          <w:lang w:eastAsia="es-ES"/>
          <ns2:ligatures ns2:val="none"/>
        </w:rPr>
        <w:t xml:space="preserve">presentó </w:t>
      </w:r>
      <w:r w:rsidR="00967B67" w:rsidRPr="00D46C25">
        <w:rPr>
          <w:rFonts w:ascii="Arial Narrow" w:eastAsia="Times New Roman" w:hAnsi="Arial Narrow" w:cs="Arial"/>
          <w:color w:val="000000"/>
          <w:kern w:val="0"/>
          <w:lang w:eastAsia="es-ES"/>
          <ns2:ligatures ns2:val="none"/>
        </w:rPr>
        <w:t xml:space="preserve">un reclamo solicitando </w:t>
      </w:r>
      <w:r w:rsidR="0096450C" w:rsidRPr="00D46C25">
        <w:rPr>
          <w:rFonts w:ascii="Arial Narrow" w:eastAsia="Times New Roman" w:hAnsi="Arial Narrow" w:cs="Arial"/>
          <w:color w:val="000000"/>
          <w:kern w:val="0"/>
          <w:lang w:eastAsia="es-ES"/>
          <ns2:ligatures ns2:val="none"/>
        </w:rPr>
        <w:t>la cobertura de la otra póliza contratada</w:t>
      </w:r>
      <w:r w:rsidR="00967B67" w:rsidRPr="00D46C25">
        <w:rPr>
          <w:rFonts w:ascii="Arial Narrow" w:eastAsia="Times New Roman" w:hAnsi="Arial Narrow" w:cs="Arial"/>
          <w:color w:val="000000"/>
          <w:kern w:val="0"/>
          <w:lang w:eastAsia="es-ES"/>
          <ns2:ligatures ns2:val="none"/>
        </w:rPr>
        <w:t xml:space="preserve">, a lo cual </w:t>
      </w:r>
      <w:r w:rsidR="00967228" w:rsidRPr="00D46C25">
        <w:rPr>
          <w:rFonts w:ascii="Arial Narrow" w:eastAsia="Times New Roman" w:hAnsi="Arial Narrow" w:cs="Arial"/>
          <w:color w:val="000000"/>
          <w:kern w:val="0"/>
          <w:lang w:eastAsia="es-ES"/>
          <ns2:ligatures ns2:val="none"/>
        </w:rPr>
        <w:t>Rímac</w:t>
      </w:r>
      <w:r w:rsidR="00967B67" w:rsidRPr="00D46C25">
        <w:rPr>
          <w:rFonts w:ascii="Arial Narrow" w:eastAsia="Times New Roman" w:hAnsi="Arial Narrow" w:cs="Arial"/>
          <w:color w:val="000000"/>
          <w:kern w:val="0"/>
          <w:lang w:eastAsia="es-ES"/>
          <ns2:ligatures ns2:val="none"/>
        </w:rPr>
        <w:t xml:space="preserve"> le respondió que únicamente procedía cubrir una póliza.</w:t>
      </w:r>
      <w:r w:rsidR="00967228" w:rsidRPr="00D46C25">
        <w:rPr>
          <w:rFonts w:ascii="Arial Narrow" w:eastAsia="Times New Roman" w:hAnsi="Arial Narrow" w:cs="Arial"/>
          <w:color w:val="000000"/>
          <w:kern w:val="0"/>
          <w:lang w:eastAsia="es-ES"/>
          <ns2:ligatures ns2:val="none"/>
        </w:rPr>
        <w:t xml:space="preserve"> Además,</w:t>
      </w:r>
      <w:r w:rsidR="00967B67" w:rsidRPr="00D46C25">
        <w:rPr>
          <w:rFonts w:ascii="Arial Narrow" w:eastAsia="Times New Roman" w:hAnsi="Arial Narrow" w:cs="Arial"/>
          <w:color w:val="000000"/>
          <w:kern w:val="0"/>
          <w:lang w:eastAsia="es-ES"/>
          <ns2:ligatures ns2:val="none"/>
        </w:rPr>
        <w:t xml:space="preserve"> </w:t>
      </w:r>
      <w:r w:rsidR="00967228" w:rsidRPr="00D46C25">
        <w:rPr>
          <w:rFonts w:ascii="Arial Narrow" w:eastAsia="Times New Roman" w:hAnsi="Arial Narrow" w:cs="Arial"/>
          <w:color w:val="000000"/>
          <w:kern w:val="0"/>
          <w:lang w:eastAsia="es-ES"/>
          <ns2:ligatures ns2:val="none"/>
        </w:rPr>
        <w:t>n</w:t>
      </w:r>
      <w:r w:rsidR="00967B67" w:rsidRPr="00D46C25">
        <w:rPr>
          <w:rFonts w:ascii="Arial Narrow" w:eastAsia="Times New Roman" w:hAnsi="Arial Narrow" w:cs="Arial"/>
          <w:color w:val="000000"/>
          <w:kern w:val="0"/>
          <w:lang w:eastAsia="es-ES"/>
          <ns2:ligatures ns2:val="none"/>
        </w:rPr>
        <w:t xml:space="preserve">o recibió información previa por parte de la </w:t>
      </w:r>
      <w:r w:rsidR="00574C35" w:rsidRPr="00D46C25">
        <w:rPr>
          <w:rFonts w:ascii="Arial Narrow" w:eastAsia="Times New Roman" w:hAnsi="Arial Narrow" w:cs="Arial"/>
          <w:color w:val="000000"/>
          <w:kern w:val="0"/>
          <w:lang w:eastAsia="es-ES"/>
          <ns2:ligatures ns2:val="none"/>
        </w:rPr>
        <w:t>compañía aseguradora</w:t>
      </w:r>
      <w:r w:rsidR="00967B67" w:rsidRPr="00D46C25">
        <w:rPr>
          <w:rFonts w:ascii="Arial Narrow" w:eastAsia="Times New Roman" w:hAnsi="Arial Narrow" w:cs="Arial"/>
          <w:color w:val="000000"/>
          <w:kern w:val="0"/>
          <w:lang w:eastAsia="es-ES"/>
          <ns2:ligatures ns2:val="none"/>
        </w:rPr>
        <w:t xml:space="preserve"> respecto a la imposibilidad de activar ambas coberturas, a pesar de</w:t>
      </w:r>
      <w:r w:rsidR="00967B67" w:rsidRPr="001A7625">
        <w:rPr>
          <w:rFonts w:ascii="Arial Narrow" w:eastAsia="Times New Roman" w:hAnsi="Arial Narrow" w:cs="Arial"/>
          <w:color w:val="000000"/>
          <w:kern w:val="0"/>
          <w:lang w:eastAsia="es-ES"/>
          <ns2:ligatures ns2:val="none"/>
        </w:rPr>
        <w:t xml:space="preserve"> que ambas pólizas se encontraban vigentes y </w:t>
      </w:r>
      <w:r w:rsidR="00574C35" w:rsidRPr="001A7625">
        <w:rPr>
          <w:rFonts w:ascii="Arial Narrow" w:eastAsia="Times New Roman" w:hAnsi="Arial Narrow" w:cs="Arial"/>
          <w:color w:val="000000"/>
          <w:kern w:val="0"/>
          <w:lang w:eastAsia="es-ES"/>
          <ns2:ligatures ns2:val="none"/>
        </w:rPr>
        <w:t>consignaban</w:t>
      </w:r>
      <w:r w:rsidR="00967B67" w:rsidRPr="001A7625">
        <w:rPr>
          <w:rFonts w:ascii="Arial Narrow" w:eastAsia="Times New Roman" w:hAnsi="Arial Narrow" w:cs="Arial"/>
          <w:color w:val="000000"/>
          <w:kern w:val="0"/>
          <w:lang w:eastAsia="es-ES"/>
          <ns2:ligatures ns2:val="none"/>
        </w:rPr>
        <w:t xml:space="preserve"> como asegurada a la misma</w:t>
      </w:r>
      <w:r w:rsidR="00967B67" w:rsidRPr="00A01444">
        <w:rPr>
          <w:rFonts w:ascii="Arial Narrow" w:eastAsia="Times New Roman" w:hAnsi="Arial Narrow" w:cs="Arial"/>
          <w:color w:val="000000"/>
          <w:kern w:val="0"/>
          <w:lang w:eastAsia="es-ES"/>
          <ns2:ligatures ns2:val="none"/>
        </w:rPr>
        <w:t xml:space="preserve"> persona</w:t>
      </w:r>
      <w:r w:rsidR="00967228" w:rsidRPr="00A01444">
        <w:rPr>
          <w:rFonts w:ascii="Arial Narrow" w:eastAsia="Times New Roman" w:hAnsi="Arial Narrow" w:cs="Arial"/>
          <w:color w:val="000000"/>
          <w:kern w:val="0"/>
          <w:lang w:eastAsia="es-ES"/>
          <ns2:ligatures ns2:val="none"/>
        </w:rPr>
        <w:t>.</w:t>
      </w:r>
      <w:r w:rsidR="0096450C" w:rsidRPr="00A01444">
        <w:rPr>
          <w:rFonts w:ascii="Arial Narrow" w:eastAsia="Times New Roman" w:hAnsi="Arial Narrow" w:cs="Arial"/>
          <w:color w:val="000000"/>
          <w:kern w:val="0"/>
          <w:lang w:eastAsia="es-ES"/>
          <ns2:ligatures ns2:val="none"/>
        </w:rPr>
        <w:t xml:space="preserve"> </w:t>
      </w:r>
    </w:p>
    <w:p ns2:paraId="2F9CF7F5" ns2:textId="36994AA8" w:rsidR="00CA59A2" w:rsidRPr="00A01444" w:rsidRDefault="00CA59A2" w:rsidP="00481296">
      <w:pPr>
        <w:spacing w:after="0" w:line="240" w:lineRule="auto"/>
        <w:jc w:val="both"/>
        <w:rPr>
          <w:rFonts w:ascii="Arial Narrow" w:eastAsia="Times New Roman" w:hAnsi="Arial Narrow" w:cs="Arial"/>
          <w:color w:val="000000"/>
          <w:kern w:val="0"/>
          <w:lang w:eastAsia="es-ES"/>
          <ns2:ligatures ns2:val="none"/>
        </w:rPr>
      </w:pPr>
    </w:p>
    <w:p ns2:paraId="33E14FF7" ns2:textId="77777777" w:rsidR="00CA59A2" w:rsidRPr="00A01444" w:rsidRDefault="00CA59A2" w:rsidP="0048129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01444">
        <w:rPr>
          <w:rFonts w:ascii="Arial Narrow" w:eastAsia="Times New Roman" w:hAnsi="Arial Narrow" w:cs="Arial"/>
          <w:color w:val="000000"/>
          <w:kern w:val="0"/>
          <w:lang w:val="es-ES" w:eastAsia="es-ES"/>
          <ns2:ligatures ns2: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Times New Roman" w:hAnsi="Arial Narrow" w:cs="Arial"/>
          <w:color w:val="000000"/>
          <w:kern w:val="0"/>
          <w:lang w:val="es-ES" w:eastAsia="es-ES"/>
          <ns2:ligatures ns2:val="none"/>
        </w:rPr>
        <w:t xml:space="preserve"/>
      </w:r>
      <w:proofErr w:type="spellStart"/>
      <w:r w:rsidRPr="00A01444">
        <w:rPr>
          <w:rFonts w:ascii="Arial Narrow" w:eastAsia="Calibri" w:hAnsi="Arial Narrow" w:cs="Arial"/>
          <w:kern w:val="0"/>
          <ns2:ligatures ns2:val="none"/>
        </w:rPr>
        <w:t/>
      </w:r>
      <w:proofErr w:type="spellEnd"/>
      <w:r w:rsidRPr="00A01444">
        <w:rPr>
          <w:rFonts w:ascii="Arial Narrow" w:eastAsia="Calibri" w:hAnsi="Arial Narrow" w:cs="Arial"/>
          <w:kern w:val="0"/>
          <ns2:ligatures ns2:val="none"/>
        </w:rPr>
        <w:t xml:space="preserve"/>
      </w:r>
      <w:r w:rsidR="00CA59A2" w:rsidRPr="00A01444">
        <w:rPr>
          <w:rFonts w:ascii="Arial Narrow" w:eastAsia="Times New Roman" w:hAnsi="Arial Narrow" w:cs="Arial"/>
          <w:color w:val="000000"/>
          <w:kern w:val="0"/>
          <w:lang w:val="es-ES" w:eastAsia="es-ES"/>
          <ns2:ligatures ns2:val="none"/>
        </w:rPr>
        <w:t xml:space="preserve"/>
      </w:r>
      <w:r w:rsidR="00A65EAE" w:rsidRPr="00A01444">
        <w:rPr>
          <w:rFonts w:ascii="Arial Narrow" w:eastAsia="Times New Roman" w:hAnsi="Arial Narrow" w:cs="Arial"/>
          <w:color w:val="000000"/>
          <w:kern w:val="0"/>
          <w:lang w:val="es-ES" w:eastAsia="es-ES"/>
          <ns2:ligatures ns2:val="none"/>
        </w:rPr>
        <w:t/>
      </w:r>
      <w:proofErr w:type="spellStart"/>
      <w:r w:rsidR="00A65EAE"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xml:space="preserve"/>
      </w:r>
      <w:proofErr w:type="spellStart"/>
      <w:r w:rsidR="00A65EAE"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xml:space="preserve"/>
      </w:r>
      <w:proofErr w:type="spellStart"/>
      <w:r w:rsidR="00A65EAE"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w:r>
      <w:r w:rsidR="00A01444" w:rsidRPr="00A01444">
        <w:rPr>
          <w:rFonts w:ascii="Arial Narrow" w:eastAsia="Times New Roman" w:hAnsi="Arial Narrow" w:cs="Arial"/>
          <w:color w:val="000000"/>
          <w:kern w:val="0"/>
          <w:lang w:val="es-ES" w:eastAsia="es-ES"/>
          <ns2:ligatures ns2:val="none"/>
        </w:rPr>
        <w:t xml:space="preserve"/>
      </w:r>
      <w:r w:rsidR="00A65EAE" w:rsidRPr="00A01444">
        <w:rPr>
          <w:rFonts w:ascii="Arial Narrow" w:eastAsia="Times New Roman" w:hAnsi="Arial Narrow" w:cs="Arial"/>
          <w:color w:val="000000"/>
          <w:kern w:val="0"/>
          <w:lang w:val="es-ES" w:eastAsia="es-ES"/>
          <ns2:ligatures ns2:val="none"/>
        </w:rPr>
        <w:t/>
      </w:r>
      <w:r w:rsidR="00A01444" w:rsidRPr="00A01444">
        <w:rPr>
          <w:rFonts w:ascii="Arial Narrow" w:eastAsia="Times New Roman" w:hAnsi="Arial Narrow" w:cs="Arial"/>
          <w:color w:val="000000"/>
          <w:kern w:val="0"/>
          <w:lang w:val="es-ES" w:eastAsia="es-ES"/>
          <ns2:ligatures ns2:val="none"/>
        </w:rPr>
        <w:t/>
      </w:r>
      <w:proofErr w:type="spellStart"/>
      <w:r w:rsidR="00A01444" w:rsidRPr="00A01444">
        <w:rPr>
          <w:rFonts w:ascii="Arial Narrow" w:eastAsia="Times New Roman" w:hAnsi="Arial Narrow" w:cs="Arial"/>
          <w:color w:val="000000"/>
          <w:kern w:val="0"/>
          <w:lang w:val="es-ES" w:eastAsia="es-ES"/>
          <ns2:ligatures ns2:val="none"/>
        </w:rPr>
        <w:t/>
      </w:r>
      <w:proofErr w:type="spellEnd"/>
      <w:r w:rsidR="00A01444" w:rsidRPr="00A01444">
        <w:rPr>
          <w:rFonts w:ascii="Arial Narrow" w:eastAsia="Times New Roman" w:hAnsi="Arial Narrow" w:cs="Arial"/>
          <w:color w:val="000000"/>
          <w:kern w:val="0"/>
          <w:lang w:val="es-ES" w:eastAsia="es-ES"/>
          <ns2:ligatures ns2:val="none"/>
        </w:rPr>
        <w:t/>
      </w:r>
      <w:r w:rsidR="00A65EAE" w:rsidRPr="00A01444">
        <w:rPr>
          <w:rFonts w:ascii="Arial Narrow" w:eastAsia="Times New Roman" w:hAnsi="Arial Narrow" w:cs="Arial"/>
          <w:color w:val="000000"/>
          <w:kern w:val="0"/>
          <w:lang w:val="es-ES" w:eastAsia="es-ES"/>
          <ns2:ligatures ns2:val="none"/>
        </w:rPr>
        <w:t xml:space="preserve"/>
      </w:r>
      <w:r w:rsidR="00A01444" w:rsidRPr="00A01444">
        <w:rPr>
          <w:rFonts w:ascii="Arial Narrow" w:eastAsia="Times New Roman" w:hAnsi="Arial Narrow" w:cs="Arial"/>
          <w:color w:val="000000"/>
          <w:kern w:val="0"/>
          <w:lang w:val="es-ES" w:eastAsia="es-ES"/>
          <ns2:ligatures ns2:val="none"/>
        </w:rPr>
        <w:t xml:space="preserve"/>
      </w:r>
      <w:proofErr w:type="gramStart"/>
      <w:r w:rsidR="00A01444" w:rsidRPr="00A01444">
        <w:rPr>
          <w:rFonts w:ascii="Arial Narrow" w:eastAsia="Times New Roman" w:hAnsi="Arial Narrow" w:cs="Arial"/>
          <w:color w:val="000000"/>
          <w:kern w:val="0"/>
          <w:lang w:val="es-ES" w:eastAsia="es-ES"/>
          <ns2:ligatures ns2:val="none"/>
        </w:rPr>
        <w:t/>
      </w:r>
      <w:proofErr w:type="gramEnd"/>
      <w:r w:rsidR="00A01444" w:rsidRPr="00A01444">
        <w:rPr>
          <w:rFonts w:ascii="Arial Narrow" w:eastAsia="Times New Roman" w:hAnsi="Arial Narrow" w:cs="Arial"/>
          <w:color w:val="000000"/>
          <w:kern w:val="0"/>
          <w:lang w:val="es-ES" w:eastAsia="es-ES"/>
          <ns2:ligatures ns2:val="none"/>
        </w:rPr>
        <w:t xml:space="preserve"/>
      </w:r>
      <w:proofErr w:type="spellStart"/>
      <w:r w:rsidR="00A01444" w:rsidRPr="00A01444">
        <w:rPr>
          <w:rFonts w:ascii="Arial Narrow" w:eastAsia="Times New Roman" w:hAnsi="Arial Narrow" w:cs="Arial"/>
          <w:color w:val="000000"/>
          <w:kern w:val="0"/>
          <w:lang w:val="es-ES" w:eastAsia="es-ES"/>
          <ns2:ligatures ns2:val="none"/>
        </w:rPr>
        <w:t/>
      </w:r>
      <w:proofErr w:type="spellEnd"/>
      <w:r w:rsidR="00A65EAE" w:rsidRPr="00A01444">
        <w:rPr>
          <w:rFonts w:ascii="Arial Narrow" w:eastAsia="Times New Roman" w:hAnsi="Arial Narrow" w:cs="Arial"/>
          <w:color w:val="000000"/>
          <w:kern w:val="0"/>
          <w:lang w:val="es-ES" w:eastAsia="es-ES"/>
          <ns2:ligatures ns2:val="none"/>
        </w:rPr>
        <w:t/>
      </w:r>
      <w:r w:rsidR="00A01444" w:rsidRPr="00A01444">
        <w:rPr>
          <w:rFonts w:ascii="Arial Narrow" w:eastAsia="Times New Roman" w:hAnsi="Arial Narrow" w:cs="Arial"/>
          <w:color w:val="000000"/>
          <w:kern w:val="0"/>
          <w:lang w:val="es-ES" w:eastAsia="es-ES"/>
          <ns2:ligatures ns2:val="none"/>
        </w:rPr>
        <w:t xml:space="preserve"/>
      </w:r>
      <w:r w:rsidR="00CA59A2" w:rsidRPr="00A01444">
        <w:rPr>
          <w:rFonts w:ascii="Arial Narrow" w:eastAsia="Times New Roman" w:hAnsi="Arial Narrow" w:cs="Arial"/>
          <w:color w:val="000000"/>
          <w:kern w:val="0"/>
          <w:lang w:val="es-ES" w:eastAsia="es-ES"/>
          <ns2:ligatures ns2:val="none"/>
        </w:rPr>
        <w:t/>
      </w:r>
    </w:p>
    <w:p ns2:paraId="66005174" ns2: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144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9DA8FCC" ns2: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014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w:t>
      </w:r>
      <w:r w:rsidRPr="0026598E">
        <w:rPr>
          <w:rFonts w:ascii="Arial Narrow" w:eastAsia="Times New Roman" w:hAnsi="Arial Narrow" w:cs="Segoe UI"/>
          <w:color w:val="000000"/>
          <w:kern w:val="0"/>
          <w:lang w:eastAsia="es-PE"/>
          <ns2:ligatures ns2:val="none"/>
        </w:rPr>
        <w:t xml:space="preserve">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Times New Roman" w:hAnsi="Arial Narrow" w:cs="Segoe UI"/>
          <w:color w:val="000000"/>
          <w:kern w:val="0"/>
          <w:lang w:eastAsia="es-PE"/>
          <ns2:ligatures ns2:val="none"/>
        </w:rPr>
        <w:t xml:space="preserve">, </w:t>
      </w:r>
      <w:r w:rsidR="00673240" w:rsidRPr="0058331A">
        <w:rPr>
          <w:rFonts w:ascii="Arial Narrow" w:eastAsia="Times New Roman" w:hAnsi="Arial Narrow" w:cs="Segoe UI"/>
          <w:color w:val="000000"/>
          <w:kern w:val="0"/>
          <w:lang w:eastAsia="es-PE"/>
          <ns2:ligatures ns2:val="none"/>
        </w:rPr>
        <w:t xml:space="preserve">considera </w:t>
      </w:r>
      <w:r w:rsidR="00673240" w:rsidRPr="0058331A">
        <w:rPr>
          <w:rFonts w:ascii="Arial Narrow" w:eastAsia="Arial Narrow" w:hAnsi="Arial Narrow" w:cs="Arial Narrow"/>
          <w:kern w:val="0"/>
          <ns2:ligatures ns2:val="none"/>
        </w:rPr>
        <w:t xml:space="preserve">que el hecho denunciado, </w:t>
      </w:r>
      <w:r w:rsidR="00673240" w:rsidRPr="00437EE8">
        <w:rPr>
          <w:rFonts w:ascii="Arial Narrow" w:eastAsia="Arial Narrow" w:hAnsi="Arial Narrow" w:cs="Arial Narrow"/>
          <w:kern w:val="0"/>
          <ns2:ligatures ns2:val="none"/>
        </w:rPr>
        <w:t xml:space="preserve">consistente en que </w:t>
      </w:r>
      <w:r w:rsidR="009820CC"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rPr>
        <w:t/>
      </w:r>
      <w:proofErr w:type="spellEnd"/>
      <w:r w:rsidR="009820CC" w:rsidRPr="009820CC">
        <w:rPr>
          <w:rFonts w:ascii="Arial Narrow" w:eastAsia="Arial Narrow" w:hAnsi="Arial Narrow" w:cs="Arial Narrow"/>
          <w:bCs/>
        </w:rPr>
        <w:t xml:space="preserve"> 010101/1300177763 por el fallecimiento de su madre</w:t>
      </w:r>
      <w:r w:rsidR="00673240" w:rsidRPr="00437EE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ns2:ligatures ns2:val="none"/>
        </w:rPr>
        <w:t>hecho materia de denuncia como una presunta infracción al deber de idoneidad, tipificado en los artículos 18</w:t>
      </w:r>
      <w:r w:rsidR="00673240" w:rsidRPr="00D46C25">
        <w:rPr>
          <w:rFonts w:ascii="Arial Narrow" w:eastAsia="Times New Roman" w:hAnsi="Arial Narrow" w:cs="Segoe UI"/>
          <w:color w:val="000000"/>
          <w:kern w:val="0"/>
          <w:lang w:eastAsia="es-PE"/>
          <ns2:ligatures ns2:val="none"/>
        </w:rPr>
        <w:t/>
      </w:r>
      <w:r w:rsidR="00673240" w:rsidRPr="00D46C25">
        <w:rPr>
          <w:rFonts w:ascii="Arial Narrow" w:eastAsia="Arial Narrow" w:hAnsi="Arial Narrow" w:cs="Arial Narrow"/>
          <w:kern w:val="0"/>
          <ns2:ligatures ns2:val="none"/>
        </w:rPr>
        <w:t xml:space="preserve"> y 19</w:t>
      </w:r>
      <w:r w:rsidR="00673240" w:rsidRPr="00D46C25">
        <w:rPr>
          <w:rFonts w:ascii="Arial Narrow" w:eastAsia="Times New Roman" w:hAnsi="Arial Narrow" w:cs="Segoe UI"/>
          <w:color w:val="000000"/>
          <w:kern w:val="0"/>
          <w:lang w:eastAsia="es-PE"/>
          <ns2:ligatures ns2:val="none"/>
        </w:rPr>
        <w:t/>
      </w:r>
      <w:r w:rsidR="00673240" w:rsidRPr="00D46C25">
        <w:rPr>
          <w:rFonts w:ascii="Arial Narrow" w:eastAsia="Arial Narrow" w:hAnsi="Arial Narrow" w:cs="Arial Narrow"/>
          <w:kern w:val="0"/>
          <ns2:ligatures ns2:val="none"/>
        </w:rPr>
        <w:t xml:space="preserve"> del Código</w:t>
      </w:r>
      <w:r w:rsidR="00673240" w:rsidRPr="00D46C25">
        <w:rPr>
          <w:rStyle w:val="Refdenotaalpie"/>
          <w:rFonts w:ascii="Arial Narrow" w:eastAsia="Arial Narrow" w:hAnsi="Arial Narrow" w:cs="Arial"/>
          <w:kern w:val="0"/>
          <w:vertAlign w:val="superscript"/>
          <ns2:ligatures ns2:val="none"/>
        </w:rPr>
        <w:footnoteReference w:id="5"/>
      </w:r>
      <w:r w:rsidR="00673240" w:rsidRPr="00D46C25">
        <w:rPr>
          <w:rFonts w:ascii="Arial Narrow" w:eastAsia="Arial Narrow" w:hAnsi="Arial Narrow" w:cs="Arial Narrow"/>
          <w:kern w:val="0"/>
          <ns2:ligatures ns2:val="none"/>
        </w:rPr>
        <w:t>.</w:t>
      </w:r>
    </w:p>
    <w:p ns2:paraId="27334792" ns2:textId="77777777" w:rsidR="00673240" w:rsidRPr="00D46C25" w:rsidRDefault="00673240" w:rsidP="00481296">
      <w:pPr>
        <w:spacing w:after="0" w:line="240" w:lineRule="auto"/>
        <w:jc w:val="both"/>
        <w:rPr>
          <w:rFonts w:ascii="Arial Narrow" w:eastAsia="Arial Narrow" w:hAnsi="Arial Narrow" w:cs="Arial Narrow"/>
          <w:kern w:val="0"/>
          <ns2:ligatures ns2:val="none"/>
        </w:rPr>
      </w:pPr>
    </w:p>
    <w:p ns2:paraId="4B6A2BD4" ns2: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46C25">
        <w:rPr>
          <w:rFonts w:ascii="Arial Narrow" w:eastAsia="Times New Roman" w:hAnsi="Arial Narrow" w:cs="Arial"/>
          <w:color w:val="000000"/>
          <w:kern w:val="0"/>
          <w:lang w:eastAsia="es-PE"/>
          <ns2:ligatures ns2:val="none"/>
        </w:rPr>
        <w:t xml:space="preserve">Además, la Secretaría Técnica, en ejercicio de sus facultades, considera </w:t>
      </w:r>
      <w:r w:rsidRPr="00D46C25">
        <w:rPr>
          <w:rFonts w:ascii="Arial Narrow" w:eastAsia="Arial Narrow" w:hAnsi="Arial Narrow" w:cs="Arial"/>
          <w:kern w:val="0"/>
          <ns2:ligatures ns2:val="none"/>
        </w:rPr>
        <w:t xml:space="preserve">que el hecho denunciado, consistente en que </w:t>
      </w:r>
      <w:r w:rsidR="00281F68" w:rsidRPr="00281F68">
        <w:rPr>
          <w:rFonts w:ascii="Arial Narrow" w:eastAsia="Arial Narrow" w:hAnsi="Arial Narrow" w:cs="Arial Narrow"/>
          <w:bCs/>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010101/1300175604 y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010101/1300177763 ante el fallecimiento de su madre</w:t>
      </w:r>
      <w:r w:rsidRPr="001A762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w:bCs/>
          <w:color w:val="000000"/>
          <w:kern w:val="0"/>
          <w:lang w:eastAsia="es-PE"/>
          <ns2:ligatures ns2:val="none"/>
        </w:rPr>
        <w:t xml:space="preserve">artículo 1, numeral 1, literal b) </w:t>
      </w:r>
      <w:bookmarkEnd w:id="4"/>
      <w:r w:rsidRPr="001A7625">
        <w:rPr>
          <w:rFonts w:ascii="Arial Narrow" w:eastAsia="Arial Narrow" w:hAnsi="Arial Narrow" w:cs="Arial"/>
          <w:bCs/>
          <w:color w:val="000000"/>
          <w:kern w:val="0"/>
          <w:lang w:eastAsia="es-PE"/>
          <ns2:ligatures ns2:val="none"/>
        </w:rPr>
        <w:t>y al artículo 2 del Código</w:t>
      </w:r>
      <w:r w:rsidRPr="001A7625">
        <w:rPr>
          <w:rStyle w:val="Refdenotaalpie"/>
          <w:rFonts w:ascii="Arial Narrow" w:eastAsia="Arial Narrow" w:hAnsi="Arial Narrow" w:cs="Arial"/>
          <w:bCs/>
          <w:color w:val="000000"/>
          <w:kern w:val="0"/>
          <w:vertAlign w:val="superscript"/>
          <w:lang w:eastAsia="es-PE"/>
          <ns2:ligatures ns2:val="none"/>
        </w:rPr>
        <w:footnoteReference w:id="6"/>
      </w:r>
      <w:r w:rsidRPr="001A7625">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32038D6" ns2:textId="77777777" w:rsidR="00CA59A2" w:rsidRPr="0026598E" w:rsidRDefault="00CA59A2" w:rsidP="0048129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48129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81296">
      <w:pPr>
        <w:spacing w:after="0" w:line="240" w:lineRule="auto"/>
        <w:jc w:val="both"/>
        <w:rPr>
          <w:rFonts w:ascii="Arial Narrow" w:eastAsia="Times New Roman" w:hAnsi="Arial Narrow" w:cs="Arial"/>
          <w:color w:val="000000"/>
          <w:kern w:val="0"/>
          <w:lang w:val="es-ES" w:eastAsia="es-ES"/>
          <ns2:ligatures ns2:val="none"/>
        </w:rPr>
      </w:pPr>
    </w:p>
    <w:p ns2:paraId="62B88A04" ns2:textId="357AAAE3" w:rsidR="00CA59A2" w:rsidRPr="0026598E" w:rsidRDefault="00CA59A2" w:rsidP="0048129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023374">
        <w:rPr>
          <w:rFonts w:ascii="Arial Narrow" w:eastAsia="Times New Roman" w:hAnsi="Arial Narrow" w:cs="Arial"/>
          <w:color w:val="000000"/>
          <w:kern w:val="0"/>
          <w:lang w:val="es-ES" w:eastAsia="es-ES"/>
          <ns2:ligatures ns2:val="none"/>
        </w:rPr>
        <w:t xml:space="preserve">que la ley le confiere, conviene requerir </w:t>
      </w:r>
      <w:r w:rsidR="00023374" w:rsidRPr="00023374">
        <w:rPr>
          <w:rFonts w:ascii="Arial Narrow" w:eastAsia="Times New Roman" w:hAnsi="Arial Narrow" w:cs="Arial"/>
          <w:color w:val="000000"/>
          <w:kern w:val="0"/>
          <w:lang w:val="es-ES" w:eastAsia="es-ES"/>
          <ns2:ligatures ns2:val="none"/>
        </w:rPr>
        <w:t>a la compañía aseguradora</w:t>
      </w:r>
      <w:r w:rsidRPr="00023374">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00611F64" w:rsidRPr="00D8109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ns2:ligatures ns2:val="none"/>
        </w:rPr>
        <w:t/>
      </w:r>
      <w:proofErr w:type="spellEnd"/>
      <w:r w:rsidR="00611F64" w:rsidRPr="00D81096">
        <w:rPr>
          <w:rFonts w:ascii="Arial Narrow" w:eastAsia="Times New Roman" w:hAnsi="Arial Narrow" w:cs="Arial"/>
          <w:color w:val="000000"/>
          <w:kern w:val="0"/>
          <w:lang w:val="es-ES" w:eastAsia="es-ES"/>
          <ns2:ligatures ns2:val="none"/>
        </w:rPr>
        <w:t xml:space="preserve"> </w:t>
      </w:r>
      <w:r w:rsidR="00611F64" w:rsidRPr="00551116">
        <w:rPr>
          <w:rFonts w:ascii="Arial Narrow" w:eastAsia="Times New Roman" w:hAnsi="Arial Narrow" w:cs="Arial"/>
          <w:color w:val="000000"/>
          <w:kern w:val="0"/>
          <w:lang w:eastAsia="es-ES"/>
          <ns2:ligatures ns2:val="none"/>
        </w:rPr>
        <w:t xml:space="preserve">010101|0058177763 </w:t>
      </w:r>
      <w:r w:rsidR="00611F64" w:rsidRPr="00D81096">
        <w:rPr>
          <w:rFonts w:ascii="Arial Narrow" w:eastAsia="Times New Roman" w:hAnsi="Arial Narrow" w:cs="Arial"/>
          <w:color w:val="000000"/>
          <w:kern w:val="0"/>
          <w:lang w:val="es-ES" w:eastAsia="es-ES"/>
          <ns2:ligatures ns2:val="none"/>
        </w:rPr>
        <w:t xml:space="preserve">del </w:t>
      </w:r>
      <w:r w:rsidR="00611F64">
        <w:rPr>
          <w:rFonts w:ascii="Arial Narrow" w:eastAsia="Times New Roman" w:hAnsi="Arial Narrow" w:cs="Arial"/>
          <w:color w:val="000000"/>
          <w:kern w:val="0"/>
          <w:lang w:val="es-ES" w:eastAsia="es-ES"/>
          <ns2:ligatures ns2:val="none"/>
        </w:rPr>
        <w:t xml:space="preserve">Primer </w:t>
      </w:r>
      <w:r w:rsidR="00611F64" w:rsidRPr="00D81096">
        <w:rPr>
          <w:rFonts w:ascii="Arial Narrow" w:eastAsia="Times New Roman" w:hAnsi="Arial Narrow" w:cs="Arial"/>
          <w:color w:val="000000"/>
          <w:kern w:val="0"/>
          <w:lang w:val="es-ES" w:eastAsia="es-ES"/>
          <ns2:ligatures ns2:val="none"/>
        </w:rPr>
        <w:t>Seguro de Sepelio, así como el cargo de remisión de la póliza;</w:t>
      </w:r>
      <w:r w:rsidR="00611F64">
        <w:rPr>
          <w:rFonts w:ascii="Arial Narrow" w:eastAsia="Times New Roman" w:hAnsi="Arial Narrow" w:cs="Arial"/>
          <w:color w:val="000000"/>
          <w:kern w:val="0"/>
          <w:lang w:val="es-ES" w:eastAsia="es-ES"/>
          <ns2:ligatures ns2:val="none"/>
        </w:rPr>
        <w:t xml:space="preserve"> (</w:t>
      </w:r>
      <w:proofErr w:type="spellStart"/>
      <w:r w:rsidR="00611F64">
        <w:rPr>
          <w:rFonts w:ascii="Arial Narrow" w:eastAsia="Times New Roman" w:hAnsi="Arial Narrow" w:cs="Arial"/>
          <w:color w:val="000000"/>
          <w:kern w:val="0"/>
          <w:lang w:val="es-ES" w:eastAsia="es-ES"/>
          <ns2:ligatures ns2:val="none"/>
        </w:rPr>
        <w:t>ii</w:t>
      </w:r>
      <w:proofErr w:type="spellEnd"/>
      <w:r w:rsidR="00611F64">
        <w:rPr>
          <w:rFonts w:ascii="Arial Narrow" w:eastAsia="Times New Roman" w:hAnsi="Arial Narrow" w:cs="Arial"/>
          <w:color w:val="000000"/>
          <w:kern w:val="0"/>
          <w:lang w:val="es-ES" w:eastAsia="es-ES"/>
          <ns2:ligatures ns2:val="none"/>
        </w:rPr>
        <w:t xml:space="preserve">) </w:t>
      </w:r>
      <w:r w:rsidR="00611F64" w:rsidRPr="00D81096">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ns2:ligatures ns2:val="none"/>
        </w:rPr>
        <w:t/>
      </w:r>
      <w:proofErr w:type="spellEnd"/>
      <w:r w:rsidR="00611F64" w:rsidRPr="00D81096">
        <w:rPr>
          <w:rFonts w:ascii="Arial Narrow" w:eastAsia="Times New Roman" w:hAnsi="Arial Narrow" w:cs="Arial"/>
          <w:color w:val="000000"/>
          <w:kern w:val="0"/>
          <w:lang w:val="es-ES" w:eastAsia="es-ES"/>
          <ns2:ligatures ns2:val="none"/>
        </w:rPr>
        <w:t xml:space="preserve"> </w:t>
      </w:r>
      <w:r w:rsidR="00611F64" w:rsidRPr="00551116">
        <w:rPr>
          <w:rFonts w:ascii="Arial Narrow" w:eastAsia="Times New Roman" w:hAnsi="Arial Narrow" w:cs="Arial"/>
          <w:color w:val="000000"/>
          <w:kern w:val="0"/>
          <w:lang w:eastAsia="es-ES"/>
          <ns2:ligatures ns2:val="none"/>
        </w:rPr>
        <w:t xml:space="preserve">010101/1300175604 </w:t>
      </w:r>
      <w:r w:rsidR="00611F64" w:rsidRPr="00D81096">
        <w:rPr>
          <w:rFonts w:ascii="Arial Narrow" w:eastAsia="Times New Roman" w:hAnsi="Arial Narrow" w:cs="Arial"/>
          <w:color w:val="000000"/>
          <w:kern w:val="0"/>
          <w:lang w:val="es-ES" w:eastAsia="es-ES"/>
          <ns2:ligatures ns2:val="none"/>
        </w:rPr>
        <w:t xml:space="preserve">del </w:t>
      </w:r>
      <w:r w:rsidR="00611F64">
        <w:rPr>
          <w:rFonts w:ascii="Arial Narrow" w:eastAsia="Times New Roman" w:hAnsi="Arial Narrow" w:cs="Arial"/>
          <w:color w:val="000000"/>
          <w:kern w:val="0"/>
          <w:lang w:val="es-ES" w:eastAsia="es-ES"/>
          <ns2:ligatures ns2:val="none"/>
        </w:rPr>
        <w:t xml:space="preserve">Segundo </w:t>
      </w:r>
      <w:r w:rsidR="00611F64" w:rsidRPr="00D81096">
        <w:rPr>
          <w:rFonts w:ascii="Arial Narrow" w:eastAsia="Times New Roman" w:hAnsi="Arial Narrow" w:cs="Arial"/>
          <w:color w:val="000000"/>
          <w:kern w:val="0"/>
          <w:lang w:val="es-ES" w:eastAsia="es-ES"/>
          <ns2:ligatures ns2:val="none"/>
        </w:rPr>
        <w:t>Seguro de Sepelio, así como el cargo de remisión de la póliza</w:t>
      </w:r>
      <w:r w:rsidR="00611F64">
        <w:rPr>
          <w:rFonts w:ascii="Arial Narrow" w:eastAsia="Times New Roman" w:hAnsi="Arial Narrow" w:cs="Arial"/>
          <w:color w:val="000000"/>
          <w:kern w:val="0"/>
          <w:lang w:val="es-ES" w:eastAsia="es-ES"/>
          <ns2:ligatures ns2:val="none"/>
        </w:rPr>
        <w:t xml:space="preserve">; </w:t>
      </w:r>
      <w:r w:rsidR="00611F64" w:rsidRPr="00D81096">
        <w:rPr>
          <w:rFonts w:ascii="Arial Narrow" w:eastAsia="Times New Roman" w:hAnsi="Arial Narrow" w:cs="Arial"/>
          <w:color w:val="000000"/>
          <w:kern w:val="0"/>
          <w:lang w:val="es-ES" w:eastAsia="es-ES"/>
          <ns2:ligatures ns2:val="none"/>
        </w:rPr>
        <w:t>(</w:t>
      </w:r>
      <w:proofErr w:type="spellStart"/>
      <w:r w:rsidR="00611F64">
        <w:rPr>
          <w:rFonts w:ascii="Arial Narrow" w:eastAsia="Times New Roman" w:hAnsi="Arial Narrow" w:cs="Arial"/>
          <w:color w:val="000000"/>
          <w:kern w:val="0"/>
          <w:lang w:val="es-ES" w:eastAsia="es-ES"/>
          <ns2:ligatures ns2:val="none"/>
        </w:rPr>
        <w:t>iii</w:t>
      </w:r>
      <w:proofErr w:type="spellEnd"/>
      <w:r w:rsidR="00611F64" w:rsidRPr="00D81096">
        <w:rPr>
          <w:rFonts w:ascii="Arial Narrow" w:eastAsia="Times New Roman" w:hAnsi="Arial Narrow" w:cs="Arial"/>
          <w:color w:val="000000"/>
          <w:kern w:val="0"/>
          <w:lang w:val="es-ES" w:eastAsia="es-ES"/>
          <ns2:ligatures ns2:val="none"/>
        </w:rPr>
        <w:t>) presentar los medios probatorios que acrediten que comunicó oportunamente y recibió la aceptación de la denunciante sobre</w:t>
      </w:r>
      <w:r w:rsidR="00611F64" w:rsidRPr="00551116">
        <w:rPr>
          <w:rFonts w:ascii="Arial Narrow" w:eastAsia="Times New Roman" w:hAnsi="Arial Narrow" w:cs="Arial"/>
          <w:color w:val="000000"/>
          <w:kern w:val="0"/>
          <w:lang w:eastAsia="es-ES"/>
          <ns2:ligatures ns2:val="none"/>
        </w:rPr>
        <w:t xml:space="preserve"> la imposibilidad de activar ambas coberturas</w:t>
      </w:r>
      <w:r w:rsidR="00611F64" w:rsidRPr="00D81096">
        <w:rPr>
          <w:rFonts w:ascii="Arial Narrow" w:eastAsia="Times New Roman" w:hAnsi="Arial Narrow" w:cs="Arial"/>
          <w:color w:val="000000"/>
          <w:kern w:val="0"/>
          <w:lang w:val="es-ES" w:eastAsia="es-ES"/>
          <ns2:ligatures ns2:val="none"/>
        </w:rPr>
        <w:t xml:space="preserve"> </w:t>
      </w:r>
      <w:r w:rsidR="00611F64">
        <w:rPr>
          <w:rFonts w:ascii="Arial Narrow" w:eastAsia="Times New Roman" w:hAnsi="Arial Narrow" w:cs="Arial"/>
          <w:color w:val="000000"/>
          <w:kern w:val="0"/>
          <w:lang w:val="es-ES" w:eastAsia="es-ES"/>
          <ns2:ligatures ns2:val="none"/>
        </w:rPr>
        <w:t>de</w:t>
      </w:r>
      <w:r w:rsidR="00611F64" w:rsidRPr="00D81096">
        <w:rPr>
          <w:rFonts w:ascii="Arial Narrow" w:eastAsia="Times New Roman" w:hAnsi="Arial Narrow" w:cs="Arial"/>
          <w:color w:val="000000"/>
          <w:kern w:val="0"/>
          <w:lang w:val="es-ES" w:eastAsia="es-ES"/>
          <ns2:ligatures ns2:val="none"/>
        </w:rPr>
        <w:t xml:space="preserve"> Seguro de Sepelio; y, (</w:t>
      </w:r>
      <w:proofErr w:type="spellStart"/>
      <w:r w:rsidR="00611F64">
        <w:rPr>
          <w:rFonts w:ascii="Arial Narrow" w:eastAsia="Times New Roman" w:hAnsi="Arial Narrow" w:cs="Arial"/>
          <w:color w:val="000000"/>
          <w:kern w:val="0"/>
          <w:lang w:val="es-ES" w:eastAsia="es-ES"/>
          <ns2:ligatures ns2:val="none"/>
        </w:rPr>
        <w:t>iv</w:t>
      </w:r>
      <w:proofErr w:type="spellEnd"/>
      <w:r w:rsidR="00611F64" w:rsidRPr="00D8109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8129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2E837D7C" ns2:textId="77777777" w:rsidR="00673240" w:rsidRPr="00437EE8" w:rsidRDefault="00CA59A2" w:rsidP="0048129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23374" w:rsidRPr="0082636B">
        <w:rPr>
          <w:rFonts w:ascii="Arial Narrow" w:eastAsia="Times New Roman" w:hAnsi="Arial Narrow" w:cs="Times New Roman"/>
          <w:color w:val="000000"/>
          <w:kern w:val="0"/>
          <w:shd w:val="clear" w:color="auto" w:fill="FFFFFF"/>
          <w:lang w:eastAsia="es-PE"/>
          <ns2:ligatures ns2:val="none"/>
        </w:rPr>
        <w:t xml:space="preserve"/>
      </w:r>
      <w:r w:rsidRPr="0082636B">
        <w:rPr>
          <w:rFonts w:ascii="Arial Narrow" w:eastAsia="Times New Roman" w:hAnsi="Arial Narrow" w:cs="Times New Roman"/>
          <w:color w:val="000000"/>
          <w:kern w:val="0"/>
          <w:shd w:val="clear" w:color="auto" w:fill="FFFFFF"/>
          <w:lang w:eastAsia="es-PE"/>
          <ns2:ligatures ns2:val="none"/>
        </w:rPr>
        <w:t xml:space="preserve"/>
      </w:r>
      <w:r w:rsidRPr="00437EE8">
        <w:rPr>
          <w:rFonts w:ascii="Arial Narrow" w:eastAsia="Times New Roman" w:hAnsi="Arial Narrow" w:cs="Times New Roman"/>
          <w:color w:val="000000"/>
          <w:kern w:val="0"/>
          <w:shd w:val="clear" w:color="auto" w:fill="FFFFFF"/>
          <w:lang w:eastAsia="es-PE"/>
          <ns2:ligatures ns2:val="none"/>
        </w:rPr>
        <w:t xml:space="preserve"/>
      </w:r>
      <w:r w:rsidR="0082636B" w:rsidRPr="00437EE8">
        <w:rPr>
          <w:rFonts w:ascii="Arial Narrow" w:hAnsi="Arial Narrow" w:cs="Arial"/>
          <w:bCs/>
          <w:spacing w:val="-3"/>
          <w:kern w:val="0"/>
          <ns2:ligatures ns2:val="none"/>
        </w:rPr>
        <w:t xml:space="preserve"/>
      </w:r>
      <w:r w:rsidR="0082636B" w:rsidRPr="00437EE8">
        <w:rPr>
          <w:rFonts w:ascii="Arial Narrow" w:eastAsia="Times New Roman" w:hAnsi="Arial Narrow" w:cs="Times New Roman"/>
          <w:color w:val="000000"/>
          <w:kern w:val="0"/>
          <w:shd w:val="clear" w:color="auto" w:fill="FFFFFF"/>
          <w:lang w:eastAsia="es-PE"/>
          <ns2:ligatures ns2:val="none"/>
        </w:rPr>
        <w:t xml:space="preserve"/>
      </w:r>
      <w:proofErr w:type="spellStart"/>
      <w:r w:rsidR="0082636B" w:rsidRPr="00437EE8">
        <w:rPr>
          <w:rFonts w:ascii="Arial Narrow" w:eastAsia="Times New Roman" w:hAnsi="Arial Narrow" w:cs="Times New Roman"/>
          <w:color w:val="000000"/>
          <w:kern w:val="0"/>
          <w:shd w:val="clear" w:color="auto" w:fill="FFFFFF"/>
          <w:lang w:eastAsia="es-PE"/>
          <ns2:ligatures ns2:val="none"/>
        </w:rPr>
        <w:t/>
      </w:r>
      <w:proofErr w:type="spellEnd"/>
      <w:r w:rsidR="0082636B" w:rsidRPr="00437EE8">
        <w:rPr>
          <w:rFonts w:ascii="Arial Narrow" w:eastAsia="Times New Roman" w:hAnsi="Arial Narrow" w:cs="Times New Roman"/>
          <w:color w:val="000000"/>
          <w:kern w:val="0"/>
          <w:shd w:val="clear" w:color="auto" w:fill="FFFFFF"/>
          <w:lang w:eastAsia="es-PE"/>
          <ns2:ligatures ns2:val="none"/>
        </w:rPr>
        <w:t xml:space="preserve"/>
      </w:r>
      <w:r w:rsidRPr="00437EE8">
        <w:rPr>
          <w:rFonts w:ascii="Arial Narrow" w:eastAsia="Times New Roman" w:hAnsi="Arial Narrow" w:cs="Times New Roman"/>
          <w:color w:val="000000"/>
          <w:kern w:val="0"/>
          <w:shd w:val="clear" w:color="auto" w:fill="FFFFFF"/>
          <w:lang w:eastAsia="es-PE"/>
          <ns2:ligatures ns2:val="none"/>
        </w:rPr>
        <w:t xml:space="preserve"/>
      </w:r>
      <w:r w:rsidR="00673240" w:rsidRPr="00437EE8">
        <w:rPr>
          <w:rFonts w:ascii="Arial Narrow" w:eastAsia="Times New Roman" w:hAnsi="Arial Narrow" w:cs="Times New Roman"/>
          <w:color w:val="000000"/>
          <w:kern w:val="0"/>
          <w:shd w:val="clear" w:color="auto" w:fill="FFFFFF"/>
          <w:lang w:eastAsia="es-PE"/>
          <ns2:ligatures ns2:val="none"/>
        </w:rPr>
        <w:t/>
      </w:r>
    </w:p>
    <w:p ns2:paraId="0571C562" ns2:textId="77777777" w:rsidR="00673240" w:rsidRPr="00437EE8" w:rsidRDefault="00673240" w:rsidP="00481296">
      <w:pPr>
        <w:spacing w:after="0" w:line="240" w:lineRule="auto"/>
        <w:jc w:val="both"/>
        <w:rPr>
          <w:rFonts w:ascii="Arial Narrow" w:eastAsia="Calibri" w:hAnsi="Arial Narrow" w:cs="Arial Narrow"/>
          <w:color w:val="000000"/>
          <w:kern w:val="0"/>
          <w:lang w:eastAsia="es-PE"/>
          <ns2:ligatures ns2:val="none"/>
        </w:rPr>
      </w:pPr>
    </w:p>
    <w:p ns2:paraId="30D7D79F" ns2: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37EE8">
        <w:rPr>
          <w:rFonts w:ascii="Arial Narrow" w:eastAsia="Calibri" w:hAnsi="Arial Narrow" w:cs="Arial Narrow"/>
          <w:color w:val="000000"/>
          <w:kern w:val="0"/>
          <w:lang w:eastAsia="es-PE"/>
          <ns2:ligatures ns2:val="none"/>
        </w:rPr>
        <w:t>Presunta</w:t>
      </w:r>
      <w:r w:rsidRPr="00437EE8">
        <w:rPr>
          <w:rFonts w:ascii="Arial Narrow" w:eastAsia="Times New Roman" w:hAnsi="Arial Narrow" w:cs="Times New Roman"/>
          <w:kern w:val="0"/>
          <w:shd w:val="clear" w:color="auto" w:fill="FFFFFF"/>
          <w:lang w:eastAsia="es-PE"/>
          <ns2:ligatures ns2:val="none"/>
        </w:rPr>
        <w:t xml:space="preserve"> infracción a los </w:t>
      </w:r>
      <w:r w:rsidRPr="009820CC">
        <w:rPr>
          <w:rFonts w:ascii="Arial Narrow" w:eastAsia="Times New Roman" w:hAnsi="Arial Narrow" w:cs="Times New Roman"/>
          <w:kern w:val="0"/>
          <w:shd w:val="clear" w:color="auto" w:fill="FFFFFF"/>
          <w:lang w:eastAsia="es-PE"/>
          <ns2:ligatures ns2:val="none"/>
        </w:rPr>
        <w:t>artículos 18 y 19</w:t>
      </w:r>
      <w:r w:rsidRPr="009820CC">
        <w:rPr>
          <w:rFonts w:ascii="Arial Narrow" w:eastAsia="Calibri" w:hAnsi="Arial Narrow" w:cs="Arial Narrow"/>
          <w:kern w:val="0"/>
          <w:lang w:eastAsia="es-PE"/>
          <ns2:ligatures ns2:val="none"/>
        </w:rPr>
        <w:t xml:space="preserve"> de </w:t>
      </w:r>
      <w:r w:rsidRPr="009820C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D25CF"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r w:rsidR="00437EE8" w:rsidRPr="009820CC">
        <w:rPr>
          <w:rFonts w:ascii="Arial Narrow" w:eastAsia="Times New Roman" w:hAnsi="Arial Narrow" w:cs="Arial"/>
          <w:color w:val="000000"/>
          <w:kern w:val="0"/>
          <w:lang w:eastAsia="es-ES"/>
          <ns2:ligatures ns2:val="none"/>
        </w:rPr>
        <w:t>010101/130017</w:t>
      </w:r>
      <w:r w:rsidR="00481296" w:rsidRPr="009820CC">
        <w:rPr>
          <w:rFonts w:ascii="Arial Narrow" w:eastAsia="Times New Roman" w:hAnsi="Arial Narrow" w:cs="Arial"/>
          <w:color w:val="000000"/>
          <w:kern w:val="0"/>
          <w:lang w:eastAsia="es-ES"/>
          <ns2:ligatures ns2:val="none"/>
        </w:rPr>
        <w:t>7763</w:t>
      </w:r>
      <w:r w:rsidR="00437EE8" w:rsidRPr="009820CC">
        <w:rPr>
          <w:rFonts w:ascii="Arial Narrow" w:eastAsia="Times New Roman" w:hAnsi="Arial Narrow" w:cs="Arial"/>
          <w:color w:val="000000"/>
          <w:kern w:val="0"/>
          <w:lang w:eastAsia="es-ES"/>
          <ns2:ligatures ns2:val="none"/>
        </w:rPr>
        <w:t xml:space="preserve"> </w:t>
      </w:r>
      <w:r w:rsidR="00ED25CF" w:rsidRPr="009820CC">
        <w:rPr>
          <w:rFonts w:ascii="Arial Narrow" w:eastAsia="Arial Narrow" w:hAnsi="Arial Narrow" w:cs="Arial Narrow"/>
          <w:bCs/>
        </w:rPr>
        <w:t>por el fallecimiento de su madre</w:t>
      </w:r>
      <w:r w:rsidRPr="009820CC">
        <w:rPr>
          <w:rFonts w:ascii="Arial Narrow" w:eastAsia="Arial Narrow" w:hAnsi="Arial Narrow" w:cs="Arial Narrow"/>
          <w:kern w:val="0"/>
          <ns2:ligatures ns2:val="none"/>
        </w:rPr>
        <w:t>.</w:t>
      </w:r>
    </w:p>
    <w:p ns2:paraId="6FF69ED2" ns2:textId="77777777" w:rsidR="00481296" w:rsidRPr="00481296" w:rsidRDefault="00481296" w:rsidP="00481296">
      <w:pPr>
        <w:pStyle w:val="Prrafodelista"/>
        <w:spacing w:after="0" w:line="240" w:lineRule="auto"/>
        <w:ind w:left="567"/>
        <w:jc w:val="both"/>
        <w:rPr>
          <w:rFonts w:ascii="Arial Narrow" w:eastAsia="Calibri" w:hAnsi="Arial Narrow" w:cs="Arial Narrow"/>
          <w:kern w:val="0"/>
          <w:lang w:eastAsia="es-PE"/>
          <ns2:ligatures ns2:val="none"/>
        </w:rPr>
      </w:pPr>
    </w:p>
    <w:p ns2:paraId="06B90CC3" ns2: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947CF">
        <w:rPr>
          <w:rFonts w:ascii="Arial Narrow" w:eastAsia="Arial Narrow" w:hAnsi="Arial Narrow" w:cs="Arial Narrow"/>
          <w:kern w:val="0"/>
          <ns2:ligatures ns2:val="none"/>
        </w:rPr>
        <w:t>Presunta infracción al artículo 1, numeral 1, literal b) y al</w:t>
      </w:r>
      <w:r w:rsidRPr="001A7625">
        <w:rPr>
          <w:rFonts w:ascii="Arial Narrow" w:eastAsia="Arial Narrow" w:hAnsi="Arial Narrow" w:cs="Arial Narrow"/>
          <w:kern w:val="0"/>
          <ns2:ligatures ns2:val="none"/>
        </w:rPr>
        <w:t xml:space="preserve"> artículo 2 de la Ley 29571, Código de Protección y Defensa del Consumidor, en tanto </w:t>
      </w:r>
      <w:r w:rsidR="00437EE8" w:rsidRPr="009820CC">
        <w:rPr>
          <w:rFonts w:ascii="Arial Narrow" w:eastAsia="Arial Narrow" w:hAnsi="Arial Narrow" w:cs="Arial Narrow"/>
          <w:bCs/>
        </w:rPr>
        <w:t>la compañía aseguradora</w:t>
      </w:r>
      <w:r w:rsidRPr="009820CC">
        <w:rPr>
          <w:rFonts w:ascii="Arial Narrow" w:eastAsia="Times New Roman" w:hAnsi="Arial Narrow" w:cs="Times New Roman"/>
          <w:color w:val="000000"/>
          <w:kern w:val="0"/>
          <w:shd w:val="clear" w:color="auto" w:fill="FFFFFF"/>
          <w:lang w:eastAsia="es-PE"/>
          <ns2:ligatures ns2:val="none"/>
        </w:rPr>
        <w:t xml:space="preserve"> </w:t>
      </w:r>
      <w:r w:rsidRPr="009820CC">
        <w:rPr>
          <w:rFonts w:ascii="Arial Narrow" w:eastAsia="Arial Narrow" w:hAnsi="Arial Narrow" w:cs="Arial Narrow"/>
          <w:kern w:val="0"/>
          <ns2:ligatures ns2:val="none"/>
        </w:rPr>
        <w:t xml:space="preserve">no habría proporcionado información clara, suficiente y oportuna </w:t>
      </w:r>
      <w:r w:rsidR="00481296" w:rsidRPr="009820CC">
        <w:rPr>
          <w:rFonts w:ascii="Arial Narrow" w:eastAsia="Arial Narrow" w:hAnsi="Arial Narrow" w:cs="Arial Narrow"/>
          <w:kern w:val="0"/>
          <ns2:ligatures ns2:val="none"/>
        </w:rPr>
        <w:t xml:space="preserve">al denunciante </w:t>
      </w:r>
      <w:r w:rsidRPr="009820CC">
        <w:rPr>
          <w:rFonts w:ascii="Arial Narrow" w:eastAsia="Arial Narrow" w:hAnsi="Arial Narrow" w:cs="Arial Narrow"/>
          <w:kern w:val="0"/>
          <ns2:ligatures ns2:val="none"/>
        </w:rPr>
        <w:t xml:space="preserve">respecto </w:t>
      </w:r>
      <w:r w:rsidR="00481296" w:rsidRPr="009820CC">
        <w:rPr>
          <w:rFonts w:ascii="Arial Narrow" w:eastAsia="Arial Narrow" w:hAnsi="Arial Narrow" w:cs="Arial Narrow"/>
          <w:kern w:val="0"/>
          <ns2:ligatures ns2:val="none"/>
        </w:rPr>
        <w:t>a</w:t>
      </w:r>
      <w:r w:rsidRPr="009820CC">
        <w:rPr>
          <w:rFonts w:ascii="Arial Narrow" w:eastAsia="Arial Narrow" w:hAnsi="Arial Narrow" w:cs="Arial Narrow"/>
          <w:kern w:val="0"/>
          <ns2:ligatures ns2:val="none"/>
        </w:rPr>
        <w:t xml:space="preserve"> </w:t>
      </w:r>
      <w:r w:rsidR="001A7625" w:rsidRPr="009820CC">
        <w:rPr>
          <w:rFonts w:ascii="Arial Narrow" w:eastAsia="Times New Roman" w:hAnsi="Arial Narrow" w:cs="Arial"/>
          <w:color w:val="000000"/>
          <w:kern w:val="0"/>
          <w:lang w:eastAsia="es-ES"/>
          <ns2:ligatures ns2:val="none"/>
        </w:rPr>
        <w:t xml:space="preserve">la imposibilidad de activar </w:t>
      </w:r>
      <w:r w:rsidR="00481296" w:rsidRPr="009820CC">
        <w:rPr>
          <w:rFonts w:ascii="Arial Narrow" w:eastAsia="Times New Roman" w:hAnsi="Arial Narrow" w:cs="Arial"/>
          <w:color w:val="000000"/>
          <w:kern w:val="0"/>
          <w:lang w:eastAsia="es-ES"/>
          <ns2:ligatures ns2:val="none"/>
        </w:rPr>
        <w:t xml:space="preserve">las dos </w:t>
      </w:r>
      <w:r w:rsidR="00481296" w:rsidRPr="009820CC">
        <w:rPr>
          <w:rFonts w:ascii="Arial Narrow" w:eastAsia="Times New Roman" w:hAnsi="Arial Narrow" w:cs="Arial"/>
          <w:color w:val="000000"/>
          <w:kern w:val="0"/>
          <w:lang w:eastAsia="es-ES"/>
          <ns2:ligatures ns2:val="none"/>
        </w:rPr>
        <w:lastRenderedPageBreak/>
        <w:t>(2)</w:t>
      </w:r>
      <w:r w:rsidR="001A7625" w:rsidRPr="009820CC">
        <w:rPr>
          <w:rFonts w:ascii="Arial Narrow" w:eastAsia="Times New Roman" w:hAnsi="Arial Narrow" w:cs="Arial"/>
          <w:color w:val="000000"/>
          <w:kern w:val="0"/>
          <w:lang w:eastAsia="es-ES"/>
          <ns2:ligatures ns2:val="none"/>
        </w:rPr>
        <w:t xml:space="preserve"> </w:t>
      </w:r>
      <w:r w:rsidR="00481296" w:rsidRPr="009820CC">
        <w:rPr>
          <w:rFonts w:ascii="Arial Narrow" w:eastAsia="Times New Roman" w:hAnsi="Arial Narrow" w:cs="Arial"/>
          <w:color w:val="000000"/>
          <w:kern w:val="0"/>
          <w:lang w:eastAsia="es-ES"/>
          <ns2:ligatures ns2:val="none"/>
        </w:rPr>
        <w:t xml:space="preserve">Pólizas de </w:t>
      </w:r>
      <w:r w:rsidR="001A7625" w:rsidRPr="009820CC">
        <w:rPr>
          <w:rFonts w:ascii="Arial Narrow" w:eastAsia="Times New Roman" w:hAnsi="Arial Narrow" w:cs="Arial"/>
          <w:color w:val="000000"/>
          <w:kern w:val="0"/>
          <w:lang w:eastAsia="es-ES"/>
          <ns2:ligatures ns2:val="none"/>
        </w:rPr>
        <w:t>Seguro de Sepelio</w:t>
      </w:r>
      <w:r w:rsidR="00481296" w:rsidRPr="009820CC">
        <w:rPr>
          <w:rFonts w:ascii="Arial Narrow" w:eastAsia="Times New Roman" w:hAnsi="Arial Narrow" w:cs="Arial"/>
          <w:color w:val="000000"/>
          <w:kern w:val="0"/>
          <w:lang w:eastAsia="es-ES"/>
          <ns2:ligatures ns2:val="none"/>
        </w:rPr>
        <w:t xml:space="preserve"> </w:t>
      </w:r>
      <w:r w:rsidR="00481296" w:rsidRPr="009820CC">
        <w:rPr>
          <w:rFonts w:ascii="Arial Narrow" w:eastAsia="Arial Narrow" w:hAnsi="Arial Narrow" w:cs="Arial Narrow"/>
          <w:bCs/>
        </w:rPr>
        <w:t xml:space="preserve"> </w:t>
      </w:r>
      <w:r w:rsidR="00481296" w:rsidRPr="009820CC">
        <w:rPr>
          <w:rFonts w:ascii="Arial Narrow" w:eastAsia="Times New Roman" w:hAnsi="Arial Narrow" w:cs="Arial"/>
          <w:color w:val="000000"/>
          <w:kern w:val="0"/>
          <w:lang w:eastAsia="es-ES"/>
          <ns2:ligatures ns2:val="none"/>
        </w:rPr>
        <w:t>010101/1300175604 y 010101/1300177763 ante el fallecimiento de su madre</w:t>
      </w:r>
      <w:r w:rsidR="00481296">
        <w:rPr>
          <w:rFonts w:ascii="Arial Narrow" w:eastAsia="Times New Roman" w:hAnsi="Arial Narrow" w:cs="Arial"/>
          <w:color w:val="000000"/>
          <w:kern w:val="0"/>
          <w:lang w:eastAsia="es-ES"/>
          <ns2:ligatures ns2:val="none"/>
        </w:rPr>
        <w:t>.</w:t>
      </w:r>
    </w:p>
    <w:p ns2:paraId="042B3F54" ns2:textId="77777777" w:rsidR="00CA59A2" w:rsidRPr="0026598E" w:rsidRDefault="00CA59A2" w:rsidP="00481296">
      <w:pPr>
        <w:spacing w:after="0" w:line="240" w:lineRule="auto"/>
        <w:jc w:val="both"/>
        <w:rPr>
          <w:rFonts w:ascii="Arial Narrow" w:eastAsia="Arial Narrow" w:hAnsi="Arial Narrow" w:cs="Arial Narrow"/>
          <w:kern w:val="0"/>
          <ns2:ligatures ns2:val="none"/>
        </w:rPr>
      </w:pPr>
    </w:p>
    <w:p ns2:paraId="0A292C9F" ns2:textId="62B03F2B" w:rsidR="00CA59A2" w:rsidRPr="0026598E" w:rsidRDefault="00CA59A2" w:rsidP="0048129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23374" w:rsidRPr="00023374">
        <w:rPr>
          <w:rFonts w:ascii="Arial Narrow" w:eastAsia="Times New Roman" w:hAnsi="Arial Narrow" w:cs="Arial"/>
          <w:color w:val="000000"/>
          <w:kern w:val="0"/>
          <w:lang w:val="es-ES" w:eastAsia="es-ES"/>
          <ns2:ligatures ns2:val="none"/>
        </w:rPr>
        <w:t>escrito del 30 de mayo de 2025, subsanado mediante el escrito del 26 de julio de 2025</w:t>
      </w:r>
      <w:r w:rsidRPr="0026598E">
        <w:rPr>
          <w:rFonts w:ascii="Arial Narrow" w:eastAsia="Calibri" w:hAnsi="Arial Narrow" w:cs="Arial"/>
          <w:kern w:val="0"/>
          <ns2:ligatures ns2:val="none"/>
        </w:rPr>
        <w:t>.</w:t>
      </w:r>
    </w:p>
    <w:p ns2:paraId="68A17E97" ns2:textId="77777777" w:rsidR="00CA59A2" w:rsidRPr="0026598E" w:rsidRDefault="00CA59A2" w:rsidP="0048129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7D602AF" w:rsidR="00CA59A2" w:rsidRPr="0026598E" w:rsidRDefault="00CA59A2" w:rsidP="0048129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10691" w:rsidRPr="00E85426">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8129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48129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ns2:ligatures ns2:val="none"/>
        </w:rPr>
      </w:pPr>
    </w:p>
    <w:p ns2:paraId="774AFBA5" ns2:textId="231885EA" w:rsidR="00CA59A2" w:rsidRPr="0026598E" w:rsidRDefault="00CA59A2" w:rsidP="0048129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1B7477" w:rsidRPr="00D81096">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1B7477" w:rsidRPr="00551116">
        <w:rPr>
          <w:rFonts w:ascii="Arial Narrow" w:eastAsia="Times New Roman" w:hAnsi="Arial Narrow" w:cs="Arial"/>
          <w:color w:val="000000"/>
          <w:kern w:val="0"/>
          <w:lang w:eastAsia="es-ES"/>
          <ns2:ligatures ns2:val="none"/>
        </w:rPr>
        <w:t xml:space="preserve">010101|0058177763 </w:t>
      </w:r>
      <w:r w:rsidR="001B7477" w:rsidRPr="00D81096">
        <w:rPr>
          <w:rFonts w:ascii="Arial Narrow" w:eastAsia="Times New Roman" w:hAnsi="Arial Narrow" w:cs="Arial"/>
          <w:color w:val="000000"/>
          <w:kern w:val="0"/>
          <w:lang w:val="es-ES" w:eastAsia="es-ES"/>
          <ns2:ligatures ns2:val="none"/>
        </w:rPr>
        <w:t xml:space="preserve">del </w:t>
      </w:r>
      <w:r w:rsidR="001B7477">
        <w:rPr>
          <w:rFonts w:ascii="Arial Narrow" w:eastAsia="Times New Roman" w:hAnsi="Arial Narrow" w:cs="Arial"/>
          <w:color w:val="000000"/>
          <w:kern w:val="0"/>
          <w:lang w:val="es-ES" w:eastAsia="es-ES"/>
          <ns2:ligatures ns2:val="none"/>
        </w:rPr>
        <w:t xml:space="preserve">Primer </w:t>
      </w:r>
      <w:r w:rsidR="001B7477" w:rsidRPr="00D81096">
        <w:rPr>
          <w:rFonts w:ascii="Arial Narrow" w:eastAsia="Times New Roman" w:hAnsi="Arial Narrow" w:cs="Arial"/>
          <w:color w:val="000000"/>
          <w:kern w:val="0"/>
          <w:lang w:val="es-ES" w:eastAsia="es-ES"/>
          <ns2:ligatures ns2:val="none"/>
        </w:rPr>
        <w:t>Seguro de Sepelio, así como el cargo de remisión de la póliza;</w:t>
      </w:r>
      <w:r w:rsidR="001B7477">
        <w:rPr>
          <w:rFonts w:ascii="Arial Narrow" w:eastAsia="Times New Roman" w:hAnsi="Arial Narrow" w:cs="Arial"/>
          <w:color w:val="000000"/>
          <w:kern w:val="0"/>
          <w:lang w:val="es-ES" w:eastAsia="es-ES"/>
          <ns2:ligatures ns2:val="none"/>
        </w:rPr>
        <w:t xml:space="preserve"> (</w:t>
      </w:r>
      <w:proofErr w:type="spellStart"/>
      <w:r w:rsidR="001B7477">
        <w:rPr>
          <w:rFonts w:ascii="Arial Narrow" w:eastAsia="Times New Roman" w:hAnsi="Arial Narrow" w:cs="Arial"/>
          <w:color w:val="000000"/>
          <w:kern w:val="0"/>
          <w:lang w:val="es-ES" w:eastAsia="es-ES"/>
          <ns2:ligatures ns2:val="none"/>
        </w:rPr>
        <w:t>ii</w:t>
      </w:r>
      <w:proofErr w:type="spellEnd"/>
      <w:r w:rsidR="001B7477">
        <w:rPr>
          <w:rFonts w:ascii="Arial Narrow" w:eastAsia="Times New Roman" w:hAnsi="Arial Narrow" w:cs="Arial"/>
          <w:color w:val="000000"/>
          <w:kern w:val="0"/>
          <w:lang w:val="es-ES" w:eastAsia="es-ES"/>
          <ns2:ligatures ns2:val="none"/>
        </w:rPr>
        <w:t xml:space="preserve">) </w:t>
      </w:r>
      <w:r w:rsidR="001B7477" w:rsidRPr="00D81096">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001B7477" w:rsidRPr="00551116">
        <w:rPr>
          <w:rFonts w:ascii="Arial Narrow" w:eastAsia="Times New Roman" w:hAnsi="Arial Narrow" w:cs="Arial"/>
          <w:color w:val="000000"/>
          <w:kern w:val="0"/>
          <w:lang w:eastAsia="es-ES"/>
          <ns2:ligatures ns2:val="none"/>
        </w:rPr>
        <w:t xml:space="preserve">010101/1300175604 </w:t>
      </w:r>
      <w:r w:rsidR="001B7477" w:rsidRPr="00D81096">
        <w:rPr>
          <w:rFonts w:ascii="Arial Narrow" w:eastAsia="Times New Roman" w:hAnsi="Arial Narrow" w:cs="Arial"/>
          <w:color w:val="000000"/>
          <w:kern w:val="0"/>
          <w:lang w:val="es-ES" w:eastAsia="es-ES"/>
          <ns2:ligatures ns2:val="none"/>
        </w:rPr>
        <w:t xml:space="preserve">del </w:t>
      </w:r>
      <w:r w:rsidR="001B7477">
        <w:rPr>
          <w:rFonts w:ascii="Arial Narrow" w:eastAsia="Times New Roman" w:hAnsi="Arial Narrow" w:cs="Arial"/>
          <w:color w:val="000000"/>
          <w:kern w:val="0"/>
          <w:lang w:val="es-ES" w:eastAsia="es-ES"/>
          <ns2:ligatures ns2:val="none"/>
        </w:rPr>
        <w:t xml:space="preserve">Segundo </w:t>
      </w:r>
      <w:r w:rsidR="001B7477" w:rsidRPr="00D81096">
        <w:rPr>
          <w:rFonts w:ascii="Arial Narrow" w:eastAsia="Times New Roman" w:hAnsi="Arial Narrow" w:cs="Arial"/>
          <w:color w:val="000000"/>
          <w:kern w:val="0"/>
          <w:lang w:val="es-ES" w:eastAsia="es-ES"/>
          <ns2:ligatures ns2:val="none"/>
        </w:rPr>
        <w:t>Seguro de Sepelio, así como el cargo de remisión de la póliza</w:t>
      </w:r>
      <w:r w:rsidR="001B7477">
        <w:rPr>
          <w:rFonts w:ascii="Arial Narrow" w:eastAsia="Times New Roman" w:hAnsi="Arial Narrow" w:cs="Arial"/>
          <w:color w:val="000000"/>
          <w:kern w:val="0"/>
          <w:lang w:val="es-ES" w:eastAsia="es-ES"/>
          <ns2:ligatures ns2:val="none"/>
        </w:rPr>
        <w:t xml:space="preserve">; </w:t>
      </w:r>
      <w:r w:rsidR="001B7477" w:rsidRPr="00D81096">
        <w:rPr>
          <w:rFonts w:ascii="Arial Narrow" w:eastAsia="Times New Roman" w:hAnsi="Arial Narrow" w:cs="Arial"/>
          <w:color w:val="000000"/>
          <w:kern w:val="0"/>
          <w:lang w:val="es-ES" w:eastAsia="es-ES"/>
          <ns2:ligatures ns2:val="none"/>
        </w:rPr>
        <w:t>(</w:t>
      </w:r>
      <w:proofErr w:type="spellStart"/>
      <w:r w:rsidR="001B7477">
        <w:rPr>
          <w:rFonts w:ascii="Arial Narrow" w:eastAsia="Times New Roman" w:hAnsi="Arial Narrow" w:cs="Arial"/>
          <w:color w:val="000000"/>
          <w:kern w:val="0"/>
          <w:lang w:val="es-ES" w:eastAsia="es-ES"/>
          <ns2:ligatures ns2:val="none"/>
        </w:rPr>
        <w:t>iii</w:t>
      </w:r>
      <w:proofErr w:type="spellEnd"/>
      <w:r w:rsidR="001B7477" w:rsidRPr="00D81096">
        <w:rPr>
          <w:rFonts w:ascii="Arial Narrow" w:eastAsia="Times New Roman" w:hAnsi="Arial Narrow" w:cs="Arial"/>
          <w:color w:val="000000"/>
          <w:kern w:val="0"/>
          <w:lang w:val="es-ES" w:eastAsia="es-ES"/>
          <ns2:ligatures ns2:val="none"/>
        </w:rPr>
        <w:t>) presentar los medios probatorios que acrediten que comunicó oportunamente y recibió la aceptación de la denunciante sobre</w:t>
      </w:r>
      <w:r w:rsidR="001B7477" w:rsidRPr="00551116">
        <w:rPr>
          <w:rFonts w:ascii="Arial Narrow" w:eastAsia="Times New Roman" w:hAnsi="Arial Narrow" w:cs="Arial"/>
          <w:color w:val="000000"/>
          <w:kern w:val="0"/>
          <w:lang w:eastAsia="es-ES"/>
          <ns2:ligatures ns2:val="none"/>
        </w:rPr>
        <w:t xml:space="preserve"> la imposibilidad de activar ambas coberturas</w:t>
      </w:r>
      <w:r w:rsidR="001B7477" w:rsidRPr="00D81096">
        <w:rPr>
          <w:rFonts w:ascii="Arial Narrow" w:eastAsia="Times New Roman" w:hAnsi="Arial Narrow" w:cs="Arial"/>
          <w:color w:val="000000"/>
          <w:kern w:val="0"/>
          <w:lang w:val="es-ES" w:eastAsia="es-ES"/>
          <ns2:ligatures ns2:val="none"/>
        </w:rPr>
        <w:t xml:space="preserve"> </w:t>
      </w:r>
      <w:r w:rsidR="001B7477">
        <w:rPr>
          <w:rFonts w:ascii="Arial Narrow" w:eastAsia="Times New Roman" w:hAnsi="Arial Narrow" w:cs="Arial"/>
          <w:color w:val="000000"/>
          <w:kern w:val="0"/>
          <w:lang w:val="es-ES" w:eastAsia="es-ES"/>
          <ns2:ligatures ns2:val="none"/>
        </w:rPr>
        <w:t>de</w:t>
      </w:r>
      <w:r w:rsidR="001B7477" w:rsidRPr="00D81096">
        <w:rPr>
          <w:rFonts w:ascii="Arial Narrow" w:eastAsia="Times New Roman" w:hAnsi="Arial Narrow" w:cs="Arial"/>
          <w:color w:val="000000"/>
          <w:kern w:val="0"/>
          <w:lang w:val="es-ES" w:eastAsia="es-ES"/>
          <ns2:ligatures ns2:val="none"/>
        </w:rPr>
        <w:t xml:space="preserve"> Seguro de Sepelio; y, (</w:t>
      </w:r>
      <w:proofErr w:type="spellStart"/>
      <w:r w:rsidR="001B7477">
        <w:rPr>
          <w:rFonts w:ascii="Arial Narrow" w:eastAsia="Times New Roman" w:hAnsi="Arial Narrow" w:cs="Arial"/>
          <w:color w:val="000000"/>
          <w:kern w:val="0"/>
          <w:lang w:val="es-ES" w:eastAsia="es-ES"/>
          <ns2:ligatures ns2:val="none"/>
        </w:rPr>
        <w:t>iv</w:t>
      </w:r>
      <w:proofErr w:type="spellEnd"/>
      <w:r w:rsidR="001B7477" w:rsidRPr="00D8109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8129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8129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8129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653894F8" w:rsidR="00CA59A2" w:rsidRPr="00E85426" w:rsidRDefault="00CA59A2" w:rsidP="0048129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85426">
        <w:rPr>
          <w:rFonts w:ascii="Arial Narrow" w:hAnsi="Arial Narrow" w:cs="Arial"/>
          <w:bCs/>
          <w:spacing w:val="-3"/>
          <w:kern w:val="0"/>
          <ns2:ligatures ns2:val="none"/>
        </w:rPr>
        <w:t xml:space="preserve"/>
      </w:r>
      <w:r w:rsidR="00217C93" w:rsidRPr="00E85426">
        <w:rPr>
          <w:rFonts w:ascii="Arial Narrow" w:eastAsia="Times New Roman" w:hAnsi="Arial Narrow" w:cs="Times New Roman"/>
          <w:color w:val="000000"/>
          <w:kern w:val="0"/>
          <w:shd w:val="clear" w:color="auto" w:fill="FFFFFF"/>
          <w:lang w:eastAsia="es-PE"/>
          <ns2:ligatures ns2:val="none"/>
        </w:rPr>
        <w:t xml:space="preserve"/>
      </w:r>
      <w:proofErr w:type="spellStart"/>
      <w:r w:rsidR="00217C93" w:rsidRPr="00E85426">
        <w:rPr>
          <w:rFonts w:ascii="Arial Narrow" w:eastAsia="Times New Roman" w:hAnsi="Arial Narrow" w:cs="Times New Roman"/>
          <w:color w:val="000000"/>
          <w:kern w:val="0"/>
          <w:shd w:val="clear" w:color="auto" w:fill="FFFFFF"/>
          <w:lang w:eastAsia="es-PE"/>
          <ns2:ligatures ns2:val="none"/>
        </w:rPr>
        <w:t/>
      </w:r>
      <w:proofErr w:type="spellEnd"/>
      <w:r w:rsidR="00217C93" w:rsidRPr="00E85426">
        <w:rPr>
          <w:rFonts w:ascii="Arial Narrow" w:eastAsia="Times New Roman" w:hAnsi="Arial Narrow" w:cs="Times New Roman"/>
          <w:color w:val="000000"/>
          <w:kern w:val="0"/>
          <w:shd w:val="clear" w:color="auto" w:fill="FFFFFF"/>
          <w:lang w:eastAsia="es-PE"/>
          <ns2:ligatures ns2:val="none"/>
        </w:rPr>
        <w:t xml:space="preserve"/>
      </w:r>
      <w:r w:rsidRPr="00E85426">
        <w:rPr>
          <w:rFonts w:ascii="Arial Narrow" w:eastAsia="Times New Roman" w:hAnsi="Arial Narrow" w:cs="Times New Roman"/>
          <w:color w:val="000000"/>
          <w:kern w:val="0"/>
          <w:shd w:val="clear" w:color="auto" w:fill="FFFFFF"/>
          <w:lang w:eastAsia="es-PE"/>
          <ns2:ligatures ns2:val="none"/>
        </w:rPr>
        <w:t xml:space="preserve"/>
      </w:r>
      <w:r w:rsidRPr="00E85426">
        <w:rPr>
          <w:rFonts w:ascii="Arial Narrow" w:hAnsi="Arial Narrow"/>
          <w:color w:val="000000"/>
        </w:rPr>
        <w:t/>
      </w:r>
      <w:r w:rsidR="00217C93" w:rsidRP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sidRPr="00E85426">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w:r>
      <w:r w:rsidRPr="00E85426">
        <w:rPr>
          <w:rFonts w:ascii="Arial Narrow" w:eastAsia="Times New Roman" w:hAnsi="Arial Narrow" w:cs="Segoe UI"/>
          <w:color w:val="000000"/>
          <w:kern w:val="0"/>
          <w:lang w:eastAsia="es-PE"/>
          <ns2:ligatures ns2:val="none"/>
        </w:rPr>
        <w:t/>
      </w:r>
      <w:r w:rsidRPr="00E85426">
        <w:rPr>
          <w:rFonts w:ascii="Arial Narrow" w:hAnsi="Arial Narrow"/>
          <w:color w:val="000000"/>
        </w:rPr>
        <w:t xml:space="preserve"/>
      </w:r>
      <w:r w:rsidRPr="00E85426">
        <w:rPr>
          <w:rFonts w:ascii="Arial Narrow" w:eastAsia="Times New Roman" w:hAnsi="Arial Narrow" w:cs="Segoe UI"/>
          <w:color w:val="000000"/>
          <w:kern w:val="0"/>
          <w:lang w:eastAsia="es-PE"/>
          <ns2:ligatures ns2:val="none"/>
        </w:rPr>
        <w:t/>
      </w:r>
      <w:r w:rsidRPr="00E85426">
        <w:rPr>
          <w:rFonts w:ascii="Arial Narrow" w:hAnsi="Arial Narrow"/>
          <w:color w:val="000000"/>
        </w:rPr>
        <w:t xml:space="preserve"/>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bookmarkStart w:id="9" w:name="_Hlk198890962"/>
    </w:p>
    <w:bookmarkEnd w:id="9"/>
    <w:p ns2:paraId="418E1D52"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ns2:ligatures ns2:val="none"/>
        </w:rPr>
      </w:pPr>
    </w:p>
    <w:bookmarkEnd w:id="0"/>
    <w:p ns2:paraId="24F834A8" ns2:textId="77777777" w:rsidR="007F0A3A" w:rsidRDefault="007F0A3A" w:rsidP="00481296">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JUDITH ALCALDE BRICEÑO</w:t>
      </w:r>
    </w:p>
    <w:p ns2:paraId="6108E699" ns2:textId="77777777" w:rsidR="007F0A3A" w:rsidRPr="0026598E" w:rsidRDefault="007F0A3A" w:rsidP="0048129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r>
        <w:rPr>
          <w:rFonts w:ascii="Arial Narrow" w:eastAsia="Calibri" w:hAnsi="Arial Narrow" w:cs="Arial"/>
          <w:b/>
          <w:bCs/>
          <w:color w:val="000000"/>
          <w:kern w:val="0"/>
          <ns2:ligatures ns2:val="none"/>
        </w:rPr>
        <w:t xml:space="preserve"> (e)</w:t>
      </w:r>
    </w:p>
    <w:p ns2:paraId="2D83660E" ns2:textId="77777777" w:rsidR="007F0A3A" w:rsidRPr="0026598E" w:rsidRDefault="007F0A3A" w:rsidP="0048129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4EF0533" ns2:textId="77777777" w:rsidR="007F0A3A" w:rsidRPr="0026598E" w:rsidRDefault="007F0A3A" w:rsidP="00481296">
      <w:pPr>
        <w:spacing w:after="0" w:line="240" w:lineRule="auto"/>
        <w:jc w:val="both"/>
        <w:rPr>
          <w:rFonts w:ascii="Arial Narrow" w:eastAsia="Arial Narrow" w:hAnsi="Arial Narrow" w:cs="Arial Narrow"/>
          <w:b/>
          <w:color w:val="000000"/>
          <w:kern w:val="0"/>
          <w:lang w:eastAsia="es-PE"/>
          <ns2:ligatures ns2:val="none"/>
        </w:rPr>
      </w:pPr>
    </w:p>
    <w:p ns2:paraId="00A72E67" ns2:textId="77777777" w:rsidR="007F0A3A" w:rsidRPr="00BF49F6" w:rsidRDefault="007F0A3A" w:rsidP="0048129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48129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D93402" w:rsidRPr="00481296">
        <w:rPr>
          <w:rFonts w:ascii="Arial Narrow" w:hAnsi="Arial Narrow" w:cs="Arial"/>
          <w:sz w:val="16"/>
          <w:szCs w:val="16"/>
        </w:rPr>
        <w:t xml:space="preserve">Denuncia remitida a esta Comisión mediante MEMORANDUM 001391-2025-PS1/INDECOPI de fecha 25 de junio del 2025, </w:t>
      </w:r>
      <w:proofErr w:type="spellStart"/>
      <w:r w:rsidR="00D93402" w:rsidRPr="00481296">
        <w:rPr>
          <w:rFonts w:ascii="Arial Narrow" w:hAnsi="Arial Narrow" w:cs="Arial"/>
          <w:sz w:val="16"/>
          <w:szCs w:val="16"/>
        </w:rPr>
        <w:t>recepcionada</w:t>
      </w:r>
      <w:proofErr w:type="spellEnd"/>
      <w:r w:rsidR="00D93402" w:rsidRPr="00481296">
        <w:rPr>
          <w:rFonts w:ascii="Arial Narrow" w:hAnsi="Arial Narrow" w:cs="Arial"/>
          <w:sz w:val="16"/>
          <w:szCs w:val="16"/>
        </w:rPr>
        <w:t xml:space="preserve"> el 25 de junio del 2025</w:t>
      </w:r>
      <w:r w:rsidRPr="00481296">
        <w:rPr>
          <w:rFonts w:ascii="Arial Narrow" w:hAnsi="Arial Narrow" w:cs="Arial"/>
          <w:sz w:val="16"/>
          <w:szCs w:val="16"/>
        </w:rPr>
        <w:t>.</w:t>
      </w:r>
    </w:p>
    <w:p w14:paraId="7B8438C5" w14:textId="77777777" w:rsidR="00CA59A2" w:rsidRPr="00481296" w:rsidRDefault="00CA59A2" w:rsidP="00481296">
      <w:pPr>
        <w:pStyle w:val="Textonotapie"/>
        <w:ind w:left="567" w:hanging="567"/>
        <w:jc w:val="both"/>
        <w:rPr>
          <w:rFonts w:ascii="Arial Narrow" w:hAnsi="Arial Narrow" w:cs="Arial"/>
          <w:sz w:val="16"/>
          <w:szCs w:val="16"/>
        </w:rPr>
      </w:pPr>
    </w:p>
  </w:footnote>
  <w:footnote w:id="2">
    <w:p w14:paraId="6B802901" w14:textId="2D25B70C" w:rsidR="00D401C7" w:rsidRPr="00481296" w:rsidRDefault="00D401C7"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1E2989" w:rsidRPr="00481296">
        <w:rPr>
          <w:rFonts w:ascii="Arial Narrow" w:hAnsi="Arial Narrow" w:cs="Arial"/>
          <w:sz w:val="16"/>
          <w:szCs w:val="16"/>
        </w:rPr>
        <w:t xml:space="preserve">Representado por la Asociación de Consumidores </w:t>
      </w:r>
      <w:proofErr w:type="gramStart"/>
      <w:r w:rsidR="001E2989" w:rsidRPr="00481296">
        <w:rPr>
          <w:rFonts w:ascii="Arial Narrow" w:hAnsi="Arial Narrow" w:cs="Arial"/>
          <w:sz w:val="16"/>
          <w:szCs w:val="16"/>
        </w:rPr>
        <w:t>Pro Consumidor</w:t>
      </w:r>
      <w:proofErr w:type="gramEnd"/>
      <w:r w:rsidR="001E2989" w:rsidRPr="00481296">
        <w:rPr>
          <w:rFonts w:ascii="Arial Narrow" w:hAnsi="Arial Narrow" w:cs="Arial"/>
          <w:sz w:val="16"/>
          <w:szCs w:val="16"/>
        </w:rPr>
        <w:t xml:space="preserve"> y Usuario</w:t>
      </w:r>
      <w:r w:rsidR="00786F22" w:rsidRPr="00481296">
        <w:rPr>
          <w:rFonts w:ascii="Arial Narrow" w:hAnsi="Arial Narrow" w:cs="Arial"/>
          <w:sz w:val="16"/>
          <w:szCs w:val="16"/>
        </w:rPr>
        <w:t xml:space="preserve"> -</w:t>
      </w:r>
      <w:r w:rsidR="001E2989" w:rsidRPr="00481296">
        <w:rPr>
          <w:rFonts w:ascii="Arial Narrow" w:hAnsi="Arial Narrow" w:cs="Arial"/>
          <w:sz w:val="16"/>
          <w:szCs w:val="16"/>
        </w:rPr>
        <w:t xml:space="preserve"> </w:t>
      </w:r>
      <w:proofErr w:type="spellStart"/>
      <w:r w:rsidR="001E2989" w:rsidRPr="00481296">
        <w:rPr>
          <w:rFonts w:ascii="Arial Narrow" w:hAnsi="Arial Narrow" w:cs="Arial"/>
          <w:sz w:val="16"/>
          <w:szCs w:val="16"/>
        </w:rPr>
        <w:t>Proconus</w:t>
      </w:r>
      <w:proofErr w:type="spellEnd"/>
      <w:r w:rsidR="00786F22" w:rsidRPr="00481296">
        <w:rPr>
          <w:rFonts w:ascii="Arial Narrow" w:hAnsi="Arial Narrow" w:cs="Arial"/>
          <w:sz w:val="16"/>
          <w:szCs w:val="16"/>
        </w:rPr>
        <w:t>.</w:t>
      </w:r>
    </w:p>
    <w:p w14:paraId="2EB1FCA8" w14:textId="77777777" w:rsidR="00D401C7" w:rsidRPr="00481296" w:rsidRDefault="00D401C7" w:rsidP="00481296">
      <w:pPr>
        <w:pStyle w:val="Textonotapie"/>
        <w:ind w:left="567" w:hanging="567"/>
        <w:jc w:val="both"/>
        <w:rPr>
          <w:rFonts w:ascii="Arial Narrow" w:hAnsi="Arial Narrow" w:cs="Arial"/>
          <w:sz w:val="16"/>
          <w:szCs w:val="16"/>
        </w:rPr>
      </w:pPr>
    </w:p>
  </w:footnote>
  <w:footnote w:id="3">
    <w:p w14:paraId="1A82CAE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Publicado</w:t>
      </w:r>
      <w:r w:rsidRPr="00481296">
        <w:rPr>
          <w:rFonts w:ascii="Arial Narrow" w:hAnsi="Arial Narrow" w:cs="Arial"/>
          <w:b/>
          <w:sz w:val="16"/>
          <w:szCs w:val="16"/>
        </w:rPr>
        <w:t xml:space="preserve"> </w:t>
      </w:r>
      <w:r w:rsidRPr="0048129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81296" w:rsidRDefault="00CA59A2" w:rsidP="00481296">
      <w:pPr>
        <w:pStyle w:val="Textonotapie"/>
        <w:ind w:left="567" w:hanging="567"/>
        <w:jc w:val="both"/>
        <w:rPr>
          <w:rFonts w:ascii="Arial Narrow" w:hAnsi="Arial Narrow" w:cs="Arial"/>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6A1CDC8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sz w:val="16"/>
          <w:szCs w:val="16"/>
        </w:rPr>
        <w:tab/>
      </w:r>
      <w:r w:rsidRPr="0048129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b/>
          <w:bCs/>
          <w:sz w:val="16"/>
          <w:szCs w:val="16"/>
        </w:rPr>
        <w:tab/>
        <w:t>Artículo 27.-</w:t>
      </w:r>
      <w:r w:rsidRPr="00481296">
        <w:rPr>
          <w:rFonts w:ascii="Arial Narrow" w:eastAsia="Arial Narrow" w:hAnsi="Arial Narrow" w:cs="Arial"/>
          <w:sz w:val="16"/>
          <w:szCs w:val="16"/>
        </w:rPr>
        <w:t xml:space="preserve"> De la Comisión de Protección al </w:t>
      </w:r>
      <w:proofErr w:type="gramStart"/>
      <w:r w:rsidRPr="00481296">
        <w:rPr>
          <w:rFonts w:ascii="Arial Narrow" w:eastAsia="Arial Narrow" w:hAnsi="Arial Narrow" w:cs="Arial"/>
          <w:sz w:val="16"/>
          <w:szCs w:val="16"/>
        </w:rPr>
        <w:t>Consumidor.-</w:t>
      </w:r>
      <w:proofErr w:type="gramEnd"/>
      <w:r w:rsidRPr="00481296">
        <w:rPr>
          <w:rFonts w:ascii="Arial Narrow" w:eastAsia="Arial Narrow" w:hAnsi="Arial Narrow" w:cs="Arial"/>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1B3DCF" w14:textId="77777777" w:rsidR="00673240" w:rsidRPr="00481296" w:rsidRDefault="00673240" w:rsidP="00481296">
      <w:pPr>
        <w:pStyle w:val="Textonotapie"/>
        <w:ind w:left="567" w:right="-1"/>
        <w:jc w:val="both"/>
        <w:rPr>
          <w:rFonts w:ascii="Arial Narrow" w:eastAsia="Arial Narrow" w:hAnsi="Arial Narrow" w:cs="Arial Narrow"/>
          <w:sz w:val="16"/>
          <w:szCs w:val="16"/>
        </w:rPr>
      </w:pP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AB7206" w14:textId="77777777" w:rsidR="00673240" w:rsidRPr="00481296" w:rsidRDefault="00673240" w:rsidP="00481296">
      <w:pPr>
        <w:pStyle w:val="Textonotapie"/>
        <w:jc w:val="both"/>
        <w:rPr>
          <w:rFonts w:ascii="Arial Narrow" w:hAnsi="Arial Narrow"/>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1308 </w:t>
      </w:r>
    </w:p>
    <w:p w14:paraId="6158BEBD"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4033140C"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p>
    <w:p w14:paraId="0294D453"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w:sz w:val="16"/>
          <w:szCs w:val="16"/>
        </w:rPr>
        <w:t xml:space="preserve">. </w:t>
      </w:r>
    </w:p>
    <w:p w14:paraId="68ACE5F8" w14:textId="77777777" w:rsidR="00673240" w:rsidRPr="00481296" w:rsidRDefault="00673240" w:rsidP="00481296">
      <w:pPr>
        <w:pStyle w:val="Textonotapie"/>
        <w:ind w:firstLine="567"/>
        <w:jc w:val="both"/>
        <w:rPr>
          <w:rFonts w:ascii="Arial Narrow" w:hAnsi="Arial Narrow"/>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LEY SOBRE FACULTADES, NORMAS Y ORGANIZACIÓN DEL INDECOPI, APROBADA POR DECRETO LEGISLATIVO 807 Artículo 24.-</w:t>
      </w:r>
      <w:r w:rsidRPr="00481296">
        <w:rPr>
          <w:rFonts w:ascii="Arial Narrow" w:eastAsia="Arial Narrow" w:hAnsi="Arial Narrow" w:cs="Arial"/>
          <w:sz w:val="16"/>
          <w:szCs w:val="16"/>
        </w:rPr>
        <w:t xml:space="preserve"> El </w:t>
      </w:r>
      <w:proofErr w:type="gramStart"/>
      <w:r w:rsidRPr="00481296">
        <w:rPr>
          <w:rFonts w:ascii="Arial Narrow" w:eastAsia="Arial Narrow" w:hAnsi="Arial Narrow" w:cs="Arial"/>
          <w:sz w:val="16"/>
          <w:szCs w:val="16"/>
        </w:rPr>
        <w:t>Secretario Técnico</w:t>
      </w:r>
      <w:proofErr w:type="gramEnd"/>
      <w:r w:rsidRPr="0048129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9B4F71B"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 </w:t>
      </w:r>
    </w:p>
    <w:p w14:paraId="7E788299"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 xml:space="preserve">El número de trabajadores se atenderá siempre que la empresa haya sido constituida antes de la vigencia de la Ley </w:t>
      </w:r>
      <w:proofErr w:type="spellStart"/>
      <w:r w:rsidRPr="00481296">
        <w:rPr>
          <w:rFonts w:ascii="Arial Narrow" w:hAnsi="Arial Narrow" w:cs="Arial"/>
          <w:sz w:val="16"/>
          <w:szCs w:val="16"/>
        </w:rPr>
        <w:t/>
      </w:r>
      <w:proofErr w:type="spellEnd"/>
      <w:r w:rsidRPr="0048129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hAnsi="Arial Narrow" w:cs="Arial"/>
          <w:sz w:val="16"/>
          <w:szCs w:val="16"/>
        </w:rPr>
        <w:t>entrada en vigencia</w:t>
      </w:r>
      <w:proofErr w:type="gramEnd"/>
      <w:r w:rsidRPr="0048129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81296" w:rsidRDefault="00CA59A2" w:rsidP="00481296">
      <w:pPr>
        <w:pStyle w:val="Textonotapie"/>
        <w:ind w:left="567" w:hanging="567"/>
        <w:jc w:val="both"/>
        <w:rPr>
          <w:rFonts w:ascii="Arial Narrow" w:hAnsi="Arial Narrow" w:cs="Arial"/>
          <w:sz w:val="16"/>
          <w:szCs w:val="16"/>
        </w:rPr>
      </w:pPr>
    </w:p>
  </w:footnote>
  <w:footnote w:id="9">
    <w:p w14:paraId="12554D7B"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hAnsi="Arial Narrow" w:cs="Arial"/>
          <w:b/>
          <w:bCs/>
          <w:sz w:val="16"/>
          <w:szCs w:val="16"/>
        </w:rPr>
      </w:pPr>
      <w:r w:rsidRPr="00481296">
        <w:rPr>
          <w:rFonts w:ascii="Arial Narrow" w:hAnsi="Arial Narrow" w:cs="Arial"/>
          <w:sz w:val="16"/>
          <w:szCs w:val="16"/>
        </w:rPr>
        <w:tab/>
      </w:r>
      <w:r w:rsidRPr="00481296">
        <w:rPr>
          <w:rFonts w:ascii="Arial Narrow" w:hAnsi="Arial Narrow" w:cs="Arial"/>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3B6754D8" w14:textId="77777777" w:rsidR="00CA59A2" w:rsidRPr="00481296" w:rsidRDefault="00CA59A2" w:rsidP="00481296">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vertAlign w:val="superscript"/>
        </w:rPr>
        <w:t xml:space="preserve"> </w:t>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
  </w:footnote>
  <w:footnote w:id="11">
    <w:p w14:paraId="4B3DC1A8"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Las medidas correctivas complementarias pueden dictarse de oficio o a pedido de parte.</w:t>
      </w:r>
    </w:p>
    <w:p w14:paraId="51455ACA" w14:textId="77777777" w:rsidR="00CA59A2" w:rsidRPr="00481296" w:rsidRDefault="00CA59A2" w:rsidP="00481296">
      <w:pPr>
        <w:spacing w:after="0" w:line="240" w:lineRule="auto"/>
        <w:ind w:left="567" w:hanging="567"/>
        <w:jc w:val="both"/>
        <w:rPr>
          <w:rFonts w:ascii="Arial Narrow" w:hAnsi="Arial Narrow" w:cs="Arial"/>
          <w:sz w:val="16"/>
          <w:szCs w:val="16"/>
        </w:rPr>
      </w:pPr>
    </w:p>
    <w:p w14:paraId="6CB8D69D"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Fonts w:ascii="Arial Narrow" w:eastAsia="Arial Narrow" w:hAnsi="Arial Narrow" w:cs="Arial"/>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w:sz w:val="16"/>
          <w:szCs w:val="16"/>
        </w:rPr>
      </w:pPr>
      <w:r w:rsidRPr="0048129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Pagar los gastos incurridos por el consumidor para mitigar las consecuencias de la infracción administrativa.</w:t>
      </w:r>
    </w:p>
    <w:p w14:paraId="130D0A42"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hAnsi="Arial Narrow" w:cs="Arial"/>
          <w:sz w:val="16"/>
          <w:szCs w:val="16"/>
        </w:rPr>
      </w:pPr>
      <w:r w:rsidRPr="0048129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hAnsi="Arial Narrow" w:cs="Arial"/>
          <w:sz w:val="16"/>
          <w:szCs w:val="16"/>
        </w:rPr>
        <w:t>conjuntamente con</w:t>
      </w:r>
      <w:proofErr w:type="gramEnd"/>
      <w:r w:rsidRPr="0048129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p w14:paraId="579B3C0E" w14:textId="77777777" w:rsidR="00CA59A2" w:rsidRPr="00481296" w:rsidRDefault="00CA59A2" w:rsidP="00481296">
      <w:pPr>
        <w:spacing w:after="0" w:line="240" w:lineRule="auto"/>
        <w:ind w:left="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d. En caso de infracciones muy graves y de reincidencia o </w:t>
      </w:r>
      <w:proofErr w:type="spellStart"/>
      <w:r w:rsidRPr="00481296">
        <w:rPr>
          <w:rFonts w:ascii="Arial Narrow" w:eastAsia="Arial Narrow" w:hAnsi="Arial Narrow" w:cs="Arial"/>
          <w:sz w:val="16"/>
          <w:szCs w:val="16"/>
        </w:rPr>
        <w:t>reiterancia</w:t>
      </w:r>
      <w:proofErr w:type="spellEnd"/>
      <w:r w:rsidRPr="00481296">
        <w:rPr>
          <w:rFonts w:ascii="Arial Narrow" w:eastAsia="Arial Narrow" w:hAnsi="Arial Narrow" w:cs="Arial"/>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roofErr w:type="spellStart"/>
      <w:r w:rsidRPr="00481296">
        <w:rPr>
          <w:rFonts w:ascii="Arial Narrow" w:eastAsia="Arial Narrow" w:hAnsi="Arial Narrow" w:cs="Arial"/>
          <w:sz w:val="16"/>
          <w:szCs w:val="16"/>
        </w:rPr>
        <w:t>ii</w:t>
      </w:r>
      <w:proofErr w:type="spellEnd"/>
      <w:r w:rsidRPr="0048129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e. Publicación de avisos </w:t>
      </w:r>
      <w:proofErr w:type="spellStart"/>
      <w:r w:rsidRPr="00481296">
        <w:rPr>
          <w:rFonts w:ascii="Arial Narrow" w:eastAsia="Arial Narrow" w:hAnsi="Arial Narrow" w:cs="Arial"/>
          <w:sz w:val="16"/>
          <w:szCs w:val="16"/>
        </w:rPr>
        <w:t>rectificatorios</w:t>
      </w:r>
      <w:proofErr w:type="spellEnd"/>
      <w:r w:rsidRPr="0048129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481296" w:rsidRDefault="00CA59A2" w:rsidP="00481296">
      <w:pPr>
        <w:pStyle w:val="Textonotapie"/>
        <w:tabs>
          <w:tab w:val="left" w:pos="567"/>
        </w:tabs>
        <w:ind w:left="567" w:hanging="567"/>
        <w:jc w:val="both"/>
        <w:rPr>
          <w:rFonts w:ascii="Arial Narrow" w:hAnsi="Arial Narrow" w:cs="Arial"/>
          <w:b/>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w:sz w:val="16"/>
          <w:szCs w:val="16"/>
        </w:rPr>
        <w:t>liminarmente</w:t>
      </w:r>
      <w:proofErr w:type="spellEnd"/>
      <w:r w:rsidRPr="0048129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81296" w:rsidRDefault="00CA59A2" w:rsidP="00481296">
      <w:pPr>
        <w:pStyle w:val="Textonotapie"/>
        <w:jc w:val="both"/>
        <w:rPr>
          <w:rFonts w:ascii="Arial Narrow" w:hAnsi="Arial Narrow" w:cs="Arial"/>
          <w:sz w:val="16"/>
          <w:szCs w:val="16"/>
        </w:rPr>
      </w:pPr>
    </w:p>
  </w:footnote>
  <w:footnote w:id="13">
    <w:p w14:paraId="3836DFB3" w14:textId="77777777" w:rsidR="00CA59A2" w:rsidRPr="00481296" w:rsidRDefault="00CA59A2" w:rsidP="00481296">
      <w:pPr>
        <w:autoSpaceDE w:val="0"/>
        <w:autoSpaceDN w:val="0"/>
        <w:adjustRightInd w:val="0"/>
        <w:spacing w:after="0" w:line="240" w:lineRule="auto"/>
        <w:ind w:left="567" w:hanging="567"/>
        <w:jc w:val="both"/>
        <w:rPr>
          <w:rFonts w:ascii="Arial Narrow" w:hAnsi="Arial Narrow" w:cs="Arial"/>
          <w:b/>
          <w:bCs/>
          <w:sz w:val="16"/>
          <w:szCs w:val="16"/>
        </w:rPr>
      </w:pPr>
      <w:r w:rsidRPr="00481296">
        <w:rPr>
          <w:rStyle w:val="Refdenotaalpie"/>
          <w:rFonts w:ascii="Arial Narrow" w:hAnsi="Arial Narrow" w:cs="Arial"/>
          <w:b/>
          <w:bCs/>
          <w:sz w:val="16"/>
          <w:szCs w:val="16"/>
          <w:vertAlign w:val="superscript"/>
        </w:rPr>
        <w:footnoteRef/>
      </w:r>
      <w:r w:rsidRPr="00481296">
        <w:rPr>
          <w:rFonts w:ascii="Arial Narrow" w:hAnsi="Arial Narrow" w:cs="Arial"/>
          <w:b/>
          <w:bCs/>
          <w:sz w:val="16"/>
          <w:szCs w:val="16"/>
        </w:rPr>
        <w:t xml:space="preserve"> </w:t>
      </w:r>
      <w:r w:rsidRPr="00481296">
        <w:rPr>
          <w:rFonts w:ascii="Arial Narrow" w:hAnsi="Arial Narrow" w:cs="Arial"/>
          <w:b/>
          <w:bCs/>
          <w:sz w:val="16"/>
          <w:szCs w:val="16"/>
        </w:rPr>
        <w:tab/>
        <w:t xml:space="preserve">DECRETO LEGISLATIVO </w:t>
      </w:r>
      <w:proofErr w:type="spellStart"/>
      <w:r w:rsidRPr="00481296">
        <w:rPr>
          <w:rFonts w:ascii="Arial Narrow" w:hAnsi="Arial Narrow" w:cs="Arial"/>
          <w:b/>
          <w:bCs/>
          <w:sz w:val="16"/>
          <w:szCs w:val="16"/>
        </w:rPr>
        <w:t/>
      </w:r>
      <w:proofErr w:type="spellEnd"/>
      <w:r w:rsidRPr="0048129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hAnsi="Arial Narrow" w:cs="Arial"/>
          <w:bCs/>
          <w:sz w:val="16"/>
          <w:szCs w:val="16"/>
        </w:rPr>
      </w:pPr>
      <w:r w:rsidRPr="00481296">
        <w:rPr>
          <w:rFonts w:ascii="Arial Narrow" w:hAnsi="Arial Narrow" w:cs="Arial"/>
          <w:b/>
          <w:sz w:val="16"/>
          <w:szCs w:val="16"/>
        </w:rPr>
        <w:t xml:space="preserve">Artículo 29.- </w:t>
      </w:r>
      <w:r w:rsidRPr="00481296">
        <w:rPr>
          <w:rFonts w:ascii="Arial Narrow" w:hAnsi="Arial Narrow" w:cs="Arial"/>
          <w:bCs/>
          <w:sz w:val="16"/>
          <w:szCs w:val="16"/>
        </w:rPr>
        <w:t xml:space="preserve">En cualquier estado del procedimiento, e incluso antes de admitirse a trámite la denuncia,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podrá citar a las partes a audiencia de conciliación. La audiencia se desarrollará ante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81296" w:rsidRDefault="00CA59A2" w:rsidP="00481296">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hAnsi="Arial Narrow" w:cs="Arial"/>
          <w:b/>
          <w:bCs/>
          <w:sz w:val="16"/>
          <w:szCs w:val="16"/>
        </w:rPr>
      </w:pPr>
      <w:r w:rsidRPr="00481296">
        <w:rPr>
          <w:rFonts w:ascii="Arial Narrow" w:hAnsi="Arial Narrow" w:cs="Arial"/>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hAnsi="Arial Narrow" w:cs="Arial"/>
          <w:sz w:val="16"/>
          <w:szCs w:val="16"/>
        </w:rPr>
      </w:pPr>
      <w:r w:rsidRPr="00481296">
        <w:rPr>
          <w:rFonts w:ascii="Arial Narrow" w:hAnsi="Arial Narrow" w:cs="Arial"/>
          <w:sz w:val="16"/>
          <w:szCs w:val="16"/>
        </w:rPr>
        <w:t xml:space="preserve">20.4. </w:t>
      </w:r>
      <w:r w:rsidRPr="0048129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81296" w:rsidRDefault="00CA59A2" w:rsidP="0048129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