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9445261" ns2:textId="67E8FDDE" w:rsidR="00454805" w:rsidRPr="002173F2" w:rsidRDefault="00454805" w:rsidP="009D057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173F2">
        <w:rPr>
          <w:rFonts w:ascii="Arial Narrow" w:eastAsia="Arial Narrow" w:hAnsi="Arial Narrow" w:cs="Arial Narrow"/>
          <w:b/>
          <w:color w:val="000000"/>
          <w:kern w:val="0"/>
          <w:lang w:eastAsia="es-PE"/>
          <ns2:ligatures ns2:val="none"/>
        </w:rPr>
        <w:t xml:space="preserve">EXPEDIENTE </w:t>
      </w:r>
      <w:r w:rsidRPr="002173F2">
        <w:rPr>
          <w:rFonts w:ascii="Arial Narrow" w:eastAsia="Arial Narrow" w:hAnsi="Arial Narrow" w:cs="Arial Narrow"/>
          <w:b/>
          <w:color w:val="000000"/>
          <w:kern w:val="0"/>
          <w:lang w:eastAsia="es-PE"/>
          <ns2:ligatures ns2:val="none"/>
        </w:rPr>
        <w:tab/>
        <w:t>:</w:t>
      </w:r>
      <w:r w:rsidRPr="002173F2">
        <w:rPr>
          <w:rFonts w:ascii="Arial Narrow" w:eastAsia="Arial Narrow" w:hAnsi="Arial Narrow" w:cs="Arial Narrow"/>
          <w:b/>
          <w:color w:val="000000"/>
          <w:kern w:val="0"/>
          <w:lang w:eastAsia="es-PE"/>
          <ns2:ligatures ns2:val="none"/>
        </w:rPr>
        <w:tab/>
      </w:r>
      <w:r w:rsidR="00841A21" w:rsidRPr="002173F2">
        <w:rPr>
          <w:rFonts w:ascii="Arial Narrow" w:eastAsia="Times New Roman" w:hAnsi="Arial Narrow" w:cs="Times New Roman"/>
          <w:b/>
          <w:bCs/>
          <w:color w:val="000000"/>
          <w:kern w:val="0"/>
          <w:shd w:val="clear" w:color="auto" w:fill="FFFFFF"/>
          <w:lang w:eastAsia="es-PE"/>
          <ns2:ligatures ns2:val="none"/>
        </w:rPr>
        <w:t>0622</w:t>
      </w:r>
      <w:r w:rsidRPr="002173F2">
        <w:rPr>
          <w:rFonts w:ascii="Arial Narrow" w:eastAsia="Times New Roman" w:hAnsi="Arial Narrow" w:cs="Times New Roman"/>
          <w:b/>
          <w:bCs/>
          <w:color w:val="000000"/>
          <w:kern w:val="0"/>
          <w:shd w:val="clear" w:color="auto" w:fill="FFFFFF"/>
          <w:lang w:eastAsia="es-PE"/>
          <ns2:ligatures ns2:val="none"/>
        </w:rPr>
        <w:t>-2025/CC1</w:t>
      </w:r>
    </w:p>
    <w:p ns2:paraId="5D191CF7" ns2:textId="179F3A01" w:rsidR="00454805" w:rsidRPr="002173F2" w:rsidRDefault="00454805" w:rsidP="009D057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 xml:space="preserve">DENUNCIANTE:[DENUNCIANTE](SEÑOR [APELLIDO])</w:t>
      </w:r>
      <w:r w:rsidRPr="002173F2">
        <w:rPr>
          <w:rFonts w:ascii="Arial Narrow" w:eastAsia="Arial Narrow" w:hAnsi="Arial Narrow" w:cs="Arial Narrow"/>
          <w:b/>
          <w:color w:val="000000"/>
          <w:kern w:val="0"/>
          <w:lang w:eastAsia="es-PE"/>
          <ns2:ligatures ns2:val="none"/>
        </w:rPr>
        <w:tab/>
        <w:t/>
      </w:r>
      <w:r w:rsidRPr="002173F2">
        <w:rPr>
          <w:rFonts w:ascii="Arial Narrow" w:eastAsia="Arial Narrow" w:hAnsi="Arial Narrow" w:cs="Arial Narrow"/>
          <w:b/>
          <w:color w:val="000000"/>
          <w:kern w:val="0"/>
          <w:lang w:eastAsia="es-PE"/>
          <ns2:ligatures ns2:val="none"/>
        </w:rPr>
        <w:tab/>
      </w:r>
      <w:r w:rsidR="00CD1D0A" w:rsidRPr="002173F2">
        <w:rPr>
          <w:rFonts w:ascii="Arial Narrow" w:eastAsia="Arial Narrow" w:hAnsi="Arial Narrow" w:cs="Arial Narrow"/>
          <w:b/>
          <w:color w:val="000000"/>
          <w:kern w:val="0"/>
          <w:lang w:eastAsia="es-PE"/>
          <ns2:ligatures ns2:val="none"/>
        </w:rPr>
        <w:t/>
      </w:r>
      <w:r w:rsidRPr="002173F2">
        <w:rPr>
          <w:rFonts w:ascii="Arial Narrow" w:eastAsia="Arial Narrow" w:hAnsi="Arial Narrow" w:cs="Arial Narrow"/>
          <w:b/>
          <w:color w:val="000000"/>
          <w:kern w:val="0"/>
          <w:lang w:eastAsia="es-PE"/>
          <ns2:ligatures ns2:val="none"/>
        </w:rPr>
        <w:t xml:space="preserve"/>
      </w:r>
      <w:r w:rsidR="00CD1D0A" w:rsidRPr="002173F2">
        <w:rPr>
          <w:rFonts w:ascii="Arial Narrow" w:eastAsia="Arial Narrow" w:hAnsi="Arial Narrow" w:cs="Arial Narrow"/>
          <w:b/>
          <w:color w:val="000000"/>
          <w:kern w:val="0"/>
          <w:lang w:eastAsia="es-PE"/>
          <ns2:ligatures ns2:val="none"/>
        </w:rPr>
        <w:t/>
      </w:r>
      <w:r w:rsidRPr="002173F2">
        <w:rPr>
          <w:rFonts w:ascii="Arial Narrow" w:eastAsia="Arial Narrow" w:hAnsi="Arial Narrow" w:cs="Arial Narrow"/>
          <w:b/>
          <w:color w:val="000000"/>
          <w:kern w:val="0"/>
          <w:lang w:eastAsia="es-PE"/>
          <ns2:ligatures ns2:val="none"/>
        </w:rPr>
        <w:t/>
      </w:r>
    </w:p>
    <w:p ns2:paraId="277925BF" ns2:textId="77777777" w:rsidR="00454805" w:rsidRPr="002173F2" w:rsidRDefault="00454805" w:rsidP="009D057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DENUNCIADO</w:t>
      </w:r>
      <w:r w:rsidRPr="002173F2">
        <w:rPr>
          <w:rFonts w:ascii="Arial Narrow" w:eastAsia="Arial Narrow" w:hAnsi="Arial Narrow" w:cs="Arial Narrow"/>
          <w:b/>
          <w:color w:val="000000"/>
          <w:kern w:val="0"/>
          <w:lang w:eastAsia="es-PE"/>
          <ns2:ligatures ns2:val="none"/>
        </w:rPr>
        <w:tab/>
        <w:t>:</w:t>
      </w:r>
      <w:r w:rsidRPr="002173F2">
        <w:rPr>
          <w:rFonts w:ascii="Arial Narrow" w:eastAsia="Arial Narrow" w:hAnsi="Arial Narrow" w:cs="Arial Narrow"/>
          <w:b/>
          <w:color w:val="000000"/>
          <w:kern w:val="0"/>
          <w:lang w:eastAsia="es-PE"/>
          <ns2:ligatures ns2:val="none"/>
        </w:rPr>
        <w:tab/>
        <w:t>PACÍFICO COMPAÑÍA SEGUROS Y REASEGUROS S.A. (PACÍFICO)</w:t>
      </w:r>
    </w:p>
    <w:p ns2:paraId="6DA9C715" ns2:textId="77777777" w:rsidR="00454805" w:rsidRPr="002173F2" w:rsidRDefault="00454805" w:rsidP="009D057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MATERIAS</w:t>
      </w:r>
      <w:r w:rsidRPr="002173F2">
        <w:rPr>
          <w:rFonts w:ascii="Arial Narrow" w:eastAsia="Arial Narrow" w:hAnsi="Arial Narrow" w:cs="Arial Narrow"/>
          <w:b/>
          <w:color w:val="000000"/>
          <w:kern w:val="0"/>
          <w:lang w:eastAsia="es-PE"/>
          <ns2:ligatures ns2:val="none"/>
        </w:rPr>
        <w:tab/>
        <w:t xml:space="preserve">: </w:t>
      </w:r>
      <w:r w:rsidRPr="002173F2">
        <w:rPr>
          <w:rFonts w:ascii="Arial Narrow" w:eastAsia="Arial Narrow" w:hAnsi="Arial Narrow" w:cs="Arial Narrow"/>
          <w:b/>
          <w:color w:val="000000"/>
          <w:kern w:val="0"/>
          <w:lang w:eastAsia="es-PE"/>
          <ns2:ligatures ns2:val="none"/>
        </w:rPr>
        <w:tab/>
        <w:t>ADMISIÓN A TRÁMITE</w:t>
      </w:r>
    </w:p>
    <w:p ns2:paraId="25476166" ns2:textId="77777777" w:rsidR="00454805" w:rsidRPr="002173F2" w:rsidRDefault="00454805" w:rsidP="009D057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REQUERIMIENTO DE INFORMACIÓN</w:t>
      </w:r>
    </w:p>
    <w:p ns2:paraId="3E7047C4" ns2:textId="7B9EECC0" w:rsidR="00454805" w:rsidRPr="002173F2" w:rsidRDefault="00454805" w:rsidP="009D057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 xml:space="preserve">RESOLUCIÓN </w:t>
      </w:r>
      <w:r w:rsidRPr="002173F2">
        <w:rPr>
          <w:rFonts w:ascii="Arial Narrow" w:eastAsia="Arial Narrow" w:hAnsi="Arial Narrow" w:cs="Arial Narrow"/>
          <w:b/>
          <w:color w:val="000000"/>
          <w:kern w:val="0"/>
          <w:lang w:eastAsia="es-PE"/>
          <ns2:ligatures ns2:val="none"/>
        </w:rPr>
        <w:tab/>
        <w:t>:</w:t>
      </w:r>
      <w:r w:rsidRPr="002173F2">
        <w:rPr>
          <w:rFonts w:ascii="Arial Narrow" w:eastAsia="Arial Narrow" w:hAnsi="Arial Narrow" w:cs="Arial Narrow"/>
          <w:b/>
          <w:color w:val="000000"/>
          <w:kern w:val="0"/>
          <w:lang w:eastAsia="es-PE"/>
          <ns2:ligatures ns2:val="none"/>
        </w:rPr>
        <w:tab/>
      </w:r>
      <w:r w:rsidR="00CD1D0A" w:rsidRPr="002173F2">
        <w:rPr>
          <w:rFonts w:ascii="Arial Narrow" w:eastAsia="Arial Narrow" w:hAnsi="Arial Narrow" w:cs="Arial Narrow"/>
          <w:b/>
          <w:color w:val="000000"/>
          <w:kern w:val="0"/>
          <w:lang w:eastAsia="es-PE"/>
          <ns2:ligatures ns2:val="none"/>
        </w:rPr>
        <w:t>1</w:t>
      </w:r>
    </w:p>
    <w:p ns2:paraId="747E0F81" ns2:textId="77777777" w:rsidR="00454805" w:rsidRPr="002173F2" w:rsidRDefault="00454805" w:rsidP="009D057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325B7E2" ns2:textId="1A2720F9" w:rsidR="00454805" w:rsidRPr="002173F2" w:rsidRDefault="00454805" w:rsidP="009D057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173F2">
        <w:rPr>
          <w:rFonts w:ascii="Arial Narrow" w:eastAsia="Times New Roman" w:hAnsi="Arial Narrow" w:cs="Times New Roman"/>
          <w:color w:val="000000"/>
          <w:kern w:val="0"/>
          <w:shd w:val="clear" w:color="auto" w:fill="FFFFFF"/>
          <w:lang w:eastAsia="es-PE"/>
          <ns2:ligatures ns2:val="none"/>
        </w:rPr>
        <w:t xml:space="preserve">Lima, </w:t>
      </w:r>
      <w:r w:rsidR="009D0578" w:rsidRPr="002173F2">
        <w:rPr>
          <w:rFonts w:ascii="Arial Narrow" w:eastAsia="Times New Roman" w:hAnsi="Arial Narrow" w:cs="Times New Roman"/>
          <w:color w:val="000000"/>
          <w:kern w:val="0"/>
          <w:shd w:val="clear" w:color="auto" w:fill="FFFFFF"/>
          <w:lang w:eastAsia="es-PE"/>
          <ns2:ligatures ns2:val="none"/>
        </w:rPr>
        <w:t>15</w:t>
      </w:r>
      <w:r w:rsidRPr="002173F2">
        <w:rPr>
          <w:rFonts w:ascii="Arial Narrow" w:eastAsia="Times New Roman" w:hAnsi="Arial Narrow" w:cs="Times New Roman"/>
          <w:color w:val="000000"/>
          <w:kern w:val="0"/>
          <w:shd w:val="clear" w:color="auto" w:fill="FFFFFF"/>
          <w:lang w:eastAsia="es-PE"/>
          <ns2:ligatures ns2:val="none"/>
        </w:rPr>
        <w:t xml:space="preserve"> de </w:t>
      </w:r>
      <w:r w:rsidR="00CD1D0A" w:rsidRPr="002173F2">
        <w:rPr>
          <w:rFonts w:ascii="Arial Narrow" w:eastAsia="Times New Roman" w:hAnsi="Arial Narrow" w:cs="Times New Roman"/>
          <w:color w:val="000000"/>
          <w:kern w:val="0"/>
          <w:shd w:val="clear" w:color="auto" w:fill="FFFFFF"/>
          <w:lang w:eastAsia="es-PE"/>
          <ns2:ligatures ns2:val="none"/>
        </w:rPr>
        <w:t>abril</w:t>
      </w:r>
      <w:r w:rsidRPr="002173F2">
        <w:rPr>
          <w:rFonts w:ascii="Arial Narrow" w:eastAsia="Times New Roman" w:hAnsi="Arial Narrow" w:cs="Times New Roman"/>
          <w:color w:val="000000"/>
          <w:kern w:val="0"/>
          <w:shd w:val="clear" w:color="auto" w:fill="FFFFFF"/>
          <w:lang w:eastAsia="es-PE"/>
          <ns2:ligatures ns2:val="none"/>
        </w:rPr>
        <w:t xml:space="preserve"> de 2025 </w:t>
      </w:r>
    </w:p>
    <w:p ns2:paraId="790C21DB" ns2:textId="77777777" w:rsidR="00454805" w:rsidRPr="002173F2" w:rsidRDefault="00454805" w:rsidP="009D057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617BB6B5" ns2:textId="77777777" w:rsidR="00454805" w:rsidRPr="002173F2" w:rsidRDefault="00454805" w:rsidP="009D057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173F2">
        <w:rPr>
          <w:rFonts w:ascii="Arial Narrow" w:eastAsia="Arial Narrow" w:hAnsi="Arial Narrow" w:cs="Arial Narrow"/>
          <w:b/>
          <w:color w:val="000000"/>
          <w:kern w:val="0"/>
          <w:lang w:eastAsia="es-PE"/>
          <ns2:ligatures ns2:val="none"/>
        </w:rPr>
        <w:t xml:space="preserve">HECHOS </w:t>
      </w:r>
    </w:p>
    <w:p ns2:paraId="621D2A2C" ns2:textId="77777777" w:rsidR="00454805" w:rsidRPr="002173F2" w:rsidRDefault="00454805" w:rsidP="009D0578">
      <w:pPr>
        <w:spacing w:after="0" w:line="240" w:lineRule="auto"/>
        <w:jc w:val="both"/>
        <w:rPr>
          <w:rFonts w:ascii="Arial Narrow" w:eastAsia="Times New Roman" w:hAnsi="Arial Narrow" w:cs="Times New Roman"/>
          <w:color w:val="000000"/>
          <w:kern w:val="0"/>
          <w:lang w:eastAsia="es-PE"/>
          <ns2:ligatures ns2:val="none"/>
        </w:rPr>
      </w:pPr>
    </w:p>
    <w:p ns2:paraId="13E7D3D2" ns2:textId="698A48A8" w:rsidR="00454805" w:rsidRPr="002173F2" w:rsidRDefault="00454805" w:rsidP="009D0578">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173F2">
        <w:rPr>
          <w:rFonts w:ascii="Arial Narrow" w:eastAsia="Times New Roman" w:hAnsi="Arial Narrow" w:cs="Arial"/>
          <w:color w:val="000000"/>
          <w:kern w:val="0"/>
          <w:lang w:val="es-ES" w:eastAsia="es-ES"/>
          <ns2:ligatures ns2:val="none"/>
        </w:rPr>
        <w:t xml:space="preserve">Mediante el escrito del 3 de marzo de 2025, el señor [APELLIDO] denunció a Pacífico por presuntas infracciones a la Ley 29571, Código de Protección y Defensa del Consumidor (en adelante, Código), señalando lo siguiente:</w:t>
      </w:r>
      <w:r w:rsidR="00CD1D0A" w:rsidRPr="002173F2">
        <w:rPr>
          <w:rFonts w:ascii="Arial Narrow" w:eastAsia="Times New Roman" w:hAnsi="Arial Narrow" w:cs="Arial"/>
          <w:color w:val="000000"/>
          <w:kern w:val="0"/>
          <w:lang w:val="es-ES" w:eastAsia="es-ES"/>
          <ns2:ligatures ns2:val="none"/>
        </w:rPr>
        <w:t/>
      </w:r>
      <w:r w:rsidRPr="002173F2">
        <w:rPr>
          <w:rFonts w:ascii="Arial Narrow" w:eastAsia="Calibri" w:hAnsi="Arial Narrow" w:cs="Arial"/>
          <w:kern w:val="0"/>
          <ns2:ligatures ns2:val="none"/>
        </w:rPr>
        <w:t xml:space="preserve"/>
      </w:r>
      <w:r w:rsidR="00CD1D0A" w:rsidRPr="002173F2">
        <w:rPr>
          <w:rFonts w:ascii="Arial Narrow" w:eastAsia="Calibri" w:hAnsi="Arial Narrow" w:cs="Arial"/>
          <w:kern w:val="0"/>
          <ns2:ligatures ns2:val="none"/>
        </w:rPr>
        <w:t/>
      </w:r>
      <w:r w:rsidRPr="002173F2">
        <w:rPr>
          <w:rFonts w:ascii="Arial Narrow" w:eastAsia="Calibri" w:hAnsi="Arial Narrow" w:cs="Arial"/>
          <w:kern w:val="0"/>
          <ns2:ligatures ns2:val="none"/>
        </w:rPr>
        <w:t xml:space="preserve"/>
      </w:r>
      <w:r w:rsidR="00CD1D0A" w:rsidRPr="002173F2">
        <w:rPr>
          <w:rFonts w:ascii="Arial Narrow" w:eastAsia="Calibri" w:hAnsi="Arial Narrow" w:cs="Arial"/>
          <w:kern w:val="0"/>
          <ns2:ligatures ns2:val="none"/>
        </w:rPr>
        <w:t/>
      </w:r>
      <w:r w:rsidR="00CD1D0A" w:rsidRPr="002173F2">
        <w:rPr>
          <w:rStyle w:val="Refdenotaalpie"/>
          <w:rFonts w:ascii="Arial Narrow" w:eastAsia="Calibri" w:hAnsi="Arial Narrow"/>
          <w:kern w:val="0"/>
          <ns2:ligatures ns2:val="none"/>
          <w:vertAlign w:val="superscript"/>
        </w:rPr>
        <w:footnoteReference w:id="1"/>
      </w:r>
      <w:r w:rsidRPr="002173F2">
        <w:rPr>
          <w:rFonts w:ascii="Arial Narrow" w:eastAsia="Calibri" w:hAnsi="Arial Narrow" w:cs="Arial"/>
          <w:kern w:val="0"/>
          <ns2:ligatures ns2:val="none"/>
        </w:rPr>
        <w:t xml:space="preserve"/>
      </w:r>
      <w:r w:rsidRPr="002173F2">
        <w:rPr>
          <w:rFonts w:ascii="Arial Narrow" w:eastAsia="Times New Roman" w:hAnsi="Arial Narrow" w:cs="Arial"/>
          <w:color w:val="000000"/>
          <w:kern w:val="0"/>
          <w:lang w:val="es-ES" w:eastAsia="es-ES"/>
          <ns2:ligatures ns2:val="none"/>
        </w:rPr>
        <w:t xml:space="preserve"/>
      </w:r>
      <w:r w:rsidRPr="002173F2">
        <w:rPr>
          <w:rStyle w:val="Refdenotaalpie"/>
          <w:rFonts w:ascii="Arial Narrow" w:eastAsia="Times New Roman" w:hAnsi="Arial Narrow" w:cs="Times New Roman"/>
          <w:color w:val="000000"/>
          <w:kern w:val="0"/>
          <w:vertAlign w:val="superscript"/>
          <w:lang w:val="es-ES" w:eastAsia="es-ES"/>
          <ns2:ligatures ns2:val="none"/>
        </w:rPr>
        <w:footnoteReference w:id="2"/>
      </w:r>
      <w:r w:rsidRPr="002173F2">
        <w:rPr>
          <w:rFonts w:ascii="Arial Narrow" w:eastAsia="Times New Roman" w:hAnsi="Arial Narrow" w:cs="Arial"/>
          <w:color w:val="000000"/>
          <w:kern w:val="0"/>
          <w:lang w:val="es-ES" w:eastAsia="es-ES"/>
          <ns2:ligatures ns2:val="none"/>
        </w:rPr>
        <w:t xml:space="preserve"/>
      </w:r>
      <w:r w:rsidRPr="002173F2">
        <w:rPr>
          <w:rFonts w:ascii="Arial Narrow" w:eastAsia="Times New Roman" w:hAnsi="Arial Narrow" w:cs="Arial"/>
          <w:bCs/>
          <w:color w:val="000000"/>
          <w:kern w:val="0"/>
          <w:lang w:val="es-ES" w:eastAsia="es-ES"/>
          <ns2:ligatures ns2:val="none"/>
        </w:rPr>
        <w:t/>
      </w:r>
    </w:p>
    <w:p ns2:paraId="3FB5E01A" ns2:textId="77777777" w:rsidR="00454805" w:rsidRPr="002173F2" w:rsidRDefault="00454805" w:rsidP="009D0578">
      <w:pPr>
        <w:spacing w:after="0" w:line="240" w:lineRule="auto"/>
        <w:jc w:val="both"/>
        <w:rPr>
          <w:rFonts w:ascii="Arial Narrow" w:eastAsia="Times New Roman" w:hAnsi="Arial Narrow" w:cs="Arial"/>
          <w:color w:val="000000"/>
          <w:kern w:val="0"/>
          <w:lang w:eastAsia="es-ES"/>
          <ns2:ligatures ns2:val="none"/>
        </w:rPr>
      </w:pPr>
    </w:p>
    <w:p ns2:paraId="5CE4C692" ns2:textId="77777777" w:rsidR="00841A21" w:rsidRPr="002173F2" w:rsidRDefault="00841A21" w:rsidP="009D057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173F2">
        <w:rPr>
          <w:rFonts w:ascii="Arial Narrow" w:eastAsia="Times New Roman" w:hAnsi="Arial Narrow" w:cs="Arial"/>
          <w:color w:val="000000"/>
          <w:kern w:val="0"/>
          <w:lang w:eastAsia="es-ES"/>
          <ns2:ligatures ns2:val="none"/>
        </w:rPr>
        <w:t xml:space="preserve">Juan Carlos Mejía Luna (en adelante, el señor [APELLIDO] ) conducía un vehículo con Placa de Rodaje CHM – 126 cuando interceptó la bicicleta del menor de iniciales J.M.G.M. en el distrito de Miraflores. El señor [APELLIDO] aceptó la responsabilidad de los hechos mediante una Declaración Jurada de Aceptación de Responsabilidad ante Pacífico, en la que señaló que haría uso de la cobertura de Responsabilidad Civil de su Póliza 2008940941 del Seguro Auto Modular (en adelante, Seguro Vehicular) de Pacífico. Además, se comprometió a efectuar el pago del deducible necesario para cubrir los gastos de los daños ocasionados a la bicicleta del menor. </w:t>
      </w:r>
      <w:bookmarkStart w:id="1" w:name="_Hlk195613560"/>
      <w:r w:rsidRPr="002173F2">
        <w:rPr>
          <w:rFonts w:ascii="Arial Narrow" w:eastAsia="Times New Roman" w:hAnsi="Arial Narrow" w:cs="Arial"/>
          <w:color w:val="000000"/>
          <w:kern w:val="0"/>
          <w:lang w:eastAsia="es-ES"/>
          <ns2:ligatures ns2:val="none"/>
        </w:rPr>
        <w:t/>
      </w:r>
      <w:bookmarkEnd w:id="1"/>
      <w:r w:rsidRPr="002173F2">
        <w:rPr>
          <w:rFonts w:ascii="Arial Narrow" w:eastAsia="Times New Roman" w:hAnsi="Arial Narrow" w:cs="Arial"/>
          <w:color w:val="000000"/>
          <w:kern w:val="0"/>
          <w:lang w:eastAsia="es-ES"/>
          <ns2:ligatures ns2:val="none"/>
        </w:rPr>
        <w:t xml:space="preserve"/>
      </w:r>
    </w:p>
    <w:p ns2:paraId="32FE1A52" ns2:textId="77777777" w:rsidR="00841A21" w:rsidRPr="002173F2" w:rsidRDefault="00841A21" w:rsidP="009D0578">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7D51417C" ns2:textId="77777777" w:rsidR="00841A21" w:rsidRPr="002173F2" w:rsidRDefault="00841A21" w:rsidP="009D057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173F2">
        <w:rPr>
          <w:rFonts w:ascii="Arial Narrow" w:eastAsia="Times New Roman" w:hAnsi="Arial Narrow" w:cs="Arial"/>
          <w:color w:val="000000"/>
          <w:kern w:val="0"/>
          <w:lang w:eastAsia="es-ES"/>
          <ns2:ligatures ns2:val="none"/>
        </w:rPr>
        <w:t>Pacífico le comunicó que el monto de indemnización del Seguro Vehicular no cubría el costo total del valor de los daños al vehículo afectado, el cual estaba valorado en US$ 5 028,00, incluyendo el Impuesto General a las Ventas (en adelante, IGV). Pacífico determinó que el valor comercial del vehículo afectado era de US$ 3 985,00 incluido el IGV, y en virtud de ello, le ofrecieron dos opciones para resolver la situación. La primera opción consistía en declarar la pérdida total del vehículo siniestrado, lo que implicaría el otorgamiento de una indemnización por el valor comercial de la unidad de US$ 3 985,00 incluido IGV, con la condición de que el vehículo pasaría a ser recuperado por Pacifico. La segunda opción consistía en ofrecer una indemnización equivalente a US$ 2 989,00, también incluido el IGV, sin proceder a la recolección de los restos del vehículo.</w:t>
      </w:r>
    </w:p>
    <w:p ns2:paraId="314A38EB" ns2:textId="77777777" w:rsidR="00841A21" w:rsidRPr="002173F2" w:rsidRDefault="00841A21" w:rsidP="009D0578">
      <w:pPr>
        <w:pStyle w:val="Prrafodelista"/>
        <w:spacing w:line="240" w:lineRule="auto"/>
        <w:ind w:left="1134" w:hanging="567"/>
        <w:rPr>
          <w:rFonts w:ascii="Arial Narrow" w:eastAsia="Times New Roman" w:hAnsi="Arial Narrow" w:cs="Arial"/>
          <w:color w:val="000000"/>
          <w:kern w:val="0"/>
          <w:lang w:eastAsia="es-ES"/>
          <ns2:ligatures ns2:val="none"/>
        </w:rPr>
      </w:pPr>
    </w:p>
    <w:p ns2:paraId="4D38293C" ns2:textId="3647D8B4" w:rsidR="00841A21" w:rsidRPr="002173F2" w:rsidRDefault="00841A21" w:rsidP="009D057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173F2">
        <w:rPr>
          <w:rFonts w:ascii="Arial Narrow" w:eastAsia="Times New Roman" w:hAnsi="Arial Narrow" w:cs="Arial"/>
          <w:color w:val="000000"/>
          <w:kern w:val="0"/>
          <w:lang w:eastAsia="es-ES"/>
          <ns2:ligatures ns2:val="none"/>
        </w:rPr>
        <w:t xml:space="preserve">Cabe precisar que, el costo real del vehículo siniestrado ascendía a de S/ 10 499,00, lo cual evidencia una discrepancia significativa entre el valor comercial determinado por Pacífico y el valor real del vehículo afectado. </w:t>
      </w:r>
    </w:p>
    <w:p ns2:paraId="4D37035A" ns2:textId="77777777" w:rsidR="00454805" w:rsidRPr="002173F2" w:rsidRDefault="00454805" w:rsidP="009D0578">
      <w:pPr>
        <w:spacing w:after="0" w:line="240" w:lineRule="auto"/>
        <w:jc w:val="both"/>
        <w:rPr>
          <w:rFonts w:ascii="Arial Narrow" w:eastAsia="Times New Roman" w:hAnsi="Arial Narrow" w:cs="Arial"/>
          <w:color w:val="000000"/>
          <w:kern w:val="0"/>
          <w:lang w:eastAsia="es-ES"/>
          <ns2:ligatures ns2:val="none"/>
        </w:rPr>
      </w:pPr>
    </w:p>
    <w:p ns2:paraId="52886CEF" ns2:textId="7DE81E52" w:rsidR="00454805" w:rsidRPr="002173F2" w:rsidRDefault="000C57DA" w:rsidP="009D057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173F2">
        <w:rPr>
          <w:rFonts w:ascii="Arial Narrow" w:eastAsia="Times New Roman" w:hAnsi="Arial Narrow" w:cs="Arial"/>
          <w:color w:val="000000"/>
          <w:kern w:val="0"/>
          <w:lang w:val="es-ES" w:eastAsia="es-ES"/>
          <ns2:ligatures ns2:val="none"/>
        </w:rPr>
        <w:t xml:space="preserve">El señor [APELLIDO] solicitó, en calidad de medida correctiva, que Pacífico cumpla con lo siguiente: (i) otorgar el pago de la indemnización de la cobertura del Seguro Vehicular teniendo en cuenta que el costo real del vehículo siniestrado ascendía a de S/ 10 499,00. Asimismo, requirió el reembolso de costos y costas del presente procedimiento. </w:t>
      </w:r>
      <w:r w:rsidR="00454805" w:rsidRPr="002173F2">
        <w:rPr>
          <w:rFonts w:ascii="Arial Narrow" w:eastAsia="Times New Roman" w:hAnsi="Arial Narrow" w:cs="Arial"/>
          <w:color w:val="000000"/>
          <w:kern w:val="0"/>
          <w:lang w:val="es-ES" w:eastAsia="es-ES"/>
          <ns2:ligatures ns2:val="none"/>
        </w:rPr>
        <w:t xml:space="preserve"/>
      </w:r>
      <w:r w:rsidR="00454805" w:rsidRPr="002173F2">
        <w:rPr>
          <w:rFonts w:ascii="Arial Narrow" w:eastAsia="Times New Roman" w:hAnsi="Arial Narrow" w:cs="Arial"/>
          <w:color w:val="000000"/>
          <w:kern w:val="0"/>
          <w:lang w:eastAsia="es-ES"/>
          <ns2:ligatures ns2:val="none"/>
        </w:rPr>
        <w:t xml:space="preserve"/>
      </w:r>
      <w:r w:rsidR="00374849" w:rsidRPr="002173F2">
        <w:rPr>
          <w:rFonts w:ascii="Arial Narrow" w:eastAsia="Times New Roman" w:hAnsi="Arial Narrow" w:cs="Arial"/>
          <w:color w:val="000000"/>
          <w:kern w:val="0"/>
          <w:lang w:eastAsia="es-ES"/>
          <ns2:ligatures ns2:val="none"/>
        </w:rPr>
        <w:t/>
      </w:r>
      <w:r w:rsidR="00454805" w:rsidRPr="002173F2">
        <w:rPr>
          <w:rFonts w:ascii="Arial Narrow" w:eastAsia="Times New Roman" w:hAnsi="Arial Narrow" w:cs="Arial"/>
          <w:color w:val="000000"/>
          <w:kern w:val="0"/>
          <w:lang w:val="es-ES" w:eastAsia="es-ES"/>
          <ns2:ligatures ns2:val="none"/>
        </w:rPr>
        <w:t xml:space="preserve"/>
      </w:r>
    </w:p>
    <w:p ns2:paraId="56C7F37A" ns2:textId="77777777" w:rsidR="00454805" w:rsidRPr="002173F2" w:rsidRDefault="00454805" w:rsidP="009D0578">
      <w:pPr>
        <w:tabs>
          <w:tab w:val="num" w:pos="1440"/>
        </w:tabs>
        <w:spacing w:after="0" w:line="240" w:lineRule="auto"/>
        <w:ind w:left="567"/>
        <w:contextualSpacing/>
        <w:jc w:val="both"/>
        <w:rPr>
          <w:rFonts w:ascii="Arial Narrow" w:eastAsia="Times New Roman" w:hAnsi="Arial Narrow" w:cs="Arial"/>
          <w:color w:val="000000"/>
          <w:kern w:val="0"/>
          <w:lang w:val="es-ES" w:eastAsia="es-ES"/>
          <ns2:ligatures ns2:val="none"/>
        </w:rPr>
      </w:pPr>
    </w:p>
    <w:p ns2:paraId="4FD46350" ns2:textId="77777777" w:rsidR="00454805" w:rsidRPr="002173F2" w:rsidRDefault="00454805" w:rsidP="009D057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DE LA ADMISIÓN A TRÁMITE DE LA DENUNCIA</w:t>
      </w:r>
      <w:bookmarkStart w:id="2" w:name="_Hlk140755208"/>
      <w:bookmarkStart w:id="3" w:name="_Hlk155945813"/>
      <w:bookmarkStart w:id="4" w:name="_Hlk155944687"/>
    </w:p>
    <w:p ns2:paraId="21F2E5A8" ns2:textId="77777777" w:rsidR="00454805" w:rsidRPr="002173F2" w:rsidRDefault="00454805" w:rsidP="009D0578">
      <w:pPr>
        <w:pStyle w:val="Prrafodelista"/>
        <w:spacing w:after="0" w:line="240" w:lineRule="auto"/>
        <w:ind w:left="567"/>
        <w:jc w:val="both"/>
        <w:rPr>
          <w:rFonts w:ascii="Arial Narrow" w:eastAsia="Arial Narrow" w:hAnsi="Arial Narrow" w:cs="Arial Narrow"/>
          <w:b/>
          <w:color w:val="000000"/>
          <w:kern w:val="0"/>
          <w:lang w:eastAsia="es-PE"/>
          <ns2:ligatures ns2:val="none"/>
        </w:rPr>
      </w:pPr>
    </w:p>
    <w:p ns2:paraId="2E68CF11" ns2:textId="6269F4D2" w:rsidR="00454805" w:rsidRPr="002173F2" w:rsidRDefault="00454805" w:rsidP="009D0578">
      <w:pPr>
        <w:pStyle w:val="Prrafodelista"/>
        <w:numPr>
          <w:ilvl w:val="0"/>
          <w:numId w:val="6"/>
        </w:numPr>
        <w:spacing w:line="240" w:lineRule="auto"/>
        <w:ind w:left="567" w:hanging="567"/>
        <w:jc w:val="both"/>
        <w:rPr>
          <w:rFonts w:ascii="Arial Narrow" w:eastAsia="Arial Narrow" w:hAnsi="Arial Narrow" w:cs="Arial Narrow"/>
          <w:kern w:val="0"/>
          <ns2:ligatures ns2:val="none"/>
        </w:rPr>
      </w:pPr>
      <w:r w:rsidRPr="002173F2">
        <w:rPr>
          <w:rFonts w:ascii="Arial Narrow" w:eastAsia="Times New Roman" w:hAnsi="Arial Narrow" w:cs="Segoe UI"/>
          <w:color w:val="000000"/>
          <w:kern w:val="0"/>
          <w:lang w:eastAsia="es-PE"/>
          <ns2:ligatures ns2:val="none"/>
        </w:rPr>
        <w:lastRenderedPageBreak/>
        <w:t>La Secretaría Técnica de la Comisión de Protección al Consumidor 1 (en adelante, la Secretaría Técnica), en ejercicio de sus facultades</w:t>
      </w:r>
      <w:r w:rsidRPr="002173F2">
        <w:rPr>
          <w:rStyle w:val="Refdenotaalpie"/>
          <w:rFonts w:ascii="Arial Narrow" w:eastAsia="Calibri" w:hAnsi="Arial Narrow" w:cs="Times New Roman"/>
          <w:vertAlign w:val="superscript"/>
        </w:rPr>
        <w:footnoteReference w:id="3"/>
      </w:r>
      <w:r w:rsidRPr="002173F2">
        <w:rPr>
          <w:rFonts w:ascii="Arial Narrow" w:eastAsia="Times New Roman" w:hAnsi="Arial Narrow" w:cs="Segoe UI"/>
          <w:color w:val="000000"/>
          <w:kern w:val="0"/>
          <w:lang w:eastAsia="es-PE"/>
          <ns2:ligatures ns2:val="none"/>
        </w:rPr>
        <w:t xml:space="preserve">, considera </w:t>
      </w:r>
      <w:r w:rsidRPr="002173F2">
        <w:rPr>
          <w:rFonts w:ascii="Arial Narrow" w:eastAsia="Arial Narrow" w:hAnsi="Arial Narrow" w:cs="Arial Narrow"/>
          <w:kern w:val="0"/>
          <ns2:ligatures ns2:val="none"/>
        </w:rPr>
        <w:t>que el hecho denunciado, consistente en</w:t>
      </w:r>
      <w:r w:rsidR="002173F2" w:rsidRPr="002173F2">
        <w:rPr>
          <w:rFonts w:ascii="Arial Narrow" w:eastAsia="Arial Narrow" w:hAnsi="Arial Narrow" w:cs="Arial Narrow"/>
          <w:kern w:val="0"/>
          <ns2:ligatures ns2:val="none"/>
        </w:rPr>
        <w:t xml:space="preserve"> que</w:t>
      </w:r>
      <w:r w:rsidRPr="002173F2">
        <w:rPr>
          <w:rFonts w:ascii="Arial Narrow" w:eastAsia="Arial Narrow" w:hAnsi="Arial Narrow" w:cs="Arial Narrow"/>
          <w:kern w:val="0"/>
          <ns2:ligatures ns2:val="none"/>
        </w:rPr>
        <w:t xml:space="preserve"> </w:t>
      </w:r>
      <w:bookmarkStart w:id="5" w:name="_Hlk192146412"/>
      <w:bookmarkEnd w:id="2"/>
      <w:bookmarkEnd w:id="3"/>
      <w:bookmarkEnd w:id="4"/>
      <w:r w:rsidR="002173F2" w:rsidRPr="002173F2">
        <w:rPr>
          <w:rFonts w:ascii="Arial Narrow" w:eastAsia="Arial Narrow" w:hAnsi="Arial Narrow" w:cs="Arial Narrow"/>
          <w:kern w:val="0"/>
          <ns2:ligatures ns2:val="none"/>
        </w:rPr>
        <w:t>la compañía aseguradora habría pretendido otorgar un monto menor al costo real de la bicicleta de alta gama que le correspondía en virtud de la Póliza del Seguro de Responsabilidad Civil Frente a terceros por el siniestro del 24 de diciembre de 2024</w:t>
      </w:r>
      <w:r w:rsidR="00607C63" w:rsidRPr="002173F2">
        <w:rPr>
          <w:rFonts w:ascii="Arial Narrow" w:eastAsia="Times New Roman" w:hAnsi="Arial Narrow" w:cs="Arial"/>
          <w:color w:val="000000"/>
          <w:kern w:val="0"/>
          <w:lang w:eastAsia="es-ES"/>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w:t>
      </w:r>
      <w:r w:rsidRPr="002173F2">
        <w:rPr>
          <w:rFonts w:ascii="Arial Narrow" w:eastAsia="Arial Narrow" w:hAnsi="Arial Narrow" w:cs="Arial Narrow"/>
          <w:kern w:val="0"/>
          <ns2:ligatures ns2:val="none"/>
        </w:rPr>
        <w:t>18 y 19 del Código</w:t>
      </w:r>
      <w:bookmarkEnd w:id="5"/>
      <w:r w:rsidRPr="002173F2">
        <w:rPr>
          <w:rStyle w:val="Refdenotaalpie"/>
          <w:rFonts w:ascii="Arial Narrow" w:eastAsia="Arial Narrow" w:hAnsi="Arial Narrow" w:cs="Arial Narrow"/>
          <w:kern w:val="0"/>
          <w:vertAlign w:val="superscript"/>
          <ns2:ligatures ns2:val="none"/>
        </w:rPr>
        <w:footnoteReference w:id="4"/>
      </w:r>
      <w:r w:rsidRPr="002173F2">
        <w:rPr>
          <w:rFonts w:ascii="Arial Narrow" w:eastAsia="Arial Narrow" w:hAnsi="Arial Narrow" w:cs="Arial Narrow"/>
          <w:kern w:val="0"/>
          <ns2:ligatures ns2:val="none"/>
        </w:rPr>
        <w:t>.</w:t>
      </w:r>
    </w:p>
    <w:p ns2:paraId="524B5AD1" ns2:textId="77777777" w:rsidR="00374849" w:rsidRPr="002173F2" w:rsidRDefault="00374849" w:rsidP="009D0578">
      <w:pPr>
        <w:pStyle w:val="Prrafodelista"/>
        <w:spacing w:line="240" w:lineRule="auto"/>
        <w:ind w:left="567"/>
        <w:jc w:val="both"/>
        <w:rPr>
          <w:rFonts w:ascii="Arial Narrow" w:eastAsia="Arial Narrow" w:hAnsi="Arial Narrow" w:cs="Arial Narrow"/>
          <w:kern w:val="0"/>
          <ns2:ligatures ns2:val="none"/>
        </w:rPr>
      </w:pPr>
    </w:p>
    <w:p ns2:paraId="05DC79EC" ns2:textId="77777777" w:rsidR="00454805" w:rsidRPr="002173F2" w:rsidRDefault="00454805" w:rsidP="009D0578">
      <w:pPr>
        <w:pStyle w:val="Prrafodelista"/>
        <w:numPr>
          <w:ilvl w:val="0"/>
          <w:numId w:val="6"/>
        </w:numPr>
        <w:spacing w:after="0" w:line="240" w:lineRule="auto"/>
        <w:ind w:left="567" w:hanging="567"/>
        <w:jc w:val="both"/>
        <w:rPr>
          <w:rFonts w:ascii="Arial Narrow" w:eastAsia="Calibri" w:hAnsi="Arial Narrow" w:cs="Arial Narrow"/>
          <w:kern w:val="0"/>
          <w:lang w:eastAsia="es-PE"/>
          <ns2:ligatures ns2:val="none"/>
        </w:rPr>
      </w:pPr>
      <w:r w:rsidRPr="002173F2">
        <w:rPr>
          <w:rFonts w:ascii="Arial Narrow" w:eastAsia="Arial" w:hAnsi="Arial Narrow" w:cs="Arial"/>
          <w:color w:val="000000"/>
          <w:kern w:val="0"/>
          <w:lang w:eastAsia="es-PE"/>
          <ns2:ligatures ns2:val="none"/>
        </w:rPr>
        <w:t>En tanto la denuncia reúne los requisitos establecidos por la norma citada, corresponde admitirla a trámite.</w:t>
      </w:r>
    </w:p>
    <w:p ns2:paraId="763E15CB" ns2:textId="77777777" w:rsidR="00454805" w:rsidRPr="002173F2" w:rsidRDefault="00454805" w:rsidP="009D057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46D6FC64" ns2:textId="77777777" w:rsidR="00454805" w:rsidRPr="002173F2" w:rsidRDefault="00454805" w:rsidP="009D057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REQUERIMIENTO DE INFORMACION</w:t>
      </w:r>
    </w:p>
    <w:p ns2:paraId="409D54AE" ns2:textId="77777777" w:rsidR="00454805" w:rsidRPr="002173F2" w:rsidRDefault="00454805" w:rsidP="009D0578">
      <w:pPr>
        <w:spacing w:after="0" w:line="240" w:lineRule="auto"/>
        <w:jc w:val="both"/>
        <w:rPr>
          <w:rFonts w:ascii="Arial Narrow" w:eastAsia="Times New Roman" w:hAnsi="Arial Narrow" w:cs="Arial"/>
          <w:color w:val="000000"/>
          <w:kern w:val="0"/>
          <w:lang w:val="es-ES" w:eastAsia="es-ES"/>
          <ns2:ligatures ns2:val="none"/>
        </w:rPr>
      </w:pPr>
    </w:p>
    <w:p ns2:paraId="4E72EB51" ns2:textId="5CFA9091" w:rsidR="00454805" w:rsidRPr="002173F2" w:rsidRDefault="00454805" w:rsidP="009D0578">
      <w:pPr>
        <w:pStyle w:val="Prrafodelista"/>
        <w:numPr>
          <w:ilvl w:val="0"/>
          <w:numId w:val="6"/>
        </w:numPr>
        <w:spacing w:after="0" w:line="240" w:lineRule="auto"/>
        <w:ind w:left="567" w:hanging="567"/>
        <w:jc w:val="both"/>
        <w:rPr>
          <w:rFonts w:ascii="Arial Narrow" w:eastAsia="Times New Roman" w:hAnsi="Arial Narrow" w:cs="Arial"/>
          <w:color w:val="000000"/>
          <w:kern w:val="0"/>
          <w:lang w:val="es-ES" w:eastAsia="es-ES"/>
          <ns2:ligatures ns2:val="none"/>
        </w:rPr>
      </w:pPr>
      <w:r w:rsidRPr="002173F2">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557DC8" w:rsidRPr="002173F2">
        <w:rPr>
          <w:rFonts w:ascii="Arial Narrow" w:eastAsia="Times New Roman" w:hAnsi="Arial Narrow" w:cs="Arial"/>
          <w:color w:val="000000"/>
          <w:kern w:val="0"/>
          <w:lang w:val="es-ES" w:eastAsia="es-ES"/>
          <ns2:ligatures ns2:val="none"/>
        </w:rPr>
        <w:t>(i) presentar una copia completa, legible y debidamente suscrita de la Póliza 2008940941 del Seguro Vehicular, así como el cargo del mismo; y, (ii) presentar los medios probatorios que acrediten que actuó conforme a la normativa vigente ante la determinación del valor comercial del vehículo siniestrado</w:t>
      </w:r>
      <w:r w:rsidR="009C3951" w:rsidRPr="002173F2">
        <w:rPr>
          <w:rFonts w:ascii="Arial Narrow" w:eastAsia="Times New Roman" w:hAnsi="Arial Narrow" w:cs="Arial"/>
          <w:color w:val="000000"/>
          <w:kern w:val="0"/>
          <w:lang w:val="es-ES" w:eastAsia="es-ES"/>
          <ns2:ligatures ns2:val="none"/>
        </w:rPr>
        <w:t>.</w:t>
      </w:r>
    </w:p>
    <w:p ns2:paraId="1ECCCDC8" ns2:textId="77777777" w:rsidR="00607C63" w:rsidRPr="002173F2" w:rsidRDefault="00607C63" w:rsidP="009D057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9BA5A05" ns2:textId="77777777" w:rsidR="00454805" w:rsidRPr="002173F2" w:rsidRDefault="00454805" w:rsidP="009D057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173F2">
        <w:rPr>
          <w:rFonts w:ascii="Arial Narrow" w:eastAsia="Arial Narrow" w:hAnsi="Arial Narrow" w:cs="Arial Narrow"/>
          <w:b/>
          <w:color w:val="000000"/>
          <w:kern w:val="0"/>
          <w:lang w:eastAsia="es-PE"/>
          <ns2:ligatures ns2:val="none"/>
        </w:rPr>
        <w:t xml:space="preserve">RESOLUCIÓN DE LA SECRETARÍA TÉCNICA </w:t>
      </w:r>
    </w:p>
    <w:p ns2:paraId="6D1C3241" ns2:textId="77777777" w:rsidR="00454805" w:rsidRPr="002173F2" w:rsidRDefault="00454805" w:rsidP="009D0578">
      <w:pPr>
        <w:spacing w:after="0" w:line="240" w:lineRule="auto"/>
        <w:jc w:val="both"/>
        <w:rPr>
          <w:rFonts w:ascii="Arial Narrow" w:eastAsia="Arial Narrow" w:hAnsi="Arial Narrow" w:cs="Arial Narrow"/>
          <w:b/>
          <w:color w:val="000000"/>
          <w:kern w:val="0"/>
          <w:lang w:eastAsia="es-PE"/>
          <ns2:ligatures ns2:val="none"/>
        </w:rPr>
      </w:pPr>
    </w:p>
    <w:p ns2:paraId="070EEEFC" ns2:textId="71E1EC71" w:rsidR="009D0578" w:rsidRPr="002173F2" w:rsidRDefault="00454805" w:rsidP="009D0578">
      <w:pPr>
        <w:spacing w:after="0" w:line="240" w:lineRule="auto"/>
        <w:jc w:val="both"/>
        <w:rPr>
          <w:rFonts w:ascii="Arial Narrow" w:eastAsia="Times New Roman" w:hAnsi="Arial Narrow" w:cs="Arial"/>
          <w:color w:val="000000"/>
          <w:kern w:val="0"/>
          <w:lang w:eastAsia="es-ES"/>
          <ns2:ligatures ns2:val="none"/>
        </w:rPr>
      </w:pPr>
      <w:r w:rsidRPr="002173F2">
        <w:rPr>
          <w:rFonts w:ascii="Arial Narrow" w:eastAsia="Arial Narrow" w:hAnsi="Arial Narrow" w:cs="Arial Narrow"/>
          <w:b/>
          <w:color w:val="000000"/>
          <w:kern w:val="0"/>
          <w:lang w:eastAsia="es-PE"/>
          <ns2:ligatures ns2:val="none"/>
        </w:rPr>
        <w:t xml:space="preserve">PRIMERO: admitir a trámite la denuncia del 3 de marzo de 2025, interpuesta por el señor [APELLIDO] contra Pacífico Compañía de Seguros y Reaseguros S.A., por la presunta infracción a los artículos 18 y 19 de la Ley 29571, Código de Protección y Defensa del Consumidor, en tanto la compañía aseguradora habría pretendido otorgar un monto menor al costo real de la bicicleta de alta gama que le correspondía en virtud de la Póliza del Seguro de Responsabilidad Civil Frente a terceros por el siniestro del 24 de diciembre de 2024.</w:t>
      </w:r>
      <w:r w:rsidRPr="002173F2">
        <w:rPr>
          <w:rFonts w:ascii="Arial Narrow" w:eastAsia="Times New Roman" w:hAnsi="Arial Narrow" w:cs="Times New Roman"/>
          <w:color w:val="000000"/>
          <w:kern w:val="0"/>
          <w:shd w:val="clear" w:color="auto" w:fill="FFFFFF"/>
          <w:lang w:eastAsia="es-PE"/>
          <ns2:ligatures ns2:val="none"/>
        </w:rPr>
        <w:t xml:space="preserve"/>
      </w:r>
      <w:r w:rsidRPr="002173F2">
        <w:rPr>
          <w:rFonts w:ascii="Arial Narrow" w:eastAsia="Times New Roman" w:hAnsi="Arial Narrow" w:cs="Arial"/>
          <w:color w:val="000000"/>
          <w:kern w:val="0"/>
          <w:lang w:val="es-ES" w:eastAsia="es-ES"/>
          <ns2:ligatures ns2:val="none"/>
        </w:rPr>
        <w:t xml:space="preserve"/>
      </w:r>
      <w:r w:rsidR="00374849" w:rsidRPr="002173F2">
        <w:rPr>
          <w:rFonts w:ascii="Arial Narrow" w:eastAsia="Times New Roman" w:hAnsi="Arial Narrow" w:cs="Arial"/>
          <w:color w:val="000000"/>
          <w:kern w:val="0"/>
          <w:lang w:val="es-ES" w:eastAsia="es-ES"/>
          <ns2:ligatures ns2:val="none"/>
        </w:rPr>
        <w:t/>
      </w:r>
      <w:r w:rsidR="00374849" w:rsidRPr="002173F2">
        <w:rPr>
          <w:rFonts w:ascii="Arial Narrow" w:eastAsia="Calibri" w:hAnsi="Arial Narrow" w:cs="Arial"/>
          <w:kern w:val="0"/>
          <ns2:ligatures ns2:val="none"/>
        </w:rPr>
        <w:t xml:space="preserve"/>
      </w:r>
      <w:r w:rsidRPr="002173F2">
        <w:rPr>
          <w:rFonts w:ascii="Arial Narrow" w:eastAsia="Calibri" w:hAnsi="Arial Narrow" w:cs="Arial"/>
          <w:kern w:val="0"/>
          <ns2:ligatures ns2:val="none"/>
        </w:rPr>
        <w:t xml:space="preserve"/>
      </w:r>
      <w:r w:rsidRPr="002173F2">
        <w:rPr>
          <w:rFonts w:ascii="Arial Narrow" w:eastAsia="Times New Roman" w:hAnsi="Arial Narrow" w:cs="Times New Roman"/>
          <w:color w:val="000000"/>
          <w:kern w:val="0"/>
          <w:shd w:val="clear" w:color="auto" w:fill="FFFFFF"/>
          <w:lang w:eastAsia="es-PE"/>
          <ns2:ligatures ns2:val="none"/>
        </w:rPr>
        <w:t xml:space="preserve"/>
      </w:r>
      <w:r w:rsidR="00374849" w:rsidRPr="002173F2">
        <w:rPr>
          <w:rFonts w:ascii="Arial Narrow" w:eastAsia="Calibri" w:hAnsi="Arial Narrow" w:cs="Arial"/>
          <w:kern w:val="0"/>
          <ns2:ligatures ns2:val="none"/>
        </w:rPr>
        <w:t/>
      </w:r>
      <w:r w:rsidRPr="002173F2">
        <w:rPr>
          <w:rFonts w:ascii="Arial Narrow" w:eastAsia="Calibri" w:hAnsi="Arial Narrow" w:cs="Arial"/>
          <w:kern w:val="0"/>
          <ns2:ligatures ns2:val="none"/>
        </w:rPr>
        <w:t xml:space="preserve"/>
      </w:r>
      <w:r w:rsidRPr="002173F2">
        <w:rPr>
          <w:rFonts w:ascii="Arial Narrow" w:eastAsia="Times New Roman" w:hAnsi="Arial Narrow" w:cs="Times New Roman"/>
          <w:color w:val="000000"/>
          <w:kern w:val="0"/>
          <w:shd w:val="clear" w:color="auto" w:fill="FFFFFF"/>
          <w:lang w:eastAsia="es-PE"/>
          <ns2:ligatures ns2:val="none"/>
        </w:rPr>
        <w:t/>
      </w:r>
      <w:bookmarkStart w:id="6" w:name="_Hlk138779332"/>
      <w:r w:rsidRPr="002173F2">
        <w:rPr>
          <w:rFonts w:ascii="Arial Narrow" w:eastAsia="Times New Roman" w:hAnsi="Arial Narrow" w:cs="Times New Roman"/>
          <w:color w:val="000000"/>
          <w:kern w:val="0"/>
          <w:shd w:val="clear" w:color="auto" w:fill="FFFFFF"/>
          <w:lang w:eastAsia="es-PE"/>
          <ns2:ligatures ns2:val="none"/>
        </w:rPr>
        <w:t xml:space="preserve"/>
      </w:r>
      <w:r w:rsidRPr="002173F2">
        <w:rPr>
          <w:rFonts w:ascii="Arial Narrow" w:eastAsia="Calibri" w:hAnsi="Arial Narrow" w:cs="Arial Narrow"/>
          <w:color w:val="000000"/>
          <w:kern w:val="0"/>
          <w:lang w:eastAsia="es-PE"/>
          <ns2:ligatures ns2:val="none"/>
        </w:rPr>
        <w:t xml:space="preserve"/>
      </w:r>
      <w:bookmarkEnd w:id="6"/>
      <w:r w:rsidRPr="002173F2">
        <w:rPr>
          <w:rFonts w:ascii="Arial Narrow" w:eastAsia="Calibri" w:hAnsi="Arial Narrow" w:cs="Arial Narrow"/>
          <w:color w:val="000000"/>
          <w:kern w:val="0"/>
          <w:lang w:eastAsia="es-PE"/>
          <ns2:ligatures ns2:val="none"/>
        </w:rPr>
        <w:t xml:space="preserve"/>
      </w:r>
      <w:r w:rsidR="00374849" w:rsidRPr="002173F2">
        <w:rPr>
          <w:rFonts w:ascii="Arial Narrow" w:eastAsia="Calibri" w:hAnsi="Arial Narrow" w:cs="Arial Narrow"/>
          <w:color w:val="000000"/>
          <w:kern w:val="0"/>
          <w:lang w:eastAsia="es-PE"/>
          <ns2:ligatures ns2:val="none"/>
        </w:rPr>
        <w:t/>
      </w:r>
      <w:r w:rsidRPr="002173F2">
        <w:rPr>
          <w:rFonts w:ascii="Arial Narrow" w:eastAsia="Times New Roman" w:hAnsi="Arial Narrow" w:cs="Times New Roman"/>
          <w:kern w:val="0"/>
          <w:shd w:val="clear" w:color="auto" w:fill="FFFFFF"/>
          <w:lang w:eastAsia="es-PE"/>
          <ns2:ligatures ns2:val="none"/>
        </w:rPr>
        <w:t xml:space="preserve"/>
      </w:r>
      <w:r w:rsidRPr="002173F2">
        <w:rPr>
          <w:rFonts w:ascii="Arial Narrow" w:eastAsia="Calibri" w:hAnsi="Arial Narrow" w:cs="Arial Narrow"/>
          <w:kern w:val="0"/>
          <w:lang w:eastAsia="es-PE"/>
          <ns2:ligatures ns2:val="none"/>
        </w:rPr>
        <w:t xml:space="preserve"/>
      </w:r>
      <w:r w:rsidRPr="002173F2">
        <w:rPr>
          <w:rFonts w:ascii="Arial Narrow" w:eastAsia="Times New Roman" w:hAnsi="Arial Narrow" w:cs="Times New Roman"/>
          <w:kern w:val="0"/>
          <w:shd w:val="clear" w:color="auto" w:fill="FFFFFF"/>
          <w:lang w:eastAsia="es-PE"/>
          <ns2:ligatures ns2:val="none"/>
        </w:rPr>
        <w:t/>
      </w:r>
      <w:r w:rsidRPr="002173F2">
        <w:rPr>
          <w:rFonts w:ascii="Arial Narrow" w:eastAsia="Times New Roman" w:hAnsi="Arial Narrow" w:cs="Arial"/>
          <w:color w:val="000000"/>
          <w:kern w:val="0"/>
          <w:lang w:eastAsia="es-ES"/>
          <ns2:ligatures ns2:val="none"/>
        </w:rPr>
        <w:t xml:space="preserve"/>
      </w:r>
      <w:r w:rsidR="009D0578" w:rsidRPr="002173F2">
        <w:rPr>
          <w:rFonts w:ascii="Arial Narrow" w:eastAsia="Times New Roman" w:hAnsi="Arial Narrow" w:cs="Arial"/>
          <w:color w:val="000000"/>
          <w:kern w:val="0"/>
          <w:lang w:eastAsia="es-ES"/>
          <ns2:ligatures ns2:val="none"/>
        </w:rPr>
        <w:t xml:space="preserve"/>
      </w:r>
      <w:r w:rsidR="00356206" w:rsidRPr="002173F2">
        <w:rPr>
          <w:rFonts w:ascii="Arial Narrow" w:eastAsia="Times New Roman" w:hAnsi="Arial Narrow" w:cs="Arial"/>
          <w:color w:val="000000"/>
          <w:kern w:val="0"/>
          <w:lang w:eastAsia="es-ES"/>
          <ns2:ligatures ns2:val="none"/>
        </w:rPr>
        <w:t/>
      </w:r>
    </w:p>
    <w:p ns2:paraId="20A9C747" ns2:textId="77777777" w:rsidR="00374849" w:rsidRPr="002173F2" w:rsidRDefault="00374849" w:rsidP="009D0578">
      <w:pPr>
        <w:spacing w:after="0" w:line="240" w:lineRule="auto"/>
        <w:jc w:val="both"/>
        <w:rPr>
          <w:rFonts w:ascii="Arial Narrow" w:eastAsia="Calibri" w:hAnsi="Arial Narrow" w:cs="Arial Narrow"/>
          <w:kern w:val="0"/>
          <w:lang w:eastAsia="es-PE"/>
          <ns2:ligatures ns2:val="none"/>
        </w:rPr>
      </w:pPr>
    </w:p>
    <w:p ns2:paraId="08090633" ns2:textId="5448FA33" w:rsidR="00454805" w:rsidRPr="002173F2" w:rsidRDefault="00454805" w:rsidP="009D0578">
      <w:pPr>
        <w:spacing w:line="240" w:lineRule="auto"/>
        <w:contextualSpacing/>
        <w:jc w:val="both"/>
        <w:rPr>
          <w:rFonts w:ascii="Arial Narrow" w:eastAsia="Calibri" w:hAnsi="Arial Narrow" w:cs="Arial"/>
          <w:kern w:val="0"/>
          <ns2:ligatures ns2:val="none"/>
        </w:rPr>
      </w:pPr>
      <w:r w:rsidRPr="002173F2">
        <w:rPr>
          <w:rFonts w:ascii="Arial Narrow" w:eastAsia="Arial Narrow" w:hAnsi="Arial Narrow" w:cs="Arial Narrow"/>
          <w:b/>
          <w:color w:val="000000"/>
          <w:kern w:val="0"/>
          <w:lang w:eastAsia="es-PE"/>
          <ns2:ligatures ns2:val="none"/>
        </w:rPr>
        <w:t>SEGUNDO:</w:t>
      </w:r>
      <w:r w:rsidRPr="002173F2">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173F2">
        <w:rPr>
          <w:rFonts w:ascii="Arial Narrow" w:eastAsia="Times New Roman" w:hAnsi="Arial Narrow" w:cs="Arial"/>
          <w:color w:val="000000"/>
          <w:kern w:val="0"/>
          <w:lang w:val="es-ES" w:eastAsia="es-ES"/>
          <ns2:ligatures ns2:val="none"/>
        </w:rPr>
        <w:t>del</w:t>
      </w:r>
      <w:r w:rsidR="00374849" w:rsidRPr="002173F2">
        <w:rPr>
          <w:rFonts w:ascii="Arial Narrow" w:eastAsia="Times New Roman" w:hAnsi="Arial Narrow" w:cs="Arial"/>
          <w:color w:val="000000"/>
          <w:kern w:val="0"/>
          <w:lang w:val="es-ES" w:eastAsia="es-ES"/>
          <ns2:ligatures ns2:val="none"/>
        </w:rPr>
        <w:t xml:space="preserve"> 3</w:t>
      </w:r>
      <w:r w:rsidR="00374849" w:rsidRPr="002173F2">
        <w:rPr>
          <w:rFonts w:ascii="Arial Narrow" w:eastAsia="Calibri" w:hAnsi="Arial Narrow" w:cs="Arial"/>
          <w:kern w:val="0"/>
          <ns2:ligatures ns2:val="none"/>
        </w:rPr>
        <w:t xml:space="preserve"> de marzo de 2025.</w:t>
      </w:r>
    </w:p>
    <w:p ns2:paraId="0F0264A0" ns2:textId="77777777" w:rsidR="00374849" w:rsidRPr="002173F2" w:rsidRDefault="00374849" w:rsidP="009D0578">
      <w:pPr>
        <w:spacing w:line="240" w:lineRule="auto"/>
        <w:contextualSpacing/>
        <w:jc w:val="both"/>
        <w:rPr>
          <w:rFonts w:ascii="Arial Narrow" w:eastAsia="Times New Roman" w:hAnsi="Arial Narrow" w:cs="Times New Roman"/>
          <w:color w:val="000000"/>
          <w:kern w:val="0"/>
          <w:lang w:eastAsia="es-PE"/>
          <ns2:ligatures ns2:val="none"/>
        </w:rPr>
      </w:pPr>
    </w:p>
    <w:p ns2:paraId="5D3F7ECF" ns2:textId="77777777" w:rsidR="00454805" w:rsidRPr="002173F2" w:rsidRDefault="00454805" w:rsidP="009D0578">
      <w:pPr>
        <w:spacing w:after="0" w:line="240" w:lineRule="auto"/>
        <w:jc w:val="both"/>
        <w:rPr>
          <w:rFonts w:ascii="Arial Narrow" w:eastAsia="Arial Narrow" w:hAnsi="Arial Narrow" w:cs="Arial Narrow"/>
          <w:color w:val="000000"/>
          <w:kern w:val="0"/>
          <w:lang w:eastAsia="es-PE"/>
          <ns2:ligatures ns2:val="none"/>
        </w:rPr>
      </w:pPr>
      <w:r w:rsidRPr="002173F2">
        <w:rPr>
          <w:rFonts w:ascii="Arial Narrow" w:eastAsia="Arial Narrow" w:hAnsi="Arial Narrow" w:cs="Arial Narrow"/>
          <w:b/>
          <w:color w:val="000000"/>
          <w:kern w:val="0"/>
          <w:lang w:eastAsia="es-PE"/>
          <ns2:ligatures ns2:val="none"/>
        </w:rPr>
        <w:t xml:space="preserve">TERCERO: </w:t>
      </w:r>
      <w:r w:rsidRPr="002173F2">
        <w:rPr>
          <w:rFonts w:ascii="Arial Narrow" w:eastAsia="Arial Narrow" w:hAnsi="Arial Narrow" w:cs="Arial Narrow"/>
          <w:color w:val="000000"/>
          <w:kern w:val="0"/>
          <w:lang w:eastAsia="es-PE"/>
          <ns2:ligatures ns2:val="none"/>
        </w:rPr>
        <w:t xml:space="preserve">requerir a </w:t>
      </w:r>
      <w:r w:rsidRPr="002173F2">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w:t>
      </w:r>
      <w:r w:rsidRPr="002173F2">
        <w:rPr>
          <w:rFonts w:ascii="Arial Narrow" w:eastAsia="Arial Narrow" w:hAnsi="Arial Narrow" w:cs="Arial Narrow"/>
          <w:color w:val="000000"/>
          <w:kern w:val="0"/>
          <w:lang w:eastAsia="es-PE"/>
          <ns2:ligatures ns2:val="none"/>
        </w:rPr>
        <w:t>que cumpla con lo siguiente:</w:t>
      </w:r>
    </w:p>
    <w:p ns2:paraId="67F0B273" ns2:textId="77777777" w:rsidR="00454805" w:rsidRPr="002173F2" w:rsidRDefault="00454805" w:rsidP="009D0578">
      <w:pPr>
        <w:spacing w:after="0" w:line="240" w:lineRule="auto"/>
        <w:jc w:val="both"/>
        <w:rPr>
          <w:rFonts w:ascii="Arial Narrow" w:eastAsia="Times New Roman" w:hAnsi="Arial Narrow" w:cs="Times New Roman"/>
          <w:color w:val="000000"/>
          <w:kern w:val="0"/>
          <w:lang w:eastAsia="es-PE"/>
          <ns2:ligatures ns2:val="none"/>
        </w:rPr>
      </w:pPr>
    </w:p>
    <w:p ns2:paraId="17FACB28" ns2:textId="77777777" w:rsidR="00454805" w:rsidRPr="002173F2" w:rsidRDefault="00454805" w:rsidP="009D057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173F2">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B508E28" ns2:textId="77777777" w:rsidR="00454805" w:rsidRPr="002173F2" w:rsidRDefault="00454805" w:rsidP="009D057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173F2">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2C6A5918" ns2:textId="77777777" w:rsidR="00454805" w:rsidRPr="002173F2" w:rsidRDefault="00454805" w:rsidP="009D057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173F2">
        <w:rPr>
          <w:rFonts w:ascii="Arial Narrow" w:eastAsia="Arial Narrow" w:hAnsi="Arial Narrow" w:cs="Arial Narrow"/>
          <w:color w:val="000000"/>
          <w:kern w:val="0"/>
          <w:lang w:eastAsia="es-PE"/>
          <ns2:ligatures ns2:val="none"/>
        </w:rPr>
        <w:t>consignar el Número de Registro Único de Contribuyentes (RUC); y,</w:t>
      </w:r>
    </w:p>
    <w:p ns2:paraId="06E8A8EA" ns2:textId="7AE08063" w:rsidR="00454805" w:rsidRPr="002173F2" w:rsidRDefault="00454805" w:rsidP="009D0578">
      <w:pPr>
        <w:numPr>
          <w:ilvl w:val="0"/>
          <w:numId w:val="3"/>
        </w:numPr>
        <w:spacing w:after="0" w:line="240" w:lineRule="auto"/>
        <w:ind w:left="567" w:hanging="567"/>
        <w:jc w:val="both"/>
        <w:rPr>
          <w:rFonts w:ascii="Arial Narrow" w:eastAsia="Calibri" w:hAnsi="Arial Narrow" w:cs="Arial"/>
          <w:kern w:val="0"/>
          <ns2:ligatures ns2:val="none"/>
        </w:rPr>
      </w:pPr>
      <w:r w:rsidRPr="002173F2">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2173F2" w:rsidRPr="002173F2">
        <w:rPr>
          <w:rFonts w:ascii="Arial Narrow" w:eastAsia="Arial Narrow" w:hAnsi="Arial Narrow" w:cs="Arial Narrow"/>
          <w:color w:val="000000"/>
          <w:kern w:val="0"/>
          <w:lang w:eastAsia="es-PE"/>
          <ns2:ligatures ns2:val="none"/>
        </w:rPr>
        <w:t/>
      </w:r>
      <w:r w:rsidRPr="002173F2">
        <w:rPr>
          <w:rFonts w:ascii="Arial Narrow" w:eastAsia="Arial Narrow" w:hAnsi="Arial Narrow" w:cs="Arial Narrow"/>
          <w:color w:val="000000"/>
          <w:kern w:val="0"/>
          <w:lang w:eastAsia="es-PE"/>
          <ns2:ligatures ns2:val="none"/>
        </w:rPr>
        <w:t xml:space="preserve"> del Código Procesal Civil</w:t>
      </w:r>
      <w:r w:rsidR="00C97ABF" w:rsidRPr="00D57597">
        <w:rPr>
          <w:rStyle w:val="Refdenotaalpie"/>
          <w:rFonts w:ascii="Arial Narrow" w:eastAsia="Arial Narrow" w:hAnsi="Arial Narrow" w:cs="Arial Narrow"/>
          <w:kern w:val="0"/>
          <w:vertAlign w:val="superscript"/>
          <ns2:ligatures ns2:val="none"/>
        </w:rPr>
        <w:footnoteReference w:id="5"/>
      </w:r>
      <w:r w:rsidRPr="002173F2">
        <w:rPr>
          <w:rFonts w:ascii="Arial Narrow" w:eastAsia="Arial Narrow" w:hAnsi="Arial Narrow" w:cs="Arial Narrow"/>
          <w:color w:val="000000"/>
          <w:kern w:val="0"/>
          <w:lang w:eastAsia="es-PE"/>
          <ns2:ligatures ns2:val="none"/>
        </w:rPr>
        <w:t xml:space="preserve">. </w:t>
      </w:r>
      <w:r w:rsidRPr="002173F2">
        <w:rPr>
          <w:rFonts w:ascii="Arial Narrow" w:eastAsia="Calibri" w:hAnsi="Arial Narrow" w:cs="Arial"/>
          <w:kern w:val="0"/>
          <ns2:ligatures ns2:val="none"/>
        </w:rPr>
        <w:t>Para ello podrá señalar domicilio físico o una dirección electrónica a la que pueda remitirse las notificaciones</w:t>
      </w:r>
      <w:r w:rsidRPr="002173F2">
        <w:rPr>
          <w:rFonts w:ascii="Arial Narrow" w:eastAsia="Arial" w:hAnsi="Arial Narrow" w:cs="Arial"/>
          <w:kern w:val="0"/>
          <w:lang w:val="es"/>
          <ns2:ligatures ns2:val="none"/>
        </w:rPr>
        <w:t>;</w:t>
      </w:r>
    </w:p>
    <w:p ns2:paraId="26A4DF84" ns2:textId="77777777" w:rsidR="00454805" w:rsidRPr="002173F2" w:rsidRDefault="00454805" w:rsidP="009D0578">
      <w:pPr>
        <w:numPr>
          <w:ilvl w:val="0"/>
          <w:numId w:val="3"/>
        </w:numPr>
        <w:spacing w:after="0" w:line="240" w:lineRule="auto"/>
        <w:ind w:left="567" w:hanging="567"/>
        <w:jc w:val="both"/>
        <w:rPr>
          <w:rFonts w:ascii="Arial Narrow" w:eastAsia="Calibri" w:hAnsi="Arial Narrow" w:cs="Arial"/>
          <w:kern w:val="0"/>
          <ns2:ligatures ns2:val="none"/>
        </w:rPr>
      </w:pPr>
      <w:r w:rsidRPr="002173F2">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173F2">
        <w:rPr>
          <w:rStyle w:val="Refdenotaalpie"/>
          <w:rFonts w:ascii="Arial Narrow" w:eastAsia="Calibri" w:hAnsi="Arial Narrow" w:cs="Arial"/>
          <w:kern w:val="0"/>
          <w:vertAlign w:val="superscript"/>
          <ns2:ligatures ns2:val="none"/>
        </w:rPr>
        <w:footnoteReference w:id="6"/>
      </w:r>
      <w:r w:rsidRPr="002173F2">
        <w:rPr>
          <w:rFonts w:ascii="Arial Narrow" w:eastAsia="Calibri" w:hAnsi="Arial Narrow" w:cs="Arial"/>
          <w:kern w:val="0"/>
          <ns2:ligatures ns2:val="none"/>
        </w:rPr>
        <w:t xml:space="preserve">. Ello, a fin de que la Comisión pueda meritar dicha documentación, conforme lo establece el artículo 110 del </w:t>
      </w:r>
      <w:r w:rsidRPr="002173F2">
        <w:rPr>
          <w:rFonts w:ascii="Arial Narrow" w:eastAsia="Calibri" w:hAnsi="Arial Narrow" w:cs="Arial"/>
          <w:spacing w:val="-2"/>
          <w:kern w:val="0"/>
          <ns2:ligatures ns2:val="none"/>
        </w:rPr>
        <w:t>Código</w:t>
      </w:r>
      <w:r w:rsidRPr="002173F2">
        <w:rPr>
          <w:rStyle w:val="Refdenotaalpie"/>
          <w:rFonts w:ascii="Arial Narrow" w:eastAsia="Calibri" w:hAnsi="Arial Narrow" w:cs="Arial"/>
          <w:spacing w:val="-2"/>
          <w:kern w:val="0"/>
          <w:vertAlign w:val="superscript"/>
          <ns2:ligatures ns2:val="none"/>
        </w:rPr>
        <w:footnoteReference w:id="7"/>
      </w:r>
      <w:r w:rsidRPr="002173F2">
        <w:rPr>
          <w:rFonts w:ascii="Arial Narrow" w:eastAsia="Calibri" w:hAnsi="Arial Narrow" w:cs="Arial"/>
          <w:spacing w:val="-2"/>
          <w:kern w:val="0"/>
          <ns2:ligatures ns2:val="none"/>
        </w:rPr>
        <w:t>.</w:t>
      </w:r>
    </w:p>
    <w:p ns2:paraId="1E1FA1DF" ns2:textId="77777777" w:rsidR="00454805" w:rsidRPr="002173F2" w:rsidRDefault="00454805" w:rsidP="009D0578">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7711AD86" ns2:textId="77777777" w:rsidR="00454805" w:rsidRPr="002173F2" w:rsidRDefault="00454805" w:rsidP="009D0578">
      <w:pPr>
        <w:spacing w:after="0" w:line="240" w:lineRule="auto"/>
        <w:jc w:val="both"/>
        <w:rPr>
          <w:rFonts w:ascii="Arial Narrow" w:eastAsia="Arial Narrow" w:hAnsi="Arial Narrow" w:cs="Arial Narrow"/>
          <w:color w:val="000000"/>
          <w:kern w:val="0"/>
          <w:lang w:eastAsia="es-PE"/>
          <ns2:ligatures ns2:val="none"/>
        </w:rPr>
      </w:pPr>
    </w:p>
    <w:p ns2:paraId="77D6B61C" ns2:textId="50133EED" w:rsidR="00454805" w:rsidRPr="002173F2" w:rsidRDefault="00454805" w:rsidP="009D0578">
      <w:pPr>
        <w:spacing w:after="0" w:line="240" w:lineRule="auto"/>
        <w:jc w:val="both"/>
        <w:rPr>
          <w:rFonts w:ascii="Arial Narrow" w:eastAsia="Times New Roman" w:hAnsi="Arial Narrow" w:cs="Arial"/>
          <w:color w:val="000000"/>
          <w:kern w:val="0"/>
          <w:lang w:eastAsia="es-ES"/>
          <ns2:ligatures ns2:val="none"/>
        </w:rPr>
      </w:pPr>
      <w:r w:rsidRPr="002173F2">
        <w:rPr>
          <w:rFonts w:ascii="Arial Narrow" w:eastAsia="Arial Narrow" w:hAnsi="Arial Narrow" w:cs="Arial Narrow"/>
          <w:b/>
          <w:color w:val="000000"/>
          <w:kern w:val="0"/>
          <w:lang w:eastAsia="es-PE"/>
          <ns2:ligatures ns2:val="none"/>
        </w:rPr>
        <w:t xml:space="preserve">QUINTO: </w:t>
      </w:r>
      <w:bookmarkStart w:id="7" w:name="_Hlk171515351"/>
      <w:r w:rsidRPr="002173F2">
        <w:rPr>
          <w:rFonts w:ascii="Arial Narrow" w:eastAsia="Arial Narrow" w:hAnsi="Arial Narrow" w:cs="Arial Narrow"/>
          <w:color w:val="000000"/>
          <w:kern w:val="0"/>
          <w:lang w:eastAsia="es-PE"/>
          <ns2:ligatures ns2:val="none"/>
        </w:rPr>
        <w:t xml:space="preserve">requerir </w:t>
      </w:r>
      <w:r w:rsidRPr="002173F2">
        <w:rPr>
          <w:rFonts w:ascii="Arial Narrow" w:eastAsia="Times New Roman" w:hAnsi="Arial Narrow" w:cs="Arial"/>
          <w:color w:val="000000"/>
          <w:kern w:val="0"/>
          <w:lang w:val="es-ES" w:eastAsia="es-ES"/>
          <ns2:ligatures ns2:val="none"/>
        </w:rPr>
        <w:t xml:space="preserve">que, en un </w:t>
      </w:r>
      <w:r w:rsidRPr="002173F2">
        <w:rPr>
          <w:rFonts w:ascii="Arial Narrow" w:eastAsia="Arial Narrow" w:hAnsi="Arial Narrow" w:cs="Arial Narrow"/>
          <w:color w:val="000000"/>
          <w:kern w:val="0"/>
          <w:lang w:eastAsia="es-PE"/>
          <ns2:ligatures ns2:val="none"/>
        </w:rPr>
        <w:t xml:space="preserve">plazo no mayor de cinco (5) días hábiles contado a partir del día siguiente de la notificación de la presente </w:t>
      </w:r>
      <w:r w:rsidRPr="002173F2">
        <w:rPr>
          <w:rFonts w:ascii="Arial Narrow" w:eastAsia="Arial Narrow" w:hAnsi="Arial Narrow" w:cs="Arial Narrow"/>
          <w:kern w:val="0"/>
          <w:lang w:eastAsia="es-PE"/>
          <ns2:ligatures ns2:val="none"/>
        </w:rPr>
        <w:t>resolución,</w:t>
      </w:r>
      <w:bookmarkEnd w:id="7"/>
      <w:r w:rsidRPr="002173F2">
        <w:rPr>
          <w:rFonts w:ascii="Arial Narrow" w:eastAsia="Arial Narrow" w:hAnsi="Arial Narrow" w:cs="Arial Narrow"/>
          <w:kern w:val="0"/>
          <w:lang w:eastAsia="es-PE"/>
          <ns2:ligatures ns2:val="none"/>
        </w:rPr>
        <w:t xml:space="preserve"> </w:t>
      </w:r>
      <w:r w:rsidRPr="002173F2">
        <w:rPr>
          <w:rFonts w:ascii="Arial Narrow" w:eastAsia="Times New Roman" w:hAnsi="Arial Narrow" w:cs="Times New Roman"/>
          <w:color w:val="000000"/>
          <w:kern w:val="0"/>
          <w:shd w:val="clear" w:color="auto" w:fill="FFFFFF"/>
          <w:lang w:eastAsia="es-PE"/>
          <ns2:ligatures ns2:val="none"/>
        </w:rPr>
        <w:t>Pacífico Compañía de Seguros y Reaseguros S.A.</w:t>
      </w:r>
      <w:r w:rsidRPr="002173F2">
        <w:rPr>
          <w:rFonts w:ascii="Arial Narrow" w:eastAsia="Times New Roman" w:hAnsi="Arial Narrow" w:cs="Times New Roman"/>
          <w:kern w:val="0"/>
          <w:shd w:val="clear" w:color="auto" w:fill="FFFFFF"/>
          <w:lang w:eastAsia="es-PE"/>
          <ns2:ligatures ns2:val="none"/>
        </w:rPr>
        <w:t xml:space="preserve">, </w:t>
      </w:r>
      <w:r w:rsidRPr="002173F2">
        <w:rPr>
          <w:rFonts w:ascii="Arial Narrow" w:eastAsia="Times New Roman" w:hAnsi="Arial Narrow" w:cs="Arial"/>
          <w:kern w:val="0"/>
          <w:lang w:val="es-ES" w:eastAsia="es-ES"/>
          <ns2:ligatures ns2:val="none"/>
        </w:rPr>
        <w:t>cumpla con lo siguiente:</w:t>
      </w:r>
      <w:r w:rsidRPr="002173F2">
        <w:rPr>
          <w:rFonts w:ascii="Arial Narrow" w:eastAsia="Times New Roman" w:hAnsi="Arial Narrow" w:cs="Arial"/>
          <w:color w:val="000000"/>
          <w:kern w:val="0"/>
          <w:lang w:val="es-ES" w:eastAsia="es-ES"/>
          <ns2:ligatures ns2:val="none"/>
        </w:rPr>
        <w:t xml:space="preserve"> </w:t>
      </w:r>
      <w:r w:rsidR="00374849" w:rsidRPr="002173F2">
        <w:rPr>
          <w:rFonts w:ascii="Arial Narrow" w:eastAsia="Times New Roman" w:hAnsi="Arial Narrow" w:cs="Arial"/>
          <w:color w:val="000000"/>
          <w:kern w:val="0"/>
          <w:lang w:val="es-ES" w:eastAsia="es-ES"/>
          <ns2:ligatures ns2:val="none"/>
        </w:rPr>
        <w:t>(i) presentar una copia completa, legible y debidamente suscrita de la Póliza</w:t>
      </w:r>
      <w:r w:rsidR="00374849" w:rsidRPr="002173F2">
        <w:rPr>
          <w:rFonts w:ascii="Arial Narrow" w:eastAsia="Times New Roman" w:hAnsi="Arial Narrow" w:cs="Arial"/>
          <w:color w:val="000000"/>
          <w:kern w:val="0"/>
          <w:lang w:eastAsia="es-ES"/>
          <ns2:ligatures ns2:val="none"/>
        </w:rPr>
        <w:t xml:space="preserve"> 2008940941 </w:t>
      </w:r>
      <w:r w:rsidR="00374849" w:rsidRPr="002173F2">
        <w:rPr>
          <w:rFonts w:ascii="Arial Narrow" w:eastAsia="Times New Roman" w:hAnsi="Arial Narrow" w:cs="Arial"/>
          <w:color w:val="000000"/>
          <w:kern w:val="0"/>
          <w:lang w:val="es-ES" w:eastAsia="es-ES"/>
          <ns2:ligatures ns2:val="none"/>
        </w:rPr>
        <w:t xml:space="preserve">del </w:t>
      </w:r>
      <w:r w:rsidR="00374849" w:rsidRPr="002173F2">
        <w:rPr>
          <w:rFonts w:ascii="Arial Narrow" w:eastAsia="Times New Roman" w:hAnsi="Arial Narrow" w:cs="Arial"/>
          <w:color w:val="000000"/>
          <w:kern w:val="0"/>
          <w:lang w:eastAsia="es-ES"/>
          <ns2:ligatures ns2:val="none"/>
        </w:rPr>
        <w:t>Seguro Auto Modular</w:t>
      </w:r>
      <w:r w:rsidR="00374849" w:rsidRPr="002173F2">
        <w:rPr>
          <w:rFonts w:ascii="Arial Narrow" w:eastAsia="Times New Roman" w:hAnsi="Arial Narrow" w:cs="Arial"/>
          <w:color w:val="000000"/>
          <w:kern w:val="0"/>
          <w:lang w:val="es-ES" w:eastAsia="es-ES"/>
          <ns2:ligatures ns2:val="none"/>
        </w:rPr>
        <w:t>, así como el cargo del mismo; y, (ii) presentar los medios probatorios que acrediten que actuó conforme a la normativa vigente ante la determinación del valor comercial del vehículo siniestrado.</w:t>
      </w:r>
    </w:p>
    <w:p ns2:paraId="03154789" ns2:textId="003D9A34" w:rsidR="00454805" w:rsidRPr="002173F2" w:rsidRDefault="00454805" w:rsidP="009D0578">
      <w:pPr>
        <w:spacing w:after="0" w:line="240" w:lineRule="auto"/>
        <w:jc w:val="both"/>
        <w:rPr>
          <w:rFonts w:ascii="Arial Narrow" w:eastAsia="Arial Narrow" w:hAnsi="Arial Narrow" w:cs="Arial Narrow"/>
          <w:color w:val="000000"/>
          <w:kern w:val="0"/>
          <w:lang w:eastAsia="es-PE"/>
          <ns2:ligatures ns2:val="none"/>
        </w:rPr>
      </w:pPr>
      <w:r w:rsidRPr="002173F2">
        <w:rPr>
          <w:rFonts w:ascii="Arial Narrow" w:eastAsia="Times New Roman" w:hAnsi="Arial Narrow" w:cs="Arial"/>
          <w:b/>
          <w:color w:val="000000"/>
          <w:kern w:val="0"/>
          <w:lang w:eastAsia="es-ES"/>
          <ns2:ligatures ns2:val="none"/>
        </w:rPr>
        <w:t xml:space="preserve">SEXTO: </w:t>
      </w:r>
      <w:r w:rsidRPr="002173F2">
        <w:rPr>
          <w:rFonts w:ascii="Arial Narrow" w:eastAsia="Arial Narrow" w:hAnsi="Arial Narrow" w:cs="Arial Narrow"/>
          <w:color w:val="000000"/>
          <w:kern w:val="0"/>
          <w:lang w:eastAsia="es-PE"/>
          <ns2:ligatures ns2:val="none"/>
        </w:rPr>
        <w:t>informar a las partes que el artículo 110 de la Ley 29571, Código de Protección y Defensa del Consumidor</w:t>
      </w:r>
      <w:r w:rsidRPr="002173F2">
        <w:rPr>
          <w:rStyle w:val="Refdenotaalpie"/>
          <w:rFonts w:ascii="Arial Narrow" w:eastAsia="Arial Narrow" w:hAnsi="Arial Narrow" w:cs="Times New Roman"/>
          <w:color w:val="000000"/>
          <w:kern w:val="0"/>
          <w:vertAlign w:val="superscript"/>
          <w:lang w:eastAsia="es-PE"/>
          <ns2:ligatures ns2:val="none"/>
        </w:rPr>
        <w:footnoteReference w:id="9"/>
      </w:r>
      <w:r w:rsidRPr="002173F2">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2173F2" w:rsidRPr="002173F2">
        <w:rPr>
          <w:rFonts w:ascii="Arial Narrow" w:eastAsia="Arial Narrow" w:hAnsi="Arial Narrow" w:cs="Arial Narrow"/>
          <w:color w:val="000000"/>
          <w:kern w:val="0"/>
          <w:lang w:eastAsia="es-PE"/>
          <ns2:ligatures ns2:val="none"/>
        </w:rPr>
        <w:t/>
      </w:r>
      <w:r w:rsidRPr="002173F2">
        <w:rPr>
          <w:rFonts w:ascii="Arial Narrow" w:eastAsia="Arial Narrow" w:hAnsi="Arial Narrow" w:cs="Arial Narrow"/>
          <w:color w:val="000000"/>
          <w:kern w:val="0"/>
          <w:lang w:eastAsia="es-PE"/>
          <ns2:ligatures ns2:val="none"/>
        </w:rPr>
        <w:t>, 115</w:t>
      </w:r>
      <w:r w:rsidR="002173F2" w:rsidRPr="002173F2">
        <w:rPr>
          <w:rFonts w:ascii="Arial Narrow" w:eastAsia="Arial Narrow" w:hAnsi="Arial Narrow" w:cs="Arial Narrow"/>
          <w:color w:val="000000"/>
          <w:kern w:val="0"/>
          <w:lang w:eastAsia="es-PE"/>
          <ns2:ligatures ns2:val="none"/>
        </w:rPr>
        <w:t/>
      </w:r>
      <w:r w:rsidRPr="002173F2">
        <w:rPr>
          <w:rFonts w:ascii="Arial Narrow" w:eastAsia="Arial Narrow" w:hAnsi="Arial Narrow" w:cs="Arial Narrow"/>
          <w:color w:val="000000"/>
          <w:kern w:val="0"/>
          <w:lang w:eastAsia="es-PE"/>
          <ns2:ligatures ns2:val="none"/>
        </w:rPr>
        <w:t xml:space="preserve"> y 116</w:t>
      </w:r>
      <w:r w:rsidR="002173F2" w:rsidRPr="002173F2">
        <w:rPr>
          <w:rFonts w:ascii="Arial Narrow" w:eastAsia="Arial Narrow" w:hAnsi="Arial Narrow" w:cs="Arial Narrow"/>
          <w:color w:val="000000"/>
          <w:kern w:val="0"/>
          <w:lang w:eastAsia="es-PE"/>
          <ns2:ligatures ns2:val="none"/>
        </w:rPr>
        <w:t/>
      </w:r>
      <w:r w:rsidRPr="002173F2">
        <w:rPr>
          <w:rFonts w:ascii="Arial Narrow" w:eastAsia="Arial Narrow" w:hAnsi="Arial Narrow" w:cs="Arial Narrow"/>
          <w:color w:val="000000"/>
          <w:kern w:val="0"/>
          <w:lang w:eastAsia="es-PE"/>
          <ns2:ligatures ns2:val="none"/>
        </w:rPr>
        <w:t xml:space="preserve"> de la referida norma</w:t>
      </w:r>
      <w:r w:rsidR="0063798F" w:rsidRPr="00D57597">
        <w:rPr>
          <w:rStyle w:val="Refdenotaalpie"/>
          <w:rFonts w:ascii="Arial Narrow" w:eastAsia="Arial Narrow" w:hAnsi="Arial Narrow" w:cs="Times New Roman"/>
          <w:color w:val="000000"/>
          <w:kern w:val="0"/>
          <w:vertAlign w:val="superscript"/>
          <w:lang w:eastAsia="es-PE"/>
          <ns2:ligatures ns2:val="none"/>
        </w:rPr>
        <w:footnoteReference w:id="10"/>
      </w:r>
      <w:r w:rsidRPr="002173F2">
        <w:rPr>
          <w:rFonts w:ascii="Arial Narrow" w:eastAsia="Arial Narrow" w:hAnsi="Arial Narrow" w:cs="Arial Narrow"/>
          <w:color w:val="000000"/>
          <w:kern w:val="0"/>
          <w:lang w:eastAsia="es-PE"/>
          <ns2:ligatures ns2:val="none"/>
        </w:rPr>
        <w:t xml:space="preserve">. </w:t>
      </w:r>
      <w:r w:rsidRPr="002173F2">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2173F2" w:rsidRPr="002173F2">
        <w:rPr>
          <w:rFonts w:ascii="Arial Narrow" w:eastAsia="Arial Narrow" w:hAnsi="Arial Narrow" w:cs="Arial Narrow"/>
          <w:color w:val="000000"/>
          <w:kern w:val="0"/>
          <w:lang w:eastAsia="es-PE"/>
          <ns2:ligatures ns2:val="none"/>
        </w:rPr>
        <w:t/>
      </w:r>
      <w:r w:rsidRPr="002173F2">
        <w:rPr>
          <w:rFonts w:ascii="Arial Narrow" w:eastAsia="Arial Narrow" w:hAnsi="Arial Narrow" w:cs="Arial Narrow"/>
          <w:color w:val="000000"/>
          <w:kern w:val="0"/>
          <w:lang w:eastAsia="es-PE"/>
          <ns2:ligatures ns2:val="none"/>
        </w:rPr>
        <w:t xml:space="preserve"> del Código</w:t>
      </w:r>
      <w:r w:rsidRPr="002173F2">
        <w:rPr>
          <w:rStyle w:val="Refdenotaalpie"/>
          <w:rFonts w:ascii="Arial Narrow" w:eastAsia="Arial Narrow" w:hAnsi="Arial Narrow" w:cs="Times New Roman"/>
          <w:color w:val="000000"/>
          <w:kern w:val="0"/>
          <w:vertAlign w:val="superscript"/>
          <w:lang w:eastAsia="es-PE"/>
          <ns2:ligatures ns2:val="none"/>
        </w:rPr>
        <w:footnoteReference w:id="11"/>
      </w:r>
      <w:r w:rsidRPr="002173F2">
        <w:rPr>
          <w:rFonts w:ascii="Arial Narrow" w:eastAsia="Arial Narrow" w:hAnsi="Arial Narrow" w:cs="Arial Narrow"/>
          <w:color w:val="000000"/>
          <w:kern w:val="0"/>
          <w:lang w:eastAsia="es-PE"/>
          <ns2:ligatures ns2:val="none"/>
        </w:rPr>
        <w:t>.</w:t>
      </w:r>
    </w:p>
    <w:p ns2:paraId="626613E1" ns2:textId="77777777" w:rsidR="00454805" w:rsidRPr="002173F2" w:rsidRDefault="00454805" w:rsidP="009D0578">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01159907" ns2:textId="14B81B32" w:rsidR="00454805" w:rsidRPr="002173F2" w:rsidRDefault="00454805" w:rsidP="009D0578">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173F2">
        <w:rPr>
          <w:rFonts w:ascii="Arial Narrow" w:eastAsia="Arial Narrow" w:hAnsi="Arial Narrow" w:cs="Arial Narrow"/>
          <w:b/>
          <w:color w:val="000000"/>
          <w:kern w:val="0"/>
          <w:lang w:eastAsia="es-PE"/>
          <ns2:ligatures ns2:val="none"/>
        </w:rPr>
        <w:lastRenderedPageBreak/>
        <w:t>SÉTIMO:</w:t>
      </w:r>
      <w:r w:rsidRPr="002173F2">
        <w:rPr>
          <w:rFonts w:ascii="Arial Narrow" w:eastAsia="Arial Narrow" w:hAnsi="Arial Narrow" w:cs="Arial Narrow"/>
          <w:color w:val="000000"/>
          <w:kern w:val="0"/>
          <w:lang w:eastAsia="es-PE"/>
          <ns2:ligatures ns2:val="none"/>
        </w:rPr>
        <w:t xml:space="preserve"> informar a las partes que conforme a lo establecido en el artículo 39</w:t>
      </w:r>
      <w:r w:rsidR="002173F2" w:rsidRPr="002173F2">
        <w:rPr>
          <w:rFonts w:ascii="Arial Narrow" w:eastAsia="Arial Narrow" w:hAnsi="Arial Narrow" w:cs="Arial Narrow"/>
          <w:color w:val="000000"/>
          <w:kern w:val="0"/>
          <w:lang w:eastAsia="es-PE"/>
          <ns2:ligatures ns2:val="none"/>
        </w:rPr>
        <w:t/>
      </w:r>
      <w:r w:rsidRPr="002173F2">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w:t>
      </w:r>
      <w:r w:rsidR="0063798F" w:rsidRPr="00D57597">
        <w:rPr>
          <w:rStyle w:val="Refdenotaalpie"/>
          <w:rFonts w:ascii="Arial Narrow" w:eastAsia="Arial Narrow" w:hAnsi="Arial Narrow" w:cs="Times New Roman"/>
          <w:color w:val="000000"/>
          <w:kern w:val="0"/>
          <w:vertAlign w:val="superscript"/>
          <w:lang w:eastAsia="es-PE"/>
          <ns2:ligatures ns2:val="none"/>
        </w:rPr>
        <w:footnoteReference w:id="12"/>
      </w:r>
      <w:r w:rsidRPr="002173F2">
        <w:rPr>
          <w:rFonts w:ascii="Arial Narrow" w:eastAsia="Arial Narrow" w:hAnsi="Arial Narrow" w:cs="Arial Narrow"/>
          <w:color w:val="000000"/>
          <w:kern w:val="0"/>
          <w:lang w:eastAsia="es-PE"/>
          <ns2:ligatures ns2: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49C5672" ns2:textId="77777777" w:rsidR="00454805" w:rsidRPr="002173F2" w:rsidRDefault="00454805" w:rsidP="009D0578">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6CAD1008" ns2:textId="77777777" w:rsidR="00454805" w:rsidRPr="002173F2" w:rsidRDefault="00454805" w:rsidP="009D0578">
      <w:pPr>
        <w:suppressAutoHyphens/>
        <w:spacing w:after="0" w:line="240" w:lineRule="auto"/>
        <w:jc w:val="both"/>
        <w:rPr>
          <w:rFonts w:ascii="Arial Narrow" w:eastAsia="Calibri" w:hAnsi="Arial Narrow" w:cs="Arial"/>
          <w:kern w:val="0"/>
          <w:u w:val="single"/>
          <ns2:ligatures ns2:val="none"/>
        </w:rPr>
      </w:pPr>
      <w:r w:rsidRPr="002173F2">
        <w:rPr>
          <w:rFonts w:ascii="Arial Narrow" w:eastAsia="Calibri" w:hAnsi="Arial Narrow" w:cs="Arial"/>
          <w:b/>
          <w:bCs/>
          <w:kern w:val="0"/>
          <ns2:ligatures ns2:val="none"/>
        </w:rPr>
        <w:t>OCTAVO</w:t>
      </w:r>
      <w:r w:rsidRPr="002173F2">
        <w:rPr>
          <w:rFonts w:ascii="Arial Narrow" w:eastAsia="Calibri" w:hAnsi="Arial Narrow" w:cs="Arial"/>
          <w:b/>
          <w:kern w:val="0"/>
          <ns2:ligatures ns2:val="none"/>
        </w:rPr>
        <w:t>:</w:t>
      </w:r>
      <w:r w:rsidRPr="002173F2">
        <w:rPr>
          <w:rFonts w:ascii="Arial Narrow" w:eastAsia="Calibri" w:hAnsi="Arial Narrow" w:cs="Arial"/>
          <w:kern w:val="0"/>
          <ns2:ligatures ns2:val="none"/>
        </w:rPr>
        <w:t xml:space="preserve"> comunicar a las partes que, de acuerdo a lo señalado por el artículo 29 del Decreto Legislativo 807</w:t>
      </w:r>
      <w:r w:rsidRPr="002173F2">
        <w:rPr>
          <w:rStyle w:val="Refdenotaalpie"/>
          <w:rFonts w:ascii="Arial Narrow" w:eastAsia="Calibri" w:hAnsi="Arial Narrow" w:cs="Arial"/>
          <w:kern w:val="0"/>
          <w:vertAlign w:val="superscript"/>
          <ns2:ligatures ns2:val="none"/>
        </w:rPr>
        <w:footnoteReference w:id="13"/>
      </w:r>
      <w:r w:rsidRPr="002173F2">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173F2">
        <w:rPr>
          <w:rFonts w:ascii="Arial Narrow" w:eastAsia="Calibri" w:hAnsi="Arial Narrow" w:cs="Arial"/>
          <w:kern w:val="0"/>
          <w:u w:val="single"/>
          <ns2:ligatures ns2:val="none"/>
        </w:rPr>
        <w:t>expresamente su facultad para asistir y conciliar en su representación</w:t>
      </w:r>
      <w:r w:rsidRPr="002173F2">
        <w:rPr>
          <w:rFonts w:ascii="Arial Narrow" w:eastAsia="Calibri" w:hAnsi="Arial Narrow" w:cs="Arial"/>
          <w:bCs/>
          <w:kern w:val="0"/>
          <ns2:ligatures ns2:val="none"/>
        </w:rPr>
        <w:t>.</w:t>
      </w:r>
      <w:r w:rsidRPr="002173F2">
        <w:rPr>
          <w:rFonts w:ascii="Arial Narrow" w:eastAsia="Calibri" w:hAnsi="Arial Narrow" w:cs="Arial"/>
          <w:b/>
          <w:bCs/>
          <w:kern w:val="0"/>
          <ns2:ligatures ns2:val="none"/>
        </w:rPr>
        <w:t xml:space="preserve"> </w:t>
      </w:r>
      <w:r w:rsidRPr="002173F2">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64CE639" ns2:textId="77777777" w:rsidR="00454805" w:rsidRPr="002173F2" w:rsidRDefault="00454805" w:rsidP="009D0578">
      <w:pPr>
        <w:suppressAutoHyphens/>
        <w:spacing w:after="0" w:line="240" w:lineRule="auto"/>
        <w:jc w:val="both"/>
        <w:rPr>
          <w:rFonts w:ascii="Arial Narrow" w:eastAsia="Calibri" w:hAnsi="Arial Narrow" w:cs="Arial"/>
          <w:kern w:val="0"/>
          <w:u w:val="single"/>
          <ns2:ligatures ns2:val="none"/>
        </w:rPr>
      </w:pPr>
    </w:p>
    <w:p ns2:paraId="0F28FCBD" ns2:textId="77777777" w:rsidR="00454805" w:rsidRPr="002173F2" w:rsidRDefault="00454805" w:rsidP="009D0578">
      <w:pPr>
        <w:suppressAutoHyphens/>
        <w:spacing w:after="0" w:line="240" w:lineRule="auto"/>
        <w:jc w:val="both"/>
        <w:rPr>
          <w:rFonts w:ascii="Arial Narrow" w:eastAsia="Times New Roman" w:hAnsi="Arial Narrow" w:cs="Times New Roman"/>
          <w:color w:val="000000"/>
          <w:kern w:val="0"/>
          <w:lang w:eastAsia="es-PE"/>
          <ns2:ligatures ns2:val="none"/>
        </w:rPr>
      </w:pPr>
      <w:r w:rsidRPr="002173F2">
        <w:rPr>
          <w:rFonts w:ascii="Arial Narrow" w:eastAsia="Times New Roman" w:hAnsi="Arial Narrow" w:cs="Times New Roman"/>
          <w:b/>
          <w:color w:val="000000"/>
          <w:kern w:val="0"/>
          <w:lang w:eastAsia="es-PE"/>
          <ns2:ligatures ns2:val="none"/>
        </w:rPr>
        <w:t>NOVENO:</w:t>
      </w:r>
      <w:r w:rsidRPr="002173F2">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3274A4F2" ns2:textId="77777777" w:rsidR="00454805" w:rsidRPr="002173F2" w:rsidRDefault="00454805" w:rsidP="009D0578">
      <w:pPr>
        <w:suppressAutoHyphens/>
        <w:spacing w:after="0" w:line="240" w:lineRule="auto"/>
        <w:jc w:val="both"/>
        <w:rPr>
          <w:rFonts w:ascii="Arial Narrow" w:eastAsia="Times New Roman" w:hAnsi="Arial Narrow" w:cs="Times New Roman"/>
          <w:color w:val="000000"/>
          <w:kern w:val="0"/>
          <w:lang w:eastAsia="es-PE"/>
          <ns2:ligatures ns2:val="none"/>
        </w:rPr>
      </w:pPr>
    </w:p>
    <w:p ns2:paraId="3FE899ED" ns2:textId="2114EF5C" w:rsidR="00454805" w:rsidRPr="002173F2" w:rsidRDefault="00454805" w:rsidP="009D0578">
      <w:pPr>
        <w:suppressAutoHyphens/>
        <w:spacing w:after="0" w:line="240" w:lineRule="auto"/>
        <w:jc w:val="both"/>
        <w:rPr>
          <w:rFonts w:ascii="Arial Narrow" w:hAnsi="Arial Narrow" w:cs="Arial"/>
        </w:rPr>
      </w:pPr>
      <w:r w:rsidRPr="002173F2">
        <w:rPr>
          <w:rFonts w:ascii="Arial Narrow" w:hAnsi="Arial Narrow" w:cs="Arial"/>
          <w:b/>
          <w:spacing w:val="-3"/>
          <w:kern w:val="0"/>
          <ns2:ligatures ns2:val="none"/>
        </w:rPr>
        <w:t xml:space="preserve">DÉCIMO: requerir al señor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173F2">
        <w:rPr>
          <w:rFonts w:ascii="Arial Narrow" w:hAnsi="Arial Narrow" w:cs="Arial"/>
          <w:bCs/>
          <w:spacing w:val="-3"/>
          <w:kern w:val="0"/>
          <ns2:ligatures ns2:val="none"/>
        </w:rPr>
        <w:t xml:space="preserve"/>
      </w:r>
      <w:r w:rsidR="00374849" w:rsidRPr="002173F2">
        <w:rPr>
          <w:rFonts w:ascii="Arial Narrow" w:hAnsi="Arial Narrow" w:cs="Arial"/>
          <w:bCs/>
          <w:spacing w:val="-3"/>
          <w:kern w:val="0"/>
          <ns2:ligatures ns2:val="none"/>
        </w:rPr>
        <w:t xml:space="preserve"/>
      </w:r>
      <w:r w:rsidR="00374849" w:rsidRPr="002173F2">
        <w:rPr>
          <w:rFonts w:ascii="Arial Narrow" w:eastAsia="Calibri" w:hAnsi="Arial Narrow" w:cs="Arial"/>
          <w:kern w:val="0"/>
          <ns2:ligatures ns2:val="none"/>
        </w:rPr>
        <w:t/>
      </w:r>
      <w:r w:rsidRPr="002173F2">
        <w:rPr>
          <w:rFonts w:ascii="Arial Narrow" w:hAnsi="Arial Narrow" w:cs="Arial"/>
          <w:bCs/>
          <w:spacing w:val="-3"/>
          <w:kern w:val="0"/>
          <ns2:ligatures ns2:val="none"/>
        </w:rPr>
        <w:t xml:space="preserve"/>
      </w:r>
      <w:r w:rsidRPr="002173F2">
        <w:rPr>
          <w:rFonts w:ascii="Arial Narrow" w:hAnsi="Arial Narrow"/>
          <w:color w:val="000000"/>
        </w:rPr>
        <w:t/>
      </w:r>
      <w:r w:rsidR="002173F2" w:rsidRPr="002173F2">
        <w:rPr>
          <w:rFonts w:ascii="Arial Narrow" w:eastAsia="Arial Narrow" w:hAnsi="Arial Narrow" w:cs="Arial Narrow"/>
          <w:color w:val="000000"/>
          <w:kern w:val="0"/>
          <w:lang w:eastAsia="es-PE"/>
          <ns2:ligatures ns2:val="none"/>
        </w:rPr>
        <w:t/>
      </w:r>
      <w:r w:rsidRPr="002173F2">
        <w:rPr>
          <w:rFonts w:ascii="Arial Narrow" w:hAnsi="Arial Narrow"/>
          <w:color w:val="000000"/>
        </w:rPr>
        <w:t xml:space="preserve"/>
      </w:r>
      <w:r w:rsidR="002173F2" w:rsidRPr="002173F2">
        <w:rPr>
          <w:rFonts w:ascii="Arial Narrow" w:eastAsia="Arial Narrow" w:hAnsi="Arial Narrow" w:cs="Arial Narrow"/>
          <w:color w:val="000000"/>
          <w:kern w:val="0"/>
          <w:lang w:eastAsia="es-PE"/>
          <ns2:ligatures ns2:val="none"/>
        </w:rPr>
        <w:t/>
      </w:r>
      <w:r w:rsidRPr="002173F2">
        <w:rPr>
          <w:rFonts w:ascii="Arial Narrow" w:hAnsi="Arial Narrow"/>
          <w:color w:val="000000"/>
        </w:rPr>
        <w:t xml:space="preserve"/>
      </w:r>
      <w:r w:rsidRPr="002173F2">
        <w:rPr>
          <w:rStyle w:val="Refdenotaalpie"/>
          <w:rFonts w:ascii="Arial Narrow" w:hAnsi="Arial Narrow"/>
          <w:vertAlign w:val="superscript"/>
        </w:rPr>
        <w:footnoteReference w:id="14"/>
      </w:r>
      <w:r w:rsidRPr="002173F2">
        <w:rPr>
          <w:rFonts w:ascii="Arial Narrow" w:hAnsi="Arial Narrow" w:cs="Arial"/>
        </w:rPr>
        <w:t/>
      </w:r>
    </w:p>
    <w:p ns2:paraId="5965F3E9" ns2:textId="77777777" w:rsidR="00454805" w:rsidRPr="002173F2" w:rsidRDefault="00454805" w:rsidP="009D0578">
      <w:pPr>
        <w:suppressAutoHyphens/>
        <w:spacing w:after="0" w:line="240" w:lineRule="auto"/>
        <w:jc w:val="both"/>
        <w:rPr>
          <w:rFonts w:ascii="Arial Narrow" w:hAnsi="Arial Narrow" w:cs="Arial"/>
        </w:rPr>
      </w:pPr>
    </w:p>
    <w:p ns2:paraId="374B112E" ns2:textId="77777777" w:rsidR="00454805" w:rsidRPr="002173F2" w:rsidRDefault="00454805" w:rsidP="009D0578">
      <w:pPr>
        <w:suppressAutoHyphens/>
        <w:spacing w:after="0" w:line="240" w:lineRule="auto"/>
        <w:jc w:val="both"/>
        <w:rPr>
          <w:rFonts w:ascii="Arial Narrow" w:hAnsi="Arial Narrow" w:cs="Arial"/>
        </w:rPr>
      </w:pPr>
      <w:r w:rsidRPr="002173F2">
        <w:rPr>
          <w:rFonts w:ascii="Arial Narrow" w:hAnsi="Arial Narrow" w:cs="Arial"/>
          <w:b/>
          <w:bCs/>
        </w:rPr>
        <w:t>DÉCIMO PRIMERO:</w:t>
      </w:r>
      <w:r w:rsidRPr="002173F2">
        <w:rPr>
          <w:rFonts w:ascii="Arial Narrow" w:hAnsi="Arial Narrow" w:cs="Arial"/>
        </w:rPr>
        <w:t xml:space="preserve"> requerir a Pacífico Compañía de Seguros y Reaseguros S.A. para que, efectúe el acuse de recibo mediante la confirmación de recepción de la notificación remitida por este despacho a su </w:t>
      </w:r>
      <w:r w:rsidRPr="002173F2">
        <w:rPr>
          <w:rFonts w:ascii="Arial Narrow" w:hAnsi="Arial Narrow" w:cs="Arial"/>
        </w:rPr>
        <w:lastRenderedPageBreak/>
        <w:t>Casilla Electrónica, dentro de los cinco (5) primeros días hábiles siguientes a la fecha en que recibe la notificación.</w:t>
      </w:r>
    </w:p>
    <w:p ns2:paraId="55DEDBE4" ns2:textId="77777777" w:rsidR="00454805" w:rsidRPr="002173F2" w:rsidRDefault="00454805" w:rsidP="009D0578">
      <w:pPr>
        <w:spacing w:after="0" w:line="240" w:lineRule="auto"/>
        <w:jc w:val="both"/>
        <w:rPr>
          <w:rFonts w:ascii="Arial Narrow" w:eastAsia="Arial Narrow" w:hAnsi="Arial Narrow" w:cs="Arial Narrow"/>
          <w:b/>
          <w:color w:val="000000"/>
          <w:kern w:val="0"/>
          <w:lang w:eastAsia="es-PE"/>
          <ns2:ligatures ns2:val="none"/>
        </w:rPr>
      </w:pPr>
    </w:p>
    <w:p ns2:paraId="61A68CEC" ns2:textId="77777777" w:rsidR="00454805" w:rsidRPr="002173F2" w:rsidRDefault="00454805" w:rsidP="009D0578">
      <w:pPr>
        <w:spacing w:after="0" w:line="240" w:lineRule="auto"/>
        <w:jc w:val="both"/>
        <w:rPr>
          <w:rFonts w:ascii="Arial Narrow" w:eastAsia="Arial Narrow" w:hAnsi="Arial Narrow" w:cs="Arial Narrow"/>
          <w:b/>
          <w:color w:val="000000"/>
          <w:kern w:val="0"/>
          <w:lang w:eastAsia="es-PE"/>
          <ns2:ligatures ns2:val="none"/>
        </w:rPr>
      </w:pPr>
    </w:p>
    <w:p ns2:paraId="4D79246F" ns2:textId="77777777" w:rsidR="00454805" w:rsidRDefault="00454805" w:rsidP="009D0578">
      <w:pPr>
        <w:spacing w:after="0" w:line="240" w:lineRule="auto"/>
        <w:jc w:val="both"/>
        <w:rPr>
          <w:rFonts w:ascii="Arial Narrow" w:eastAsia="Arial Narrow" w:hAnsi="Arial Narrow" w:cs="Arial Narrow"/>
          <w:b/>
          <w:color w:val="000000"/>
          <w:kern w:val="0"/>
          <w:lang w:eastAsia="es-PE"/>
          <ns2:ligatures ns2:val="none"/>
        </w:rPr>
      </w:pPr>
    </w:p>
    <w:p ns2:paraId="40C09692" ns2:textId="77777777" w:rsidR="0063798F" w:rsidRDefault="0063798F" w:rsidP="009D0578">
      <w:pPr>
        <w:spacing w:after="0" w:line="240" w:lineRule="auto"/>
        <w:jc w:val="both"/>
        <w:rPr>
          <w:rFonts w:ascii="Arial Narrow" w:eastAsia="Arial Narrow" w:hAnsi="Arial Narrow" w:cs="Arial Narrow"/>
          <w:b/>
          <w:color w:val="000000"/>
          <w:kern w:val="0"/>
          <w:lang w:eastAsia="es-PE"/>
          <ns2:ligatures ns2:val="none"/>
        </w:rPr>
      </w:pPr>
    </w:p>
    <w:p ns2:paraId="0FD47079" ns2:textId="77777777" w:rsidR="0063798F" w:rsidRPr="002173F2" w:rsidRDefault="0063798F" w:rsidP="009D0578">
      <w:pPr>
        <w:spacing w:after="0" w:line="240" w:lineRule="auto"/>
        <w:jc w:val="both"/>
        <w:rPr>
          <w:rFonts w:ascii="Arial Narrow" w:eastAsia="Arial Narrow" w:hAnsi="Arial Narrow" w:cs="Arial Narrow"/>
          <w:b/>
          <w:color w:val="000000"/>
          <w:kern w:val="0"/>
          <w:lang w:eastAsia="es-PE"/>
          <ns2:ligatures ns2:val="none"/>
        </w:rPr>
      </w:pPr>
    </w:p>
    <w:p ns2:paraId="3B7782FA" ns2:textId="77777777" w:rsidR="00454805" w:rsidRPr="002173F2" w:rsidRDefault="00454805" w:rsidP="009D0578">
      <w:pPr>
        <w:shd w:val="clear" w:color="auto" w:fill="FFFFFF"/>
        <w:spacing w:after="0" w:line="240" w:lineRule="auto"/>
        <w:jc w:val="center"/>
        <w:rPr>
          <w:rFonts w:ascii="Arial Narrow" w:eastAsia="Calibri" w:hAnsi="Arial Narrow" w:cs="Arial"/>
          <w:b/>
          <w:bCs/>
          <w:color w:val="000000"/>
          <w:kern w:val="0"/>
          <w:lang w:val="pt-PT"/>
          <ns2:ligatures ns2:val="none"/>
        </w:rPr>
      </w:pPr>
      <w:r w:rsidRPr="002173F2">
        <w:rPr>
          <w:rFonts w:ascii="Arial Narrow" w:eastAsia="Calibri" w:hAnsi="Arial Narrow" w:cs="Arial"/>
          <w:b/>
          <w:bCs/>
          <w:color w:val="000000"/>
          <w:kern w:val="0"/>
          <w:lang w:val="pt-PT"/>
          <ns2:ligatures ns2:val="none"/>
        </w:rPr>
        <w:t>EVELING ROA QUISPE</w:t>
      </w:r>
    </w:p>
    <w:p ns2:paraId="72E883B0" ns2:textId="77777777" w:rsidR="00454805" w:rsidRPr="002173F2" w:rsidRDefault="00454805" w:rsidP="009D0578">
      <w:pPr>
        <w:shd w:val="clear" w:color="auto" w:fill="FFFFFF"/>
        <w:spacing w:after="0" w:line="240" w:lineRule="auto"/>
        <w:jc w:val="center"/>
        <w:rPr>
          <w:rFonts w:ascii="Arial Narrow" w:eastAsia="Calibri" w:hAnsi="Arial Narrow" w:cs="Arial"/>
          <w:b/>
          <w:bCs/>
          <w:color w:val="000000"/>
          <w:kern w:val="0"/>
          <w:lang w:val="pt-PT"/>
          <ns2:ligatures ns2:val="none"/>
        </w:rPr>
      </w:pPr>
      <w:r w:rsidRPr="002173F2">
        <w:rPr>
          <w:rFonts w:ascii="Arial Narrow" w:eastAsia="Calibri" w:hAnsi="Arial Narrow" w:cs="Arial"/>
          <w:b/>
          <w:bCs/>
          <w:color w:val="000000"/>
          <w:kern w:val="0"/>
          <w:lang w:val="pt-PT"/>
          <ns2:ligatures ns2:val="none"/>
        </w:rPr>
        <w:t>Secretaria Técnica</w:t>
      </w:r>
    </w:p>
    <w:p ns2:paraId="5D10F318" ns2:textId="77777777" w:rsidR="00454805" w:rsidRPr="002173F2" w:rsidRDefault="00454805" w:rsidP="009D0578">
      <w:pPr>
        <w:shd w:val="clear" w:color="auto" w:fill="FFFFFF"/>
        <w:spacing w:after="0" w:line="240" w:lineRule="auto"/>
        <w:jc w:val="center"/>
        <w:rPr>
          <w:rFonts w:ascii="Arial Narrow" w:eastAsia="Calibri" w:hAnsi="Arial Narrow" w:cs="Times New Roman"/>
          <w:color w:val="000000"/>
          <w:kern w:val="0"/>
          <ns2:ligatures ns2:val="none"/>
        </w:rPr>
      </w:pPr>
      <w:r w:rsidRPr="002173F2">
        <w:rPr>
          <w:rFonts w:ascii="Arial Narrow" w:eastAsia="Calibri" w:hAnsi="Arial Narrow" w:cs="Arial"/>
          <w:b/>
          <w:bCs/>
          <w:color w:val="000000"/>
          <w:kern w:val="0"/>
          <ns2:ligatures ns2:val="none"/>
        </w:rPr>
        <w:t>Comisión </w:t>
      </w:r>
      <w:r w:rsidRPr="002173F2">
        <w:rPr>
          <w:rFonts w:ascii="Arial Narrow" w:eastAsia="Calibri" w:hAnsi="Arial Narrow" w:cs="Arial"/>
          <w:b/>
          <w:bCs/>
          <w:color w:val="000000"/>
          <w:kern w:val="0"/>
          <w:shd w:val="clear" w:color="auto" w:fill="FFFFFF"/>
          <ns2:ligatures ns2:val="none"/>
        </w:rPr>
        <w:t>de</w:t>
      </w:r>
      <w:r w:rsidRPr="002173F2">
        <w:rPr>
          <w:rFonts w:ascii="Arial Narrow" w:eastAsia="Calibri" w:hAnsi="Arial Narrow" w:cs="Arial"/>
          <w:b/>
          <w:bCs/>
          <w:color w:val="000000"/>
          <w:kern w:val="0"/>
          <ns2:ligatures ns2:val="none"/>
        </w:rPr>
        <w:t> Protección al Consumidor 1</w:t>
      </w:r>
    </w:p>
    <w:p ns2:paraId="6E4AB8CE" ns2:textId="77777777" w:rsidR="00454805" w:rsidRPr="002173F2" w:rsidRDefault="00454805" w:rsidP="009D0578">
      <w:pPr>
        <w:spacing w:after="0" w:line="240" w:lineRule="auto"/>
        <w:jc w:val="both"/>
        <w:rPr>
          <w:rFonts w:ascii="Arial Narrow" w:eastAsia="Arial Narrow" w:hAnsi="Arial Narrow" w:cs="Arial Narrow"/>
          <w:b/>
          <w:color w:val="000000"/>
          <w:kern w:val="0"/>
          <w:lang w:eastAsia="es-PE"/>
          <ns2:ligatures ns2:val="none"/>
        </w:rPr>
      </w:pPr>
    </w:p>
    <w:bookmarkEnd w:id="0"/>
    <w:p ns2:paraId="20F1A6E5" ns2:textId="7A96AD82" w:rsidR="001B5674" w:rsidRPr="002173F2" w:rsidRDefault="00454805" w:rsidP="009D0578">
      <w:pPr>
        <w:spacing w:line="240" w:lineRule="auto"/>
        <w:rPr>
          <w:rFonts w:ascii="Arial Narrow" w:hAnsi="Arial Narrow"/>
        </w:rPr>
      </w:pPr>
      <w:r w:rsidRPr="002173F2">
        <w:rPr>
          <w:rFonts w:ascii="Arial Narrow" w:hAnsi="Arial Narrow"/>
          <w:sz w:val="16"/>
          <w:szCs w:val="16"/>
        </w:rPr>
        <w:t>LSM/DCE</w:t>
      </w:r>
    </w:p>
    <w:sectPr w:rsidR="001B5674" w:rsidRPr="002173F2">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639D5" w14:textId="77777777" w:rsidR="00454805" w:rsidRDefault="00454805" w:rsidP="00454805">
      <w:pPr>
        <w:spacing w:after="0" w:line="240" w:lineRule="auto"/>
      </w:pPr>
      <w:r>
        <w:separator/>
      </w:r>
    </w:p>
  </w:endnote>
  <w:endnote w:type="continuationSeparator" w:id="0">
    <w:p w14:paraId="3E11BB1E" w14:textId="77777777" w:rsidR="00454805" w:rsidRDefault="00454805" w:rsidP="00454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9E1B" w14:textId="77777777" w:rsidR="00454805" w:rsidRDefault="00454805" w:rsidP="00454805">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19C6421B" w14:textId="77777777" w:rsidR="00454805" w:rsidRDefault="004548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D6A66" w14:textId="77777777" w:rsidR="00454805" w:rsidRDefault="00454805" w:rsidP="00454805">
      <w:pPr>
        <w:spacing w:after="0" w:line="240" w:lineRule="auto"/>
      </w:pPr>
      <w:r>
        <w:separator/>
      </w:r>
    </w:p>
  </w:footnote>
  <w:footnote w:type="continuationSeparator" w:id="0">
    <w:p w14:paraId="0B7749AE" w14:textId="77777777" w:rsidR="00454805" w:rsidRDefault="00454805" w:rsidP="00454805">
      <w:pPr>
        <w:spacing w:after="0" w:line="240" w:lineRule="auto"/>
      </w:pPr>
      <w:r>
        <w:continuationSeparator/>
      </w:r>
    </w:p>
  </w:footnote>
  <w:footnote w:id="1">
    <w:p w14:paraId="79123CCE" w14:textId="098F3816" w:rsidR="00CD1D0A" w:rsidRPr="002173F2" w:rsidRDefault="00CD1D0A" w:rsidP="009D0578">
      <w:pPr>
        <w:pStyle w:val="Textonotapie"/>
        <w:ind w:left="567" w:hanging="567"/>
        <w:rPr>
          <w:rFonts w:ascii="Arial Narrow" w:hAnsi="Arial Narrow" w:cs="Arial"/>
          <w:sz w:val="16"/>
          <w:szCs w:val="16"/>
        </w:rPr>
      </w:pPr>
      <w:r w:rsidRPr="002173F2">
        <w:rPr>
          <w:rStyle w:val="Refdenotaalpie"/>
          <w:rFonts w:ascii="Arial Narrow" w:hAnsi="Arial Narrow"/>
          <w:sz w:val="16"/>
          <w:szCs w:val="16"/>
          <w:vertAlign w:val="superscript"/>
        </w:rPr>
        <w:footnoteRef/>
      </w:r>
      <w:r w:rsidRPr="002173F2">
        <w:rPr>
          <w:rFonts w:ascii="Arial Narrow" w:hAnsi="Arial Narrow"/>
          <w:sz w:val="16"/>
          <w:szCs w:val="16"/>
        </w:rPr>
        <w:t xml:space="preserve"> </w:t>
      </w:r>
      <w:r w:rsidRPr="002173F2">
        <w:rPr>
          <w:rFonts w:ascii="Arial Narrow" w:hAnsi="Arial Narrow"/>
          <w:sz w:val="16"/>
          <w:szCs w:val="16"/>
        </w:rPr>
        <w:tab/>
      </w:r>
      <w:r w:rsidRPr="002173F2">
        <w:rPr>
          <w:rFonts w:ascii="Arial Narrow" w:hAnsi="Arial Narrow" w:cs="Arial"/>
          <w:sz w:val="16"/>
          <w:szCs w:val="16"/>
        </w:rPr>
        <w:t>En representación del menor de iniciales J.M.G.M.</w:t>
      </w:r>
    </w:p>
    <w:p w14:paraId="57BE2F4E" w14:textId="77777777" w:rsidR="00CD1D0A" w:rsidRPr="002173F2" w:rsidRDefault="00CD1D0A" w:rsidP="009D0578">
      <w:pPr>
        <w:pStyle w:val="Textonotapie"/>
        <w:ind w:left="567" w:hanging="567"/>
        <w:rPr>
          <w:rFonts w:ascii="Arial Narrow" w:hAnsi="Arial Narrow" w:cs="Arial"/>
          <w:sz w:val="16"/>
          <w:szCs w:val="16"/>
        </w:rPr>
      </w:pPr>
    </w:p>
  </w:footnote>
  <w:footnote w:id="2">
    <w:p w14:paraId="5B15EBC1" w14:textId="77777777" w:rsidR="00454805" w:rsidRPr="002173F2" w:rsidRDefault="00454805" w:rsidP="009D0578">
      <w:pPr>
        <w:pStyle w:val="Textonotapie"/>
        <w:ind w:left="567" w:hanging="567"/>
        <w:jc w:val="both"/>
        <w:rPr>
          <w:rFonts w:ascii="Arial Narrow" w:hAnsi="Arial Narrow" w:cs="Arial"/>
          <w:sz w:val="16"/>
          <w:szCs w:val="16"/>
        </w:rPr>
      </w:pPr>
      <w:r w:rsidRPr="002173F2">
        <w:rPr>
          <w:rStyle w:val="Refdenotaalpie"/>
          <w:rFonts w:ascii="Arial Narrow" w:hAnsi="Arial Narrow" w:cs="Arial"/>
          <w:sz w:val="16"/>
          <w:szCs w:val="16"/>
          <w:vertAlign w:val="superscript"/>
        </w:rPr>
        <w:footnoteRef/>
      </w:r>
      <w:r w:rsidRPr="002173F2">
        <w:rPr>
          <w:rFonts w:ascii="Arial Narrow" w:hAnsi="Arial Narrow" w:cs="Arial"/>
          <w:sz w:val="16"/>
          <w:szCs w:val="16"/>
        </w:rPr>
        <w:t xml:space="preserve"> </w:t>
      </w:r>
      <w:r w:rsidRPr="002173F2">
        <w:rPr>
          <w:rFonts w:ascii="Arial Narrow" w:hAnsi="Arial Narrow" w:cs="Arial"/>
          <w:sz w:val="16"/>
          <w:szCs w:val="16"/>
        </w:rPr>
        <w:tab/>
        <w:t>Publicado</w:t>
      </w:r>
      <w:r w:rsidRPr="002173F2">
        <w:rPr>
          <w:rFonts w:ascii="Arial Narrow" w:hAnsi="Arial Narrow" w:cs="Arial"/>
          <w:b/>
          <w:sz w:val="16"/>
          <w:szCs w:val="16"/>
        </w:rPr>
        <w:t xml:space="preserve"> </w:t>
      </w:r>
      <w:r w:rsidRPr="002173F2">
        <w:rPr>
          <w:rFonts w:ascii="Arial Narrow" w:hAnsi="Arial Narrow" w:cs="Arial"/>
          <w:sz w:val="16"/>
          <w:szCs w:val="16"/>
        </w:rPr>
        <w:t>el 2 de setiembre del 2010 en el Diario Oficial El Peruano, vigente desde el 2 de octubre del 2010 y modificado por Decreto Legislativo 1308.</w:t>
      </w:r>
    </w:p>
    <w:p w14:paraId="73022553" w14:textId="77777777" w:rsidR="00454805" w:rsidRPr="002173F2" w:rsidRDefault="00454805" w:rsidP="009D0578">
      <w:pPr>
        <w:pStyle w:val="Textonotapie"/>
        <w:ind w:left="567" w:hanging="567"/>
        <w:jc w:val="both"/>
        <w:rPr>
          <w:rFonts w:ascii="Arial Narrow" w:hAnsi="Arial Narrow" w:cs="Arial"/>
          <w:sz w:val="16"/>
          <w:szCs w:val="16"/>
        </w:rPr>
      </w:pPr>
    </w:p>
  </w:footnote>
  <w:footnote w:id="3">
    <w:p w14:paraId="345ED5AB" w14:textId="77777777" w:rsidR="00454805" w:rsidRPr="002173F2" w:rsidRDefault="00454805" w:rsidP="009D0578">
      <w:pPr>
        <w:pStyle w:val="Textonotapie"/>
        <w:ind w:left="567" w:right="-1" w:hanging="567"/>
        <w:jc w:val="both"/>
        <w:rPr>
          <w:rFonts w:ascii="Arial Narrow" w:eastAsia="Arial Narrow" w:hAnsi="Arial Narrow" w:cs="Arial"/>
          <w:b/>
          <w:bCs/>
          <w:sz w:val="16"/>
          <w:szCs w:val="16"/>
        </w:rPr>
      </w:pPr>
      <w:r w:rsidRPr="002173F2">
        <w:rPr>
          <w:rStyle w:val="Refdenotaalpie"/>
          <w:rFonts w:ascii="Arial Narrow" w:hAnsi="Arial Narrow"/>
          <w:sz w:val="16"/>
          <w:szCs w:val="16"/>
          <w:vertAlign w:val="superscript"/>
        </w:rPr>
        <w:footnoteRef/>
      </w:r>
      <w:r w:rsidRPr="002173F2">
        <w:rPr>
          <w:rFonts w:ascii="Arial Narrow" w:hAnsi="Arial Narrow"/>
          <w:sz w:val="16"/>
          <w:szCs w:val="16"/>
        </w:rPr>
        <w:t xml:space="preserve"> </w:t>
      </w:r>
      <w:r w:rsidRPr="002173F2">
        <w:rPr>
          <w:rFonts w:ascii="Arial Narrow" w:hAnsi="Arial Narrow"/>
          <w:sz w:val="16"/>
          <w:szCs w:val="16"/>
        </w:rPr>
        <w:tab/>
      </w:r>
      <w:r w:rsidRPr="002173F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537C5FB"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b/>
          <w:bCs/>
          <w:sz w:val="16"/>
          <w:szCs w:val="16"/>
        </w:rPr>
        <w:t>Artículo 105.- Autoridad competente.</w:t>
      </w:r>
      <w:r w:rsidRPr="002173F2">
        <w:rPr>
          <w:rFonts w:ascii="Arial Narrow" w:eastAsia="Arial Narrow" w:hAnsi="Arial Narrow" w:cs="Arial Narrow"/>
          <w:sz w:val="16"/>
          <w:szCs w:val="16"/>
        </w:rPr>
        <w:t xml:space="preserve"> </w:t>
      </w:r>
    </w:p>
    <w:p w14:paraId="37B30540"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9DD44A2"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 </w:t>
      </w:r>
    </w:p>
    <w:p w14:paraId="689EF9A1"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 </w:t>
      </w:r>
    </w:p>
    <w:p w14:paraId="35DB7C37" w14:textId="77777777" w:rsidR="00454805" w:rsidRPr="002173F2" w:rsidRDefault="00454805" w:rsidP="009D0578">
      <w:pPr>
        <w:pStyle w:val="Textonotapie"/>
        <w:ind w:left="567" w:right="-1"/>
        <w:jc w:val="both"/>
        <w:rPr>
          <w:rFonts w:ascii="Arial Narrow" w:eastAsia="Arial Narrow" w:hAnsi="Arial Narrow" w:cs="Arial Narrow"/>
          <w:b/>
          <w:bCs/>
          <w:sz w:val="16"/>
          <w:szCs w:val="16"/>
        </w:rPr>
      </w:pPr>
      <w:r w:rsidRPr="002173F2">
        <w:rPr>
          <w:rFonts w:ascii="Arial Narrow" w:eastAsia="Arial Narrow" w:hAnsi="Arial Narrow" w:cs="Arial Narrow"/>
          <w:b/>
          <w:bCs/>
          <w:sz w:val="16"/>
          <w:szCs w:val="16"/>
        </w:rPr>
        <w:t xml:space="preserve">LEY DE ORGANIZACIÓN Y FUNCIONES DEL INDECOPI, APROBADA POR DECRETO LEGISLATIVO 1033 </w:t>
      </w:r>
    </w:p>
    <w:p w14:paraId="403924F2"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b/>
          <w:bCs/>
          <w:sz w:val="16"/>
          <w:szCs w:val="16"/>
        </w:rPr>
        <w:t>Artículo 27.-</w:t>
      </w:r>
      <w:r w:rsidRPr="002173F2">
        <w:rPr>
          <w:rFonts w:ascii="Arial Narrow" w:eastAsia="Arial Narrow" w:hAnsi="Arial Narrow" w:cs="Arial Narrow"/>
          <w:sz w:val="16"/>
          <w:szCs w:val="16"/>
        </w:rPr>
        <w:t xml:space="preserve"> De la Comisión de Protección al Consumidor.- </w:t>
      </w:r>
    </w:p>
    <w:p w14:paraId="6B4B1F05"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BF1EB1E"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 </w:t>
      </w:r>
    </w:p>
    <w:p w14:paraId="4AD5B1BE" w14:textId="77777777" w:rsidR="00454805" w:rsidRPr="002173F2" w:rsidRDefault="00454805" w:rsidP="009D0578">
      <w:pPr>
        <w:pStyle w:val="Textonotapie"/>
        <w:ind w:left="567" w:right="-1"/>
        <w:jc w:val="both"/>
        <w:rPr>
          <w:rFonts w:ascii="Arial Narrow" w:eastAsia="Arial Narrow" w:hAnsi="Arial Narrow" w:cs="Arial Narrow"/>
          <w:b/>
          <w:bCs/>
          <w:sz w:val="16"/>
          <w:szCs w:val="16"/>
        </w:rPr>
      </w:pPr>
      <w:r w:rsidRPr="002173F2">
        <w:rPr>
          <w:rFonts w:ascii="Arial Narrow" w:eastAsia="Arial Narrow" w:hAnsi="Arial Narrow" w:cs="Arial Narrow"/>
          <w:b/>
          <w:bCs/>
          <w:sz w:val="16"/>
          <w:szCs w:val="16"/>
        </w:rPr>
        <w:t xml:space="preserve">LEY SOBRE FACULTADES, NORMAS Y ORGANIZACIÓN DEL INDECOPI, APROBADA POR DECRETO LEGISLATIVO 807 </w:t>
      </w:r>
    </w:p>
    <w:p w14:paraId="0310A9AF"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b/>
          <w:bCs/>
          <w:sz w:val="16"/>
          <w:szCs w:val="16"/>
        </w:rPr>
        <w:t>Artículo 24.</w:t>
      </w:r>
      <w:r w:rsidRPr="002173F2">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314A4204"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 </w:t>
      </w:r>
    </w:p>
    <w:p w14:paraId="08D36A14"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c) Admitir denuncias a trámite, en aquellos casos en que la Comisión le haya delegado esta facultad. </w:t>
      </w:r>
    </w:p>
    <w:p w14:paraId="3199247C"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 </w:t>
      </w:r>
    </w:p>
    <w:p w14:paraId="5B196AC2" w14:textId="77777777" w:rsidR="00454805" w:rsidRPr="002173F2" w:rsidRDefault="00454805" w:rsidP="009D0578">
      <w:pPr>
        <w:pStyle w:val="Textonotapie"/>
        <w:jc w:val="both"/>
        <w:rPr>
          <w:rFonts w:ascii="Arial Narrow" w:hAnsi="Arial Narrow"/>
          <w:sz w:val="16"/>
          <w:szCs w:val="16"/>
        </w:rPr>
      </w:pPr>
    </w:p>
  </w:footnote>
  <w:footnote w:id="4">
    <w:p w14:paraId="792179C7" w14:textId="77777777" w:rsidR="00454805" w:rsidRPr="002173F2" w:rsidRDefault="00454805" w:rsidP="009D0578">
      <w:pPr>
        <w:pStyle w:val="Textonotapie"/>
        <w:tabs>
          <w:tab w:val="left" w:pos="567"/>
        </w:tabs>
        <w:ind w:left="567" w:right="-1" w:hanging="567"/>
        <w:jc w:val="both"/>
        <w:rPr>
          <w:rFonts w:ascii="Arial Narrow" w:eastAsia="Arial Narrow" w:hAnsi="Arial Narrow" w:cs="Arial Narrow"/>
          <w:b/>
          <w:bCs/>
          <w:sz w:val="16"/>
          <w:szCs w:val="16"/>
        </w:rPr>
      </w:pPr>
      <w:r w:rsidRPr="002173F2">
        <w:rPr>
          <w:rStyle w:val="Refdenotaalpie"/>
          <w:rFonts w:ascii="Arial Narrow" w:hAnsi="Arial Narrow"/>
          <w:sz w:val="16"/>
          <w:szCs w:val="16"/>
          <w:vertAlign w:val="superscript"/>
        </w:rPr>
        <w:footnoteRef/>
      </w:r>
      <w:r w:rsidRPr="002173F2">
        <w:rPr>
          <w:rFonts w:ascii="Arial Narrow" w:hAnsi="Arial Narrow"/>
          <w:sz w:val="16"/>
          <w:szCs w:val="16"/>
        </w:rPr>
        <w:t xml:space="preserve"> </w:t>
      </w:r>
      <w:r w:rsidRPr="002173F2">
        <w:rPr>
          <w:rFonts w:ascii="Arial Narrow" w:hAnsi="Arial Narrow"/>
          <w:sz w:val="16"/>
          <w:szCs w:val="16"/>
        </w:rPr>
        <w:tab/>
      </w:r>
      <w:r w:rsidRPr="002173F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449B750" w14:textId="77777777" w:rsidR="00454805" w:rsidRPr="002173F2" w:rsidRDefault="00454805" w:rsidP="009D0578">
      <w:pPr>
        <w:pStyle w:val="Textonotapie"/>
        <w:ind w:left="567" w:right="-1"/>
        <w:jc w:val="both"/>
        <w:rPr>
          <w:rFonts w:ascii="Arial Narrow" w:eastAsia="Arial Narrow" w:hAnsi="Arial Narrow" w:cs="Arial Narrow"/>
          <w:b/>
          <w:bCs/>
          <w:sz w:val="16"/>
          <w:szCs w:val="16"/>
        </w:rPr>
      </w:pPr>
      <w:r w:rsidRPr="002173F2">
        <w:rPr>
          <w:rFonts w:ascii="Arial Narrow" w:eastAsia="Arial Narrow" w:hAnsi="Arial Narrow" w:cs="Arial Narrow"/>
          <w:b/>
          <w:bCs/>
          <w:sz w:val="16"/>
          <w:szCs w:val="16"/>
        </w:rPr>
        <w:t xml:space="preserve">Artículo 18.- Idoneidad </w:t>
      </w:r>
    </w:p>
    <w:p w14:paraId="6B0A40D1"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657A15"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7091752" w14:textId="77777777" w:rsidR="00454805" w:rsidRPr="002173F2" w:rsidRDefault="00454805" w:rsidP="009D0578">
      <w:pPr>
        <w:pStyle w:val="Textonotapie"/>
        <w:ind w:left="567" w:right="-1"/>
        <w:jc w:val="both"/>
        <w:rPr>
          <w:rFonts w:ascii="Arial Narrow" w:eastAsia="Arial Narrow" w:hAnsi="Arial Narrow" w:cs="Arial Narrow"/>
          <w:sz w:val="16"/>
          <w:szCs w:val="16"/>
        </w:rPr>
      </w:pPr>
    </w:p>
    <w:p w14:paraId="62D09E9F"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b/>
          <w:bCs/>
          <w:sz w:val="16"/>
          <w:szCs w:val="16"/>
        </w:rPr>
        <w:t xml:space="preserve">Artículo 19.- Obligación de los proveedores </w:t>
      </w:r>
    </w:p>
    <w:p w14:paraId="786220EF" w14:textId="77777777" w:rsidR="00454805" w:rsidRPr="002173F2" w:rsidRDefault="00454805" w:rsidP="009D0578">
      <w:pPr>
        <w:pStyle w:val="Textonotapie"/>
        <w:ind w:left="567" w:right="-1"/>
        <w:jc w:val="both"/>
        <w:rPr>
          <w:rFonts w:ascii="Arial Narrow" w:eastAsia="Arial Narrow" w:hAnsi="Arial Narrow" w:cs="Arial Narrow"/>
          <w:sz w:val="16"/>
          <w:szCs w:val="16"/>
        </w:rPr>
      </w:pPr>
      <w:r w:rsidRPr="002173F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7967598" w14:textId="77777777" w:rsidR="00454805" w:rsidRPr="002173F2" w:rsidRDefault="00454805" w:rsidP="009D0578">
      <w:pPr>
        <w:pStyle w:val="Textonotapie"/>
        <w:jc w:val="both"/>
        <w:rPr>
          <w:rFonts w:ascii="Arial Narrow" w:hAnsi="Arial Narrow"/>
          <w:sz w:val="16"/>
          <w:szCs w:val="16"/>
        </w:rPr>
      </w:pPr>
    </w:p>
  </w:footnote>
  <w:footnote w:id="5">
    <w:p w14:paraId="11AA3F51" w14:textId="77777777" w:rsidR="00C97ABF" w:rsidRPr="00D57597" w:rsidRDefault="00C97ABF" w:rsidP="00C97ABF">
      <w:pPr>
        <w:pStyle w:val="Textonotapie"/>
        <w:tabs>
          <w:tab w:val="left" w:pos="567"/>
        </w:tabs>
        <w:ind w:left="567" w:right="-1" w:hanging="567"/>
        <w:jc w:val="both"/>
        <w:rPr>
          <w:rFonts w:ascii="Arial Narrow" w:eastAsia="Arial Narrow" w:hAnsi="Arial Narrow" w:cs="Arial"/>
          <w:b/>
          <w:bCs/>
          <w:sz w:val="16"/>
          <w:szCs w:val="16"/>
        </w:rPr>
      </w:pPr>
      <w:r w:rsidRPr="00DA4327">
        <w:rPr>
          <w:rStyle w:val="Refdenotaalpie"/>
          <w:rFonts w:ascii="Arial Narrow" w:hAnsi="Arial Narrow" w:cs="Arial"/>
          <w:sz w:val="16"/>
          <w:szCs w:val="16"/>
          <w:vertAlign w:val="superscript"/>
        </w:rPr>
        <w:footnoteRef/>
      </w:r>
      <w:r w:rsidRPr="00DA4327">
        <w:rPr>
          <w:rFonts w:ascii="Arial Narrow" w:hAnsi="Arial Narrow" w:cs="Arial"/>
          <w:sz w:val="16"/>
          <w:szCs w:val="16"/>
        </w:rPr>
        <w:t xml:space="preserve"> </w:t>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bCs/>
          <w:sz w:val="16"/>
          <w:szCs w:val="16"/>
        </w:rPr>
        <w:t xml:space="preserve">CÓDIGO PROCESAL CIVIL </w:t>
      </w:r>
    </w:p>
    <w:p w14:paraId="4B4BC8E3"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b/>
          <w:bCs/>
          <w:sz w:val="16"/>
          <w:szCs w:val="16"/>
        </w:rPr>
        <w:t>Artículo 442.-</w:t>
      </w:r>
      <w:r w:rsidRPr="00D57597">
        <w:rPr>
          <w:rFonts w:ascii="Arial Narrow" w:eastAsia="Arial Narrow" w:hAnsi="Arial Narrow" w:cs="Arial"/>
          <w:sz w:val="16"/>
          <w:szCs w:val="16"/>
        </w:rPr>
        <w:t xml:space="preserve"> Al contestar el demandado debe: </w:t>
      </w:r>
    </w:p>
    <w:p w14:paraId="35668ABA"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1. Observar los requisitos previstos para la demanda, en lo que corresponda; </w:t>
      </w:r>
    </w:p>
    <w:p w14:paraId="39E4C861"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18E7FDAB"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16FB4717"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4. Exponer los hechos en que funda su defensa en forma precisa, ordenada y clara; </w:t>
      </w:r>
    </w:p>
    <w:p w14:paraId="40E2F926"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5. Ofrecer los medios probatorios; y </w:t>
      </w:r>
    </w:p>
    <w:p w14:paraId="5E7CFEB2" w14:textId="77777777" w:rsidR="00C97ABF" w:rsidRPr="00D57597" w:rsidRDefault="00C97ABF" w:rsidP="00C97ABF">
      <w:pPr>
        <w:pStyle w:val="Textonotapie"/>
        <w:ind w:left="567" w:right="-1"/>
        <w:jc w:val="both"/>
        <w:rPr>
          <w:rFonts w:ascii="Arial Narrow" w:eastAsia="Arial Narrow" w:hAnsi="Arial Narrow" w:cs="Arial"/>
          <w:sz w:val="16"/>
          <w:szCs w:val="16"/>
        </w:rPr>
      </w:pPr>
      <w:r w:rsidRPr="00D57597">
        <w:rPr>
          <w:rFonts w:ascii="Arial Narrow" w:eastAsia="Arial Narrow" w:hAnsi="Arial Narrow" w:cs="Arial"/>
          <w:sz w:val="16"/>
          <w:szCs w:val="16"/>
        </w:rPr>
        <w:t>6. Incluir su firma o la de su representante o de su apoderado, y la del Abogado. El Secretario respectivo certificará la huella digital del demandado analfabeto.</w:t>
      </w:r>
    </w:p>
    <w:p w14:paraId="7C43CEF9" w14:textId="77777777" w:rsidR="00C97ABF" w:rsidRPr="00D57597" w:rsidRDefault="00C97ABF" w:rsidP="00C97ABF">
      <w:pPr>
        <w:pStyle w:val="Textonotapie"/>
        <w:jc w:val="both"/>
        <w:rPr>
          <w:rFonts w:ascii="Arial Narrow" w:hAnsi="Arial Narrow" w:cs="Arial"/>
          <w:sz w:val="16"/>
          <w:szCs w:val="16"/>
        </w:rPr>
      </w:pPr>
    </w:p>
  </w:footnote>
  <w:footnote w:id="6">
    <w:p w14:paraId="1902A901" w14:textId="77777777" w:rsidR="00454805" w:rsidRPr="002173F2" w:rsidRDefault="00454805" w:rsidP="009D0578">
      <w:pPr>
        <w:pStyle w:val="Textonotapie"/>
        <w:ind w:left="567" w:hanging="567"/>
        <w:jc w:val="both"/>
        <w:rPr>
          <w:rFonts w:ascii="Arial Narrow" w:hAnsi="Arial Narrow" w:cs="Arial"/>
          <w:sz w:val="16"/>
          <w:szCs w:val="16"/>
        </w:rPr>
      </w:pPr>
      <w:r w:rsidRPr="002173F2">
        <w:rPr>
          <w:rStyle w:val="Refdenotaalpie"/>
          <w:rFonts w:ascii="Arial Narrow" w:hAnsi="Arial Narrow" w:cs="Arial"/>
          <w:sz w:val="16"/>
          <w:szCs w:val="16"/>
          <w:vertAlign w:val="superscript"/>
        </w:rPr>
        <w:footnoteRef/>
      </w:r>
      <w:r w:rsidRPr="002173F2">
        <w:rPr>
          <w:rFonts w:ascii="Arial Narrow" w:hAnsi="Arial Narrow" w:cs="Arial"/>
          <w:sz w:val="16"/>
          <w:szCs w:val="16"/>
        </w:rPr>
        <w:t xml:space="preserve"> </w:t>
      </w:r>
      <w:r w:rsidRPr="002173F2">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61A413D" w14:textId="77777777" w:rsidR="00454805" w:rsidRPr="002173F2" w:rsidRDefault="00454805" w:rsidP="009D0578">
      <w:pPr>
        <w:pStyle w:val="Textonotapie"/>
        <w:ind w:left="567" w:hanging="567"/>
        <w:jc w:val="both"/>
        <w:rPr>
          <w:rFonts w:ascii="Arial Narrow" w:hAnsi="Arial Narrow" w:cs="Arial"/>
          <w:sz w:val="16"/>
          <w:szCs w:val="16"/>
        </w:rPr>
      </w:pPr>
    </w:p>
  </w:footnote>
  <w:footnote w:id="7">
    <w:p w14:paraId="08458BA5" w14:textId="77777777" w:rsidR="00454805" w:rsidRPr="002173F2" w:rsidRDefault="00454805" w:rsidP="009D0578">
      <w:pPr>
        <w:pStyle w:val="Textonotapie"/>
        <w:ind w:left="567" w:hanging="567"/>
        <w:jc w:val="both"/>
        <w:rPr>
          <w:rFonts w:ascii="Arial Narrow" w:hAnsi="Arial Narrow" w:cs="Arial"/>
          <w:sz w:val="16"/>
          <w:szCs w:val="16"/>
        </w:rPr>
      </w:pPr>
      <w:r w:rsidRPr="002173F2">
        <w:rPr>
          <w:rStyle w:val="Refdenotaalpie"/>
          <w:rFonts w:ascii="Arial Narrow" w:hAnsi="Arial Narrow" w:cs="Arial"/>
          <w:sz w:val="16"/>
          <w:szCs w:val="16"/>
          <w:vertAlign w:val="superscript"/>
        </w:rPr>
        <w:footnoteRef/>
      </w:r>
      <w:r w:rsidRPr="002173F2">
        <w:rPr>
          <w:rFonts w:ascii="Arial Narrow" w:hAnsi="Arial Narrow" w:cs="Arial"/>
          <w:sz w:val="16"/>
          <w:szCs w:val="16"/>
        </w:rPr>
        <w:t xml:space="preserve"> </w:t>
      </w:r>
      <w:r w:rsidRPr="002173F2">
        <w:rPr>
          <w:rFonts w:ascii="Arial Narrow" w:hAnsi="Arial Narrow" w:cs="Arial"/>
          <w:sz w:val="16"/>
          <w:szCs w:val="16"/>
        </w:rPr>
        <w:tab/>
      </w:r>
      <w:r w:rsidRPr="002173F2">
        <w:rPr>
          <w:rFonts w:ascii="Arial Narrow" w:eastAsia="Arial Narrow" w:hAnsi="Arial Narrow" w:cs="Arial"/>
          <w:b/>
          <w:sz w:val="16"/>
          <w:szCs w:val="16"/>
        </w:rPr>
        <w:t>LEY 29571, CÓDIGO DE PROTECCIÓN Y DEFENSA DEL CONSUMIDOR</w:t>
      </w:r>
      <w:r w:rsidRPr="002173F2">
        <w:rPr>
          <w:rFonts w:ascii="Arial Narrow" w:hAnsi="Arial Narrow" w:cs="Arial"/>
          <w:b/>
          <w:bCs/>
          <w:sz w:val="16"/>
          <w:szCs w:val="16"/>
        </w:rPr>
        <w:t xml:space="preserve">, </w:t>
      </w:r>
      <w:r w:rsidRPr="002173F2">
        <w:rPr>
          <w:rFonts w:ascii="Arial Narrow" w:hAnsi="Arial Narrow" w:cs="Arial"/>
          <w:b/>
          <w:sz w:val="16"/>
          <w:szCs w:val="16"/>
        </w:rPr>
        <w:t>publicado el 2 de setiembre de 2010 y modificado por Decreto Legislativo 1308</w:t>
      </w:r>
    </w:p>
    <w:p w14:paraId="6F0ADB2E" w14:textId="77777777" w:rsidR="00454805" w:rsidRPr="002173F2" w:rsidRDefault="00454805" w:rsidP="009D0578">
      <w:pPr>
        <w:pStyle w:val="Textonotapie"/>
        <w:ind w:left="567" w:hanging="567"/>
        <w:jc w:val="both"/>
        <w:rPr>
          <w:rFonts w:ascii="Arial Narrow" w:hAnsi="Arial Narrow" w:cs="Arial"/>
          <w:b/>
          <w:bCs/>
          <w:sz w:val="16"/>
          <w:szCs w:val="16"/>
        </w:rPr>
      </w:pPr>
      <w:r w:rsidRPr="002173F2">
        <w:rPr>
          <w:rFonts w:ascii="Arial Narrow" w:hAnsi="Arial Narrow" w:cs="Arial"/>
          <w:sz w:val="16"/>
          <w:szCs w:val="16"/>
        </w:rPr>
        <w:tab/>
      </w:r>
      <w:r w:rsidRPr="002173F2">
        <w:rPr>
          <w:rFonts w:ascii="Arial Narrow" w:hAnsi="Arial Narrow" w:cs="Arial"/>
          <w:b/>
          <w:bCs/>
          <w:sz w:val="16"/>
          <w:szCs w:val="16"/>
        </w:rPr>
        <w:t>Artículo 110.- Sanciones Administrativas</w:t>
      </w:r>
    </w:p>
    <w:p w14:paraId="0E87744B" w14:textId="77777777" w:rsidR="00454805" w:rsidRPr="002173F2" w:rsidRDefault="00454805" w:rsidP="009D0578">
      <w:pPr>
        <w:autoSpaceDE w:val="0"/>
        <w:autoSpaceDN w:val="0"/>
        <w:adjustRightInd w:val="0"/>
        <w:spacing w:after="0" w:line="240" w:lineRule="auto"/>
        <w:ind w:left="567"/>
        <w:jc w:val="both"/>
        <w:rPr>
          <w:rFonts w:ascii="Arial Narrow" w:hAnsi="Arial Narrow" w:cs="Arial"/>
          <w:sz w:val="16"/>
          <w:szCs w:val="16"/>
          <w:lang w:eastAsia="es-PE"/>
        </w:rPr>
      </w:pPr>
      <w:r w:rsidRPr="002173F2">
        <w:rPr>
          <w:rFonts w:ascii="Arial Narrow" w:hAnsi="Arial Narrow" w:cs="Arial"/>
          <w:sz w:val="16"/>
          <w:szCs w:val="16"/>
          <w:lang w:eastAsia="es-PE"/>
        </w:rPr>
        <w:t>(…)</w:t>
      </w:r>
    </w:p>
    <w:p w14:paraId="7D850908" w14:textId="77777777" w:rsidR="00454805" w:rsidRPr="002173F2" w:rsidRDefault="00454805" w:rsidP="009D0578">
      <w:pPr>
        <w:autoSpaceDE w:val="0"/>
        <w:autoSpaceDN w:val="0"/>
        <w:adjustRightInd w:val="0"/>
        <w:spacing w:after="0" w:line="240" w:lineRule="auto"/>
        <w:ind w:left="567"/>
        <w:jc w:val="both"/>
        <w:rPr>
          <w:rFonts w:ascii="Arial Narrow" w:hAnsi="Arial Narrow" w:cs="Arial"/>
          <w:sz w:val="16"/>
          <w:szCs w:val="16"/>
          <w:lang w:eastAsia="es-PE"/>
        </w:rPr>
      </w:pPr>
      <w:r w:rsidRPr="002173F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3B8630D" w14:textId="77777777" w:rsidR="00454805" w:rsidRPr="002173F2" w:rsidRDefault="00454805" w:rsidP="009D0578">
      <w:pPr>
        <w:pStyle w:val="Textonotapie"/>
        <w:ind w:left="567"/>
        <w:jc w:val="both"/>
        <w:rPr>
          <w:rFonts w:ascii="Arial Narrow" w:hAnsi="Arial Narrow" w:cs="Arial"/>
          <w:bCs/>
          <w:sz w:val="16"/>
          <w:szCs w:val="16"/>
        </w:rPr>
      </w:pPr>
      <w:r w:rsidRPr="002173F2">
        <w:rPr>
          <w:rFonts w:ascii="Arial Narrow" w:hAnsi="Arial Narrow" w:cs="Arial"/>
          <w:bCs/>
          <w:sz w:val="16"/>
          <w:szCs w:val="16"/>
        </w:rPr>
        <w:t>[…]</w:t>
      </w:r>
    </w:p>
    <w:p w14:paraId="03BCE057" w14:textId="77777777" w:rsidR="00454805" w:rsidRPr="002173F2" w:rsidRDefault="00454805" w:rsidP="009D0578">
      <w:pPr>
        <w:pStyle w:val="Textonotapie"/>
        <w:tabs>
          <w:tab w:val="left" w:pos="284"/>
        </w:tabs>
        <w:ind w:left="567" w:hanging="567"/>
        <w:jc w:val="both"/>
        <w:rPr>
          <w:rFonts w:ascii="Arial Narrow" w:hAnsi="Arial Narrow" w:cs="Arial"/>
          <w:b/>
          <w:bCs/>
          <w:sz w:val="16"/>
          <w:szCs w:val="16"/>
        </w:rPr>
      </w:pPr>
    </w:p>
  </w:footnote>
  <w:footnote w:id="8">
    <w:p w14:paraId="2BD5E8B7" w14:textId="77777777" w:rsidR="00C97ABF" w:rsidRPr="00D57597" w:rsidRDefault="00C97ABF" w:rsidP="00C97ABF">
      <w:pPr>
        <w:pStyle w:val="Textonotapie"/>
        <w:ind w:left="567" w:hanging="567"/>
        <w:jc w:val="both"/>
        <w:rPr>
          <w:rFonts w:ascii="Arial Narrow" w:eastAsia="Arial Narrow" w:hAnsi="Arial Narrow" w:cs="Arial"/>
          <w:b/>
          <w:sz w:val="16"/>
          <w:szCs w:val="16"/>
        </w:rPr>
      </w:pPr>
      <w:r w:rsidRPr="00D57597">
        <w:rPr>
          <w:rStyle w:val="Refdenotaalpie"/>
          <w:rFonts w:ascii="Arial Narrow" w:hAnsi="Arial Narrow" w:cs="Arial"/>
          <w:sz w:val="16"/>
          <w:szCs w:val="16"/>
          <w:vertAlign w:val="superscript"/>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SOBRE FACULTADES, NORMAS Y ORGANIZACIÓN DEL INDECOPI, aprobada por Decreto Legislativo 807</w:t>
      </w:r>
    </w:p>
    <w:p w14:paraId="484D75BE" w14:textId="77777777" w:rsidR="00C97ABF" w:rsidRPr="00D57597" w:rsidRDefault="00C97ABF" w:rsidP="00C97ABF">
      <w:pPr>
        <w:pStyle w:val="Textonotapie"/>
        <w:ind w:left="567"/>
        <w:jc w:val="both"/>
        <w:rPr>
          <w:rFonts w:ascii="Arial Narrow" w:eastAsia="Arial Narrow" w:hAnsi="Arial Narrow" w:cs="Arial"/>
          <w:bCs/>
          <w:sz w:val="16"/>
          <w:szCs w:val="16"/>
        </w:rPr>
      </w:pPr>
      <w:r w:rsidRPr="00D57597">
        <w:rPr>
          <w:rFonts w:ascii="Arial Narrow" w:eastAsia="Arial Narrow" w:hAnsi="Arial Narrow" w:cs="Arial"/>
          <w:b/>
          <w:sz w:val="16"/>
          <w:szCs w:val="16"/>
        </w:rPr>
        <w:t xml:space="preserve">Artículo 26.- </w:t>
      </w:r>
      <w:r w:rsidRPr="00D57597">
        <w:rPr>
          <w:rFonts w:ascii="Arial Narrow" w:eastAsia="Arial Narrow" w:hAnsi="Arial Narrow" w:cs="Arial"/>
          <w:bCs/>
          <w:sz w:val="16"/>
          <w:szCs w:val="16"/>
        </w:rPr>
        <w:t xml:space="preserve">Una vez admitida a trámite la denuncia, se correrá traslado de la misma al denunciado, a fin de que este presente su descargo. El plazo para la presentación del descargo será de cinco (5) días contados desde la notificación, vencido el cual, el Secretario Técnico declarará en rebeldía al denunciado que no lo hubiera presentado. </w:t>
      </w:r>
    </w:p>
    <w:p w14:paraId="5EAADBE1" w14:textId="77777777" w:rsidR="00C97ABF" w:rsidRPr="00FC5D5B" w:rsidRDefault="00C97ABF" w:rsidP="00C97ABF">
      <w:pPr>
        <w:pStyle w:val="Textonotapie"/>
        <w:ind w:left="567"/>
        <w:jc w:val="both"/>
        <w:rPr>
          <w:rFonts w:ascii="Arial Narrow" w:hAnsi="Arial Narrow" w:cs="Arial"/>
          <w:bCs/>
          <w:sz w:val="16"/>
          <w:szCs w:val="16"/>
        </w:rPr>
      </w:pPr>
      <w:r w:rsidRPr="00D57597">
        <w:rPr>
          <w:rFonts w:ascii="Arial Narrow" w:eastAsia="Arial Narrow" w:hAnsi="Arial Narrow" w:cs="Arial"/>
          <w:bCs/>
          <w:sz w:val="16"/>
          <w:szCs w:val="16"/>
        </w:rPr>
        <w:t>En el caso de los procedimientos de oficio, el plazo para la presentación de descargos correrá a partir de la fecha en la que el Secretario Técnico notifica al denunciado los hechos materia de investigación, así como la tipificación y descripción de la presunta infracción. El Secretario Técnico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Secretario Técnico considere que su actuación sea pertinente.</w:t>
      </w:r>
    </w:p>
    <w:p w14:paraId="5BC2291E" w14:textId="77777777" w:rsidR="00C97ABF" w:rsidRPr="00DA4327" w:rsidRDefault="00C97ABF" w:rsidP="00C97ABF">
      <w:pPr>
        <w:pStyle w:val="Textonotapie"/>
        <w:tabs>
          <w:tab w:val="left" w:pos="284"/>
        </w:tabs>
        <w:ind w:left="567" w:hanging="567"/>
        <w:jc w:val="both"/>
        <w:rPr>
          <w:rFonts w:ascii="Arial Narrow" w:hAnsi="Arial Narrow" w:cs="Arial"/>
          <w:b/>
          <w:bCs/>
          <w:sz w:val="16"/>
          <w:szCs w:val="16"/>
        </w:rPr>
      </w:pPr>
    </w:p>
  </w:footnote>
  <w:footnote w:id="9">
    <w:p w14:paraId="7FF70B65" w14:textId="77777777" w:rsidR="00454805" w:rsidRPr="002173F2" w:rsidRDefault="00454805" w:rsidP="009D0578">
      <w:pPr>
        <w:spacing w:after="0" w:line="240" w:lineRule="auto"/>
        <w:ind w:left="567" w:hanging="567"/>
        <w:jc w:val="both"/>
        <w:rPr>
          <w:rFonts w:ascii="Arial Narrow" w:hAnsi="Arial Narrow" w:cs="Arial"/>
          <w:sz w:val="16"/>
          <w:szCs w:val="16"/>
        </w:rPr>
      </w:pPr>
      <w:r w:rsidRPr="002173F2">
        <w:rPr>
          <w:rStyle w:val="Refdenotaalpie"/>
          <w:rFonts w:ascii="Arial Narrow" w:hAnsi="Arial Narrow" w:cs="Arial"/>
          <w:sz w:val="16"/>
          <w:szCs w:val="16"/>
          <w:vertAlign w:val="superscript"/>
        </w:rPr>
        <w:footnoteRef/>
      </w:r>
      <w:r w:rsidRPr="002173F2">
        <w:rPr>
          <w:rFonts w:ascii="Arial Narrow" w:hAnsi="Arial Narrow" w:cs="Arial"/>
          <w:sz w:val="16"/>
          <w:szCs w:val="16"/>
          <w:vertAlign w:val="superscript"/>
        </w:rPr>
        <w:t xml:space="preserve"> </w:t>
      </w:r>
      <w:r w:rsidRPr="002173F2">
        <w:rPr>
          <w:rFonts w:ascii="Arial Narrow" w:hAnsi="Arial Narrow" w:cs="Arial"/>
          <w:sz w:val="16"/>
          <w:szCs w:val="16"/>
        </w:rPr>
        <w:t xml:space="preserve"> </w:t>
      </w:r>
      <w:r w:rsidRPr="002173F2">
        <w:rPr>
          <w:rFonts w:ascii="Arial Narrow" w:hAnsi="Arial Narrow" w:cs="Arial"/>
          <w:sz w:val="16"/>
          <w:szCs w:val="16"/>
        </w:rPr>
        <w:tab/>
      </w:r>
      <w:r w:rsidRPr="002173F2">
        <w:rPr>
          <w:rFonts w:ascii="Arial Narrow" w:eastAsia="Arial Narrow" w:hAnsi="Arial Narrow" w:cs="Arial"/>
          <w:b/>
          <w:sz w:val="16"/>
          <w:szCs w:val="16"/>
        </w:rPr>
        <w:t>LEY 29571, CÓDIGO DE PROTECCIÓN Y DEFENSA DEL CONSUMIDOR</w:t>
      </w:r>
      <w:r w:rsidRPr="002173F2">
        <w:rPr>
          <w:rFonts w:ascii="Arial Narrow" w:hAnsi="Arial Narrow" w:cs="Arial"/>
          <w:b/>
          <w:bCs/>
          <w:sz w:val="16"/>
          <w:szCs w:val="16"/>
        </w:rPr>
        <w:t xml:space="preserve">, </w:t>
      </w:r>
      <w:r w:rsidRPr="002173F2">
        <w:rPr>
          <w:rFonts w:ascii="Arial Narrow" w:hAnsi="Arial Narrow" w:cs="Arial"/>
          <w:b/>
          <w:sz w:val="16"/>
          <w:szCs w:val="16"/>
        </w:rPr>
        <w:t>publicado el 2 de setiembre de 2010 y modificado por Decreto Legislativo 1308</w:t>
      </w:r>
    </w:p>
    <w:p w14:paraId="437D1ED2" w14:textId="77777777" w:rsidR="00454805" w:rsidRPr="002173F2" w:rsidRDefault="00454805" w:rsidP="009D0578">
      <w:pPr>
        <w:spacing w:after="0" w:line="240" w:lineRule="auto"/>
        <w:ind w:left="567" w:hanging="567"/>
        <w:jc w:val="both"/>
        <w:rPr>
          <w:rFonts w:ascii="Arial Narrow" w:eastAsia="Arial Narrow" w:hAnsi="Arial Narrow" w:cs="Arial"/>
          <w:b/>
          <w:sz w:val="16"/>
          <w:szCs w:val="16"/>
        </w:rPr>
      </w:pPr>
      <w:r w:rsidRPr="002173F2">
        <w:rPr>
          <w:rFonts w:ascii="Arial Narrow" w:eastAsia="Arial Narrow" w:hAnsi="Arial Narrow" w:cs="Arial"/>
          <w:b/>
          <w:sz w:val="16"/>
          <w:szCs w:val="16"/>
        </w:rPr>
        <w:tab/>
        <w:t>Artículo 110.- Sanciones administrativas</w:t>
      </w:r>
    </w:p>
    <w:p w14:paraId="32144551" w14:textId="77777777" w:rsidR="00454805" w:rsidRPr="002173F2" w:rsidRDefault="00454805" w:rsidP="009D0578">
      <w:pPr>
        <w:spacing w:after="0" w:line="240" w:lineRule="auto"/>
        <w:ind w:left="567"/>
        <w:jc w:val="both"/>
        <w:rPr>
          <w:rFonts w:ascii="Arial Narrow" w:hAnsi="Arial Narrow" w:cs="Arial"/>
          <w:sz w:val="16"/>
          <w:szCs w:val="16"/>
        </w:rPr>
      </w:pPr>
      <w:r w:rsidRPr="002173F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EB404E6" w14:textId="77777777" w:rsidR="00454805" w:rsidRPr="002173F2" w:rsidRDefault="00454805" w:rsidP="009D0578">
      <w:pPr>
        <w:numPr>
          <w:ilvl w:val="0"/>
          <w:numId w:val="2"/>
        </w:numPr>
        <w:spacing w:after="0" w:line="240" w:lineRule="auto"/>
        <w:ind w:left="426" w:firstLine="141"/>
        <w:jc w:val="both"/>
        <w:rPr>
          <w:rFonts w:ascii="Arial Narrow" w:eastAsia="Arial Narrow" w:hAnsi="Arial Narrow" w:cs="Arial"/>
          <w:sz w:val="16"/>
          <w:szCs w:val="16"/>
        </w:rPr>
      </w:pPr>
      <w:r w:rsidRPr="002173F2">
        <w:rPr>
          <w:rFonts w:ascii="Arial Narrow" w:eastAsia="Arial Narrow" w:hAnsi="Arial Narrow" w:cs="Arial"/>
          <w:sz w:val="16"/>
          <w:szCs w:val="16"/>
        </w:rPr>
        <w:t>Infracciones leves, con una amonestación o con una multa de hasta cincuenta (50) UIT.</w:t>
      </w:r>
    </w:p>
    <w:p w14:paraId="6B2CC88A" w14:textId="77777777" w:rsidR="00454805" w:rsidRPr="002173F2" w:rsidRDefault="00454805" w:rsidP="009D0578">
      <w:pPr>
        <w:numPr>
          <w:ilvl w:val="0"/>
          <w:numId w:val="2"/>
        </w:numPr>
        <w:spacing w:after="0" w:line="240" w:lineRule="auto"/>
        <w:ind w:left="426" w:firstLine="141"/>
        <w:jc w:val="both"/>
        <w:rPr>
          <w:rFonts w:ascii="Arial Narrow" w:eastAsia="Arial Narrow" w:hAnsi="Arial Narrow" w:cs="Arial"/>
          <w:sz w:val="16"/>
          <w:szCs w:val="16"/>
        </w:rPr>
      </w:pPr>
      <w:r w:rsidRPr="002173F2">
        <w:rPr>
          <w:rFonts w:ascii="Arial Narrow" w:eastAsia="Arial Narrow" w:hAnsi="Arial Narrow" w:cs="Arial"/>
          <w:sz w:val="16"/>
          <w:szCs w:val="16"/>
        </w:rPr>
        <w:t>Infracciones graves, con una multa de hasta ciento cincuenta (150) UIT.</w:t>
      </w:r>
    </w:p>
    <w:p w14:paraId="30163FEF" w14:textId="77777777" w:rsidR="00454805" w:rsidRPr="002173F2" w:rsidRDefault="00454805" w:rsidP="009D0578">
      <w:pPr>
        <w:numPr>
          <w:ilvl w:val="0"/>
          <w:numId w:val="2"/>
        </w:numPr>
        <w:spacing w:after="0" w:line="240" w:lineRule="auto"/>
        <w:ind w:left="426" w:firstLine="141"/>
        <w:jc w:val="both"/>
        <w:rPr>
          <w:rFonts w:ascii="Arial Narrow" w:eastAsia="Arial Narrow" w:hAnsi="Arial Narrow" w:cs="Arial"/>
          <w:sz w:val="16"/>
          <w:szCs w:val="16"/>
        </w:rPr>
      </w:pPr>
      <w:r w:rsidRPr="002173F2">
        <w:rPr>
          <w:rFonts w:ascii="Arial Narrow" w:eastAsia="Arial Narrow" w:hAnsi="Arial Narrow" w:cs="Arial"/>
          <w:sz w:val="16"/>
          <w:szCs w:val="16"/>
        </w:rPr>
        <w:t>Infracciones muy graves, con una multa de hasta cuatrocientos cincuenta (450) UIT.</w:t>
      </w:r>
    </w:p>
    <w:p w14:paraId="609F7995" w14:textId="77777777" w:rsidR="00454805" w:rsidRPr="002173F2" w:rsidRDefault="00454805" w:rsidP="009D0578">
      <w:pPr>
        <w:spacing w:after="0" w:line="240" w:lineRule="auto"/>
        <w:ind w:left="567" w:hanging="426"/>
        <w:jc w:val="both"/>
        <w:rPr>
          <w:rFonts w:ascii="Arial Narrow" w:eastAsia="Arial Narrow" w:hAnsi="Arial Narrow" w:cs="Arial"/>
          <w:sz w:val="16"/>
          <w:szCs w:val="16"/>
        </w:rPr>
      </w:pPr>
      <w:r w:rsidRPr="002173F2">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1082716" w14:textId="77777777" w:rsidR="00454805" w:rsidRPr="002173F2" w:rsidRDefault="00454805" w:rsidP="009D0578">
      <w:pPr>
        <w:spacing w:after="0" w:line="240" w:lineRule="auto"/>
        <w:ind w:left="567"/>
        <w:jc w:val="both"/>
        <w:rPr>
          <w:rFonts w:ascii="Arial Narrow" w:eastAsia="Arial Narrow" w:hAnsi="Arial Narrow" w:cs="Arial"/>
          <w:sz w:val="16"/>
          <w:szCs w:val="16"/>
        </w:rPr>
      </w:pPr>
      <w:r w:rsidRPr="002173F2">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10D06EA8" w14:textId="77777777" w:rsidR="00454805" w:rsidRPr="002173F2" w:rsidRDefault="00454805" w:rsidP="009D0578">
      <w:pPr>
        <w:pStyle w:val="Textonotapie"/>
        <w:ind w:left="567"/>
        <w:jc w:val="both"/>
        <w:rPr>
          <w:rFonts w:ascii="Arial Narrow" w:eastAsia="Arial Narrow" w:hAnsi="Arial Narrow" w:cs="Arial"/>
          <w:sz w:val="16"/>
          <w:szCs w:val="16"/>
        </w:rPr>
      </w:pPr>
      <w:r w:rsidRPr="002173F2">
        <w:rPr>
          <w:rFonts w:ascii="Arial Narrow" w:eastAsia="Arial Narrow" w:hAnsi="Arial Narrow" w:cs="Arial"/>
          <w:sz w:val="16"/>
          <w:szCs w:val="16"/>
        </w:rPr>
        <w:t>(…)</w:t>
      </w:r>
    </w:p>
    <w:p w14:paraId="2731D995" w14:textId="77777777" w:rsidR="00454805" w:rsidRPr="002173F2" w:rsidRDefault="00454805" w:rsidP="009D0578">
      <w:pPr>
        <w:pStyle w:val="Textonotapie"/>
        <w:jc w:val="both"/>
        <w:rPr>
          <w:rFonts w:ascii="Arial Narrow" w:hAnsi="Arial Narrow" w:cs="Arial"/>
          <w:sz w:val="16"/>
          <w:szCs w:val="16"/>
        </w:rPr>
      </w:pPr>
    </w:p>
  </w:footnote>
  <w:footnote w:id="10">
    <w:p w14:paraId="56516D12" w14:textId="77777777" w:rsidR="0063798F" w:rsidRPr="00D57597" w:rsidRDefault="0063798F" w:rsidP="0063798F">
      <w:pPr>
        <w:spacing w:after="0" w:line="240" w:lineRule="auto"/>
        <w:ind w:left="567" w:hanging="567"/>
        <w:jc w:val="both"/>
        <w:rPr>
          <w:rFonts w:ascii="Arial Narrow" w:eastAsia="Arial Narrow" w:hAnsi="Arial Narrow" w:cs="Arial"/>
          <w:sz w:val="16"/>
          <w:szCs w:val="16"/>
        </w:rPr>
      </w:pPr>
      <w:r w:rsidRPr="00D57597">
        <w:rPr>
          <w:rStyle w:val="Refdenotaalpie"/>
          <w:rFonts w:ascii="Arial Narrow" w:hAnsi="Arial Narrow" w:cs="Arial"/>
          <w:sz w:val="16"/>
          <w:szCs w:val="16"/>
          <w:vertAlign w:val="superscript"/>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Artículo 114.- Medidas correctivas</w:t>
      </w:r>
    </w:p>
    <w:p w14:paraId="0CD21D84"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3C307DF" w14:textId="77777777" w:rsidR="0063798F" w:rsidRPr="00D57597" w:rsidRDefault="0063798F" w:rsidP="0063798F">
      <w:pPr>
        <w:spacing w:after="0" w:line="240" w:lineRule="auto"/>
        <w:ind w:left="567" w:hanging="567"/>
        <w:jc w:val="both"/>
        <w:rPr>
          <w:rFonts w:ascii="Arial Narrow" w:eastAsia="Arial Narrow" w:hAnsi="Arial Narrow" w:cs="Arial"/>
          <w:sz w:val="16"/>
          <w:szCs w:val="16"/>
        </w:rPr>
      </w:pPr>
      <w:r w:rsidRPr="00D5759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11FBB0" w14:textId="77777777" w:rsidR="0063798F" w:rsidRPr="00D57597" w:rsidRDefault="0063798F" w:rsidP="0063798F">
      <w:pPr>
        <w:spacing w:after="0" w:line="240" w:lineRule="auto"/>
        <w:ind w:left="567" w:hanging="567"/>
        <w:jc w:val="both"/>
        <w:rPr>
          <w:rFonts w:ascii="Arial Narrow" w:eastAsia="Arial Narrow" w:hAnsi="Arial Narrow" w:cs="Arial"/>
          <w:sz w:val="16"/>
          <w:szCs w:val="16"/>
        </w:rPr>
      </w:pPr>
      <w:r w:rsidRPr="00D57597">
        <w:rPr>
          <w:rFonts w:ascii="Arial Narrow" w:eastAsia="Arial Narrow" w:hAnsi="Arial Narrow" w:cs="Arial"/>
          <w:sz w:val="16"/>
          <w:szCs w:val="16"/>
        </w:rPr>
        <w:tab/>
        <w:t>Las medidas correctivas complementarias pueden dictarse de oficio o a pedido de parte.</w:t>
      </w:r>
    </w:p>
    <w:p w14:paraId="78F14435" w14:textId="77777777" w:rsidR="0063798F" w:rsidRPr="00D57597" w:rsidRDefault="0063798F" w:rsidP="0063798F">
      <w:pPr>
        <w:spacing w:after="0" w:line="240" w:lineRule="auto"/>
        <w:ind w:left="567" w:hanging="567"/>
        <w:jc w:val="both"/>
        <w:rPr>
          <w:rFonts w:ascii="Arial Narrow" w:hAnsi="Arial Narrow" w:cs="Arial"/>
          <w:sz w:val="16"/>
          <w:szCs w:val="16"/>
        </w:rPr>
      </w:pPr>
    </w:p>
    <w:p w14:paraId="5AD2AB13" w14:textId="77777777" w:rsidR="0063798F" w:rsidRPr="00D57597" w:rsidRDefault="0063798F" w:rsidP="0063798F">
      <w:pPr>
        <w:spacing w:after="0" w:line="240" w:lineRule="auto"/>
        <w:ind w:left="567" w:hanging="567"/>
        <w:jc w:val="both"/>
        <w:rPr>
          <w:rFonts w:ascii="Arial Narrow" w:hAnsi="Arial Narrow" w:cs="Arial"/>
          <w:sz w:val="16"/>
          <w:szCs w:val="16"/>
        </w:rPr>
      </w:pPr>
      <w:r w:rsidRPr="00D57597">
        <w:rPr>
          <w:rFonts w:ascii="Arial Narrow" w:eastAsia="Arial Narrow" w:hAnsi="Arial Narrow" w:cs="Arial"/>
          <w:b/>
          <w:sz w:val="16"/>
          <w:szCs w:val="16"/>
        </w:rPr>
        <w:tab/>
        <w:t>Artículo 115.- Medidas correctivas reparadoras</w:t>
      </w:r>
    </w:p>
    <w:p w14:paraId="5EF9E1A0" w14:textId="77777777" w:rsidR="0063798F" w:rsidRPr="00D57597" w:rsidRDefault="0063798F" w:rsidP="0063798F">
      <w:pPr>
        <w:spacing w:after="0" w:line="240" w:lineRule="auto"/>
        <w:ind w:left="567" w:hanging="283"/>
        <w:jc w:val="both"/>
        <w:rPr>
          <w:rFonts w:ascii="Arial Narrow" w:eastAsia="Arial Narrow" w:hAnsi="Arial Narrow" w:cs="Arial"/>
          <w:sz w:val="16"/>
          <w:szCs w:val="16"/>
        </w:rPr>
      </w:pPr>
      <w:r w:rsidRPr="00D5759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3519C47"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Reparar productos.</w:t>
      </w:r>
    </w:p>
    <w:p w14:paraId="5CE531DF"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5FB72F4C"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19E570C"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27E1213"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Cumplir con ejecutar otras prestaciones u obligaciones legales o convencionales a su cargo.</w:t>
      </w:r>
    </w:p>
    <w:p w14:paraId="3988048C"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2337B1" w14:textId="77777777" w:rsidR="0063798F" w:rsidRPr="00D57597" w:rsidRDefault="0063798F" w:rsidP="0063798F">
      <w:pPr>
        <w:numPr>
          <w:ilvl w:val="0"/>
          <w:numId w:val="1"/>
        </w:numPr>
        <w:spacing w:after="0" w:line="240" w:lineRule="auto"/>
        <w:ind w:left="567" w:firstLine="0"/>
        <w:jc w:val="both"/>
        <w:rPr>
          <w:rFonts w:ascii="Arial Narrow" w:eastAsia="Arial Narrow" w:hAnsi="Arial Narrow" w:cs="Arial"/>
          <w:sz w:val="16"/>
          <w:szCs w:val="16"/>
        </w:rPr>
      </w:pPr>
      <w:r w:rsidRPr="00D57597">
        <w:rPr>
          <w:rFonts w:ascii="Arial Narrow" w:eastAsia="Arial Narrow" w:hAnsi="Arial Narrow" w:cs="Arial"/>
          <w:sz w:val="16"/>
          <w:szCs w:val="16"/>
        </w:rPr>
        <w:t>En los supuestos de pagos indebidos o en exceso, devolver estos montos, más los intereses correspondientes.</w:t>
      </w:r>
    </w:p>
    <w:p w14:paraId="0C1C6110" w14:textId="77777777" w:rsidR="0063798F" w:rsidRPr="00D57597" w:rsidRDefault="0063798F" w:rsidP="0063798F">
      <w:pPr>
        <w:pStyle w:val="Sinespaciado"/>
        <w:ind w:firstLine="567"/>
        <w:jc w:val="both"/>
        <w:rPr>
          <w:rFonts w:ascii="Arial Narrow" w:hAnsi="Arial Narrow" w:cs="Arial"/>
          <w:sz w:val="16"/>
          <w:szCs w:val="16"/>
        </w:rPr>
      </w:pPr>
      <w:r w:rsidRPr="00D57597">
        <w:rPr>
          <w:rFonts w:ascii="Arial Narrow" w:hAnsi="Arial Narrow" w:cs="Arial"/>
          <w:sz w:val="16"/>
          <w:szCs w:val="16"/>
        </w:rPr>
        <w:t>Pagar los gastos incurridos por el consumidor para mitigar las consecuencias de la infracción administrativa.</w:t>
      </w:r>
    </w:p>
    <w:p w14:paraId="37C45B89" w14:textId="77777777" w:rsidR="0063798F" w:rsidRPr="00D57597" w:rsidRDefault="0063798F" w:rsidP="0063798F">
      <w:pPr>
        <w:pStyle w:val="Sinespaciado"/>
        <w:ind w:firstLine="567"/>
        <w:jc w:val="both"/>
        <w:rPr>
          <w:rFonts w:ascii="Arial Narrow" w:hAnsi="Arial Narrow" w:cs="Arial"/>
          <w:sz w:val="16"/>
          <w:szCs w:val="16"/>
        </w:rPr>
      </w:pPr>
      <w:r w:rsidRPr="00D57597">
        <w:rPr>
          <w:rFonts w:ascii="Arial Narrow" w:hAnsi="Arial Narrow" w:cs="Arial"/>
          <w:sz w:val="16"/>
          <w:szCs w:val="16"/>
        </w:rPr>
        <w:t>Otras medidas reparadoras análogas de efectos equivalentes a las anteriores.</w:t>
      </w:r>
    </w:p>
    <w:p w14:paraId="02F85D82" w14:textId="77777777" w:rsidR="0063798F" w:rsidRPr="00D57597" w:rsidRDefault="0063798F" w:rsidP="0063798F">
      <w:pPr>
        <w:pStyle w:val="Sinespaciado"/>
        <w:ind w:left="567"/>
        <w:jc w:val="both"/>
        <w:rPr>
          <w:rFonts w:ascii="Arial Narrow" w:hAnsi="Arial Narrow" w:cs="Arial"/>
          <w:sz w:val="16"/>
          <w:szCs w:val="16"/>
        </w:rPr>
      </w:pPr>
      <w:r w:rsidRPr="00D57597">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D27E353" w14:textId="77777777" w:rsidR="0063798F" w:rsidRPr="00D57597" w:rsidRDefault="0063798F" w:rsidP="0063798F">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E48A93E" w14:textId="77777777" w:rsidR="0063798F" w:rsidRPr="00D57597" w:rsidRDefault="0063798F" w:rsidP="0063798F">
      <w:pPr>
        <w:spacing w:after="0" w:line="240" w:lineRule="auto"/>
        <w:ind w:left="567"/>
        <w:jc w:val="both"/>
        <w:rPr>
          <w:rFonts w:ascii="Arial Narrow" w:hAnsi="Arial Narrow" w:cs="Arial"/>
          <w:sz w:val="16"/>
          <w:szCs w:val="16"/>
        </w:rPr>
      </w:pPr>
      <w:r w:rsidRPr="00D5759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49181EF"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32973F"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8E13B88"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3B59CC3" w14:textId="77777777" w:rsidR="0063798F" w:rsidRPr="00D57597" w:rsidRDefault="0063798F" w:rsidP="0063798F">
      <w:pPr>
        <w:spacing w:after="0" w:line="240" w:lineRule="auto"/>
        <w:ind w:left="567"/>
        <w:jc w:val="both"/>
        <w:rPr>
          <w:rFonts w:ascii="Arial Narrow" w:eastAsia="Arial Narrow" w:hAnsi="Arial Narrow" w:cs="Arial"/>
          <w:sz w:val="16"/>
          <w:szCs w:val="16"/>
        </w:rPr>
      </w:pPr>
    </w:p>
    <w:p w14:paraId="694B9BD6" w14:textId="77777777" w:rsidR="0063798F" w:rsidRPr="00D57597" w:rsidRDefault="0063798F" w:rsidP="0063798F">
      <w:pPr>
        <w:spacing w:after="0" w:line="240" w:lineRule="auto"/>
        <w:ind w:left="567"/>
        <w:jc w:val="both"/>
        <w:rPr>
          <w:rFonts w:ascii="Arial Narrow" w:eastAsia="Arial Narrow" w:hAnsi="Arial Narrow" w:cs="Arial"/>
          <w:b/>
          <w:bCs/>
          <w:sz w:val="16"/>
          <w:szCs w:val="16"/>
        </w:rPr>
      </w:pPr>
      <w:r w:rsidRPr="00D57597">
        <w:rPr>
          <w:rFonts w:ascii="Arial Narrow" w:eastAsia="Arial Narrow" w:hAnsi="Arial Narrow" w:cs="Arial"/>
          <w:b/>
          <w:bCs/>
          <w:sz w:val="16"/>
          <w:szCs w:val="16"/>
        </w:rPr>
        <w:t>Artículo 116.- Medidas correctivas complementarias</w:t>
      </w:r>
    </w:p>
    <w:p w14:paraId="14A64706"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9FF6255"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656C36B6"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b. Declarar inexigibles las cláusulas que han sido identificadas como abusivas en el procedimiento. </w:t>
      </w:r>
    </w:p>
    <w:p w14:paraId="037BCA2C"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c. El decomiso y destrucción de la mercadería, envases, envolturas o etiquetas. </w:t>
      </w:r>
    </w:p>
    <w:p w14:paraId="3F07BC99"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d. En caso de infracciones muy graves y de reincidencia o reiterancia: </w:t>
      </w:r>
    </w:p>
    <w:p w14:paraId="26DAFF6B"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A856A70"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B5117DD"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10D5692"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7BEFE59" w14:textId="77777777" w:rsidR="0063798F" w:rsidRPr="00D57597" w:rsidRDefault="0063798F" w:rsidP="0063798F">
      <w:pPr>
        <w:spacing w:after="0" w:line="240" w:lineRule="auto"/>
        <w:ind w:left="567"/>
        <w:jc w:val="both"/>
        <w:rPr>
          <w:rFonts w:ascii="Arial Narrow" w:eastAsia="Arial Narrow" w:hAnsi="Arial Narrow" w:cs="Arial"/>
          <w:sz w:val="16"/>
          <w:szCs w:val="16"/>
        </w:rPr>
      </w:pPr>
      <w:r w:rsidRPr="00D5759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553077F8" w14:textId="77777777" w:rsidR="0063798F" w:rsidRPr="00D57597" w:rsidRDefault="0063798F" w:rsidP="0063798F">
      <w:pPr>
        <w:spacing w:after="0" w:line="240" w:lineRule="auto"/>
        <w:ind w:left="567"/>
        <w:jc w:val="both"/>
        <w:rPr>
          <w:rFonts w:ascii="Arial Narrow" w:eastAsia="Arial Narrow" w:hAnsi="Arial Narrow" w:cs="Arial"/>
          <w:sz w:val="16"/>
          <w:szCs w:val="16"/>
        </w:rPr>
      </w:pPr>
    </w:p>
  </w:footnote>
  <w:footnote w:id="11">
    <w:p w14:paraId="0F035C89" w14:textId="77777777" w:rsidR="00454805" w:rsidRPr="002173F2" w:rsidRDefault="00454805" w:rsidP="009D0578">
      <w:pPr>
        <w:pStyle w:val="Textonotapie"/>
        <w:tabs>
          <w:tab w:val="left" w:pos="567"/>
        </w:tabs>
        <w:ind w:left="567" w:hanging="567"/>
        <w:jc w:val="both"/>
        <w:rPr>
          <w:rFonts w:ascii="Arial Narrow" w:hAnsi="Arial Narrow" w:cs="Arial"/>
          <w:b/>
          <w:sz w:val="16"/>
          <w:szCs w:val="16"/>
        </w:rPr>
      </w:pPr>
      <w:r w:rsidRPr="002173F2">
        <w:rPr>
          <w:rStyle w:val="Refdenotaalpie"/>
          <w:rFonts w:ascii="Arial Narrow" w:hAnsi="Arial Narrow" w:cs="Arial"/>
          <w:sz w:val="16"/>
          <w:szCs w:val="16"/>
          <w:vertAlign w:val="superscript"/>
        </w:rPr>
        <w:footnoteRef/>
      </w:r>
      <w:r w:rsidRPr="002173F2">
        <w:rPr>
          <w:rFonts w:ascii="Arial Narrow" w:hAnsi="Arial Narrow" w:cs="Arial"/>
          <w:sz w:val="16"/>
          <w:szCs w:val="16"/>
        </w:rPr>
        <w:t xml:space="preserve"> </w:t>
      </w:r>
      <w:r w:rsidRPr="002173F2">
        <w:rPr>
          <w:rFonts w:ascii="Arial Narrow" w:hAnsi="Arial Narrow" w:cs="Arial"/>
          <w:sz w:val="16"/>
          <w:szCs w:val="16"/>
        </w:rPr>
        <w:tab/>
      </w:r>
      <w:r w:rsidRPr="002173F2">
        <w:rPr>
          <w:rFonts w:ascii="Arial Narrow" w:eastAsia="Arial Narrow" w:hAnsi="Arial Narrow" w:cs="Arial"/>
          <w:b/>
          <w:sz w:val="16"/>
          <w:szCs w:val="16"/>
        </w:rPr>
        <w:t>LEY 29571, CÓDIGO DE PROTECCIÓN Y DEFENSA DEL CONSUMIDOR</w:t>
      </w:r>
      <w:r w:rsidRPr="002173F2">
        <w:rPr>
          <w:rFonts w:ascii="Arial Narrow" w:hAnsi="Arial Narrow" w:cs="Arial"/>
          <w:b/>
          <w:bCs/>
          <w:sz w:val="16"/>
          <w:szCs w:val="16"/>
        </w:rPr>
        <w:t xml:space="preserve">, </w:t>
      </w:r>
      <w:r w:rsidRPr="002173F2">
        <w:rPr>
          <w:rFonts w:ascii="Arial Narrow" w:hAnsi="Arial Narrow" w:cs="Arial"/>
          <w:b/>
          <w:sz w:val="16"/>
          <w:szCs w:val="16"/>
        </w:rPr>
        <w:t>publicado el 2 de setiembre de 2010 y modificado por Decreto Legislativo 1308</w:t>
      </w:r>
    </w:p>
    <w:p w14:paraId="0F01BDBA" w14:textId="77777777" w:rsidR="00454805" w:rsidRPr="002173F2" w:rsidRDefault="00454805" w:rsidP="009D0578">
      <w:pPr>
        <w:pStyle w:val="Textonotapie"/>
        <w:tabs>
          <w:tab w:val="left" w:pos="567"/>
        </w:tabs>
        <w:jc w:val="both"/>
        <w:rPr>
          <w:rFonts w:ascii="Arial Narrow" w:eastAsia="Arial Narrow" w:hAnsi="Arial Narrow" w:cs="Arial"/>
          <w:b/>
          <w:sz w:val="16"/>
          <w:szCs w:val="16"/>
        </w:rPr>
      </w:pPr>
      <w:r w:rsidRPr="002173F2">
        <w:rPr>
          <w:rFonts w:ascii="Arial Narrow" w:eastAsia="Arial Narrow" w:hAnsi="Arial Narrow" w:cs="Arial"/>
          <w:b/>
          <w:sz w:val="16"/>
          <w:szCs w:val="16"/>
        </w:rPr>
        <w:tab/>
        <w:t>Artículo 112.- Criterios de graduación de las sanciones administrativas</w:t>
      </w:r>
    </w:p>
    <w:p w14:paraId="50D846C3" w14:textId="77777777" w:rsidR="00454805" w:rsidRPr="002173F2" w:rsidRDefault="00454805" w:rsidP="009D0578">
      <w:pPr>
        <w:pStyle w:val="Textonotapie"/>
        <w:tabs>
          <w:tab w:val="left" w:pos="567"/>
        </w:tabs>
        <w:jc w:val="both"/>
        <w:rPr>
          <w:rFonts w:ascii="Arial Narrow" w:eastAsia="Arial Narrow" w:hAnsi="Arial Narrow" w:cs="Arial"/>
          <w:sz w:val="16"/>
          <w:szCs w:val="16"/>
        </w:rPr>
      </w:pPr>
      <w:r w:rsidRPr="002173F2">
        <w:rPr>
          <w:rFonts w:ascii="Arial Narrow" w:eastAsia="Arial Narrow" w:hAnsi="Arial Narrow" w:cs="Arial"/>
          <w:sz w:val="16"/>
          <w:szCs w:val="16"/>
        </w:rPr>
        <w:tab/>
        <w:t>(…)</w:t>
      </w:r>
    </w:p>
    <w:p w14:paraId="141F778A" w14:textId="77777777" w:rsidR="00454805" w:rsidRPr="002173F2" w:rsidRDefault="00454805" w:rsidP="009D0578">
      <w:pPr>
        <w:pStyle w:val="Textonotapie"/>
        <w:tabs>
          <w:tab w:val="left" w:pos="567"/>
        </w:tabs>
        <w:jc w:val="both"/>
        <w:rPr>
          <w:rFonts w:ascii="Arial Narrow" w:eastAsia="Arial Narrow" w:hAnsi="Arial Narrow" w:cs="Arial"/>
          <w:sz w:val="16"/>
          <w:szCs w:val="16"/>
        </w:rPr>
      </w:pPr>
      <w:r w:rsidRPr="002173F2">
        <w:rPr>
          <w:rFonts w:ascii="Arial Narrow" w:eastAsia="Arial Narrow" w:hAnsi="Arial Narrow" w:cs="Arial"/>
          <w:sz w:val="16"/>
          <w:szCs w:val="16"/>
        </w:rPr>
        <w:tab/>
        <w:t>Se consideran circunstancias atenuantes especiales, las siguientes:</w:t>
      </w:r>
    </w:p>
    <w:p w14:paraId="1639B4AA" w14:textId="77777777" w:rsidR="00454805" w:rsidRPr="002173F2" w:rsidRDefault="00454805" w:rsidP="009D0578">
      <w:pPr>
        <w:pStyle w:val="Textonotapie"/>
        <w:tabs>
          <w:tab w:val="left" w:pos="567"/>
        </w:tabs>
        <w:jc w:val="both"/>
        <w:rPr>
          <w:rFonts w:ascii="Arial Narrow" w:eastAsia="Arial Narrow" w:hAnsi="Arial Narrow" w:cs="Arial"/>
          <w:sz w:val="16"/>
          <w:szCs w:val="16"/>
        </w:rPr>
      </w:pPr>
      <w:r w:rsidRPr="002173F2">
        <w:rPr>
          <w:rFonts w:ascii="Arial Narrow" w:eastAsia="Arial Narrow" w:hAnsi="Arial Narrow" w:cs="Arial"/>
          <w:sz w:val="16"/>
          <w:szCs w:val="16"/>
        </w:rPr>
        <w:tab/>
        <w:t>(…)</w:t>
      </w:r>
    </w:p>
    <w:p w14:paraId="3ED494D5" w14:textId="77777777" w:rsidR="00454805" w:rsidRPr="002173F2" w:rsidRDefault="00454805" w:rsidP="009D0578">
      <w:pPr>
        <w:pStyle w:val="Textonotapie"/>
        <w:tabs>
          <w:tab w:val="left" w:pos="567"/>
        </w:tabs>
        <w:ind w:left="567"/>
        <w:jc w:val="both"/>
        <w:rPr>
          <w:rFonts w:ascii="Arial Narrow" w:eastAsia="Arial Narrow" w:hAnsi="Arial Narrow" w:cs="Arial"/>
          <w:sz w:val="16"/>
          <w:szCs w:val="16"/>
        </w:rPr>
      </w:pPr>
      <w:r w:rsidRPr="002173F2">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C5E7642" w14:textId="77777777" w:rsidR="00454805" w:rsidRPr="002173F2" w:rsidRDefault="00454805" w:rsidP="009D0578">
      <w:pPr>
        <w:pStyle w:val="Textonotapie"/>
        <w:jc w:val="both"/>
        <w:rPr>
          <w:rFonts w:ascii="Arial Narrow" w:hAnsi="Arial Narrow" w:cs="Arial"/>
          <w:sz w:val="16"/>
          <w:szCs w:val="16"/>
        </w:rPr>
      </w:pPr>
    </w:p>
  </w:footnote>
  <w:footnote w:id="12">
    <w:p w14:paraId="75F80043" w14:textId="77777777" w:rsidR="0063798F" w:rsidRPr="00D57597" w:rsidRDefault="0063798F" w:rsidP="0063798F">
      <w:pPr>
        <w:pStyle w:val="Textonotapie"/>
        <w:tabs>
          <w:tab w:val="left" w:pos="567"/>
        </w:tabs>
        <w:ind w:left="567" w:hanging="567"/>
        <w:jc w:val="both"/>
        <w:rPr>
          <w:rFonts w:ascii="Arial Narrow" w:eastAsia="Arial Narrow" w:hAnsi="Arial Narrow" w:cs="Arial"/>
          <w:b/>
          <w:sz w:val="16"/>
          <w:szCs w:val="16"/>
        </w:rPr>
      </w:pPr>
      <w:r w:rsidRPr="00D57597">
        <w:rPr>
          <w:rStyle w:val="Refdenotaalpie"/>
          <w:rFonts w:ascii="Arial Narrow" w:hAnsi="Arial Narrow" w:cs="Arial"/>
          <w:sz w:val="16"/>
          <w:szCs w:val="16"/>
          <w:vertAlign w:val="superscript"/>
        </w:rPr>
        <w:footnoteRef/>
      </w:r>
      <w:r w:rsidRPr="00D57597">
        <w:rPr>
          <w:rFonts w:ascii="Arial Narrow" w:hAnsi="Arial Narrow" w:cs="Arial"/>
          <w:sz w:val="16"/>
          <w:szCs w:val="16"/>
        </w:rPr>
        <w:t xml:space="preserve"> </w:t>
      </w:r>
      <w:r w:rsidRPr="00D57597">
        <w:rPr>
          <w:rFonts w:ascii="Arial Narrow" w:hAnsi="Arial Narrow" w:cs="Arial"/>
          <w:sz w:val="16"/>
          <w:szCs w:val="16"/>
        </w:rPr>
        <w:tab/>
      </w:r>
      <w:r w:rsidRPr="00D57597">
        <w:rPr>
          <w:rFonts w:ascii="Arial Narrow" w:eastAsia="Arial Narrow" w:hAnsi="Arial Narrow" w:cs="Arial"/>
          <w:b/>
          <w:sz w:val="16"/>
          <w:szCs w:val="16"/>
        </w:rPr>
        <w:t>LEY SOBRE FACULTADES, NORMAS Y ORGANIZACIÓN DEL INDECOPI, aprobada por Decreto Legislativo 807</w:t>
      </w:r>
    </w:p>
    <w:p w14:paraId="462F05E6" w14:textId="77777777" w:rsidR="0063798F" w:rsidRPr="00D57597" w:rsidRDefault="0063798F" w:rsidP="0063798F">
      <w:pPr>
        <w:pStyle w:val="Textonotapie"/>
        <w:tabs>
          <w:tab w:val="left" w:pos="567"/>
        </w:tabs>
        <w:ind w:left="567" w:hanging="567"/>
        <w:jc w:val="both"/>
        <w:rPr>
          <w:rFonts w:ascii="Arial Narrow" w:eastAsia="Arial Narrow" w:hAnsi="Arial Narrow" w:cs="Arial"/>
          <w:bCs/>
          <w:sz w:val="16"/>
          <w:szCs w:val="16"/>
        </w:rPr>
      </w:pPr>
      <w:r w:rsidRPr="00D57597">
        <w:rPr>
          <w:rFonts w:ascii="Arial Narrow" w:eastAsia="Arial Narrow" w:hAnsi="Arial Narrow" w:cs="Arial"/>
          <w:b/>
          <w:sz w:val="16"/>
          <w:szCs w:val="16"/>
        </w:rPr>
        <w:tab/>
      </w:r>
      <w:r w:rsidRPr="00D57597">
        <w:rPr>
          <w:rFonts w:ascii="Arial Narrow" w:hAnsi="Arial Narrow" w:cs="Arial"/>
          <w:b/>
          <w:sz w:val="16"/>
          <w:szCs w:val="16"/>
        </w:rPr>
        <w:t xml:space="preserve">Artículo 39.- </w:t>
      </w:r>
      <w:r w:rsidRPr="00D57597">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15021044" w14:textId="77777777" w:rsidR="0063798F" w:rsidRPr="00DA4327" w:rsidRDefault="0063798F" w:rsidP="0063798F">
      <w:pPr>
        <w:pStyle w:val="Textonotapie"/>
        <w:jc w:val="both"/>
        <w:rPr>
          <w:rFonts w:ascii="Arial Narrow" w:hAnsi="Arial Narrow" w:cs="Arial"/>
          <w:sz w:val="16"/>
          <w:szCs w:val="16"/>
        </w:rPr>
      </w:pPr>
    </w:p>
  </w:footnote>
  <w:footnote w:id="13">
    <w:p w14:paraId="4EEBBBBC" w14:textId="77777777" w:rsidR="00454805" w:rsidRPr="002173F2" w:rsidRDefault="00454805" w:rsidP="009D0578">
      <w:pPr>
        <w:autoSpaceDE w:val="0"/>
        <w:autoSpaceDN w:val="0"/>
        <w:adjustRightInd w:val="0"/>
        <w:spacing w:after="0" w:line="240" w:lineRule="auto"/>
        <w:ind w:left="567" w:hanging="567"/>
        <w:jc w:val="both"/>
        <w:rPr>
          <w:rFonts w:ascii="Arial Narrow" w:hAnsi="Arial Narrow" w:cs="Arial"/>
          <w:b/>
          <w:bCs/>
          <w:sz w:val="16"/>
          <w:szCs w:val="16"/>
        </w:rPr>
      </w:pPr>
      <w:r w:rsidRPr="002173F2">
        <w:rPr>
          <w:rStyle w:val="Refdenotaalpie"/>
          <w:rFonts w:ascii="Arial Narrow" w:hAnsi="Arial Narrow" w:cs="Arial"/>
          <w:b/>
          <w:bCs/>
          <w:sz w:val="16"/>
          <w:szCs w:val="16"/>
          <w:vertAlign w:val="superscript"/>
        </w:rPr>
        <w:footnoteRef/>
      </w:r>
      <w:r w:rsidRPr="002173F2">
        <w:rPr>
          <w:rFonts w:ascii="Arial Narrow" w:hAnsi="Arial Narrow" w:cs="Arial"/>
          <w:b/>
          <w:bCs/>
          <w:sz w:val="16"/>
          <w:szCs w:val="16"/>
        </w:rPr>
        <w:t xml:space="preserve"> </w:t>
      </w:r>
      <w:r w:rsidRPr="002173F2">
        <w:rPr>
          <w:rFonts w:ascii="Arial Narrow" w:hAnsi="Arial Narrow" w:cs="Arial"/>
          <w:b/>
          <w:bCs/>
          <w:sz w:val="16"/>
          <w:szCs w:val="16"/>
        </w:rPr>
        <w:tab/>
        <w:t>DECRETO LEGISLATIVO 807, LEY SOBRE FACULTADES, NORMAS Y ORGANIZACIÓN DEL INDECOPI FACULTADES DE LAS COMISIONES Y OFICINAS DEL INDECOPI.</w:t>
      </w:r>
    </w:p>
    <w:p w14:paraId="448DFB94" w14:textId="77777777" w:rsidR="00454805" w:rsidRPr="002173F2" w:rsidRDefault="00454805" w:rsidP="009D0578">
      <w:pPr>
        <w:pStyle w:val="NormalWeb"/>
        <w:spacing w:after="0" w:line="240" w:lineRule="auto"/>
        <w:ind w:left="567"/>
        <w:jc w:val="both"/>
        <w:rPr>
          <w:rFonts w:ascii="Arial Narrow" w:hAnsi="Arial Narrow"/>
          <w:bCs/>
          <w:sz w:val="16"/>
          <w:szCs w:val="16"/>
        </w:rPr>
      </w:pPr>
      <w:r w:rsidRPr="002173F2">
        <w:rPr>
          <w:rFonts w:ascii="Arial Narrow" w:hAnsi="Arial Narrow"/>
          <w:b/>
          <w:sz w:val="16"/>
          <w:szCs w:val="16"/>
        </w:rPr>
        <w:t xml:space="preserve">Artículo 29.- </w:t>
      </w:r>
      <w:r w:rsidRPr="002173F2">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15F94644" w14:textId="77777777" w:rsidR="00454805" w:rsidRPr="002173F2" w:rsidRDefault="00454805" w:rsidP="009D0578">
      <w:pPr>
        <w:pStyle w:val="NormalWeb"/>
        <w:spacing w:after="0" w:line="240" w:lineRule="auto"/>
        <w:ind w:left="567"/>
        <w:jc w:val="both"/>
        <w:rPr>
          <w:rFonts w:ascii="Arial Narrow" w:hAnsi="Arial Narrow"/>
          <w:sz w:val="16"/>
          <w:szCs w:val="16"/>
        </w:rPr>
      </w:pPr>
    </w:p>
  </w:footnote>
  <w:footnote w:id="14">
    <w:p w14:paraId="17096EF4" w14:textId="77777777" w:rsidR="00454805" w:rsidRPr="002173F2" w:rsidRDefault="00454805" w:rsidP="009D0578">
      <w:pPr>
        <w:pStyle w:val="Textonotapie"/>
        <w:ind w:left="567" w:hanging="567"/>
        <w:jc w:val="both"/>
        <w:rPr>
          <w:rFonts w:ascii="Arial Narrow" w:hAnsi="Arial Narrow"/>
          <w:sz w:val="16"/>
          <w:szCs w:val="16"/>
        </w:rPr>
      </w:pPr>
      <w:r w:rsidRPr="002173F2">
        <w:rPr>
          <w:rStyle w:val="Refdenotaalpie"/>
          <w:rFonts w:ascii="Arial Narrow" w:hAnsi="Arial Narrow"/>
          <w:sz w:val="16"/>
          <w:szCs w:val="16"/>
          <w:vertAlign w:val="superscript"/>
        </w:rPr>
        <w:footnoteRef/>
      </w:r>
      <w:r w:rsidRPr="002173F2">
        <w:rPr>
          <w:rFonts w:ascii="Arial Narrow" w:hAnsi="Arial Narrow"/>
          <w:sz w:val="16"/>
          <w:szCs w:val="16"/>
        </w:rPr>
        <w:t xml:space="preserve"> </w:t>
      </w:r>
      <w:r w:rsidRPr="002173F2">
        <w:rPr>
          <w:rFonts w:ascii="Arial Narrow" w:hAnsi="Arial Narrow"/>
          <w:sz w:val="16"/>
          <w:szCs w:val="16"/>
        </w:rPr>
        <w:tab/>
      </w:r>
      <w:r w:rsidRPr="002173F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FF24EB8" w14:textId="77777777" w:rsidR="00454805" w:rsidRPr="002173F2" w:rsidRDefault="00454805" w:rsidP="009D0578">
      <w:pPr>
        <w:pStyle w:val="Textonotapie"/>
        <w:ind w:left="1134" w:hanging="567"/>
        <w:jc w:val="both"/>
        <w:rPr>
          <w:rFonts w:ascii="Arial Narrow" w:hAnsi="Arial Narrow"/>
          <w:b/>
          <w:bCs/>
          <w:sz w:val="16"/>
          <w:szCs w:val="16"/>
        </w:rPr>
      </w:pPr>
      <w:r w:rsidRPr="002173F2">
        <w:rPr>
          <w:rFonts w:ascii="Arial Narrow" w:hAnsi="Arial Narrow"/>
          <w:b/>
          <w:bCs/>
          <w:sz w:val="16"/>
          <w:szCs w:val="16"/>
        </w:rPr>
        <w:t>Artículo 20. Modalidades de notificación|</w:t>
      </w:r>
    </w:p>
    <w:p w14:paraId="6DC2DF01" w14:textId="77777777" w:rsidR="00454805" w:rsidRPr="002173F2" w:rsidRDefault="00454805" w:rsidP="009D0578">
      <w:pPr>
        <w:pStyle w:val="Textonotapie"/>
        <w:ind w:left="1134" w:hanging="567"/>
        <w:jc w:val="both"/>
        <w:rPr>
          <w:rFonts w:ascii="Arial Narrow" w:hAnsi="Arial Narrow" w:cs="Arial"/>
          <w:sz w:val="16"/>
          <w:szCs w:val="16"/>
        </w:rPr>
      </w:pPr>
      <w:r w:rsidRPr="002173F2">
        <w:rPr>
          <w:rFonts w:ascii="Arial Narrow" w:hAnsi="Arial Narrow" w:cs="Arial"/>
          <w:sz w:val="16"/>
          <w:szCs w:val="16"/>
        </w:rPr>
        <w:t xml:space="preserve">20.4. </w:t>
      </w:r>
      <w:r w:rsidRPr="002173F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7F2145C" w14:textId="77777777" w:rsidR="00454805" w:rsidRPr="002173F2" w:rsidRDefault="00454805" w:rsidP="009D0578">
      <w:pPr>
        <w:pStyle w:val="Textonotapie"/>
        <w:ind w:left="1134"/>
        <w:jc w:val="both"/>
        <w:rPr>
          <w:rFonts w:ascii="Arial Narrow" w:hAnsi="Arial Narrow" w:cs="Arial"/>
          <w:sz w:val="16"/>
          <w:szCs w:val="16"/>
        </w:rPr>
      </w:pPr>
      <w:r w:rsidRPr="002173F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D03F5F2" w14:textId="77777777" w:rsidR="00454805" w:rsidRPr="002173F2" w:rsidRDefault="00454805" w:rsidP="009D0578">
      <w:pPr>
        <w:pStyle w:val="Textonotapie"/>
        <w:ind w:left="1134"/>
        <w:jc w:val="both"/>
        <w:rPr>
          <w:rFonts w:ascii="Arial Narrow" w:hAnsi="Arial Narrow" w:cs="Arial"/>
          <w:sz w:val="16"/>
          <w:szCs w:val="16"/>
        </w:rPr>
      </w:pPr>
      <w:r w:rsidRPr="002173F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BFF2DAA" w14:textId="77777777" w:rsidR="00454805" w:rsidRPr="002173F2" w:rsidRDefault="00454805" w:rsidP="009D057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454805" w:rsidRPr="00260056" w14:paraId="2EF60C30" w14:textId="77777777" w:rsidTr="00925E16">
      <w:trPr>
        <w:trHeight w:val="1310"/>
      </w:trPr>
      <w:tc>
        <w:tcPr>
          <w:tcW w:w="4518" w:type="dxa"/>
        </w:tcPr>
        <w:p w14:paraId="3C5C706D" w14:textId="77777777" w:rsidR="00454805" w:rsidRPr="00C211F8" w:rsidRDefault="00454805" w:rsidP="00454805">
          <w:pPr>
            <w:spacing w:after="0"/>
          </w:pPr>
          <w:r>
            <w:rPr>
              <w:noProof/>
            </w:rPr>
            <w:drawing>
              <wp:inline distT="0" distB="0" distL="0" distR="0" wp14:anchorId="303E63E8" wp14:editId="648B8648">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4151D0C0" w14:textId="77777777" w:rsidR="00454805" w:rsidRPr="00260056" w:rsidRDefault="00454805" w:rsidP="00454805">
          <w:pPr>
            <w:tabs>
              <w:tab w:val="center" w:pos="4419"/>
              <w:tab w:val="right" w:pos="8838"/>
            </w:tabs>
            <w:spacing w:after="0"/>
            <w:jc w:val="right"/>
            <w:rPr>
              <w:rFonts w:ascii="Arial Narrow" w:hAnsi="Arial Narrow" w:cs="Arial Narrow"/>
              <w:b/>
              <w:bCs/>
              <w:i/>
              <w:iCs/>
              <w:sz w:val="16"/>
              <w:szCs w:val="16"/>
            </w:rPr>
          </w:pPr>
        </w:p>
        <w:p w14:paraId="7AC236B4" w14:textId="77777777" w:rsidR="00454805" w:rsidRDefault="00454805" w:rsidP="00454805">
          <w:pPr>
            <w:tabs>
              <w:tab w:val="center" w:pos="4419"/>
              <w:tab w:val="right" w:pos="8838"/>
            </w:tabs>
            <w:spacing w:after="0"/>
            <w:jc w:val="right"/>
            <w:rPr>
              <w:rFonts w:ascii="Arial Narrow" w:hAnsi="Arial Narrow" w:cs="Arial Narrow"/>
              <w:b/>
              <w:bCs/>
              <w:i/>
              <w:iCs/>
              <w:sz w:val="16"/>
              <w:szCs w:val="16"/>
            </w:rPr>
          </w:pPr>
        </w:p>
        <w:p w14:paraId="07B9993F" w14:textId="77777777" w:rsidR="00454805" w:rsidRPr="00260056" w:rsidRDefault="00454805" w:rsidP="00454805">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638B11E" w14:textId="77777777" w:rsidR="00454805" w:rsidRPr="00260056" w:rsidRDefault="00454805" w:rsidP="00454805">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7EFC4AE" w14:textId="77777777" w:rsidR="00454805" w:rsidRPr="00260056" w:rsidRDefault="00454805" w:rsidP="00454805">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4593FEC" w14:textId="77777777" w:rsidR="00454805" w:rsidRPr="00260056" w:rsidRDefault="00454805" w:rsidP="00454805">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577AA48D" w14:textId="77777777" w:rsidR="00454805" w:rsidRDefault="004548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7B83CAF"/>
    <w:multiLevelType w:val="hybridMultilevel"/>
    <w:tmpl w:val="7B5C1428"/>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8E8AB574">
      <w:start w:val="1"/>
      <w:numFmt w:val="lowerRoman"/>
      <w:lvlText w:val="(%3)"/>
      <w:lvlJc w:val="left"/>
      <w:pPr>
        <w:tabs>
          <w:tab w:val="num" w:pos="1430"/>
        </w:tabs>
        <w:ind w:left="1430" w:hanging="720"/>
      </w:pPr>
      <w:rPr>
        <w:b w:val="0"/>
        <w:bCs/>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5"/>
  </w:num>
  <w:num w:numId="2" w16cid:durableId="1002659640">
    <w:abstractNumId w:val="1"/>
  </w:num>
  <w:num w:numId="3" w16cid:durableId="1907296634">
    <w:abstractNumId w:val="3"/>
  </w:num>
  <w:num w:numId="4" w16cid:durableId="1618637410">
    <w:abstractNumId w:val="2"/>
  </w:num>
  <w:num w:numId="5" w16cid:durableId="1323312085">
    <w:abstractNumId w:val="4"/>
  </w:num>
  <w:num w:numId="6"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805"/>
    <w:rsid w:val="000900DC"/>
    <w:rsid w:val="000C57DA"/>
    <w:rsid w:val="001205CB"/>
    <w:rsid w:val="001B5674"/>
    <w:rsid w:val="001B6FB2"/>
    <w:rsid w:val="001F1C75"/>
    <w:rsid w:val="002173F2"/>
    <w:rsid w:val="00356206"/>
    <w:rsid w:val="0037358B"/>
    <w:rsid w:val="00374849"/>
    <w:rsid w:val="00454805"/>
    <w:rsid w:val="00557DC8"/>
    <w:rsid w:val="00607C63"/>
    <w:rsid w:val="0063798F"/>
    <w:rsid w:val="007374BA"/>
    <w:rsid w:val="00757DDC"/>
    <w:rsid w:val="0081140D"/>
    <w:rsid w:val="00841A21"/>
    <w:rsid w:val="008E099C"/>
    <w:rsid w:val="00980182"/>
    <w:rsid w:val="00992B3C"/>
    <w:rsid w:val="009A7AC1"/>
    <w:rsid w:val="009C3951"/>
    <w:rsid w:val="009D0578"/>
    <w:rsid w:val="00A7590A"/>
    <w:rsid w:val="00BB5C47"/>
    <w:rsid w:val="00C6036F"/>
    <w:rsid w:val="00C97ABF"/>
    <w:rsid w:val="00CD0C8E"/>
    <w:rsid w:val="00CD1D0A"/>
    <w:rsid w:val="00CF4C9D"/>
    <w:rsid w:val="00FA6A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F337"/>
  <w15:chartTrackingRefBased/>
  <w15:docId w15:val="{A2CC4B42-6BFA-4097-A6CA-02447D9E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805"/>
  </w:style>
  <w:style w:type="paragraph" w:styleId="Ttulo1">
    <w:name w:val="heading 1"/>
    <w:basedOn w:val="Normal"/>
    <w:next w:val="Normal"/>
    <w:link w:val="Ttulo1Car"/>
    <w:uiPriority w:val="9"/>
    <w:qFormat/>
    <w:rsid w:val="00454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4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48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48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48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48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48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48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48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48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48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48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48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48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48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48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48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4805"/>
    <w:rPr>
      <w:rFonts w:eastAsiaTheme="majorEastAsia" w:cstheme="majorBidi"/>
      <w:color w:val="272727" w:themeColor="text1" w:themeTint="D8"/>
    </w:rPr>
  </w:style>
  <w:style w:type="paragraph" w:styleId="Ttulo">
    <w:name w:val="Title"/>
    <w:basedOn w:val="Normal"/>
    <w:next w:val="Normal"/>
    <w:link w:val="TtuloCar"/>
    <w:uiPriority w:val="10"/>
    <w:qFormat/>
    <w:rsid w:val="00454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48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48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48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4805"/>
    <w:pPr>
      <w:spacing w:before="160"/>
      <w:jc w:val="center"/>
    </w:pPr>
    <w:rPr>
      <w:i/>
      <w:iCs/>
      <w:color w:val="404040" w:themeColor="text1" w:themeTint="BF"/>
    </w:rPr>
  </w:style>
  <w:style w:type="character" w:customStyle="1" w:styleId="CitaCar">
    <w:name w:val="Cita Car"/>
    <w:basedOn w:val="Fuentedeprrafopredeter"/>
    <w:link w:val="Cita"/>
    <w:uiPriority w:val="29"/>
    <w:rsid w:val="00454805"/>
    <w:rPr>
      <w:i/>
      <w:iCs/>
      <w:color w:val="404040" w:themeColor="text1" w:themeTint="BF"/>
    </w:rPr>
  </w:style>
  <w:style w:type="paragraph" w:styleId="Prrafodelista">
    <w:name w:val="List Paragraph"/>
    <w:aliases w:val="Cita Pie de Página,titulo,Párrafo 2"/>
    <w:basedOn w:val="Normal"/>
    <w:link w:val="PrrafodelistaCar"/>
    <w:uiPriority w:val="34"/>
    <w:qFormat/>
    <w:rsid w:val="00454805"/>
    <w:pPr>
      <w:ind w:left="720"/>
      <w:contextualSpacing/>
    </w:pPr>
  </w:style>
  <w:style w:type="character" w:styleId="nfasisintenso">
    <w:name w:val="Intense Emphasis"/>
    <w:basedOn w:val="Fuentedeprrafopredeter"/>
    <w:uiPriority w:val="21"/>
    <w:qFormat/>
    <w:rsid w:val="00454805"/>
    <w:rPr>
      <w:i/>
      <w:iCs/>
      <w:color w:val="0F4761" w:themeColor="accent1" w:themeShade="BF"/>
    </w:rPr>
  </w:style>
  <w:style w:type="paragraph" w:styleId="Citadestacada">
    <w:name w:val="Intense Quote"/>
    <w:basedOn w:val="Normal"/>
    <w:next w:val="Normal"/>
    <w:link w:val="CitadestacadaCar"/>
    <w:uiPriority w:val="30"/>
    <w:qFormat/>
    <w:rsid w:val="00454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4805"/>
    <w:rPr>
      <w:i/>
      <w:iCs/>
      <w:color w:val="0F4761" w:themeColor="accent1" w:themeShade="BF"/>
    </w:rPr>
  </w:style>
  <w:style w:type="character" w:styleId="Referenciaintensa">
    <w:name w:val="Intense Reference"/>
    <w:basedOn w:val="Fuentedeprrafopredeter"/>
    <w:uiPriority w:val="32"/>
    <w:qFormat/>
    <w:rsid w:val="00454805"/>
    <w:rPr>
      <w:b/>
      <w:bCs/>
      <w:smallCaps/>
      <w:color w:val="0F4761" w:themeColor="accent1" w:themeShade="BF"/>
      <w:spacing w:val="5"/>
    </w:rPr>
  </w:style>
  <w:style w:type="paragraph" w:styleId="Sinespaciado">
    <w:name w:val="No Spacing"/>
    <w:uiPriority w:val="1"/>
    <w:qFormat/>
    <w:rsid w:val="00454805"/>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45480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454805"/>
    <w:rPr>
      <w:sz w:val="20"/>
      <w:szCs w:val="20"/>
    </w:rPr>
  </w:style>
  <w:style w:type="paragraph" w:styleId="NormalWeb">
    <w:name w:val="Normal (Web)"/>
    <w:basedOn w:val="Normal"/>
    <w:uiPriority w:val="99"/>
    <w:semiHidden/>
    <w:unhideWhenUsed/>
    <w:rsid w:val="00454805"/>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454805"/>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454805"/>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
    <w:link w:val="Prrafodelista"/>
    <w:uiPriority w:val="34"/>
    <w:qFormat/>
    <w:locked/>
    <w:rsid w:val="00454805"/>
  </w:style>
  <w:style w:type="paragraph" w:styleId="Encabezado">
    <w:name w:val="header"/>
    <w:basedOn w:val="Normal"/>
    <w:link w:val="EncabezadoCar"/>
    <w:uiPriority w:val="99"/>
    <w:unhideWhenUsed/>
    <w:rsid w:val="004548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4805"/>
  </w:style>
  <w:style w:type="paragraph" w:styleId="Piedepgina">
    <w:name w:val="footer"/>
    <w:basedOn w:val="Normal"/>
    <w:link w:val="PiedepginaCar"/>
    <w:uiPriority w:val="99"/>
    <w:unhideWhenUsed/>
    <w:rsid w:val="004548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4805"/>
  </w:style>
  <w:style w:type="character" w:styleId="Refdecomentario">
    <w:name w:val="annotation reference"/>
    <w:basedOn w:val="Fuentedeprrafopredeter"/>
    <w:uiPriority w:val="99"/>
    <w:semiHidden/>
    <w:unhideWhenUsed/>
    <w:rsid w:val="00FA6AC9"/>
    <w:rPr>
      <w:sz w:val="16"/>
      <w:szCs w:val="16"/>
    </w:rPr>
  </w:style>
  <w:style w:type="paragraph" w:styleId="Textocomentario">
    <w:name w:val="annotation text"/>
    <w:basedOn w:val="Normal"/>
    <w:link w:val="TextocomentarioCar"/>
    <w:uiPriority w:val="99"/>
    <w:unhideWhenUsed/>
    <w:rsid w:val="00FA6AC9"/>
    <w:pPr>
      <w:spacing w:line="240" w:lineRule="auto"/>
    </w:pPr>
    <w:rPr>
      <w:sz w:val="20"/>
      <w:szCs w:val="20"/>
    </w:rPr>
  </w:style>
  <w:style w:type="character" w:customStyle="1" w:styleId="TextocomentarioCar">
    <w:name w:val="Texto comentario Car"/>
    <w:basedOn w:val="Fuentedeprrafopredeter"/>
    <w:link w:val="Textocomentario"/>
    <w:uiPriority w:val="99"/>
    <w:rsid w:val="00FA6AC9"/>
    <w:rPr>
      <w:sz w:val="20"/>
      <w:szCs w:val="20"/>
    </w:rPr>
  </w:style>
  <w:style w:type="paragraph" w:styleId="Asuntodelcomentario">
    <w:name w:val="annotation subject"/>
    <w:basedOn w:val="Textocomentario"/>
    <w:next w:val="Textocomentario"/>
    <w:link w:val="AsuntodelcomentarioCar"/>
    <w:uiPriority w:val="99"/>
    <w:semiHidden/>
    <w:unhideWhenUsed/>
    <w:rsid w:val="00FA6AC9"/>
    <w:rPr>
      <w:b/>
      <w:bCs/>
    </w:rPr>
  </w:style>
  <w:style w:type="character" w:customStyle="1" w:styleId="AsuntodelcomentarioCar">
    <w:name w:val="Asunto del comentario Car"/>
    <w:basedOn w:val="TextocomentarioCar"/>
    <w:link w:val="Asuntodelcomentario"/>
    <w:uiPriority w:val="99"/>
    <w:semiHidden/>
    <w:rsid w:val="00FA6AC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D9F1A-F1ED-44EC-A798-FA8589277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7</Pages>
  <Words>1599</Words>
  <Characters>8797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10</cp:revision>
  <dcterms:created xsi:type="dcterms:W3CDTF">2025-03-11T21:09:00Z</dcterms:created>
  <dcterms:modified xsi:type="dcterms:W3CDTF">2025-04-15T20:24:00Z</dcterms:modified>
</cp:coreProperties>
</file>