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Times New Roman" w:hAnsi="Arial Narrow" w:cs="Times New Roman"/>
          <w:b/>
          <w:bCs/>
          <w:color w:val="000000"/>
          <w:kern w:val="0"/>
          <w:shd w:val="clear" w:color="auto" w:fill="FFFFFF"/>
          <w:lang w:eastAsia="es-PE"/>
          <ns2:ligatures ns2:val="none"/>
        </w:rPr>
        <w:t>1091-2025/CC1</w:t>
      </w:r>
    </w:p>
    <w:p ns2:paraId="187C3631" ns2: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 xml:space="preserve"/>
      </w:r>
      <w:r w:rsidR="00A8071A" w:rsidRPr="00A07FC3">
        <w:rPr>
          <w:rFonts w:ascii="Arial Narrow" w:eastAsia="Arial Narrow" w:hAnsi="Arial Narrow" w:cs="Arial Narrow"/>
          <w:b/>
          <w:color w:val="000000"/>
          <w:kern w:val="0"/>
          <w:lang w:eastAsia="es-PE"/>
          <ns2:ligatures ns2:val="none"/>
        </w:rPr>
        <w:t xml:space="preserve"/>
      </w:r>
      <w:r w:rsidR="00A07FC3" w:rsidRPr="00A07FC3">
        <w:rPr>
          <w:rFonts w:ascii="Arial Narrow" w:eastAsia="Arial Narrow" w:hAnsi="Arial Narrow" w:cs="Arial Narrow"/>
          <w:b/>
          <w:color w:val="000000"/>
          <w:kern w:val="0"/>
          <w:lang w:eastAsia="es-PE"/>
          <ns2:ligatures ns2:val="none"/>
        </w:rPr>
        <w:t/>
      </w:r>
      <w:r w:rsidR="00A8071A" w:rsidRPr="00A07FC3">
        <w:rPr>
          <w:rFonts w:ascii="Arial Narrow" w:eastAsia="Arial Narrow" w:hAnsi="Arial Narrow" w:cs="Arial Narrow"/>
          <w:b/>
          <w:color w:val="000000"/>
          <w:kern w:val="0"/>
          <w:lang w:eastAsia="es-PE"/>
          <ns2:ligatures ns2:val="none"/>
        </w:rPr>
        <w:t/>
      </w:r>
    </w:p>
    <w:p ns2:paraId="7037BAA8" ns2: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DENUNCIADO</w:t>
      </w:r>
      <w:r w:rsidR="00A4002F">
        <w:rPr>
          <w:rFonts w:ascii="Arial Narrow" w:eastAsia="Arial Narrow" w:hAnsi="Arial Narrow" w:cs="Arial Narrow"/>
          <w:b/>
          <w:color w:val="000000"/>
          <w:kern w:val="0"/>
          <w:lang w:eastAsia="es-PE"/>
          <ns2:ligatures ns2:val="none"/>
        </w:rPr>
        <w:t>S</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S.A. - 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w:t>
      </w:r>
      <w:r w:rsidR="00A8071A" w:rsidRPr="00A07FC3">
        <w:rPr>
          <w:rFonts w:ascii="Arial Narrow" w:eastAsia="Arial Narrow" w:hAnsi="Arial Narrow" w:cs="Arial Narrow"/>
          <w:b/>
          <w:color w:val="000000"/>
          <w:kern w:val="0"/>
          <w:lang w:eastAsia="es-PE"/>
          <ns2:ligatures ns2:val="none"/>
        </w:rPr>
        <w:t>(</w:t>
      </w:r>
      <w:r w:rsidR="00A07FC3" w:rsidRPr="00A07FC3">
        <w:rPr>
          <w:rFonts w:ascii="Arial Narrow" w:eastAsia="Arial Narrow" w:hAnsi="Arial Narrow" w:cs="Arial Narrow"/>
          <w:b/>
          <w:color w:val="000000"/>
          <w:kern w:val="0"/>
          <w:lang w:eastAsia="es-PE"/>
          <ns2:ligatures ns2:val="none"/>
        </w:rPr>
        <w:t>SANTANDER</w:t>
      </w:r>
      <w:r w:rsidR="00A8071A" w:rsidRPr="00A07FC3">
        <w:rPr>
          <w:rFonts w:ascii="Arial Narrow" w:eastAsia="Arial Narrow" w:hAnsi="Arial Narrow" w:cs="Arial Narrow"/>
          <w:b/>
          <w:color w:val="000000"/>
          <w:kern w:val="0"/>
          <w:lang w:eastAsia="es-PE"/>
          <ns2:ligatures ns2:val="none"/>
        </w:rPr>
        <w:t>)</w:t>
      </w:r>
    </w:p>
    <w:p ns2:paraId="2500BC77" ns2: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MATERIAS</w:t>
      </w:r>
      <w:r w:rsidRPr="00A07FC3">
        <w:rPr>
          <w:rFonts w:ascii="Arial Narrow" w:eastAsia="Arial Narrow" w:hAnsi="Arial Narrow" w:cs="Arial Narrow"/>
          <w:b/>
          <w:color w:val="000000"/>
          <w:kern w:val="0"/>
          <w:lang w:eastAsia="es-PE"/>
          <ns2:ligatures ns2:val="none"/>
        </w:rPr>
        <w:tab/>
        <w:t xml:space="preserve">: </w:t>
      </w:r>
      <w:r w:rsidRPr="00A07FC3">
        <w:rPr>
          <w:rFonts w:ascii="Arial Narrow" w:eastAsia="Arial Narrow" w:hAnsi="Arial Narrow" w:cs="Arial Narrow"/>
          <w:b/>
          <w:color w:val="000000"/>
          <w:kern w:val="0"/>
          <w:lang w:eastAsia="es-PE"/>
          <ns2:ligatures ns2:val="none"/>
        </w:rPr>
        <w:tab/>
        <w:t>ADMISIÓN A TRÁMITE</w:t>
      </w:r>
    </w:p>
    <w:p ns2:paraId="284AD768" ns2: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REQUERIMIENTO DE INFORMACIÓN</w:t>
      </w:r>
      <w:r w:rsidR="00A8071A" w:rsidRPr="00A07FC3">
        <w:rPr>
          <w:rFonts w:ascii="Arial Narrow" w:eastAsia="Arial Narrow" w:hAnsi="Arial Narrow" w:cs="Arial Narrow"/>
          <w:b/>
          <w:color w:val="000000"/>
          <w:kern w:val="0"/>
          <w:lang w:eastAsia="es-PE"/>
          <ns2:ligatures ns2:val="none"/>
        </w:rPr>
        <w:t xml:space="preserve"> </w:t>
      </w:r>
    </w:p>
    <w:p ns2:paraId="5A3670C5" ns2: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 xml:space="preserve">RESOLUCIÓN </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1</w:t>
      </w:r>
    </w:p>
    <w:p ns2:paraId="7591140C" ns2:textId="77777777" w:rsidR="00AB3A58" w:rsidRPr="00A07FC3"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9B57BCE"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07FC3">
        <w:rPr>
          <w:rFonts w:ascii="Arial Narrow" w:eastAsia="Times New Roman" w:hAnsi="Arial Narrow" w:cs="Times New Roman"/>
          <w:color w:val="000000"/>
          <w:kern w:val="0"/>
          <w:shd w:val="clear" w:color="auto" w:fill="FFFFFF"/>
          <w:lang w:eastAsia="es-PE"/>
          <ns2:ligatures ns2:val="none"/>
        </w:rPr>
        <w:t xml:space="preserve">Lima, </w:t>
      </w:r>
      <w:r w:rsidR="00DD13CE">
        <w:rPr>
          <w:rFonts w:ascii="Arial Narrow" w:eastAsia="Times New Roman" w:hAnsi="Arial Narrow" w:cs="Times New Roman"/>
          <w:color w:val="000000"/>
          <w:kern w:val="0"/>
          <w:shd w:val="clear" w:color="auto" w:fill="FFFFFF"/>
          <w:lang w:eastAsia="es-PE"/>
          <ns2:ligatures ns2:val="none"/>
        </w:rPr>
        <w:t xml:space="preserve">19 de junio de 2025</w:t>
      </w:r>
      <w:r w:rsidR="00A4002F">
        <w:rPr>
          <w:rFonts w:ascii="Arial Narrow" w:eastAsia="Times New Roman" w:hAnsi="Arial Narrow" w:cs="Times New Roman"/>
          <w:color w:val="000000"/>
          <w:kern w:val="0"/>
          <w:shd w:val="clear" w:color="auto" w:fill="FFFFFF"/>
          <w:lang w:eastAsia="es-PE"/>
          <ns2:ligatures ns2:val="none"/>
        </w:rPr>
        <w:t xml:space="preserve"/>
      </w:r>
      <w:r w:rsidRPr="00A07FC3">
        <w:rPr>
          <w:rFonts w:ascii="Arial Narrow" w:eastAsia="Times New Roman" w:hAnsi="Arial Narrow" w:cs="Times New Roman"/>
          <w:color w:val="000000"/>
          <w:kern w:val="0"/>
          <w:shd w:val="clear" w:color="auto" w:fill="FFFFFF"/>
          <w:lang w:eastAsia="es-PE"/>
          <ns2:ligatures ns2:val="none"/>
        </w:rPr>
        <w:t xml:space="preserve"/>
      </w:r>
      <w:r w:rsidR="008B3739" w:rsidRPr="00A07FC3">
        <w:rPr>
          <w:rFonts w:ascii="Arial Narrow" w:eastAsia="Times New Roman" w:hAnsi="Arial Narrow" w:cs="Times New Roman"/>
          <w:color w:val="000000"/>
          <w:kern w:val="0"/>
          <w:shd w:val="clear" w:color="auto" w:fill="FFFFFF"/>
          <w:lang w:eastAsia="es-PE"/>
          <ns2:ligatures ns2:val="none"/>
        </w:rPr>
        <w:t xml:space="preserve"/>
      </w:r>
      <w:r w:rsidRPr="00A07FC3">
        <w:rPr>
          <w:rFonts w:ascii="Arial Narrow" w:eastAsia="Times New Roman" w:hAnsi="Arial Narrow" w:cs="Times New Roman"/>
          <w:color w:val="000000"/>
          <w:kern w:val="0"/>
          <w:shd w:val="clear" w:color="auto" w:fill="FFFFFF"/>
          <w:lang w:eastAsia="es-PE"/>
          <ns2:ligatures ns2:val="none"/>
        </w:rPr>
        <w:t xml:space="preserve"/>
      </w:r>
      <w:r w:rsidR="001132FD" w:rsidRPr="00A07FC3">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B6C3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25718C3B" ns2:textId="594B1D7B" w:rsidR="00AB3A58" w:rsidRPr="0039198B" w:rsidRDefault="00AB3A58" w:rsidP="00DB6C3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ns2:ligatures ns2:val="none"/>
        </w:rPr>
        <w:t/>
      </w:r>
      <w:r w:rsidR="00D117B4" w:rsidRPr="0039198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w:r>
      <w:r w:rsidR="00DF13D0" w:rsidRPr="0039198B">
        <w:rPr>
          <w:rFonts w:ascii="Arial Narrow" w:eastAsia="Calibri" w:hAnsi="Arial Narrow" w:cs="Arial"/>
          <w:kern w:val="0"/>
          <ns2:ligatures ns2:val="none"/>
        </w:rPr>
        <w:t xml:space="preserve"/>
      </w:r>
      <w:r w:rsidR="00911D96"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xml:space="preserve"/>
      </w:r>
      <w:r w:rsidRPr="0039198B">
        <w:rPr>
          <w:rFonts w:ascii="Arial Narrow" w:eastAsia="Calibri" w:hAnsi="Arial Narrow" w:cs="Arial"/>
          <w:kern w:val="0"/>
          <ns2:ligatures ns2:val="none"/>
        </w:rPr>
        <w:t/>
      </w:r>
      <w:r w:rsidRPr="0039198B">
        <w:rPr>
          <w:rFonts w:ascii="Arial Narrow" w:eastAsia="Times New Roman" w:hAnsi="Arial Narrow" w:cs="Arial"/>
          <w:color w:val="000000"/>
          <w:kern w:val="0"/>
          <w:lang w:val="es-ES" w:eastAsia="es-ES"/>
          <ns2:ligatures ns2:val="none"/>
        </w:rPr>
        <w:t xml:space="preserve"/>
      </w:r>
      <w:r w:rsidR="003605A7"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color w:val="000000"/>
          <w:kern w:val="0"/>
          <w:lang w:val="es-ES" w:eastAsia="es-ES"/>
          <ns2:ligatures ns2:val="none"/>
        </w:rPr>
        <w:t/>
      </w:r>
      <w:r w:rsidRPr="003919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bCs/>
          <w:color w:val="000000"/>
          <w:kern w:val="0"/>
          <w:lang w:val="es-ES" w:eastAsia="es-ES"/>
          <ns2:ligatures ns2:val="none"/>
        </w:rPr>
        <w:t/>
      </w:r>
    </w:p>
    <w:p ns2:paraId="101D66EA" ns2:textId="77777777" w:rsidR="00AB3A58" w:rsidRPr="0039198B" w:rsidRDefault="00AB3A58" w:rsidP="00DB6C3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0A7018" ns2: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10 de agosto de 2024, sufrió un </w:t>
      </w:r>
      <w:r w:rsidR="00594FC5" w:rsidRPr="0039198B">
        <w:rPr>
          <w:rFonts w:ascii="Arial Narrow" w:eastAsia="Times New Roman" w:hAnsi="Arial Narrow" w:cs="Arial"/>
          <w:color w:val="000000"/>
          <w:kern w:val="0"/>
          <w:lang w:eastAsia="es-ES"/>
          <ns2:ligatures ns2:val="none"/>
        </w:rPr>
        <w:t>accidente</w:t>
      </w:r>
      <w:r w:rsidRPr="0039198B">
        <w:rPr>
          <w:rFonts w:ascii="Arial Narrow" w:eastAsia="Times New Roman" w:hAnsi="Arial Narrow" w:cs="Arial"/>
          <w:color w:val="000000"/>
          <w:kern w:val="0"/>
          <w:lang w:eastAsia="es-ES"/>
          <ns2:ligatures ns2: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ns2:ligatures ns2:val="none"/>
        </w:rPr>
        <w:t xml:space="preserve">Seguro Vehicular </w:t>
      </w:r>
      <w:r w:rsidRPr="0039198B">
        <w:rPr>
          <w:rFonts w:ascii="Arial Narrow" w:eastAsia="Times New Roman" w:hAnsi="Arial Narrow" w:cs="Arial"/>
          <w:color w:val="000000"/>
          <w:kern w:val="0"/>
          <w:lang w:eastAsia="es-ES"/>
          <ns2:ligatures ns2: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ns2:ligatures ns2:val="none"/>
        </w:rPr>
        <w:t>.</w:t>
      </w:r>
    </w:p>
    <w:p ns2:paraId="0FB32797" ns2:textId="77777777" w:rsidR="006864DD" w:rsidRPr="0039198B" w:rsidRDefault="006864DD" w:rsidP="00DB6C3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FCA7E" ns2: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ns2:ligatures ns2:val="none"/>
        </w:rPr>
        <w:t>Perú,</w:t>
      </w:r>
      <w:r w:rsidRPr="0039198B">
        <w:rPr>
          <w:rFonts w:ascii="Arial Narrow" w:eastAsia="Times New Roman" w:hAnsi="Arial Narrow" w:cs="Arial"/>
          <w:color w:val="000000"/>
          <w:kern w:val="0"/>
          <w:lang w:eastAsia="es-ES"/>
          <ns2:ligatures ns2: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ns2:ligatures ns2:val="none"/>
        </w:rPr>
        <w:t>contactó</w:t>
      </w:r>
      <w:r w:rsidRPr="0039198B">
        <w:rPr>
          <w:rFonts w:ascii="Arial Narrow" w:eastAsia="Times New Roman" w:hAnsi="Arial Narrow" w:cs="Arial"/>
          <w:color w:val="000000"/>
          <w:kern w:val="0"/>
          <w:lang w:eastAsia="es-ES"/>
          <ns2:ligatures ns2:val="none"/>
        </w:rPr>
        <w:t xml:space="preserve"> a sus amistades y familiares para orientarse sobre los pasos a seguir. Posteriormente, procedió a realizar una denuncia policial y un dosaje etílico. </w:t>
      </w:r>
    </w:p>
    <w:p ns2:paraId="4F483297"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5ED0A773" ns2: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11 de agosto de 2024, </w:t>
      </w:r>
      <w:r w:rsidR="008232EF" w:rsidRPr="0039198B">
        <w:rPr>
          <w:rFonts w:ascii="Arial Narrow" w:eastAsia="Times New Roman" w:hAnsi="Arial Narrow" w:cs="Arial"/>
          <w:color w:val="000000"/>
          <w:kern w:val="0"/>
          <w:lang w:eastAsia="es-ES"/>
          <ns2:ligatures ns2:val="none"/>
        </w:rPr>
        <w:t xml:space="preserve">intentó acceder al Libro de Reclamaciones en la página web de Santander, pero el sistema no funcionaba. Al día siguiente, 12 de agosto de 2024</w:t>
      </w:r>
      <w:r w:rsidR="007C7726" w:rsidRPr="0039198B">
        <w:rPr>
          <w:rFonts w:ascii="Arial Narrow" w:eastAsia="Times New Roman" w:hAnsi="Arial Narrow" w:cs="Arial"/>
          <w:color w:val="000000"/>
          <w:kern w:val="0"/>
          <w:lang w:eastAsia="es-ES"/>
          <ns2:ligatures ns2:val="none"/>
        </w:rPr>
        <w:t xml:space="preserve"/>
      </w:r>
      <w:r w:rsidR="008232EF" w:rsidRPr="0039198B">
        <w:rPr>
          <w:rFonts w:ascii="Arial Narrow" w:eastAsia="Times New Roman" w:hAnsi="Arial Narrow" w:cs="Arial"/>
          <w:color w:val="000000"/>
          <w:kern w:val="0"/>
          <w:lang w:eastAsia="es-ES"/>
          <ns2:ligatures ns2: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ns2:ligatures ns2:val="none"/>
        </w:rPr>
        <w:t>no</w:t>
      </w:r>
      <w:r w:rsidR="008232EF" w:rsidRPr="0039198B">
        <w:rPr>
          <w:rFonts w:ascii="Arial Narrow" w:eastAsia="Times New Roman" w:hAnsi="Arial Narrow" w:cs="Arial"/>
          <w:color w:val="000000"/>
          <w:kern w:val="0"/>
          <w:lang w:eastAsia="es-ES"/>
          <ns2:ligatures ns2:val="none"/>
        </w:rPr>
        <w:t xml:space="preserve"> recibió confirmación ni el número de reclamo, a pesar de sus repetidos intentos de comunicación.</w:t>
      </w:r>
    </w:p>
    <w:p ns2:paraId="05B4D0F4"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4F00D747" ns2: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3 de setiembre de 2024, recibió una respuesta </w:t>
      </w:r>
      <w:r w:rsidR="007C7726" w:rsidRPr="0039198B">
        <w:rPr>
          <w:rFonts w:ascii="Arial Narrow" w:eastAsia="Times New Roman" w:hAnsi="Arial Narrow" w:cs="Arial"/>
          <w:color w:val="000000"/>
          <w:kern w:val="0"/>
          <w:lang w:eastAsia="es-ES"/>
          <ns2:ligatures ns2:val="none"/>
        </w:rPr>
        <w:t xml:space="preserve">de Santander </w:t>
      </w:r>
      <w:r w:rsidRPr="0039198B">
        <w:rPr>
          <w:rFonts w:ascii="Arial Narrow" w:eastAsia="Times New Roman" w:hAnsi="Arial Narrow" w:cs="Arial"/>
          <w:color w:val="000000"/>
          <w:kern w:val="0"/>
          <w:lang w:eastAsia="es-ES"/>
          <ns2:ligatures ns2:val="none"/>
        </w:rPr>
        <w:t xml:space="preserve">vía correo electrónico, informando que su reclamo </w:t>
      </w:r>
      <w:r w:rsidR="007C7726" w:rsidRPr="0039198B">
        <w:rPr>
          <w:rFonts w:ascii="Arial Narrow" w:eastAsia="Times New Roman" w:hAnsi="Arial Narrow" w:cs="Arial"/>
          <w:color w:val="000000"/>
          <w:kern w:val="0"/>
          <w:lang w:eastAsia="es-ES"/>
          <ns2:ligatures ns2:val="none"/>
        </w:rPr>
        <w:t>registro con</w:t>
      </w:r>
      <w:r w:rsidRPr="0039198B">
        <w:rPr>
          <w:rFonts w:ascii="Arial Narrow" w:eastAsia="Times New Roman" w:hAnsi="Arial Narrow" w:cs="Arial"/>
          <w:color w:val="000000"/>
          <w:kern w:val="0"/>
          <w:lang w:eastAsia="es-ES"/>
          <ns2:ligatures ns2:val="none"/>
        </w:rPr>
        <w:t xml:space="preserve"> 138093 había sido considerado procedente. En dicha respuesta, se indicaba que la póliza no estaba activa debido a que la vigencia de la misma había culminado en junio de 2024. </w:t>
      </w:r>
    </w:p>
    <w:p ns2:paraId="6E4F9170"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6D97824" ns2: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5 de setiembre de 2024, su cónyuge se presentó en la oficina principal de </w:t>
      </w:r>
      <w:r w:rsidR="007C7726" w:rsidRPr="0039198B">
        <w:rPr>
          <w:rFonts w:ascii="Arial Narrow" w:eastAsia="Times New Roman" w:hAnsi="Arial Narrow" w:cs="Arial"/>
          <w:color w:val="000000"/>
          <w:kern w:val="0"/>
          <w:lang w:eastAsia="es-ES"/>
          <ns2:ligatures ns2:val="none"/>
        </w:rPr>
        <w:t>Santander</w:t>
      </w:r>
      <w:r w:rsidRPr="0039198B">
        <w:rPr>
          <w:rFonts w:ascii="Arial Narrow" w:eastAsia="Times New Roman" w:hAnsi="Arial Narrow" w:cs="Arial"/>
          <w:color w:val="000000"/>
          <w:kern w:val="0"/>
          <w:lang w:eastAsia="es-ES"/>
          <ns2:ligatures ns2: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ns2:ligatures ns2:val="none"/>
        </w:rPr>
        <w:lastRenderedPageBreak/>
        <w:t>dicha oficina, le inform</w:t>
      </w:r>
      <w:r w:rsidR="009600CA" w:rsidRPr="0039198B">
        <w:rPr>
          <w:rFonts w:ascii="Arial Narrow" w:eastAsia="Times New Roman" w:hAnsi="Arial Narrow" w:cs="Arial"/>
          <w:color w:val="000000"/>
          <w:kern w:val="0"/>
          <w:lang w:eastAsia="es-ES"/>
          <ns2:ligatures ns2:val="none"/>
        </w:rPr>
        <w:t>aron</w:t>
      </w:r>
      <w:r w:rsidRPr="0039198B">
        <w:rPr>
          <w:rFonts w:ascii="Arial Narrow" w:eastAsia="Times New Roman" w:hAnsi="Arial Narrow" w:cs="Arial"/>
          <w:color w:val="000000"/>
          <w:kern w:val="0"/>
          <w:lang w:eastAsia="es-ES"/>
          <ns2:ligatures ns2: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ns2:ligatures ns2:val="none"/>
        </w:rPr>
        <w:t>Presentó un nuevo reclamo ese mismo día, con el número 138709, añadiendo nuevos hechos.</w:t>
      </w:r>
    </w:p>
    <w:p ns2:paraId="5FE2C336"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7906B57" ns2: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Finalmente, el 26 de setiembre de 2024, recibió una nueva respuesta por correo electrónico de la </w:t>
      </w:r>
      <w:r w:rsidR="007C7726" w:rsidRPr="0039198B">
        <w:rPr>
          <w:rFonts w:ascii="Arial Narrow" w:eastAsia="Times New Roman" w:hAnsi="Arial Narrow" w:cs="Arial"/>
          <w:color w:val="000000"/>
          <w:kern w:val="0"/>
          <w:lang w:eastAsia="es-ES"/>
          <ns2:ligatures ns2:val="none"/>
        </w:rPr>
        <w:t>compañía aseguradora</w:t>
      </w:r>
      <w:r w:rsidRPr="0039198B">
        <w:rPr>
          <w:rFonts w:ascii="Arial Narrow" w:eastAsia="Times New Roman" w:hAnsi="Arial Narrow" w:cs="Arial"/>
          <w:color w:val="000000"/>
          <w:kern w:val="0"/>
          <w:lang w:eastAsia="es-ES"/>
          <ns2:ligatures ns2: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ns2:ligatures ns2:val="none"/>
        </w:rPr>
        <w:t xml:space="preserve"> del Contrato de Préstamo Vehicular 30373</w:t>
      </w:r>
      <w:r w:rsidRPr="0039198B">
        <w:rPr>
          <w:rFonts w:ascii="Arial Narrow" w:eastAsia="Times New Roman" w:hAnsi="Arial Narrow" w:cs="Arial"/>
          <w:color w:val="000000"/>
          <w:kern w:val="0"/>
          <w:lang w:eastAsia="es-ES"/>
          <ns2:ligatures ns2:val="none"/>
        </w:rPr>
        <w:t xml:space="preserve">. </w:t>
      </w:r>
    </w:p>
    <w:p ns2:paraId="667DBDCB" ns2:textId="77777777" w:rsidR="00B447D2" w:rsidRPr="0039198B" w:rsidRDefault="00B447D2" w:rsidP="00DB6C3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ns2:ligatures ns2:val="none"/>
        </w:rPr>
        <w:t xml:space="preserve"/>
      </w:r>
      <w:r w:rsidRPr="0039198B">
        <w:rPr>
          <w:rFonts w:ascii="Arial Narrow" w:eastAsia="Calibri" w:hAnsi="Arial Narrow" w:cs="Arial"/>
          <w:kern w:val="0"/>
          <ns2:ligatures ns2:val="none"/>
        </w:rPr>
        <w:t xml:space="preserve"/>
      </w:r>
      <w:r w:rsidR="00767C41" w:rsidRPr="0039198B">
        <w:rPr>
          <w:rFonts w:ascii="Arial Narrow" w:eastAsia="Times New Roman" w:hAnsi="Arial Narrow" w:cs="Arial"/>
          <w:color w:val="000000"/>
          <w:kern w:val="0"/>
          <w:lang w:val="es-ES" w:eastAsia="es-ES"/>
          <ns2:ligatures ns2:val="none"/>
        </w:rPr>
        <w:t/>
      </w:r>
      <w:r w:rsidR="00767C41" w:rsidRPr="00C65B6D">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xml:space="preserve"/>
      </w:r>
      <w:r w:rsidR="00C65B6D" w:rsidRPr="00A524CF">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DD4E57" w:rsidRPr="00A524CF">
        <w:rPr>
          <w:rFonts w:ascii="Arial Narrow" w:eastAsia="Times New Roman" w:hAnsi="Arial Narrow" w:cs="Arial"/>
          <w:color w:val="000000"/>
          <w:kern w:val="0"/>
          <w:lang w:val="es-ES" w:eastAsia="es-ES"/>
          <ns2:ligatures ns2:val="none"/>
        </w:rPr>
        <w:t xml:space="preserve"/>
      </w:r>
      <w:r w:rsidR="00C92A88" w:rsidRPr="00A524CF">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39198B">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A524CF" w:rsidRPr="006864DD">
        <w:rPr>
          <w:rFonts w:ascii="Arial Narrow" w:eastAsia="Times New Roman" w:hAnsi="Arial Narrow" w:cs="Arial"/>
          <w:color w:val="000000"/>
          <w:kern w:val="0"/>
          <w:lang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227E11" ns2: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Técnica de la Comisión de </w:t>
      </w:r>
      <w:r w:rsidR="00405C2F" w:rsidRPr="00FB31E4">
        <w:rPr>
          <w:rFonts w:ascii="Arial Narrow" w:eastAsia="Times New Roman" w:hAnsi="Arial Narrow" w:cs="Segoe UI"/>
          <w:color w:val="000000"/>
          <w:kern w:val="0"/>
          <w:lang w:eastAsia="es-PE"/>
          <ns2:ligatures ns2:val="none"/>
        </w:rPr>
        <w:t>Protección al Consumidor 1 (en adelante, la Secretaría Técnica)</w:t>
      </w:r>
      <w:r w:rsidRPr="00FB31E4">
        <w:rPr>
          <w:rFonts w:ascii="Arial Narrow" w:eastAsia="Times New Roman" w:hAnsi="Arial Narrow" w:cs="Segoe UI"/>
          <w:color w:val="000000"/>
          <w:kern w:val="0"/>
          <w:lang w:eastAsia="es-PE"/>
          <ns2:ligatures ns2:val="none"/>
        </w:rPr>
        <w:t>, en ejercicio de s</w:t>
      </w:r>
      <w:r w:rsidRPr="00C37986">
        <w:rPr>
          <w:rFonts w:ascii="Arial Narrow" w:eastAsia="Times New Roman" w:hAnsi="Arial Narrow" w:cs="Segoe UI"/>
          <w:color w:val="000000"/>
          <w:kern w:val="0"/>
          <w:lang w:eastAsia="es-PE"/>
          <ns2:ligatures ns2:val="none"/>
        </w:rPr>
        <w:t>us facultades</w:t>
      </w:r>
      <w:bookmarkEnd w:id="1"/>
      <w:bookmarkEnd w:id="2"/>
      <w:bookmarkEnd w:id="3"/>
      <w:r w:rsidR="00DA4327" w:rsidRPr="00C37986">
        <w:rPr>
          <w:rStyle w:val="Refdenotaalpie"/>
          <w:rFonts w:ascii="Arial Narrow" w:eastAsia="Arial Narrow" w:hAnsi="Arial Narrow" w:cs="Arial Narrow"/>
          <w:kern w:val="0"/>
          <w:vertAlign w:val="superscript"/>
          <ns2:ligatures ns2:val="none"/>
        </w:rPr>
        <w:footnoteReference w:id="3"/>
      </w:r>
      <w:r w:rsidR="00232389" w:rsidRPr="00C37986">
        <w:rPr>
          <w:rFonts w:ascii="Arial Narrow" w:eastAsia="Times New Roman" w:hAnsi="Arial Narrow" w:cs="Segoe UI"/>
          <w:color w:val="000000"/>
          <w:kern w:val="0"/>
          <w:lang w:eastAsia="es-PE"/>
          <ns2:ligatures ns2:val="none"/>
        </w:rPr>
        <w:t xml:space="preserve">, </w:t>
      </w:r>
      <w:r w:rsidR="00BD281C" w:rsidRPr="00C37986">
        <w:rPr>
          <w:rFonts w:ascii="Arial Narrow" w:eastAsia="Times New Roman" w:hAnsi="Arial Narrow" w:cs="Segoe UI"/>
          <w:color w:val="000000"/>
          <w:kern w:val="0"/>
          <w:lang w:eastAsia="es-PE"/>
          <ns2:ligatures ns2:val="none"/>
        </w:rPr>
        <w:t>c</w:t>
      </w:r>
      <w:r w:rsidR="00896CBB" w:rsidRPr="00C37986">
        <w:rPr>
          <w:rFonts w:ascii="Arial Narrow" w:eastAsia="Times New Roman" w:hAnsi="Arial Narrow" w:cs="Arial"/>
          <w:color w:val="000000"/>
          <w:kern w:val="0"/>
          <w:lang w:eastAsia="es-PE"/>
          <ns2:ligatures ns2:val="none"/>
        </w:rPr>
        <w:t xml:space="preserve">onsidera </w:t>
      </w:r>
      <w:r w:rsidR="00896CBB" w:rsidRPr="00C37986">
        <w:rPr>
          <w:rFonts w:ascii="Arial Narrow" w:eastAsia="Arial Narrow" w:hAnsi="Arial Narrow" w:cs="Arial"/>
          <w:kern w:val="0"/>
          <ns2:ligatures ns2:val="none"/>
        </w:rPr>
        <w:t xml:space="preserve">que el hecho denunciado, consistente </w:t>
      </w:r>
      <w:r w:rsidR="00C10A8D" w:rsidRPr="00C37986">
        <w:rPr>
          <w:rFonts w:ascii="Arial Narrow" w:eastAsia="Arial Narrow" w:hAnsi="Arial Narrow" w:cs="Arial"/>
          <w:kern w:val="0"/>
          <ns2:ligatures ns2: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ns2:ligatures ns2: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ns2:ligatures ns2:val="none"/>
        </w:rPr>
        <w:t>, tipificado en los artículos 18</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y 19</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del Código</w:t>
      </w:r>
      <w:r w:rsidR="00896CBB" w:rsidRPr="00FB31E4">
        <w:rPr>
          <w:rStyle w:val="Refdenotaalpie"/>
          <w:rFonts w:ascii="Arial Narrow" w:eastAsia="Arial Narrow" w:hAnsi="Arial Narrow" w:cs="Arial"/>
          <w:kern w:val="0"/>
          <w:vertAlign w:val="superscript"/>
          <ns2:ligatures ns2:val="none"/>
        </w:rPr>
        <w:footnoteReference w:id="4"/>
      </w:r>
      <w:r w:rsidR="00A13549" w:rsidRPr="00896CBB">
        <w:rPr>
          <w:rFonts w:ascii="Arial Narrow" w:eastAsia="Arial Narrow" w:hAnsi="Arial Narrow" w:cs="Arial"/>
          <w:bCs/>
          <w:color w:val="000000"/>
          <w:kern w:val="0"/>
          <w:lang w:eastAsia="es-PE"/>
          <ns2:ligatures ns2:val="none"/>
        </w:rPr>
        <w:t xml:space="preserve">. </w:t>
      </w:r>
    </w:p>
    <w:p ns2:paraId="173898EE" ns2: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ns2:ligatures ns2:val="none"/>
        </w:rPr>
      </w:pPr>
    </w:p>
    <w:p ns2:paraId="1F5C54AF" ns2: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Así también, </w:t>
      </w:r>
      <w:r w:rsidRPr="00FB31E4">
        <w:rPr>
          <w:rFonts w:ascii="Arial Narrow" w:eastAsia="Arial Narrow" w:hAnsi="Arial Narrow" w:cs="Arial Narrow"/>
          <w:kern w:val="0"/>
          <ns2:ligatures ns2:val="none"/>
        </w:rPr>
        <w:t>la Secretaría Técnica, en ejercicio de sus facultades,</w:t>
      </w:r>
      <w:r w:rsidRPr="00896CBB">
        <w:rPr>
          <w:rFonts w:ascii="Arial Narrow" w:eastAsia="Times New Roman" w:hAnsi="Arial Narrow" w:cs="Arial"/>
          <w:color w:val="000000"/>
          <w:kern w:val="0"/>
          <w:lang w:eastAsia="es-PE"/>
          <ns2:ligatures ns2:val="none"/>
        </w:rPr>
        <w:t xml:space="preserve"> </w:t>
      </w:r>
      <w:r>
        <w:rPr>
          <w:rFonts w:ascii="Arial Narrow" w:eastAsia="Times New Roman" w:hAnsi="Arial Narrow" w:cs="Segoe UI"/>
          <w:color w:val="000000"/>
          <w:kern w:val="0"/>
          <w:lang w:eastAsia="es-PE"/>
          <ns2:ligatures ns2:val="none"/>
        </w:rPr>
        <w:t>c</w:t>
      </w:r>
      <w:r w:rsidRPr="00FB31E4">
        <w:rPr>
          <w:rFonts w:ascii="Arial Narrow" w:eastAsia="Times New Roman" w:hAnsi="Arial Narrow" w:cs="Arial"/>
          <w:color w:val="000000"/>
          <w:kern w:val="0"/>
          <w:lang w:eastAsia="es-PE"/>
          <ns2:ligatures ns2:val="none"/>
        </w:rPr>
        <w:t xml:space="preserve">onsidera </w:t>
      </w:r>
      <w:r w:rsidRPr="00FB31E4">
        <w:rPr>
          <w:rFonts w:ascii="Arial Narrow" w:eastAsia="Arial Narrow" w:hAnsi="Arial Narrow" w:cs="Arial"/>
          <w:kern w:val="0"/>
          <ns2:ligatures ns2:val="none"/>
        </w:rPr>
        <w:t xml:space="preserve">que el hecho denunciado, consistente en que </w:t>
      </w:r>
      <w:r w:rsidR="00C37986" w:rsidRPr="00C37986">
        <w:rPr>
          <w:rFonts w:ascii="Arial Narrow" w:eastAsia="Arial Narrow" w:hAnsi="Arial Narrow" w:cs="Arial Narrow"/>
          <w:kern w:val="0"/>
          <ns2:ligatures ns2: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ns2:ligatures ns2:val="none"/>
        </w:rPr>
        <w:t>, tipificado en los artículos 18</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y 19</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C387A96" ns2: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ns2:ligatures ns2:val="none"/>
        </w:rPr>
      </w:pPr>
    </w:p>
    <w:p ns2:paraId="71AA5363" ns2: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sidR="00896CBB">
        <w:rPr>
          <w:rFonts w:ascii="Arial Narrow" w:eastAsia="Arial Narrow" w:hAnsi="Arial Narrow" w:cs="Arial"/>
          <w:bCs/>
          <w:color w:val="000000"/>
          <w:kern w:val="0"/>
          <w:lang w:eastAsia="es-PE"/>
          <ns2:ligatures ns2:val="none"/>
        </w:rPr>
        <w:t xml:space="preserve">, </w:t>
      </w:r>
      <w:r w:rsidR="00A82B48" w:rsidRPr="00677F52">
        <w:rPr>
          <w:rFonts w:ascii="Arial Narrow" w:eastAsia="Arial Narrow" w:hAnsi="Arial Narrow" w:cs="Arial Narrow"/>
          <w:kern w:val="0"/>
          <ns2:ligatures ns2:val="none"/>
        </w:rPr>
        <w:t xml:space="preserve">la Secretaría Técnica, en ejercicio de sus facultades, </w:t>
      </w:r>
      <w:r w:rsidR="00A82B48" w:rsidRPr="00677F52">
        <w:rPr>
          <w:rFonts w:ascii="Arial Narrow" w:eastAsia="Times New Roman" w:hAnsi="Arial Narrow" w:cs="Segoe UI"/>
          <w:color w:val="000000"/>
          <w:kern w:val="0"/>
          <w:lang w:eastAsia="es-PE"/>
          <ns2:ligatures ns2:val="none"/>
        </w:rPr>
        <w:t xml:space="preserve">considera </w:t>
      </w:r>
      <w:r w:rsidR="00A82B48" w:rsidRPr="00677F52">
        <w:rPr>
          <w:rFonts w:ascii="Arial Narrow" w:eastAsia="Arial Narrow" w:hAnsi="Arial Narrow" w:cs="Arial Narrow"/>
          <w:kern w:val="0"/>
          <ns2:ligatures ns2: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ns2:ligatures ns2: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ns2:ligatures ns2: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ns2:ligatures ns2:val="none"/>
        </w:rPr>
        <w:t/>
      </w:r>
      <w:r w:rsidR="00A82B48" w:rsidRPr="00677F52">
        <w:rPr>
          <w:rFonts w:ascii="Arial Narrow" w:eastAsia="Arial Narrow" w:hAnsi="Arial Narrow" w:cs="Arial Narrow"/>
          <w:kern w:val="0"/>
          <ns2:ligatures ns2:val="none"/>
        </w:rPr>
        <w:t xml:space="preserve"> del Código</w:t>
      </w:r>
      <w:r w:rsidR="00A82B48" w:rsidRPr="00677F52">
        <w:rPr>
          <w:rStyle w:val="Refdenotaalpie"/>
          <w:vertAlign w:val="superscript"/>
          <w:lang w:eastAsia="es-PE"/>
        </w:rPr>
        <w:footnoteReference w:id="5"/>
      </w:r>
      <w:r w:rsidR="00A82B48" w:rsidRPr="00677F52">
        <w:rPr>
          <w:rFonts w:ascii="Arial Narrow" w:eastAsia="Arial Narrow" w:hAnsi="Arial Narrow" w:cs="Arial"/>
          <w:bCs/>
          <w:color w:val="000000"/>
          <w:kern w:val="0"/>
          <w:lang w:eastAsia="es-PE"/>
          <ns2:ligatures ns2:val="none"/>
        </w:rPr>
        <w:t>.</w:t>
      </w:r>
    </w:p>
    <w:p ns2:paraId="6F8BCFBE" ns2:textId="77777777" w:rsidR="00896CBB" w:rsidRPr="00896CBB" w:rsidRDefault="00896CBB" w:rsidP="00DB6C3A">
      <w:pPr>
        <w:spacing w:after="0" w:line="240" w:lineRule="auto"/>
        <w:jc w:val="both"/>
        <w:rPr>
          <w:rFonts w:ascii="Arial Narrow" w:eastAsia="Arial Narrow" w:hAnsi="Arial Narrow" w:cs="Arial Narrow"/>
          <w:kern w:val="0"/>
          <ns2:ligatures ns2:val="none"/>
        </w:rPr>
      </w:pPr>
    </w:p>
    <w:p ns2:paraId="5037399E" ns2: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896CBB">
        <w:rPr>
          <w:rFonts w:ascii="Arial Narrow" w:eastAsia="Arial Narrow" w:hAnsi="Arial Narrow" w:cs="Arial Narrow"/>
          <w:kern w:val="0"/>
          <ns2:ligatures ns2:val="none"/>
        </w:rPr>
        <w:t xml:space="preserve">, </w:t>
      </w:r>
      <w:r w:rsidR="00896CBB" w:rsidRPr="00FB31E4">
        <w:rPr>
          <w:rFonts w:ascii="Arial Narrow" w:eastAsia="Arial Narrow" w:hAnsi="Arial Narrow" w:cs="Arial Narrow"/>
          <w:kern w:val="0"/>
          <ns2:ligatures ns2:val="none"/>
        </w:rPr>
        <w:t xml:space="preserve">la Secretaría Técnica, en ejercicio de sus facultades, </w:t>
      </w:r>
      <w:r w:rsidR="00493408" w:rsidRPr="0026598E">
        <w:rPr>
          <w:rFonts w:ascii="Arial Narrow" w:eastAsia="Times New Roman" w:hAnsi="Arial Narrow" w:cs="Segoe UI"/>
          <w:color w:val="000000"/>
          <w:kern w:val="0"/>
          <w:lang w:eastAsia="es-PE"/>
          <ns2:ligatures ns2:val="none"/>
        </w:rPr>
        <w:t xml:space="preserve">considera </w:t>
      </w:r>
      <w:r w:rsidR="00493408" w:rsidRPr="0026598E">
        <w:rPr>
          <w:rFonts w:ascii="Arial Narrow" w:eastAsia="Arial Narrow" w:hAnsi="Arial Narrow" w:cs="Arial Narrow"/>
          <w:kern w:val="0"/>
          <ns2:ligatures ns2:val="none"/>
        </w:rPr>
        <w:t xml:space="preserve">que el </w:t>
      </w:r>
      <w:r w:rsidR="00493408" w:rsidRPr="003216C9">
        <w:rPr>
          <w:rFonts w:ascii="Arial Narrow" w:eastAsia="Arial Narrow" w:hAnsi="Arial Narrow" w:cs="Arial Narrow"/>
          <w:kern w:val="0"/>
          <ns2:ligatures ns2:val="none"/>
        </w:rPr>
        <w:t>hecho denunciado</w:t>
      </w:r>
      <w:r w:rsidR="00493408" w:rsidRPr="003216C9">
        <w:rPr>
          <w:rFonts w:ascii="Arial Narrow" w:eastAsia="Times New Roman" w:hAnsi="Arial Narrow" w:cs="Segoe UI"/>
          <w:color w:val="000000"/>
          <w:kern w:val="0"/>
          <w:lang w:eastAsia="es-PE"/>
          <ns2:ligatures ns2:val="none"/>
        </w:rPr>
        <w:t xml:space="preserve">, consistente en que </w:t>
      </w:r>
      <w:r w:rsidR="004F0740" w:rsidRPr="004F0740">
        <w:rPr>
          <w:rFonts w:ascii="Arial Narrow" w:eastAsia="Times New Roman" w:hAnsi="Arial Narrow" w:cs="Arial"/>
          <w:color w:val="000000"/>
          <w:kern w:val="0"/>
          <w:lang w:val="es-ES" w:eastAsia="es-ES"/>
          <ns2:ligatures ns2: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ns2:ligatures ns2:val="none"/>
        </w:rPr>
        <w:t>al</w:t>
      </w:r>
      <w:r w:rsidR="00493408" w:rsidRPr="00A31C0A">
        <w:rPr>
          <w:rFonts w:ascii="Arial Narrow" w:eastAsia="Arial Narrow" w:hAnsi="Arial Narrow" w:cs="Arial Narrow"/>
          <w:kern w:val="0"/>
          <ns2:ligatures ns2:val="none"/>
        </w:rPr>
        <w:t xml:space="preserve"> numeral 88.1 del artículo 88</w:t>
      </w:r>
      <w:r w:rsidR="00493408" w:rsidRPr="003216C9">
        <w:rPr>
          <w:rFonts w:ascii="Arial Narrow" w:eastAsia="Arial Narrow" w:hAnsi="Arial Narrow" w:cs="Arial Narrow"/>
          <w:kern w:val="0"/>
          <ns2:ligatures ns2:val="none"/>
        </w:rPr>
        <w:t xml:space="preserve"> del Código</w:t>
      </w:r>
      <w:r w:rsidR="00493408" w:rsidRPr="004931AE">
        <w:rPr>
          <w:rStyle w:val="Refdenotaalpie"/>
          <w:rFonts w:ascii="Arial Narrow" w:eastAsia="Arial Narrow" w:hAnsi="Arial Narrow" w:cs="Arial"/>
          <w:kern w:val="0"/>
          <w:vertAlign w:val="superscript"/>
          <ns2:ligatures ns2:val="none"/>
        </w:rPr>
        <w:footnoteReference w:id="6"/>
      </w:r>
      <w:r w:rsidR="00493408" w:rsidRPr="004931AE">
        <w:rPr>
          <w:rFonts w:ascii="Arial Narrow" w:eastAsia="Arial Narrow" w:hAnsi="Arial Narrow" w:cs="Arial Narrow"/>
          <w:kern w:val="0"/>
          <ns2:ligatures ns2:val="none"/>
        </w:rPr>
        <w:t>.</w:t>
      </w:r>
    </w:p>
    <w:p ns2:paraId="54306073" ns2:textId="77777777" w:rsidR="00BB7060" w:rsidRDefault="00BB7060" w:rsidP="00DB6C3A">
      <w:pPr>
        <w:pStyle w:val="Prrafodelista"/>
        <w:spacing w:after="0" w:line="240" w:lineRule="auto"/>
        <w:ind w:left="567"/>
        <w:jc w:val="both"/>
        <w:rPr>
          <w:rFonts w:ascii="Arial Narrow" w:eastAsia="Arial Narrow" w:hAnsi="Arial Narrow" w:cs="Arial Narrow"/>
          <w:kern w:val="0"/>
          <ns2:ligatures ns2:val="none"/>
        </w:rPr>
      </w:pPr>
    </w:p>
    <w:p ns2:paraId="577289DC" ns2: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2E64D3" w:rsidRPr="002E64D3">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4F1E88E9" ns2:textId="77777777" w:rsidR="008641BD" w:rsidRPr="0026598E" w:rsidRDefault="008641BD" w:rsidP="00DB6C3A">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B6C3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p>
    <w:p ns2:paraId="3C2E0245" ns2:textId="16DDE4EA" w:rsidR="00AB3A58" w:rsidRPr="0026598E" w:rsidRDefault="00232389" w:rsidP="00DB6C3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0F3C06"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B6C3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B6C3A">
      <w:pPr>
        <w:spacing w:after="0" w:line="240" w:lineRule="auto"/>
        <w:jc w:val="both"/>
        <w:rPr>
          <w:rFonts w:ascii="Arial Narrow" w:eastAsia="Arial Narrow" w:hAnsi="Arial Narrow" w:cs="Arial Narrow"/>
          <w:b/>
          <w:color w:val="000000"/>
          <w:kern w:val="0"/>
          <w:lang w:eastAsia="es-PE"/>
          <ns2:ligatures ns2:val="none"/>
        </w:rPr>
      </w:pPr>
    </w:p>
    <w:p ns2:paraId="5EA6BB22" ns2:textId="1999B27B" w:rsidR="00A4002F" w:rsidRPr="00C10A8D" w:rsidRDefault="00AB3A58" w:rsidP="00DB6C3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3E7649">
        <w:rPr>
          <w:rFonts w:ascii="Arial Narrow" w:eastAsia="Times New Roman" w:hAnsi="Arial Narrow" w:cs="Times New Roman"/>
          <w:color w:val="000000"/>
          <w:kern w:val="0"/>
          <w:shd w:val="clear" w:color="auto" w:fill="FFFFFF"/>
          <w:lang w:eastAsia="es-PE"/>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E7649" w:rsidRPr="00C10A8D">
        <w:rPr>
          <w:rFonts w:ascii="Arial Narrow" w:eastAsia="Times New Roman" w:hAnsi="Arial Narrow" w:cs="Arial"/>
          <w:color w:val="000000"/>
          <w:kern w:val="0"/>
          <w:lang w:val="es-ES" w:eastAsia="es-ES"/>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C65B6D" w:rsidRPr="00C10A8D">
        <w:rPr>
          <w:rFonts w:ascii="Arial Narrow" w:eastAsia="Times New Roman" w:hAnsi="Arial Narrow" w:cs="Times New Roman"/>
          <w:color w:val="000000"/>
          <w:kern w:val="0"/>
          <w:shd w:val="clear" w:color="auto" w:fill="FFFFFF"/>
          <w:lang w:eastAsia="es-PE"/>
          <ns2:ligatures ns2:val="none"/>
        </w:rPr>
        <w:t xml:space="preserve"/>
      </w:r>
      <w:r w:rsidR="00A4002F" w:rsidRPr="00C10A8D">
        <w:rPr>
          <w:rFonts w:ascii="Arial Narrow" w:eastAsia="Times New Roman" w:hAnsi="Arial Narrow" w:cs="Times New Roman"/>
          <w:color w:val="000000"/>
          <w:kern w:val="0"/>
          <w:shd w:val="clear" w:color="auto" w:fill="FFFFFF"/>
          <w:lang w:eastAsia="es-PE"/>
          <ns2:ligatures ns2:val="none"/>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A13549" w:rsidRPr="00C10A8D">
        <w:rPr>
          <w:rFonts w:ascii="Arial Narrow" w:eastAsia="Arial Narrow" w:hAnsi="Arial Narrow" w:cs="Arial Narrow"/>
          <w:bCs/>
        </w:rPr>
        <w:t/>
      </w:r>
    </w:p>
    <w:p ns2:paraId="382C165C" ns2: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ns2:ligatures ns2: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ns2:ligatures ns2:val="none"/>
        </w:rPr>
        <w:t>Póliza de Seguro Vehicular con la Positiva Seguros y Reaseguros S.A.A.</w:t>
      </w:r>
      <w:r w:rsidR="00A15783" w:rsidRPr="00C37986">
        <w:rPr>
          <w:rFonts w:ascii="Arial Narrow" w:eastAsia="Arial Narrow" w:hAnsi="Arial Narrow" w:cs="Arial Narrow"/>
          <w:kern w:val="0"/>
          <ns2:ligatures ns2:val="none"/>
        </w:rPr>
        <w:t>.</w:t>
      </w:r>
    </w:p>
    <w:p ns2:paraId="056C9978" ns2:textId="77777777" w:rsidR="00850499" w:rsidRPr="00C37986" w:rsidRDefault="00850499" w:rsidP="00DB6C3A">
      <w:pPr>
        <w:pStyle w:val="Prrafodelista"/>
        <w:spacing w:after="0" w:line="240" w:lineRule="auto"/>
        <w:ind w:left="567"/>
        <w:jc w:val="both"/>
        <w:rPr>
          <w:rFonts w:ascii="Arial Narrow" w:eastAsia="Arial Narrow" w:hAnsi="Arial Narrow" w:cs="Arial Narrow"/>
        </w:rPr>
      </w:pPr>
    </w:p>
    <w:p ns2:paraId="2D6935AB" ns2: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ns2:ligatures ns2:val="none"/>
        </w:rPr>
        <w:t xml:space="preserve">en tanto el proveedor denunciado habría </w:t>
      </w:r>
      <w:r w:rsidRPr="004F0740">
        <w:rPr>
          <w:rFonts w:ascii="Arial Narrow" w:eastAsia="Arial Narrow" w:hAnsi="Arial Narrow" w:cs="Arial Narrow"/>
          <w:kern w:val="0"/>
          <ns2:ligatures ns2: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ns2:ligatures ns2:val="none"/>
        </w:rPr>
        <w:t>con Placa de Rodaje BDP-247.</w:t>
      </w:r>
    </w:p>
    <w:p ns2:paraId="5425137B" ns2:textId="77777777" w:rsidR="00450B7D" w:rsidRPr="004F0740" w:rsidRDefault="00450B7D" w:rsidP="00DB6C3A">
      <w:pPr>
        <w:pStyle w:val="Prrafodelista"/>
        <w:spacing w:after="0" w:line="240" w:lineRule="auto"/>
        <w:ind w:left="567"/>
        <w:jc w:val="both"/>
        <w:rPr>
          <w:rFonts w:ascii="Arial Narrow" w:eastAsia="Arial Narrow" w:hAnsi="Arial Narrow" w:cs="Arial Narrow"/>
        </w:rPr>
      </w:pPr>
    </w:p>
    <w:p ns2:paraId="3152D3E4" ns2: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ns2:ligatures ns2:val="none"/>
        </w:rPr>
        <w:t>en tanto el proveedor denunciado no habría tenido su libro de reclamaciones virtual habilitado el 11 y 12 de agosto de 2025 para que el denunciante pueda interponer su reclamo.</w:t>
      </w:r>
    </w:p>
    <w:p ns2:paraId="71324A21" ns2:textId="77777777" w:rsidR="00850499" w:rsidRPr="004F0740" w:rsidRDefault="00850499" w:rsidP="00DB6C3A">
      <w:pPr>
        <w:pStyle w:val="Prrafodelista"/>
        <w:spacing w:after="0" w:line="240" w:lineRule="auto"/>
        <w:ind w:left="567"/>
        <w:jc w:val="both"/>
        <w:rPr>
          <w:rFonts w:ascii="Arial Narrow" w:eastAsia="Arial Narrow" w:hAnsi="Arial Narrow" w:cs="Arial Narrow"/>
        </w:rPr>
      </w:pPr>
    </w:p>
    <w:p ns2:paraId="1C4F0852" ns2: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ns2:ligatures ns2: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ns2:ligatures ns2:val="none"/>
        </w:rPr>
        <w:t>su correo electrónico el 12 de agosto de 2024.</w:t>
      </w:r>
    </w:p>
    <w:p ns2:paraId="3F9F7AF7" ns2:textId="77777777" w:rsidR="00850499" w:rsidRPr="002E64D3" w:rsidRDefault="00850499" w:rsidP="00DB6C3A">
      <w:pPr>
        <w:pStyle w:val="Prrafodelista"/>
        <w:spacing w:after="0" w:line="240" w:lineRule="auto"/>
        <w:ind w:left="567"/>
        <w:jc w:val="both"/>
        <w:rPr>
          <w:rFonts w:ascii="Arial Narrow" w:eastAsia="Arial Narrow" w:hAnsi="Arial Narrow" w:cs="Arial Narrow"/>
        </w:rPr>
      </w:pPr>
    </w:p>
    <w:p ns2:paraId="31C1603F" ns2: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ns2:ligatures ns2:val="none"/>
        </w:rPr>
        <w:t>en tanto el proveedor denunciado habría brindado una respuesta inadecuada al reclamo presentado por el denunciante el 12 de agosto de 2024, al señalarle que su reclamo era procedente para luego decirle que se trataba de un error.</w:t>
      </w:r>
    </w:p>
    <w:p ns2:paraId="511FBB55" ns2:textId="77777777" w:rsidR="00A13549" w:rsidRPr="002E64D3" w:rsidRDefault="00A13549" w:rsidP="00DB6C3A">
      <w:pPr>
        <w:spacing w:after="0" w:line="240" w:lineRule="auto"/>
        <w:jc w:val="both"/>
        <w:rPr>
          <w:rFonts w:ascii="Arial Narrow" w:eastAsia="Arial Narrow" w:hAnsi="Arial Narrow" w:cs="Arial Narrow"/>
        </w:rPr>
      </w:pPr>
    </w:p>
    <w:p ns2:paraId="64718910" ns2:textId="3CBD5A0E" w:rsidR="00AB3A58" w:rsidRPr="0026598E" w:rsidRDefault="00AB3A58" w:rsidP="00DB6C3A">
      <w:pPr>
        <w:spacing w:line="240" w:lineRule="auto"/>
        <w:contextualSpacing/>
        <w:jc w:val="both"/>
        <w:rPr>
          <w:rFonts w:ascii="Arial Narrow" w:eastAsia="Calibri" w:hAnsi="Arial Narrow" w:cs="Arial"/>
          <w:kern w:val="0"/>
          <ns2:ligatures ns2:val="none"/>
        </w:rPr>
      </w:pPr>
      <w:r w:rsidRPr="002E64D3">
        <w:rPr>
          <w:rFonts w:ascii="Arial Narrow" w:eastAsia="Arial Narrow" w:hAnsi="Arial Narrow" w:cs="Arial Narrow"/>
          <w:b/>
          <w:color w:val="000000"/>
          <w:kern w:val="0"/>
          <w:lang w:eastAsia="es-PE"/>
          <ns2:ligatures ns2:val="none"/>
        </w:rPr>
        <w:t>SEGUNDO:</w:t>
      </w:r>
      <w:r w:rsidRPr="002E64D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3E7649" w:rsidRPr="00A17B00">
        <w:rPr>
          <w:rFonts w:ascii="Arial Narrow" w:eastAsia="Times New Roman" w:hAnsi="Arial Narrow" w:cs="Arial"/>
          <w:color w:val="000000"/>
          <w:kern w:val="0"/>
          <w:lang w:val="es-ES" w:eastAsia="es-ES"/>
          <ns2:ligatures ns2:val="none"/>
        </w:rPr>
        <w:t>27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B6C3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4AD4BBB"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DB6C3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p>
    <w:p ns2:paraId="61C1ED8F" ns2:textId="58C4BCD7" w:rsidR="008641BD"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ns2:ligatures ns2:val="none"/>
        </w:rPr>
        <w:t>lución</w:t>
      </w:r>
      <w:bookmarkEnd w:id="4"/>
      <w:r w:rsidRPr="003605A7">
        <w:rPr>
          <w:rFonts w:ascii="Arial Narrow" w:eastAsia="Times New Roman" w:hAnsi="Arial Narrow" w:cs="Arial"/>
          <w:color w:val="000000"/>
          <w:kern w:val="0"/>
          <w:lang w:eastAsia="es-ES"/>
          <ns2:ligatures ns2: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ns2:ligatures ns2:val="none"/>
        </w:rPr>
        <w:t xml:space="preserve">, </w:t>
      </w:r>
      <w:bookmarkEnd w:id="5"/>
      <w:r w:rsidR="002B7DCD" w:rsidRPr="003605A7">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C5F9A"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8C5F9A"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B6C3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21A1C28" w:rsidR="0036368C" w:rsidRPr="00A67ADF" w:rsidRDefault="0036368C" w:rsidP="00DB6C3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w:r>
      <w:r w:rsidR="00331EA8" w:rsidRPr="003605A7">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xml:space="preserve"/>
      </w:r>
      <w:r w:rsidR="00331EA8" w:rsidRPr="003605A7">
        <w:rPr>
          <w:rFonts w:ascii="Arial Narrow" w:eastAsia="Times New Roman" w:hAnsi="Arial Narrow" w:cs="Times New Roman"/>
          <w:color w:val="000000"/>
          <w:kern w:val="0"/>
          <w:shd w:val="clear" w:color="auto" w:fill="FFFFFF"/>
          <w:lang w:eastAsia="es-PE"/>
          <ns2:ligatures ns2: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50BE9060" ns2:textId="77777777" w:rsidR="0036368C" w:rsidRPr="00A67ADF" w:rsidRDefault="0036368C" w:rsidP="00DB6C3A">
      <w:pPr>
        <w:suppressAutoHyphens/>
        <w:spacing w:after="0" w:line="240" w:lineRule="auto"/>
        <w:jc w:val="both"/>
        <w:rPr>
          <w:rFonts w:ascii="Arial Narrow" w:hAnsi="Arial Narrow" w:cs="Arial"/>
        </w:rPr>
      </w:pPr>
    </w:p>
    <w:p ns2:paraId="212FCE7B" ns2:textId="625CE53A" w:rsidR="00AB3A58" w:rsidRPr="0026598E" w:rsidRDefault="0036368C" w:rsidP="00DB6C3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4002F">
      <w:pPr>
        <w:spacing w:line="240" w:lineRule="auto"/>
        <w:rPr>
          <w:rFonts w:ascii="Arial Narrow" w:hAnsi="Arial Narrow"/>
        </w:rPr>
      </w:pPr>
    </w:p>
    <w:p ns2:paraId="44351FDE" ns2:textId="77777777" w:rsidR="00AB3A58" w:rsidRPr="0026598E" w:rsidRDefault="00AB3A58" w:rsidP="00A4002F">
      <w:pPr>
        <w:spacing w:line="240" w:lineRule="auto"/>
        <w:rPr>
          <w:rFonts w:ascii="Arial Narrow" w:hAnsi="Arial Narrow"/>
        </w:rPr>
      </w:pPr>
    </w:p>
    <w:p ns2:paraId="0B9A1116" ns2:textId="77777777" w:rsidR="001B5674" w:rsidRPr="0026598E" w:rsidRDefault="001B5674" w:rsidP="00A4002F">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 xml:space="preserve">12 de mayo de 2025</w:t>
      </w:r>
      <w:r w:rsidRPr="00A4002F">
        <w:rPr>
          <w:rFonts w:ascii="Arial Narrow" w:hAnsi="Arial Narrow" w:cs="Arial"/>
          <w:sz w:val="16"/>
          <w:szCs w:val="16"/>
        </w:rPr>
        <w:t xml:space="preserve">, recibida el </w:t>
      </w:r>
      <w:r w:rsidR="006A7954" w:rsidRPr="00A4002F">
        <w:rPr>
          <w:rFonts w:ascii="Arial Narrow" w:hAnsi="Arial Narrow" w:cs="Arial"/>
          <w:sz w:val="16"/>
          <w:szCs w:val="16"/>
        </w:rPr>
        <w:t xml:space="preserve">12 de mayo de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vertAlign w:val="superscript"/>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vertAlign w:val="superscript"/>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