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0E9E31" w:rsidR="00CA59A2" w:rsidRPr="0026598E" w:rsidRDefault="00CA59A2" w:rsidP="00BD507B">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0C62A0" w:rsidRPr="000C62A0">
        <w:rPr>
          <w:rFonts w:eastAsia="Times New Roman" w:cs="Times New Roman"/>
          <w:bCs/>
          <w:shd w:val="clear" w:color="auto" w:fill="FFFFFF"/>
          <w:lang w:eastAsia="es-PE"/>
        </w:rPr>
        <w:t>3381-2025/CC1</w:t>
      </w:r>
    </w:p>
    <w:p ns2:paraId="7E5DC22B" ns2: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C62A0" w:rsidRPr="000C62A0">
        <w:rPr>
          <w:rFonts w:ascii="Arial Narrow" w:eastAsia="Arial Narrow" w:hAnsi="Arial Narrow" w:cs="Arial Narrow"/>
          <w:b/>
          <w:color w:val="000000"/>
          <w:kern w:val="0"/>
          <w:lang w:eastAsia="es-PE"/>
          <ns2:ligatures ns2:val="none"/>
        </w:rPr>
        <w:t/>
      </w:r>
      <w:r w:rsidRPr="000C62A0">
        <w:rPr>
          <w:rFonts w:ascii="Arial Narrow" w:eastAsia="Arial Narrow" w:hAnsi="Arial Narrow" w:cs="Arial Narrow"/>
          <w:b/>
          <w:color w:val="000000"/>
          <w:kern w:val="0"/>
          <w:lang w:eastAsia="es-PE"/>
          <ns2:ligatures ns2:val="none"/>
        </w:rPr>
        <w:t xml:space="preserve"/>
      </w:r>
      <w:r w:rsidR="000C62A0" w:rsidRPr="000C62A0">
        <w:rPr>
          <w:rFonts w:ascii="Arial Narrow" w:eastAsia="Arial Narrow" w:hAnsi="Arial Narrow" w:cs="Arial Narrow"/>
          <w:b/>
          <w:color w:val="000000"/>
          <w:kern w:val="0"/>
          <w:lang w:eastAsia="es-PE"/>
          <ns2:ligatures ns2:val="none"/>
        </w:rPr>
        <w:t/>
      </w:r>
      <w:r w:rsidRPr="000C62A0">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C62A0">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C62A0">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3C3316"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C62A0">
        <w:rPr>
          <w:rFonts w:ascii="Arial Narrow" w:eastAsia="Times New Roman" w:hAnsi="Arial Narrow" w:cs="Times New Roman"/>
          <w:color w:val="000000"/>
          <w:kern w:val="0"/>
          <w:shd w:val="clear" w:color="auto" w:fill="FFFFFF"/>
          <w:lang w:eastAsia="es-PE"/>
          <ns2:ligatures ns2:val="none"/>
        </w:rPr>
        <w:t xml:space="preserve">Lima, </w:t>
      </w:r>
      <w:r w:rsidR="008A50F1">
        <w:rPr>
          <w:rFonts w:ascii="Arial Narrow" w:eastAsia="Times New Roman" w:hAnsi="Arial Narrow" w:cs="Times New Roman"/>
          <w:color w:val="000000"/>
          <w:kern w:val="0"/>
          <w:shd w:val="clear" w:color="auto" w:fill="FFFFFF"/>
          <w:lang w:eastAsia="es-PE"/>
          <ns2:ligatures ns2:val="none"/>
        </w:rPr>
        <w:t xml:space="preserve">6 de febrero de 2026</w:t>
      </w:r>
      <w:r w:rsidRPr="000C62A0">
        <w:rPr>
          <w:rFonts w:ascii="Arial Narrow" w:eastAsia="Times New Roman" w:hAnsi="Arial Narrow" w:cs="Times New Roman"/>
          <w:color w:val="000000"/>
          <w:kern w:val="0"/>
          <w:shd w:val="clear" w:color="auto" w:fill="FFFFFF"/>
          <w:lang w:eastAsia="es-PE"/>
          <ns2:ligatures ns2:val="none"/>
        </w:rPr>
        <w:t xml:space="preserve"/>
      </w:r>
      <w:r w:rsidR="000C62A0">
        <w:rPr>
          <w:rFonts w:ascii="Arial Narrow" w:eastAsia="Times New Roman" w:hAnsi="Arial Narrow" w:cs="Times New Roman"/>
          <w:color w:val="000000"/>
          <w:kern w:val="0"/>
          <w:shd w:val="clear" w:color="auto" w:fill="FFFFFF"/>
          <w:lang w:eastAsia="es-PE"/>
          <ns2:ligatures ns2:val="none"/>
        </w:rPr>
        <w:t xml:space="preserve"/>
      </w:r>
      <w:r w:rsidR="00985114" w:rsidRPr="000C62A0">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06448" w:rsidRDefault="00CA59A2" w:rsidP="00604EE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06448">
        <w:rPr>
          <w:rFonts w:ascii="Arial Narrow" w:eastAsia="Arial Narrow" w:hAnsi="Arial Narrow" w:cs="Arial Narrow"/>
          <w:b/>
          <w:color w:val="000000"/>
          <w:kern w:val="0"/>
          <w:lang w:eastAsia="es-PE"/>
          <ns2:ligatures ns2:val="none"/>
        </w:rPr>
        <w:t xml:space="preserve">HECHOS </w:t>
      </w:r>
    </w:p>
    <w:p ns2:paraId="621F2AB2" ns2:textId="77777777" w:rsidR="00CA59A2" w:rsidRPr="00006448" w:rsidRDefault="00CA59A2" w:rsidP="00604EE4">
      <w:pPr>
        <w:spacing w:after="0" w:line="240" w:lineRule="auto"/>
        <w:jc w:val="both"/>
        <w:rPr>
          <w:rFonts w:ascii="Arial Narrow" w:eastAsia="Times New Roman" w:hAnsi="Arial Narrow" w:cs="Times New Roman"/>
          <w:color w:val="000000"/>
          <w:kern w:val="0"/>
          <w:lang w:eastAsia="es-PE"/>
          <ns2:ligatures ns2:val="none"/>
        </w:rPr>
      </w:pPr>
    </w:p>
    <w:p ns2:paraId="60B5D5B0" ns2:textId="6523E222" w:rsidR="00CA59A2" w:rsidRPr="00006448" w:rsidRDefault="00CA59A2" w:rsidP="00604EE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06448">
        <w:rPr>
          <w:rFonts w:ascii="Arial Narrow" w:eastAsia="Times New Roman" w:hAnsi="Arial Narrow" w:cs="Arial"/>
          <w:color w:val="000000"/>
          <w:kern w:val="0"/>
          <w:lang w:val="es-ES" w:eastAsia="es-ES"/>
          <ns2:ligatures ns2:val="none"/>
        </w:rPr>
        <w:t xml:space="preserve">Mediante el escrito del 20 de diciembre de 2025, subsanada mediante escrito del 30 de enero de 2026, la señora [APELLIDO] denunció a Rímac por presuntas infracciones a la Ley 29571, Código de Protección y Defensa del Consumidor (en adelante, Código), señalando lo siguiente:</w:t>
      </w:r>
      <w:r w:rsidR="007556AB" w:rsidRPr="00006448">
        <w:rPr>
          <w:rFonts w:ascii="Arial Narrow" w:eastAsia="Times New Roman" w:hAnsi="Arial Narrow" w:cs="Arial"/>
          <w:color w:val="000000"/>
          <w:kern w:val="0"/>
          <w:lang w:val="es-ES" w:eastAsia="es-ES"/>
          <ns2:ligatures ns2:val="none"/>
        </w:rPr>
        <w:t/>
      </w:r>
      <w:r w:rsidR="00996DC2" w:rsidRPr="00006448">
        <w:rPr>
          <w:rFonts w:ascii="Arial Narrow" w:eastAsia="Times New Roman" w:hAnsi="Arial Narrow" w:cs="Arial"/>
          <w:color w:val="000000"/>
          <w:kern w:val="0"/>
          <w:lang w:val="es-ES" w:eastAsia="es-ES"/>
          <ns2:ligatures ns2:val="none"/>
        </w:rPr>
        <w:t xml:space="preserve"/>
      </w:r>
      <w:r w:rsidR="00CF2E4D" w:rsidRPr="00006448">
        <w:rPr>
          <w:rFonts w:ascii="Arial Narrow" w:eastAsia="Times New Roman" w:hAnsi="Arial Narrow" w:cs="Arial"/>
          <w:color w:val="000000"/>
          <w:kern w:val="0"/>
          <w:lang w:val="es-ES" w:eastAsia="es-ES"/>
          <ns2:ligatures ns2:val="none"/>
        </w:rPr>
        <w:t/>
      </w:r>
      <w:r w:rsidR="00996DC2" w:rsidRPr="00006448">
        <w:rPr>
          <w:rFonts w:ascii="Arial Narrow" w:eastAsia="Calibri" w:hAnsi="Arial Narrow" w:cs="Arial"/>
          <w:kern w:val="0"/>
          <ns2:ligatures ns2:val="none"/>
        </w:rPr>
        <w:t/>
      </w:r>
      <w:r w:rsidRPr="00006448">
        <w:rPr>
          <w:rFonts w:ascii="Arial Narrow" w:eastAsia="Calibri" w:hAnsi="Arial Narrow" w:cs="Arial"/>
          <w:kern w:val="0"/>
          <ns2:ligatures ns2:val="none"/>
        </w:rPr>
        <w:t xml:space="preserve"/>
      </w:r>
      <w:r w:rsidR="00CF2E4D" w:rsidRPr="00006448">
        <w:rPr>
          <w:rFonts w:ascii="Arial Narrow" w:eastAsia="Calibri" w:hAnsi="Arial Narrow" w:cs="Arial"/>
          <w:kern w:val="0"/>
          <ns2:ligatures ns2:val="none"/>
        </w:rPr>
        <w:t xml:space="preserve"/>
      </w:r>
      <w:r w:rsidRPr="00006448">
        <w:rPr>
          <w:rFonts w:ascii="Arial Narrow" w:eastAsia="Calibri" w:hAnsi="Arial Narrow" w:cs="Arial"/>
          <w:kern w:val="0"/>
          <ns2:ligatures ns2:val="none"/>
        </w:rPr>
        <w:t/>
      </w:r>
      <w:r w:rsidRPr="00006448">
        <w:rPr>
          <w:rFonts w:ascii="Arial Narrow" w:eastAsia="Times New Roman" w:hAnsi="Arial Narrow" w:cs="Arial"/>
          <w:color w:val="000000"/>
          <w:kern w:val="0"/>
          <w:lang w:val="es-ES" w:eastAsia="es-ES"/>
          <ns2:ligatures ns2:val="none"/>
        </w:rPr>
        <w:t/>
      </w:r>
      <w:r w:rsidRPr="00006448">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6448">
        <w:rPr>
          <w:rFonts w:ascii="Arial Narrow" w:eastAsia="Times New Roman" w:hAnsi="Arial Narrow" w:cs="Arial"/>
          <w:color w:val="000000"/>
          <w:kern w:val="0"/>
          <w:lang w:val="es-ES" w:eastAsia="es-ES"/>
          <ns2:ligatures ns2:val="none"/>
        </w:rPr>
        <w:t xml:space="preserve"/>
      </w:r>
      <w:r w:rsidRPr="00006448">
        <w:rPr>
          <w:rFonts w:ascii="Arial Narrow" w:eastAsia="Times New Roman" w:hAnsi="Arial Narrow" w:cs="Arial"/>
          <w:bCs/>
          <w:color w:val="000000"/>
          <w:kern w:val="0"/>
          <w:lang w:val="es-ES" w:eastAsia="es-ES"/>
          <ns2:ligatures ns2:val="none"/>
        </w:rPr>
        <w:t/>
      </w:r>
    </w:p>
    <w:p ns2:paraId="0CA7BED2" ns2:textId="77777777" w:rsidR="00006448" w:rsidRPr="003A6344" w:rsidRDefault="00006448" w:rsidP="00604EE4">
      <w:pPr>
        <w:spacing w:after="0" w:line="240" w:lineRule="auto"/>
        <w:jc w:val="both"/>
        <w:rPr>
          <w:rFonts w:ascii="Arial Narrow" w:eastAsia="Times New Roman" w:hAnsi="Arial Narrow" w:cs="Arial"/>
          <w:color w:val="000000"/>
          <w:kern w:val="0"/>
          <w:lang w:eastAsia="es-ES"/>
          <ns2:ligatures ns2:val="none"/>
        </w:rPr>
      </w:pPr>
    </w:p>
    <w:p ns2:paraId="200E95B4" ns2: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Adquirió</w:t>
      </w:r>
      <w:r w:rsidR="003A6344" w:rsidRPr="003A6344">
        <w:rPr>
          <w:rFonts w:ascii="Arial Narrow" w:eastAsia="Times New Roman" w:hAnsi="Arial Narrow" w:cs="Arial"/>
          <w:color w:val="000000"/>
          <w:kern w:val="0"/>
          <w:lang w:eastAsia="es-ES"/>
          <ns2:ligatures ns2:val="none"/>
        </w:rPr>
        <w:t xml:space="preserve"> el Seguro vehicular – Póliza 2101-1494398 (en adelante, Seguro vehicular)</w:t>
      </w:r>
      <w:r w:rsidR="003A6344">
        <w:rPr>
          <w:rFonts w:ascii="Arial Narrow" w:eastAsia="Times New Roman" w:hAnsi="Arial Narrow" w:cs="Arial"/>
          <w:color w:val="000000"/>
          <w:kern w:val="0"/>
          <w:lang w:eastAsia="es-ES"/>
          <ns2:ligatures ns2:val="none"/>
        </w:rPr>
        <w:t xml:space="preserve"> emitido por </w:t>
      </w:r>
      <w:r w:rsidR="003A6344" w:rsidRPr="00006448">
        <w:rPr>
          <w:rFonts w:ascii="Arial Narrow" w:eastAsia="Times New Roman" w:hAnsi="Arial Narrow" w:cs="Arial"/>
          <w:color w:val="000000"/>
          <w:kern w:val="0"/>
          <w:lang w:val="es-ES" w:eastAsia="es-ES"/>
          <ns2:ligatures ns2:val="none"/>
        </w:rPr>
        <w:t>Rímac</w:t>
      </w:r>
      <w:r w:rsidR="003A6344" w:rsidRPr="003A6344">
        <w:rPr>
          <w:rFonts w:ascii="Arial Narrow" w:eastAsia="Times New Roman" w:hAnsi="Arial Narrow" w:cs="Arial"/>
          <w:color w:val="000000"/>
          <w:kern w:val="0"/>
          <w:lang w:eastAsia="es-ES"/>
          <ns2:ligatures ns2:val="none"/>
        </w:rPr>
        <w:t>,</w:t>
      </w:r>
      <w:r w:rsidR="003A6344">
        <w:rPr>
          <w:rFonts w:ascii="Arial Narrow" w:eastAsia="Times New Roman" w:hAnsi="Arial Narrow" w:cs="Arial"/>
          <w:color w:val="000000"/>
          <w:kern w:val="0"/>
          <w:lang w:eastAsia="es-ES"/>
          <ns2:ligatures ns2:val="none"/>
        </w:rPr>
        <w:t xml:space="preserve"> para </w:t>
      </w:r>
      <w:r w:rsidR="00632911">
        <w:rPr>
          <w:rFonts w:ascii="Arial Narrow" w:eastAsia="Times New Roman" w:hAnsi="Arial Narrow" w:cs="Arial"/>
          <w:color w:val="000000"/>
          <w:kern w:val="0"/>
          <w:lang w:eastAsia="es-ES"/>
          <ns2:ligatures ns2:val="none"/>
        </w:rPr>
        <w:t>su</w:t>
      </w:r>
      <w:r w:rsidR="003A6344">
        <w:rPr>
          <w:rFonts w:ascii="Arial Narrow" w:eastAsia="Times New Roman" w:hAnsi="Arial Narrow" w:cs="Arial"/>
          <w:color w:val="000000"/>
          <w:kern w:val="0"/>
          <w:lang w:eastAsia="es-ES"/>
          <ns2:ligatures ns2:val="none"/>
        </w:rPr>
        <w:t xml:space="preserve"> </w:t>
      </w:r>
      <w:r w:rsidR="003A6344" w:rsidRPr="003A6344">
        <w:rPr>
          <w:rFonts w:ascii="Arial Narrow" w:eastAsia="Times New Roman" w:hAnsi="Arial Narrow" w:cs="Arial"/>
          <w:color w:val="000000"/>
          <w:kern w:val="0"/>
          <w:lang w:eastAsia="es-ES"/>
          <ns2:ligatures ns2:val="none"/>
        </w:rPr>
        <w:t>vehículo con Placa de Rodaje CPW629</w:t>
      </w:r>
      <w:r w:rsidR="00A44C63">
        <w:rPr>
          <w:rFonts w:ascii="Arial Narrow" w:eastAsia="Times New Roman" w:hAnsi="Arial Narrow" w:cs="Arial"/>
          <w:color w:val="000000"/>
          <w:kern w:val="0"/>
          <w:lang w:eastAsia="es-ES"/>
          <ns2:ligatures ns2:val="none"/>
        </w:rPr>
        <w:t xml:space="preserve"> (en adelante, vehículo asegurado)</w:t>
      </w:r>
      <w:r w:rsidR="003A6344" w:rsidRPr="003A6344">
        <w:rPr>
          <w:rFonts w:ascii="Arial Narrow" w:eastAsia="Times New Roman" w:hAnsi="Arial Narrow" w:cs="Arial"/>
          <w:color w:val="000000"/>
          <w:kern w:val="0"/>
          <w:lang w:eastAsia="es-ES"/>
          <ns2:ligatures ns2:val="none"/>
        </w:rPr>
        <w:t>.</w:t>
      </w:r>
    </w:p>
    <w:p ns2:paraId="6A91ED55"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4AD900" ns2: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4 de octubre de 2025, </w:t>
      </w:r>
      <w:r w:rsidR="00B215BC">
        <w:rPr>
          <w:rFonts w:ascii="Arial Narrow" w:eastAsia="Times New Roman" w:hAnsi="Arial Narrow" w:cs="Arial"/>
          <w:color w:val="000000"/>
          <w:kern w:val="0"/>
          <w:lang w:eastAsia="es-ES"/>
          <ns2:ligatures ns2:val="none"/>
        </w:rPr>
        <w:t>ocurrió</w:t>
      </w:r>
      <w:r w:rsidRPr="003A6344">
        <w:rPr>
          <w:rFonts w:ascii="Arial Narrow" w:eastAsia="Times New Roman" w:hAnsi="Arial Narrow" w:cs="Arial"/>
          <w:color w:val="000000"/>
          <w:kern w:val="0"/>
          <w:lang w:eastAsia="es-ES"/>
          <ns2:ligatures ns2:val="none"/>
        </w:rPr>
        <w:t xml:space="preserve"> un accidente de tránsito consistente en un choque con daños materiales, en la intersección de la avenida Caminos del Inca con la avenida Monterrico Sur</w:t>
      </w:r>
      <w:r w:rsidR="00A44C63">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afectándose únicamente la parte frontal </w:t>
      </w:r>
      <w:r w:rsidR="00B215BC">
        <w:rPr>
          <w:rFonts w:ascii="Arial Narrow" w:eastAsia="Times New Roman" w:hAnsi="Arial Narrow" w:cs="Arial"/>
          <w:color w:val="000000"/>
          <w:kern w:val="0"/>
          <w:lang w:eastAsia="es-ES"/>
          <ns2:ligatures ns2:val="none"/>
        </w:rPr>
        <w:t>de su</w:t>
      </w:r>
      <w:r w:rsidRPr="003A6344">
        <w:rPr>
          <w:rFonts w:ascii="Arial Narrow" w:eastAsia="Times New Roman" w:hAnsi="Arial Narrow" w:cs="Arial"/>
          <w:color w:val="000000"/>
          <w:kern w:val="0"/>
          <w:lang w:eastAsia="es-ES"/>
          <ns2:ligatures ns2:val="none"/>
        </w:rPr>
        <w:t xml:space="preserve"> </w:t>
      </w:r>
      <w:r w:rsidR="00A44C63">
        <w:rPr>
          <w:rFonts w:ascii="Arial Narrow" w:eastAsia="Times New Roman" w:hAnsi="Arial Narrow" w:cs="Arial"/>
          <w:color w:val="000000"/>
          <w:kern w:val="0"/>
          <w:lang w:eastAsia="es-ES"/>
          <ns2:ligatures ns2:val="none"/>
        </w:rPr>
        <w:t>vehículo asegurado</w:t>
      </w:r>
      <w:r w:rsidRPr="003A6344">
        <w:rPr>
          <w:rFonts w:ascii="Arial Narrow" w:eastAsia="Times New Roman" w:hAnsi="Arial Narrow" w:cs="Arial"/>
          <w:color w:val="000000"/>
          <w:kern w:val="0"/>
          <w:lang w:eastAsia="es-ES"/>
          <ns2:ligatures ns2:val="none"/>
        </w:rPr>
        <w:t xml:space="preserve">, motivo por el cual se comunicó con </w:t>
      </w:r>
      <w:r w:rsidR="00A44C63" w:rsidRPr="003A6344">
        <w:rPr>
          <w:rFonts w:ascii="Arial Narrow" w:eastAsia="Times New Roman" w:hAnsi="Arial Narrow" w:cs="Arial"/>
          <w:color w:val="000000"/>
          <w:kern w:val="0"/>
          <w:lang w:eastAsia="es-ES"/>
          <ns2:ligatures ns2:val="none"/>
        </w:rPr>
        <w:t xml:space="preserve">Rímac </w:t>
      </w:r>
      <w:r w:rsidRPr="003A6344">
        <w:rPr>
          <w:rFonts w:ascii="Arial Narrow" w:eastAsia="Times New Roman" w:hAnsi="Arial Narrow" w:cs="Arial"/>
          <w:color w:val="000000"/>
          <w:kern w:val="0"/>
          <w:lang w:eastAsia="es-ES"/>
          <ns2:ligatures ns2:val="none"/>
        </w:rPr>
        <w:t>para reportar el evento, quedando registrado el siniestro 969390.</w:t>
      </w:r>
    </w:p>
    <w:p ns2:paraId="0173D043"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09462C" ns2: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3A6344" w:rsidRPr="003A6344">
        <w:rPr>
          <w:rFonts w:ascii="Arial Narrow" w:eastAsia="Times New Roman" w:hAnsi="Arial Narrow" w:cs="Arial"/>
          <w:color w:val="000000"/>
          <w:kern w:val="0"/>
          <w:lang w:eastAsia="es-ES"/>
          <ns2:ligatures ns2:val="none"/>
        </w:rPr>
        <w:t xml:space="preserve">, se apersonó un motorizado designado por </w:t>
      </w:r>
      <w:r w:rsidR="0045518C" w:rsidRPr="00006448">
        <w:rPr>
          <w:rFonts w:ascii="Arial Narrow" w:eastAsia="Times New Roman" w:hAnsi="Arial Narrow" w:cs="Arial"/>
          <w:color w:val="000000"/>
          <w:kern w:val="0"/>
          <w:lang w:val="es-ES" w:eastAsia="es-ES"/>
          <ns2:ligatures ns2:val="none"/>
        </w:rPr>
        <w:t>Rímac</w:t>
      </w:r>
      <w:r w:rsidR="003A6344" w:rsidRPr="003A6344">
        <w:rPr>
          <w:rFonts w:ascii="Arial Narrow" w:eastAsia="Times New Roman" w:hAnsi="Arial Narrow" w:cs="Arial"/>
          <w:color w:val="000000"/>
          <w:kern w:val="0"/>
          <w:lang w:eastAsia="es-ES"/>
          <ns2:ligatures ns2:val="none"/>
        </w:rPr>
        <w:t xml:space="preserve">, quien le indicó que, para la activación de la cobertura del Seguro vehicular, debía </w:t>
      </w:r>
      <w:r w:rsidR="0045518C">
        <w:rPr>
          <w:rFonts w:ascii="Arial Narrow" w:eastAsia="Times New Roman" w:hAnsi="Arial Narrow" w:cs="Arial"/>
          <w:color w:val="000000"/>
          <w:kern w:val="0"/>
          <w:lang w:eastAsia="es-ES"/>
          <ns2:ligatures ns2:val="none"/>
        </w:rPr>
        <w:t>presentar</w:t>
      </w:r>
      <w:r w:rsidR="003A6344" w:rsidRPr="003A6344">
        <w:rPr>
          <w:rFonts w:ascii="Arial Narrow" w:eastAsia="Times New Roman" w:hAnsi="Arial Narrow" w:cs="Arial"/>
          <w:color w:val="000000"/>
          <w:kern w:val="0"/>
          <w:lang w:eastAsia="es-ES"/>
          <ns2:ligatures ns2: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Times New Roman" w:hAnsi="Arial Narrow" w:cs="Arial"/>
          <w:color w:val="000000"/>
          <w:kern w:val="0"/>
          <w:lang w:eastAsia="es-ES"/>
          <ns2:ligatures ns2:val="none"/>
        </w:rPr>
        <w:t xml:space="preserve"> </w:t>
      </w:r>
    </w:p>
    <w:p ns2:paraId="5AB9E036" ns2:textId="77777777" w:rsidR="003A6344" w:rsidRPr="00B215BC" w:rsidRDefault="003A6344" w:rsidP="00604EE4">
      <w:pPr>
        <w:spacing w:after="0" w:line="240" w:lineRule="auto"/>
        <w:jc w:val="both"/>
        <w:rPr>
          <w:rFonts w:ascii="Arial Narrow" w:eastAsia="Times New Roman" w:hAnsi="Arial Narrow" w:cs="Arial"/>
          <w:color w:val="000000"/>
          <w:kern w:val="0"/>
          <w:lang w:eastAsia="es-ES"/>
          <ns2:ligatures ns2:val="none"/>
        </w:rPr>
      </w:pPr>
    </w:p>
    <w:p ns2:paraId="27DB66F6" ns2: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15 de octubre de 2025, recibió una comunicación electrónica de </w:t>
      </w:r>
      <w:r w:rsidR="0045518C" w:rsidRPr="00006448">
        <w:rPr>
          <w:rFonts w:ascii="Arial Narrow" w:eastAsia="Times New Roman" w:hAnsi="Arial Narrow" w:cs="Arial"/>
          <w:color w:val="000000"/>
          <w:kern w:val="0"/>
          <w:lang w:val="es-ES" w:eastAsia="es-ES"/>
          <ns2:ligatures ns2:val="none"/>
        </w:rPr>
        <w:t>Rímac</w:t>
      </w:r>
      <w:r w:rsidR="0045518C"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mediante la cual se le indicó que debía cargar en la </w:t>
      </w:r>
      <w:r w:rsidR="0045518C" w:rsidRPr="003A6344">
        <w:rPr>
          <w:rFonts w:ascii="Arial Narrow" w:eastAsia="Times New Roman" w:hAnsi="Arial Narrow" w:cs="Arial"/>
          <w:color w:val="000000"/>
          <w:kern w:val="0"/>
          <w:lang w:eastAsia="es-ES"/>
          <ns2:ligatures ns2:val="none"/>
        </w:rPr>
        <w:t>plataforma digital la manifestación policial del conductor y el informe policial, señalándose que di</w:t>
      </w:r>
      <w:r w:rsidRPr="003A6344">
        <w:rPr>
          <w:rFonts w:ascii="Arial Narrow" w:eastAsia="Times New Roman" w:hAnsi="Arial Narrow" w:cs="Arial"/>
          <w:color w:val="000000"/>
          <w:kern w:val="0"/>
          <w:lang w:eastAsia="es-ES"/>
          <ns2:ligatures ns2:val="none"/>
        </w:rPr>
        <w:t>chos documentos eran requeridos para continuar con la evaluación del siniestro 969390</w:t>
      </w:r>
      <w:r w:rsidR="00DD1C7E">
        <w:rPr>
          <w:rFonts w:ascii="Arial Narrow" w:eastAsia="Times New Roman" w:hAnsi="Arial Narrow" w:cs="Arial"/>
          <w:color w:val="000000"/>
          <w:kern w:val="0"/>
          <w:lang w:eastAsia="es-ES"/>
          <ns2:ligatures ns2:val="none"/>
        </w:rPr>
        <w:t xml:space="preserve">, pese a que </w:t>
      </w:r>
      <w:r w:rsidR="00DD1C7E" w:rsidRPr="00DD1C7E">
        <w:rPr>
          <w:rFonts w:ascii="Arial Narrow" w:eastAsia="Times New Roman" w:hAnsi="Arial Narrow" w:cs="Arial"/>
          <w:color w:val="000000"/>
          <w:kern w:val="0"/>
          <w:lang w:eastAsia="es-ES"/>
          <ns2:ligatures ns2:val="none"/>
        </w:rPr>
        <w:t xml:space="preserve">esos documentos </w:t>
      </w:r>
      <w:r w:rsidR="00DD1C7E">
        <w:rPr>
          <w:rFonts w:ascii="Arial Narrow" w:eastAsia="Times New Roman" w:hAnsi="Arial Narrow" w:cs="Arial"/>
          <w:color w:val="000000"/>
          <w:kern w:val="0"/>
          <w:lang w:eastAsia="es-ES"/>
          <ns2:ligatures ns2:val="none"/>
        </w:rPr>
        <w:t xml:space="preserve">requeridos no estaban establecidos </w:t>
      </w:r>
      <w:r w:rsidR="00DD1C7E" w:rsidRPr="00DD1C7E">
        <w:rPr>
          <w:rFonts w:ascii="Arial Narrow" w:eastAsia="Times New Roman" w:hAnsi="Arial Narrow" w:cs="Arial"/>
          <w:color w:val="000000"/>
          <w:kern w:val="0"/>
          <w:lang w:eastAsia="es-ES"/>
          <ns2:ligatures ns2:val="none"/>
        </w:rPr>
        <w:t xml:space="preserve">en la póliza ni tampoco </w:t>
      </w:r>
      <w:r w:rsidR="00DD1C7E">
        <w:rPr>
          <w:rFonts w:ascii="Arial Narrow" w:eastAsia="Times New Roman" w:hAnsi="Arial Narrow" w:cs="Arial"/>
          <w:color w:val="000000"/>
          <w:kern w:val="0"/>
          <w:lang w:eastAsia="es-ES"/>
          <ns2:ligatures ns2:val="none"/>
        </w:rPr>
        <w:t>se</w:t>
      </w:r>
      <w:r w:rsidR="00DD1C7E" w:rsidRPr="00DD1C7E">
        <w:rPr>
          <w:rFonts w:ascii="Arial Narrow" w:eastAsia="Times New Roman" w:hAnsi="Arial Narrow" w:cs="Arial"/>
          <w:color w:val="000000"/>
          <w:kern w:val="0"/>
          <w:lang w:eastAsia="es-ES"/>
          <ns2:ligatures ns2:val="none"/>
        </w:rPr>
        <w:t xml:space="preserve"> lo había mencionado el motorizado </w:t>
      </w:r>
      <w:r w:rsidR="00DD1C7E" w:rsidRPr="003A6344">
        <w:rPr>
          <w:rFonts w:ascii="Arial Narrow" w:eastAsia="Times New Roman" w:hAnsi="Arial Narrow" w:cs="Arial"/>
          <w:color w:val="000000"/>
          <w:kern w:val="0"/>
          <w:lang w:eastAsia="es-ES"/>
          <ns2:ligatures ns2:val="none"/>
        </w:rPr>
        <w:t xml:space="preserve">designado por </w:t>
      </w:r>
      <w:r w:rsidR="00DD1C7E" w:rsidRPr="00006448">
        <w:rPr>
          <w:rFonts w:ascii="Arial Narrow" w:eastAsia="Times New Roman" w:hAnsi="Arial Narrow" w:cs="Arial"/>
          <w:color w:val="000000"/>
          <w:kern w:val="0"/>
          <w:lang w:val="es-ES" w:eastAsia="es-ES"/>
          <ns2:ligatures ns2:val="none"/>
        </w:rPr>
        <w:t>Rímac</w:t>
      </w:r>
      <w:r w:rsidR="00DD1C7E">
        <w:rPr>
          <w:rFonts w:ascii="Arial Narrow" w:eastAsia="Times New Roman" w:hAnsi="Arial Narrow" w:cs="Arial"/>
          <w:color w:val="000000"/>
          <w:kern w:val="0"/>
          <w:lang w:val="es-ES" w:eastAsia="es-ES"/>
          <ns2:ligatures ns2:val="none"/>
        </w:rPr>
        <w:t>.</w:t>
      </w:r>
    </w:p>
    <w:p ns2:paraId="2709C210"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66995C" ns2: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Times New Roman" w:hAnsi="Arial Narrow" w:cs="Arial"/>
          <w:color w:val="000000"/>
          <w:kern w:val="0"/>
          <w:lang w:val="es-ES" w:eastAsia="es-ES"/>
          <ns2:ligatures ns2:val="none"/>
        </w:rPr>
        <w:t>Rímac</w:t>
      </w:r>
      <w:r w:rsidRPr="003A6344">
        <w:rPr>
          <w:rFonts w:ascii="Arial Narrow" w:eastAsia="Times New Roman" w:hAnsi="Arial Narrow" w:cs="Arial"/>
          <w:color w:val="000000"/>
          <w:kern w:val="0"/>
          <w:lang w:eastAsia="es-ES"/>
          <ns2:ligatures ns2:val="none"/>
        </w:rPr>
        <w:t>, siendo rechazada en reiteradas oportunidades, así como los escritos y documentos que remitía por el mismo medio, sin que se le habilitara un canal alternativo para la atención del siniestro.</w:t>
      </w:r>
    </w:p>
    <w:p ns2:paraId="47162514"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99551F" ns2: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En los días siguientes, debido al rechazo reiterado de la documentación cargada y a que la plataforma digital de </w:t>
      </w:r>
      <w:r w:rsidR="00C93D99" w:rsidRPr="00006448">
        <w:rPr>
          <w:rFonts w:ascii="Arial Narrow" w:eastAsia="Times New Roman" w:hAnsi="Arial Narrow" w:cs="Arial"/>
          <w:color w:val="000000"/>
          <w:kern w:val="0"/>
          <w:lang w:val="es-ES" w:eastAsia="es-ES"/>
          <ns2:ligatures ns2:val="none"/>
        </w:rPr>
        <w:t>Rímac</w:t>
      </w:r>
      <w:r w:rsidR="00C93D99"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no se habilitaba para que el taller GAC ingresara el presupuesto de reparación del vehículo, se comunicó telefónicamente con la </w:t>
      </w:r>
      <w:r w:rsidR="00C93D99">
        <w:rPr>
          <w:rFonts w:ascii="Arial Narrow" w:eastAsia="Times New Roman" w:hAnsi="Arial Narrow" w:cs="Arial"/>
          <w:color w:val="000000"/>
          <w:kern w:val="0"/>
          <w:lang w:eastAsia="es-ES"/>
          <ns2:ligatures ns2:val="none"/>
        </w:rPr>
        <w:t>compañía</w:t>
      </w:r>
      <w:r w:rsidRPr="003A6344">
        <w:rPr>
          <w:rFonts w:ascii="Arial Narrow" w:eastAsia="Times New Roman" w:hAnsi="Arial Narrow" w:cs="Arial"/>
          <w:color w:val="000000"/>
          <w:kern w:val="0"/>
          <w:lang w:eastAsia="es-ES"/>
          <ns2:ligatures ns2:val="none"/>
        </w:rPr>
        <w:t xml:space="preserve"> aseguradora, </w:t>
      </w:r>
      <w:r w:rsidRPr="003A6344">
        <w:rPr>
          <w:rFonts w:ascii="Arial Narrow" w:eastAsia="Times New Roman" w:hAnsi="Arial Narrow" w:cs="Arial"/>
          <w:color w:val="000000"/>
          <w:kern w:val="0"/>
          <w:lang w:eastAsia="es-ES"/>
          <ns2:ligatures ns2:val="none"/>
        </w:rPr>
        <w:lastRenderedPageBreak/>
        <w:t>ocasión en la cual únicamente se le reiteró la exigencia de cargar los documentos solicitados, indicándosele que, de no hacerlo, no se continuaría con la atención del siniestro.</w:t>
      </w:r>
    </w:p>
    <w:p ns2:paraId="10634C79"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797900" ns2: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19 de noviembre de 2025, presentó un reclamo a través de la plataforma web de </w:t>
      </w:r>
      <w:r w:rsidR="00C93D99" w:rsidRPr="00006448">
        <w:rPr>
          <w:rFonts w:ascii="Arial Narrow" w:eastAsia="Times New Roman" w:hAnsi="Arial Narrow" w:cs="Arial"/>
          <w:color w:val="000000"/>
          <w:kern w:val="0"/>
          <w:lang w:val="es-ES" w:eastAsia="es-ES"/>
          <ns2:ligatures ns2:val="none"/>
        </w:rPr>
        <w:t>Rímac</w:t>
      </w:r>
      <w:r w:rsidRPr="003A6344">
        <w:rPr>
          <w:rFonts w:ascii="Arial Narrow" w:eastAsia="Times New Roman" w:hAnsi="Arial Narrow" w:cs="Arial"/>
          <w:color w:val="000000"/>
          <w:kern w:val="0"/>
          <w:lang w:eastAsia="es-ES"/>
          <ns2:ligatures ns2:val="none"/>
        </w:rPr>
        <w:t xml:space="preserve">, el cual fue desestimado, indicándosele que no se continuaría con la evaluación del siniestro mientras no presentara la </w:t>
      </w:r>
      <w:r w:rsidR="00C93D99" w:rsidRPr="003A6344">
        <w:rPr>
          <w:rFonts w:ascii="Arial Narrow" w:eastAsia="Times New Roman" w:hAnsi="Arial Narrow" w:cs="Arial"/>
          <w:color w:val="000000"/>
          <w:kern w:val="0"/>
          <w:lang w:eastAsia="es-ES"/>
          <ns2:ligatures ns2:val="none"/>
        </w:rPr>
        <w:t>manifestación policial del conductor y el informe policial.</w:t>
      </w:r>
      <w:r w:rsidR="00C93D99">
        <w:rPr>
          <w:rFonts w:ascii="Arial Narrow" w:eastAsia="Times New Roman" w:hAnsi="Arial Narrow" w:cs="Arial"/>
          <w:color w:val="000000"/>
          <w:kern w:val="0"/>
          <w:lang w:eastAsia="es-ES"/>
          <ns2:ligatures ns2:val="none"/>
        </w:rPr>
        <w:t xml:space="preserve"> </w:t>
      </w:r>
    </w:p>
    <w:p ns2:paraId="34C3CF66" ns2:textId="77777777" w:rsidR="003A6344" w:rsidRPr="00DD1C7E" w:rsidRDefault="003A6344" w:rsidP="00604EE4">
      <w:pPr>
        <w:spacing w:after="0" w:line="240" w:lineRule="auto"/>
        <w:jc w:val="both"/>
        <w:rPr>
          <w:rFonts w:ascii="Arial Narrow" w:eastAsia="Times New Roman" w:hAnsi="Arial Narrow" w:cs="Arial"/>
          <w:color w:val="000000"/>
          <w:kern w:val="0"/>
          <w:lang w:eastAsia="es-ES"/>
          <ns2:ligatures ns2:val="none"/>
        </w:rPr>
      </w:pPr>
    </w:p>
    <w:p ns2:paraId="56F84B54" ns2: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30 de noviembre de 2025, presentó un escrito solicitando </w:t>
      </w:r>
      <w:r w:rsidR="00081E66">
        <w:rPr>
          <w:rFonts w:ascii="Arial Narrow" w:eastAsia="Times New Roman" w:hAnsi="Arial Narrow" w:cs="Arial"/>
          <w:color w:val="000000"/>
          <w:kern w:val="0"/>
          <w:lang w:eastAsia="es-ES"/>
          <ns2:ligatures ns2:val="none"/>
        </w:rPr>
        <w:t xml:space="preserve">el otorgamiento de cobertura </w:t>
      </w:r>
      <w:r w:rsidRPr="003A6344">
        <w:rPr>
          <w:rFonts w:ascii="Arial Narrow" w:eastAsia="Times New Roman" w:hAnsi="Arial Narrow" w:cs="Arial"/>
          <w:color w:val="000000"/>
          <w:kern w:val="0"/>
          <w:lang w:eastAsia="es-ES"/>
          <ns2:ligatures ns2:val="none"/>
        </w:rPr>
        <w:t xml:space="preserve">del Seguro vehicular respecto del siniestro 969390, </w:t>
      </w:r>
      <w:r w:rsidR="00081E66" w:rsidRPr="003A6344">
        <w:rPr>
          <w:rFonts w:ascii="Arial Narrow" w:eastAsia="Times New Roman" w:hAnsi="Arial Narrow" w:cs="Arial"/>
          <w:color w:val="000000"/>
          <w:kern w:val="0"/>
          <w:lang w:eastAsia="es-ES"/>
          <ns2:ligatures ns2: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Times New Roman" w:hAnsi="Arial Narrow" w:cs="Arial"/>
          <w:color w:val="000000"/>
          <w:kern w:val="0"/>
          <w:lang w:eastAsia="es-ES"/>
          <ns2:ligatures ns2:val="none"/>
        </w:rPr>
        <w:t xml:space="preserve">verbalmente </w:t>
      </w:r>
      <w:r w:rsidR="00081E66" w:rsidRPr="003A6344">
        <w:rPr>
          <w:rFonts w:ascii="Arial Narrow" w:eastAsia="Times New Roman" w:hAnsi="Arial Narrow" w:cs="Arial"/>
          <w:color w:val="000000"/>
          <w:kern w:val="0"/>
          <w:lang w:eastAsia="es-ES"/>
          <ns2:ligatures ns2:val="none"/>
        </w:rPr>
        <w:t>que d</w:t>
      </w:r>
      <w:r w:rsidRPr="003A6344">
        <w:rPr>
          <w:rFonts w:ascii="Arial Narrow" w:eastAsia="Times New Roman" w:hAnsi="Arial Narrow" w:cs="Arial"/>
          <w:color w:val="000000"/>
          <w:kern w:val="0"/>
          <w:lang w:eastAsia="es-ES"/>
          <ns2:ligatures ns2:val="none"/>
        </w:rPr>
        <w:t>icho documento no es entregado directamente a ciudadanos.</w:t>
      </w:r>
    </w:p>
    <w:p ns2:paraId="0E6EB61A"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4CBC17" ns2: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10 de diciembre de 2025, </w:t>
      </w:r>
      <w:r w:rsidR="00081E66" w:rsidRPr="00006448">
        <w:rPr>
          <w:rFonts w:ascii="Arial Narrow" w:eastAsia="Times New Roman" w:hAnsi="Arial Narrow" w:cs="Arial"/>
          <w:color w:val="000000"/>
          <w:kern w:val="0"/>
          <w:lang w:val="es-ES" w:eastAsia="es-ES"/>
          <ns2:ligatures ns2:val="none"/>
        </w:rPr>
        <w:t>Rímac</w:t>
      </w:r>
      <w:r w:rsidR="00081E66"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volvió a requerirle la </w:t>
      </w:r>
      <w:r w:rsidR="00081E66" w:rsidRPr="003A6344">
        <w:rPr>
          <w:rFonts w:ascii="Arial Narrow" w:eastAsia="Times New Roman" w:hAnsi="Arial Narrow" w:cs="Arial"/>
          <w:color w:val="000000"/>
          <w:kern w:val="0"/>
          <w:lang w:eastAsia="es-ES"/>
          <ns2:ligatures ns2:val="none"/>
        </w:rPr>
        <w:t>presentación del informe policial como condición para continuar con la evalu</w:t>
      </w:r>
      <w:r w:rsidRPr="003A6344">
        <w:rPr>
          <w:rFonts w:ascii="Arial Narrow" w:eastAsia="Times New Roman" w:hAnsi="Arial Narrow" w:cs="Arial"/>
          <w:color w:val="000000"/>
          <w:kern w:val="0"/>
          <w:lang w:eastAsia="es-ES"/>
          <ns2:ligatures ns2:val="none"/>
        </w:rPr>
        <w:t>ación del siniestro 969390.</w:t>
      </w:r>
      <w:r w:rsidR="00081E66">
        <w:rPr>
          <w:rFonts w:ascii="Arial Narrow" w:eastAsia="Times New Roman" w:hAnsi="Arial Narrow" w:cs="Arial"/>
          <w:color w:val="000000"/>
          <w:kern w:val="0"/>
          <w:lang w:eastAsia="es-ES"/>
          <ns2:ligatures ns2:val="none"/>
        </w:rPr>
        <w:t xml:space="preserve"> </w:t>
      </w:r>
    </w:p>
    <w:p ns2:paraId="42D8A47C"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2AF2A1" ns2: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22 de diciembre de 2025</w:t>
      </w:r>
      <w:r w:rsidR="00714CE5" w:rsidRPr="003A6344">
        <w:rPr>
          <w:rFonts w:ascii="Arial Narrow" w:eastAsia="Times New Roman" w:hAnsi="Arial Narrow" w:cs="Arial"/>
          <w:color w:val="000000"/>
          <w:kern w:val="0"/>
          <w:lang w:eastAsia="es-ES"/>
          <ns2:ligatures ns2:val="none"/>
        </w:rPr>
        <w:t xml:space="preserve">, presentó ante la </w:t>
      </w:r>
      <w:r w:rsidR="00714CE5">
        <w:rPr>
          <w:rFonts w:ascii="Arial Narrow" w:eastAsia="Times New Roman" w:hAnsi="Arial Narrow" w:cs="Arial"/>
          <w:color w:val="000000"/>
          <w:kern w:val="0"/>
          <w:lang w:eastAsia="es-ES"/>
          <ns2:ligatures ns2:val="none"/>
        </w:rPr>
        <w:t>comisaria correspondiente</w:t>
      </w:r>
      <w:r w:rsidR="00714CE5" w:rsidRPr="003A6344">
        <w:rPr>
          <w:rFonts w:ascii="Arial Narrow" w:eastAsia="Times New Roman" w:hAnsi="Arial Narrow" w:cs="Arial"/>
          <w:color w:val="000000"/>
          <w:kern w:val="0"/>
          <w:lang w:eastAsia="es-ES"/>
          <ns2:ligatures ns2:val="none"/>
        </w:rPr>
        <w:t xml:space="preserve"> una solicitud de entrega del informe policial corr</w:t>
      </w:r>
      <w:r w:rsidRPr="003A6344">
        <w:rPr>
          <w:rFonts w:ascii="Arial Narrow" w:eastAsia="Times New Roman" w:hAnsi="Arial Narrow" w:cs="Arial"/>
          <w:color w:val="000000"/>
          <w:kern w:val="0"/>
          <w:lang w:eastAsia="es-ES"/>
          <ns2:ligatures ns2:val="none"/>
        </w:rPr>
        <w:t xml:space="preserve">espondiente al accidente de tránsito ocurrido el 4 de octubre de 2025, a fin de cumplir con el requerimiento efectuado por </w:t>
      </w:r>
      <w:r w:rsidR="00714CE5" w:rsidRPr="00006448">
        <w:rPr>
          <w:rFonts w:ascii="Arial Narrow" w:eastAsia="Times New Roman" w:hAnsi="Arial Narrow" w:cs="Arial"/>
          <w:color w:val="000000"/>
          <w:kern w:val="0"/>
          <w:lang w:val="es-ES" w:eastAsia="es-ES"/>
          <ns2:ligatures ns2:val="none"/>
        </w:rPr>
        <w:t>Rímac</w:t>
      </w:r>
      <w:r w:rsidR="00714CE5"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para continuar con el trámite administrativo del siniestro.</w:t>
      </w:r>
    </w:p>
    <w:p ns2:paraId="66AACC33"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68A5D5" ns2: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27 de diciembre de 2025, la </w:t>
      </w:r>
      <w:r w:rsidR="00714CE5">
        <w:rPr>
          <w:rFonts w:ascii="Arial Narrow" w:eastAsia="Times New Roman" w:hAnsi="Arial Narrow" w:cs="Arial"/>
          <w:color w:val="000000"/>
          <w:kern w:val="0"/>
          <w:lang w:eastAsia="es-ES"/>
          <ns2:ligatures ns2:val="none"/>
        </w:rPr>
        <w:t>comisaria correspondiente</w:t>
      </w:r>
      <w:r w:rsidRPr="003A6344">
        <w:rPr>
          <w:rFonts w:ascii="Arial Narrow" w:eastAsia="Times New Roman" w:hAnsi="Arial Narrow" w:cs="Arial"/>
          <w:color w:val="000000"/>
          <w:kern w:val="0"/>
          <w:lang w:eastAsia="es-ES"/>
          <ns2:ligatures ns2:val="none"/>
        </w:rPr>
        <w:t xml:space="preserve"> emitió una comunicación escrita mediante la cual informó la negativa a </w:t>
      </w:r>
      <w:r w:rsidR="003921A2" w:rsidRPr="003A6344">
        <w:rPr>
          <w:rFonts w:ascii="Arial Narrow" w:eastAsia="Times New Roman" w:hAnsi="Arial Narrow" w:cs="Arial"/>
          <w:color w:val="000000"/>
          <w:kern w:val="0"/>
          <w:lang w:eastAsia="es-ES"/>
          <ns2:ligatures ns2:val="none"/>
        </w:rPr>
        <w:t xml:space="preserve">entregar el informe policial solicitado, </w:t>
      </w:r>
      <w:r w:rsidRPr="003A6344">
        <w:rPr>
          <w:rFonts w:ascii="Arial Narrow" w:eastAsia="Times New Roman" w:hAnsi="Arial Narrow" w:cs="Arial"/>
          <w:color w:val="000000"/>
          <w:kern w:val="0"/>
          <w:lang w:eastAsia="es-ES"/>
          <ns2:ligatures ns2:val="none"/>
        </w:rPr>
        <w:t xml:space="preserve">en relación con el accidente de tránsito </w:t>
      </w:r>
      <w:r w:rsidR="003921A2" w:rsidRPr="003A6344">
        <w:rPr>
          <w:rFonts w:ascii="Arial Narrow" w:eastAsia="Times New Roman" w:hAnsi="Arial Narrow" w:cs="Arial"/>
          <w:color w:val="000000"/>
          <w:kern w:val="0"/>
          <w:lang w:eastAsia="es-ES"/>
          <ns2:ligatures ns2:val="none"/>
        </w:rPr>
        <w:t xml:space="preserve">ocurrido el 4 de octubre de 2025</w:t>
      </w:r>
      <w:r w:rsidRPr="003A6344">
        <w:rPr>
          <w:rFonts w:ascii="Arial Narrow" w:eastAsia="Times New Roman" w:hAnsi="Arial Narrow" w:cs="Arial"/>
          <w:color w:val="000000"/>
          <w:kern w:val="0"/>
          <w:lang w:eastAsia="es-ES"/>
          <ns2:ligatures ns2:val="none"/>
        </w:rPr>
        <w:t>.</w:t>
      </w:r>
      <w:r w:rsidR="003921A2">
        <w:rPr>
          <w:rFonts w:ascii="Arial Narrow" w:eastAsia="Times New Roman" w:hAnsi="Arial Narrow" w:cs="Arial"/>
          <w:color w:val="000000"/>
          <w:kern w:val="0"/>
          <w:lang w:eastAsia="es-ES"/>
          <ns2:ligatures ns2:val="none"/>
        </w:rPr>
        <w:t xml:space="preserve"> </w:t>
      </w:r>
    </w:p>
    <w:p ns2:paraId="66AEA608"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246FF3" ns2: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Luego de recibir dicha comunicación, remitió a la empresa aseguradora el documento emitido por la </w:t>
      </w:r>
      <w:r w:rsidR="003921A2">
        <w:rPr>
          <w:rFonts w:ascii="Arial Narrow" w:eastAsia="Times New Roman" w:hAnsi="Arial Narrow" w:cs="Arial"/>
          <w:color w:val="000000"/>
          <w:kern w:val="0"/>
          <w:lang w:eastAsia="es-ES"/>
          <ns2:ligatures ns2:val="none"/>
        </w:rPr>
        <w:t>comisaria</w:t>
      </w:r>
      <w:r w:rsidRPr="003A6344">
        <w:rPr>
          <w:rFonts w:ascii="Arial Narrow" w:eastAsia="Times New Roman" w:hAnsi="Arial Narrow" w:cs="Arial"/>
          <w:color w:val="000000"/>
          <w:kern w:val="0"/>
          <w:lang w:eastAsia="es-ES"/>
          <ns2:ligatures ns2:val="none"/>
        </w:rPr>
        <w:t xml:space="preserve"> el primer día útil del mes siguiente, a fin de acreditar formalmente la imposibilidad de </w:t>
      </w:r>
      <w:r w:rsidR="003921A2" w:rsidRPr="003A6344">
        <w:rPr>
          <w:rFonts w:ascii="Arial Narrow" w:eastAsia="Times New Roman" w:hAnsi="Arial Narrow" w:cs="Arial"/>
          <w:color w:val="000000"/>
          <w:kern w:val="0"/>
          <w:lang w:eastAsia="es-ES"/>
          <ns2:ligatures ns2:val="none"/>
        </w:rPr>
        <w:t>obtener el informe policial requerido.</w:t>
      </w:r>
    </w:p>
    <w:p ns2:paraId="71E79E75"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6 de enero de 2026, </w:t>
      </w:r>
      <w:r w:rsidR="00A24B58" w:rsidRPr="00006448">
        <w:rPr>
          <w:rFonts w:ascii="Arial Narrow" w:eastAsia="Times New Roman" w:hAnsi="Arial Narrow" w:cs="Arial"/>
          <w:color w:val="000000"/>
          <w:kern w:val="0"/>
          <w:lang w:val="es-ES" w:eastAsia="es-ES"/>
          <ns2:ligatures ns2:val="none"/>
        </w:rPr>
        <w:t>Rímac</w:t>
      </w:r>
      <w:r w:rsidR="00A24B58"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le comunicó que mantenía su posición respecto del siniestro 969390, reiterando </w:t>
      </w:r>
      <w:r w:rsidR="00A24B58" w:rsidRPr="003A6344">
        <w:rPr>
          <w:rFonts w:ascii="Arial Narrow" w:eastAsia="Times New Roman" w:hAnsi="Arial Narrow" w:cs="Arial"/>
          <w:color w:val="000000"/>
          <w:kern w:val="0"/>
          <w:lang w:eastAsia="es-ES"/>
          <ns2:ligatures ns2:val="none"/>
        </w:rPr>
        <w:t xml:space="preserve">que para continuar con la evaluación era indispensable contar con el informe policial, </w:t>
      </w:r>
      <w:r w:rsidR="00A24B58" w:rsidRPr="00EF0893">
        <w:rPr>
          <w:rFonts w:ascii="Arial Narrow" w:eastAsia="Times New Roman" w:hAnsi="Arial Narrow" w:cs="Arial"/>
          <w:color w:val="000000"/>
          <w:kern w:val="0"/>
          <w:lang w:eastAsia="es-ES"/>
          <ns2:ligatures ns2:val="none"/>
        </w:rPr>
        <w:t xml:space="preserve">sugiriéndole </w:t>
      </w:r>
      <w:r w:rsidRPr="00EF0893">
        <w:rPr>
          <w:rFonts w:ascii="Arial Narrow" w:eastAsia="Times New Roman" w:hAnsi="Arial Narrow" w:cs="Arial"/>
          <w:color w:val="000000"/>
          <w:kern w:val="0"/>
          <w:lang w:eastAsia="es-ES"/>
          <ns2:ligatures ns2:val="none"/>
        </w:rPr>
        <w:t>efectuar nuevas gestiones ante la autoridad policial o formular solicitudes ante instancias superiores.</w:t>
      </w:r>
      <w:r w:rsidR="00A24B58" w:rsidRPr="00EF0893">
        <w:rPr>
          <w:rFonts w:ascii="Arial Narrow" w:eastAsia="Times New Roman" w:hAnsi="Arial Narrow" w:cs="Arial"/>
          <w:color w:val="000000"/>
          <w:kern w:val="0"/>
          <w:lang w:eastAsia="es-ES"/>
          <ns2:ligatures ns2:val="none"/>
        </w:rPr>
        <w:t xml:space="preserve"> </w:t>
      </w:r>
    </w:p>
    <w:p ns2:paraId="33E14FF7" ns2:textId="77777777" w:rsidR="00CA59A2" w:rsidRPr="00EF0893" w:rsidRDefault="00CA59A2" w:rsidP="00604EE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0893">
        <w:rPr>
          <w:rFonts w:ascii="Arial Narrow" w:eastAsia="Times New Roman" w:hAnsi="Arial Narrow" w:cs="Arial"/>
          <w:color w:val="000000"/>
          <w:kern w:val="0"/>
          <w:lang w:val="es-ES" w:eastAsia="es-ES"/>
          <ns2:ligatures ns2: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Calibri" w:hAnsi="Arial Narrow" w:cs="Arial"/>
          <w:kern w:val="0"/>
          <ns2:ligatures ns2:val="none"/>
        </w:rPr>
        <w:t xml:space="preserve"/>
      </w:r>
      <w:r w:rsidRPr="00EF0893">
        <w:rPr>
          <w:rFonts w:ascii="Arial Narrow" w:eastAsia="Times New Roman" w:hAnsi="Arial Narrow" w:cs="Arial"/>
          <w:color w:val="000000"/>
          <w:kern w:val="0"/>
          <w:lang w:val="es-ES" w:eastAsia="es-ES"/>
          <ns2:ligatures ns2:val="none"/>
        </w:rPr>
        <w:t xml:space="preserve"/>
      </w:r>
      <w:r w:rsidR="009C3555" w:rsidRPr="00EF0893">
        <w:rPr>
          <w:rFonts w:ascii="Arial Narrow" w:eastAsia="Times New Roman" w:hAnsi="Arial Narrow" w:cs="Arial"/>
          <w:color w:val="000000"/>
          <w:kern w:val="0"/>
          <w:lang w:val="es-ES" w:eastAsia="es-ES"/>
          <ns2:ligatures ns2:val="none"/>
        </w:rPr>
        <w:t xml:space="preserve"/>
      </w:r>
      <w:r w:rsidRPr="00EF0893">
        <w:rPr>
          <w:rFonts w:ascii="Arial Narrow" w:eastAsia="Times New Roman" w:hAnsi="Arial Narrow" w:cs="Arial"/>
          <w:color w:val="000000"/>
          <w:kern w:val="0"/>
          <w:lang w:val="es-ES" w:eastAsia="es-ES"/>
          <ns2:ligatures ns2:val="none"/>
        </w:rPr>
        <w:t xml:space="preserve"/>
      </w:r>
      <w:r w:rsidR="00E60DF0" w:rsidRPr="00EF0893">
        <w:rPr>
          <w:rFonts w:ascii="Arial Narrow" w:eastAsia="Times New Roman" w:hAnsi="Arial Narrow" w:cs="Arial"/>
          <w:color w:val="000000"/>
          <w:kern w:val="0"/>
          <w:lang w:val="es-ES" w:eastAsia="es-ES"/>
          <ns2:ligatures ns2:val="none"/>
        </w:rPr>
        <w:t/>
      </w:r>
      <w:r w:rsidRPr="00EF0893">
        <w:rPr>
          <w:rFonts w:ascii="Arial Narrow" w:eastAsia="Times New Roman" w:hAnsi="Arial Narrow" w:cs="Arial"/>
          <w:color w:val="000000"/>
          <w:kern w:val="0"/>
          <w:lang w:val="es-ES" w:eastAsia="es-ES"/>
          <ns2:ligatures ns2:val="none"/>
        </w:rPr>
        <w:t/>
      </w:r>
      <w:r w:rsidR="00132D7B" w:rsidRPr="00EF0893">
        <w:rPr>
          <w:rFonts w:ascii="Arial Narrow" w:eastAsia="Times New Roman" w:hAnsi="Arial Narrow" w:cs="Arial"/>
          <w:color w:val="000000"/>
          <w:kern w:val="0"/>
          <w:lang w:val="es-ES" w:eastAsia="es-ES"/>
          <ns2:ligatures ns2:val="none"/>
        </w:rPr>
        <w:t xml:space="preserve"/>
      </w:r>
      <w:r w:rsidRPr="00EF0893">
        <w:rPr>
          <w:rFonts w:ascii="Arial Narrow" w:eastAsia="Times New Roman" w:hAnsi="Arial Narrow" w:cs="Arial"/>
          <w:color w:val="000000"/>
          <w:kern w:val="0"/>
          <w:lang w:val="es-ES" w:eastAsia="es-ES"/>
          <ns2:ligatures ns2:val="none"/>
        </w:rPr>
        <w:t xml:space="preserve"/>
      </w:r>
      <w:r w:rsidR="00132D7B" w:rsidRPr="00EF0893">
        <w:rPr>
          <w:rFonts w:ascii="Arial Narrow" w:eastAsia="Times New Roman" w:hAnsi="Arial Narrow" w:cs="Arial"/>
          <w:color w:val="000000"/>
          <w:kern w:val="0"/>
          <w:lang w:val="es-ES" w:eastAsia="es-ES"/>
          <ns2:ligatures ns2:val="none"/>
        </w:rPr>
        <w:t xml:space="preserve"/>
      </w:r>
      <w:r w:rsidRPr="00EF0893">
        <w:rPr>
          <w:rFonts w:ascii="Arial Narrow" w:eastAsia="Times New Roman" w:hAnsi="Arial Narrow" w:cs="Arial"/>
          <w:color w:val="000000"/>
          <w:kern w:val="0"/>
          <w:lang w:val="es-ES" w:eastAsia="es-ES"/>
          <ns2:ligatures ns2:val="none"/>
        </w:rPr>
        <w:t/>
      </w:r>
    </w:p>
    <w:p ns2:paraId="66005174" ns2: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089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F089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vertAlign w:val="superscript"/>
          <ns2:ligatures ns2:val="none"/>
        </w:rPr>
        <w:footnoteReference w:id="2"/>
      </w:r>
      <w:r w:rsidRPr="00EF0893">
        <w:rPr>
          <w:rFonts w:ascii="Arial Narrow" w:eastAsia="Times New Roman" w:hAnsi="Arial Narrow" w:cs="Segoe UI"/>
          <w:color w:val="000000"/>
          <w:kern w:val="0"/>
          <w:lang w:eastAsia="es-PE"/>
          <ns2:ligatures ns2:val="none"/>
        </w:rPr>
        <w:t xml:space="preserve">, </w:t>
      </w:r>
      <w:r w:rsidR="00121544" w:rsidRPr="00EF0893">
        <w:rPr>
          <w:rFonts w:ascii="Arial Narrow" w:eastAsia="Times New Roman" w:hAnsi="Arial Narrow" w:cs="Segoe UI"/>
          <w:color w:val="000000"/>
          <w:kern w:val="0"/>
          <w:lang w:eastAsia="es-PE"/>
          <ns2:ligatures ns2:val="none"/>
        </w:rPr>
        <w:t xml:space="preserve">considera </w:t>
      </w:r>
      <w:r w:rsidR="00121544" w:rsidRPr="00EF0893">
        <w:rPr>
          <w:rFonts w:ascii="Arial Narrow" w:eastAsia="Arial Narrow" w:hAnsi="Arial Narrow" w:cs="Arial Narrow"/>
          <w:kern w:val="0"/>
          <ns2:ligatures ns2:val="none"/>
        </w:rPr>
        <w:t xml:space="preserve">que el hecho denunciado, </w:t>
      </w:r>
      <w:bookmarkStart w:id="6" w:name="_Hlk211591623"/>
      <w:r w:rsidR="00121544" w:rsidRPr="00EF089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12525" w:rsidRPr="00512525">
        <w:rPr>
          <w:rFonts w:ascii="Arial Narrow" w:eastAsia="Times New Roman" w:hAnsi="Arial Narrow" w:cs="Times New Roman"/>
          <w:color w:val="000000"/>
          <w:kern w:val="0"/>
          <w:shd w:val="clear" w:color="auto" w:fill="FFFFFF"/>
          <w:lang w:eastAsia="es-PE"/>
          <ns2:ligatures ns2:val="none"/>
        </w:rPr>
        <w:t xml:space="preserve">la </w:t>
      </w:r>
      <w:r w:rsidR="00512525" w:rsidRPr="00512525">
        <w:rPr>
          <w:rFonts w:ascii="Arial Narrow" w:eastAsia="Times New Roman" w:hAnsi="Arial Narrow" w:cs="Times New Roman"/>
          <w:color w:val="000000"/>
          <w:kern w:val="0"/>
          <w:shd w:val="clear" w:color="auto" w:fill="FFFFFF"/>
          <w:lang w:eastAsia="es-PE"/>
          <ns2:ligatures ns2: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Times New Roman" w:hAnsi="Arial Narrow" w:cs="Segoe UI"/>
          <w:color w:val="000000"/>
          <w:kern w:val="0"/>
          <w:lang w:eastAsia="es-PE"/>
          <ns2:ligatures ns2:val="none"/>
        </w:rPr>
        <w:t/>
      </w:r>
      <w:r w:rsidR="00711750" w:rsidRPr="00EF0893">
        <w:rPr>
          <w:rFonts w:ascii="Arial Narrow" w:eastAsia="Arial Narrow" w:hAnsi="Arial Narrow" w:cs="Arial Narrow"/>
          <w:kern w:val="0"/>
          <ns2:ligatures ns2:val="none"/>
        </w:rPr>
        <w:t xml:space="preserve"> y 19</w:t>
      </w:r>
      <w:r w:rsidR="00711750" w:rsidRPr="00EF0893">
        <w:rPr>
          <w:rFonts w:ascii="Arial Narrow" w:eastAsia="Times New Roman" w:hAnsi="Arial Narrow" w:cs="Segoe UI"/>
          <w:color w:val="000000"/>
          <w:kern w:val="0"/>
          <w:lang w:eastAsia="es-PE"/>
          <ns2:ligatures ns2:val="none"/>
        </w:rPr>
        <w:t/>
      </w:r>
      <w:r w:rsidR="00711750" w:rsidRPr="00EF0893">
        <w:rPr>
          <w:rFonts w:ascii="Arial Narrow" w:eastAsia="Arial Narrow" w:hAnsi="Arial Narrow" w:cs="Arial Narrow"/>
          <w:kern w:val="0"/>
          <ns2:ligatures ns2:val="none"/>
        </w:rPr>
        <w:t xml:space="preserve"> del Código</w:t>
      </w:r>
      <w:bookmarkStart w:id="10" w:name="_Hlk213160896"/>
      <w:bookmarkEnd w:id="7"/>
      <w:r w:rsidR="00711750" w:rsidRPr="00EF0893">
        <w:rPr>
          <w:rStyle w:val="Refdenotaalpie"/>
          <w:rFonts w:ascii="Arial Narrow" w:eastAsia="Arial Narrow" w:hAnsi="Arial Narrow" w:cs="Arial"/>
          <w:kern w:val="0"/>
          <w:vertAlign w:val="superscript"/>
          <ns2:ligatures ns2:val="none"/>
        </w:rPr>
        <w:footnoteReference w:id="3"/>
      </w:r>
      <w:bookmarkEnd w:id="10"/>
      <w:r w:rsidR="00711750" w:rsidRPr="00EF0893">
        <w:rPr>
          <w:rFonts w:ascii="Arial Narrow" w:eastAsia="Arial Narrow" w:hAnsi="Arial Narrow" w:cs="Arial Narrow"/>
          <w:kern w:val="0"/>
          <ns2:ligatures ns2:val="none"/>
        </w:rPr>
        <w:t>.</w:t>
      </w:r>
      <w:bookmarkEnd w:id="8"/>
    </w:p>
    <w:p ns2:paraId="1C5A4F5B" ns2:textId="77777777" w:rsidR="00EF0893" w:rsidRPr="00EF0893" w:rsidRDefault="00EF0893" w:rsidP="00604EE4">
      <w:pPr>
        <w:pStyle w:val="Prrafodelista"/>
        <w:spacing w:after="0" w:line="240" w:lineRule="auto"/>
        <w:ind w:left="567"/>
        <w:jc w:val="both"/>
        <w:rPr>
          <w:rFonts w:ascii="Arial Narrow" w:eastAsia="Arial Narrow" w:hAnsi="Arial Narrow" w:cs="Arial Narrow"/>
          <w:kern w:val="0"/>
          <ns2:ligatures ns2:val="none"/>
        </w:rPr>
      </w:pPr>
    </w:p>
    <w:p ns2:paraId="0CA90DC7" ns2: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0893">
        <w:rPr>
          <w:rFonts w:ascii="Arial Narrow" w:eastAsia="Arial Narrow" w:hAnsi="Arial Narrow" w:cs="Arial Narrow"/>
          <w:kern w:val="0"/>
          <ns2:ligatures ns2:val="none"/>
        </w:rPr>
        <w:t xml:space="preserve">Asimismo, </w:t>
      </w:r>
      <w:r w:rsidRPr="00EF0893">
        <w:rPr>
          <w:rFonts w:ascii="Arial Narrow" w:eastAsia="Times New Roman" w:hAnsi="Arial Narrow" w:cs="Arial"/>
          <w:color w:val="000000"/>
          <w:kern w:val="0"/>
          <w:lang w:eastAsia="es-PE"/>
          <ns2:ligatures ns2:val="none"/>
        </w:rPr>
        <w:t xml:space="preserve">la Secretaría Técnica, en ejercicio de sus facultades, considera </w:t>
      </w:r>
      <w:r w:rsidRPr="00EF0893">
        <w:rPr>
          <w:rFonts w:ascii="Arial Narrow" w:eastAsia="Arial Narrow" w:hAnsi="Arial Narrow" w:cs="Arial"/>
          <w:kern w:val="0"/>
          <ns2:ligatures ns2:val="none"/>
        </w:rPr>
        <w:t xml:space="preserve">que el hecho denunciado, consistente en que </w:t>
      </w:r>
      <w:bookmarkStart w:id="11" w:name="_Hlk213173539"/>
      <w:r w:rsidR="00512525" w:rsidRPr="00512525">
        <w:rPr>
          <w:rFonts w:ascii="Arial Narrow" w:eastAsia="Arial Narrow" w:hAnsi="Arial Narrow" w:cs="Arial Narrow"/>
          <w:kern w:val="0"/>
          <ns2:ligatures ns2:val="none"/>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Times New Roman" w:hAnsi="Arial Narrow" w:cs="Segoe UI"/>
          <w:color w:val="000000"/>
          <w:kern w:val="0"/>
          <w:lang w:eastAsia="es-PE"/>
          <ns2:ligatures ns2:val="none"/>
        </w:rPr>
        <w:t/>
      </w:r>
      <w:r w:rsidRPr="00EF0893">
        <w:rPr>
          <w:rFonts w:ascii="Arial Narrow" w:eastAsia="Arial Narrow" w:hAnsi="Arial Narrow" w:cs="Arial Narrow"/>
          <w:kern w:val="0"/>
          <ns2:ligatures ns2:val="none"/>
        </w:rPr>
        <w:t xml:space="preserve"> y 19</w:t>
      </w:r>
      <w:r w:rsidRPr="00EF0893">
        <w:rPr>
          <w:rFonts w:ascii="Arial Narrow" w:eastAsia="Times New Roman" w:hAnsi="Arial Narrow" w:cs="Segoe UI"/>
          <w:color w:val="000000"/>
          <w:kern w:val="0"/>
          <w:lang w:eastAsia="es-PE"/>
          <ns2:ligatures ns2:val="none"/>
        </w:rPr>
        <w:t/>
      </w:r>
      <w:r w:rsidRPr="00EF0893">
        <w:rPr>
          <w:rFonts w:ascii="Arial Narrow" w:eastAsia="Arial Narrow" w:hAnsi="Arial Narrow" w:cs="Arial Narrow"/>
          <w:kern w:val="0"/>
          <ns2:ligatures ns2:val="none"/>
        </w:rPr>
        <w:t xml:space="preserve"> del Código</w:t>
      </w:r>
      <w:r w:rsidRPr="00EF0893">
        <w:rPr>
          <w:rFonts w:ascii="Arial Narrow" w:eastAsia="Arial Narrow" w:hAnsi="Arial Narrow" w:cs="Arial"/>
          <w:kern w:val="0"/>
          <ns2:ligatures ns2:val="none"/>
        </w:rPr>
        <w:t>.</w:t>
      </w:r>
      <w:bookmarkEnd w:id="11"/>
    </w:p>
    <w:p ns2:paraId="116891C0" ns2:textId="77777777" w:rsidR="00121544" w:rsidRPr="00EF0893" w:rsidRDefault="00121544" w:rsidP="00604EE4">
      <w:pPr>
        <w:pStyle w:val="Prrafodelista"/>
        <w:spacing w:after="0" w:line="240" w:lineRule="auto"/>
        <w:ind w:left="567"/>
        <w:jc w:val="both"/>
        <w:rPr>
          <w:rFonts w:ascii="Arial Narrow" w:eastAsia="Arial Narrow" w:hAnsi="Arial Narrow" w:cs="Arial Narrow"/>
          <w:kern w:val="0"/>
          <ns2:ligatures ns2:val="none"/>
        </w:rPr>
      </w:pPr>
    </w:p>
    <w:p ns2:paraId="2DC7B64E" ns2: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EF0893">
        <w:rPr>
          <w:rFonts w:ascii="Arial Narrow" w:eastAsia="Arial Narrow" w:hAnsi="Arial Narrow" w:cs="Arial Narrow"/>
          <w:kern w:val="0"/>
          <ns2:ligatures ns2:val="none"/>
        </w:rPr>
        <w:t xml:space="preserve">Así también, la Secretaría Técnica, en ejercicio de sus facultades, </w:t>
      </w:r>
      <w:r w:rsidRPr="00EF0893">
        <w:rPr>
          <w:rFonts w:ascii="Arial Narrow" w:eastAsia="Times New Roman" w:hAnsi="Arial Narrow" w:cs="Segoe UI"/>
          <w:color w:val="000000"/>
          <w:kern w:val="0"/>
          <w:lang w:eastAsia="es-PE"/>
          <ns2:ligatures ns2:val="none"/>
        </w:rPr>
        <w:t xml:space="preserve">considera </w:t>
      </w:r>
      <w:r w:rsidRPr="00EF0893">
        <w:rPr>
          <w:rFonts w:ascii="Arial Narrow" w:eastAsia="Arial Narrow" w:hAnsi="Arial Narrow" w:cs="Arial Narrow"/>
          <w:kern w:val="0"/>
          <ns2:ligatures ns2:val="none"/>
        </w:rPr>
        <w:t xml:space="preserve">que el hecho denunciado, consistente en que </w:t>
      </w:r>
      <w:bookmarkEnd w:id="12"/>
      <w:r w:rsidR="009C61A0" w:rsidRPr="009C61A0">
        <w:rPr>
          <w:rFonts w:ascii="Arial Narrow" w:eastAsia="Arial Narrow" w:hAnsi="Arial Narrow" w:cs="Arial Narrow"/>
          <w:kern w:val="0"/>
          <ns2:ligatures ns2:val="none"/>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ns2:ligatures ns2:val="none"/>
        </w:rPr>
        <w:t>.</w:t>
      </w:r>
      <w:r w:rsidRPr="00EF0893">
        <w:rPr>
          <w:rFonts w:ascii="Arial Narrow" w:eastAsia="Arial Narrow" w:hAnsi="Arial Narrow" w:cs="Arial Narrow"/>
          <w:kern w:val="0"/>
          <ns2:ligatures ns2:val="none"/>
        </w:rPr>
        <w:t xml:space="preserve"> </w:t>
      </w:r>
      <w:r w:rsidR="00711750" w:rsidRPr="00EF0893">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w:bCs/>
          <w:color w:val="000000"/>
          <w:kern w:val="0"/>
          <w:lang w:eastAsia="es-PE"/>
          <ns2:ligatures ns2:val="none"/>
        </w:rPr>
        <w:t xml:space="preserve"> coercitivos</w:t>
      </w:r>
      <w:r w:rsidR="00711750" w:rsidRPr="00EF0893">
        <w:rPr>
          <w:rFonts w:ascii="Arial Narrow" w:eastAsia="Arial Narrow" w:hAnsi="Arial Narrow" w:cs="Arial"/>
          <w:bCs/>
          <w:color w:val="000000"/>
          <w:kern w:val="0"/>
          <w:lang w:eastAsia="es-PE"/>
          <ns2:ligatures ns2:val="none"/>
        </w:rPr>
        <w:t xml:space="preserve">, tipificado en </w:t>
      </w:r>
      <w:r w:rsidR="00711750" w:rsidRPr="00EF0893">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EF0893">
        <w:rPr>
          <w:rFonts w:ascii="Arial Narrow" w:eastAsia="Arial Narrow" w:hAnsi="Arial Narrow" w:cs="Arial"/>
          <w:bCs/>
          <w:color w:val="000000"/>
          <w:kern w:val="0"/>
          <w:lang w:eastAsia="es-PE"/>
          <ns2:ligatures ns2:val="none"/>
        </w:rPr>
        <w:t>del Código</w:t>
      </w:r>
      <w:r w:rsidR="00711750" w:rsidRPr="00EF0893">
        <w:rPr>
          <w:rStyle w:val="Refdenotaalpie"/>
          <w:vertAlign w:val="superscript"/>
          <w:lang w:eastAsia="es-PE"/>
        </w:rPr>
        <w:footnoteReference w:id="4"/>
      </w:r>
      <w:r w:rsidR="00711750" w:rsidRPr="00EF0893">
        <w:rPr>
          <w:rFonts w:ascii="Arial Narrow" w:eastAsia="Arial Narrow" w:hAnsi="Arial Narrow" w:cs="Arial"/>
          <w:bCs/>
          <w:color w:val="000000"/>
          <w:kern w:val="0"/>
          <w:lang w:eastAsia="es-PE"/>
          <ns2:ligatures ns2:val="none"/>
        </w:rPr>
        <w:t xml:space="preserve">. </w:t>
      </w:r>
      <w:bookmarkEnd w:id="1"/>
    </w:p>
    <w:p ns2:paraId="4266B1E3" ns2:textId="77777777" w:rsidR="00121544" w:rsidRPr="00EF0893" w:rsidRDefault="00121544" w:rsidP="00604EE4">
      <w:pPr>
        <w:spacing w:after="0" w:line="240" w:lineRule="auto"/>
        <w:jc w:val="both"/>
        <w:rPr>
          <w:rFonts w:ascii="Arial Narrow" w:eastAsia="Arial Narrow" w:hAnsi="Arial Narrow" w:cs="Arial Narrow"/>
          <w:kern w:val="0"/>
          <ns2:ligatures ns2:val="none"/>
        </w:rPr>
      </w:pPr>
      <w:bookmarkStart w:id="13" w:name="_Hlk212534267"/>
    </w:p>
    <w:p ns2:paraId="78C31712" ns2: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F0893">
        <w:rPr>
          <w:rFonts w:ascii="Arial Narrow" w:eastAsia="Times New Roman" w:hAnsi="Arial Narrow" w:cs="Arial"/>
          <w:color w:val="000000"/>
          <w:kern w:val="0"/>
          <w:lang w:eastAsia="es-PE"/>
          <ns2:ligatures ns2:val="none"/>
        </w:rPr>
        <w:t xml:space="preserve">Además, </w:t>
      </w:r>
      <w:bookmarkStart w:id="16" w:name="_Hlk212623477"/>
      <w:r w:rsidRPr="00EF0893">
        <w:rPr>
          <w:rFonts w:ascii="Arial Narrow" w:eastAsia="Times New Roman" w:hAnsi="Arial Narrow" w:cs="Arial"/>
          <w:color w:val="000000"/>
          <w:kern w:val="0"/>
          <w:lang w:eastAsia="es-PE"/>
          <ns2:ligatures ns2:val="none"/>
        </w:rPr>
        <w:t xml:space="preserve">la Secretaría Técnica, en ejercicio de sus facultades, considera </w:t>
      </w:r>
      <w:r w:rsidRPr="00EF0893">
        <w:rPr>
          <w:rFonts w:ascii="Arial Narrow" w:eastAsia="Arial Narrow" w:hAnsi="Arial Narrow" w:cs="Arial"/>
          <w:kern w:val="0"/>
          <ns2:ligatures ns2:val="none"/>
        </w:rPr>
        <w:t xml:space="preserve">que el hecho denunciado, consistente en que </w:t>
      </w:r>
      <w:r w:rsidR="009C61A0" w:rsidRPr="009C61A0">
        <w:rPr>
          <w:rFonts w:ascii="Arial Narrow" w:eastAsia="Arial Narrow" w:hAnsi="Arial Narrow" w:cs="Arial Narrow"/>
          <w:kern w:val="0"/>
          <ns2:ligatures ns2:val="none"/>
        </w:rPr>
        <w:t xml:space="preserve">el 4 de octubre de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F0893">
        <w:rPr>
          <w:rFonts w:ascii="Arial Narrow" w:eastAsia="Arial Narrow" w:hAnsi="Arial Narrow" w:cs="Arial"/>
          <w:bCs/>
          <w:color w:val="000000"/>
          <w:kern w:val="0"/>
          <w:lang w:eastAsia="es-PE"/>
          <ns2:ligatures ns2:val="none"/>
        </w:rPr>
        <w:t xml:space="preserve">Por consiguiente, corresponde calificar el hecho </w:t>
      </w:r>
      <w:r w:rsidRPr="00EF0893">
        <w:rPr>
          <w:rFonts w:ascii="Arial Narrow" w:eastAsia="Arial Narrow" w:hAnsi="Arial Narrow" w:cs="Arial"/>
          <w:bCs/>
          <w:color w:val="000000"/>
          <w:kern w:val="0"/>
          <w:lang w:eastAsia="es-PE"/>
          <ns2:ligatures ns2: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w:bCs/>
          <w:color w:val="000000"/>
          <w:kern w:val="0"/>
          <w:lang w:eastAsia="es-PE"/>
          <ns2:ligatures ns2:val="none"/>
        </w:rPr>
        <w:t xml:space="preserve">artículo 1, numeral 1, literal b) </w:t>
      </w:r>
      <w:bookmarkEnd w:id="19"/>
      <w:r w:rsidRPr="00EF0893">
        <w:rPr>
          <w:rFonts w:ascii="Arial Narrow" w:eastAsia="Arial Narrow" w:hAnsi="Arial Narrow" w:cs="Arial"/>
          <w:bCs/>
          <w:color w:val="000000"/>
          <w:kern w:val="0"/>
          <w:lang w:eastAsia="es-PE"/>
          <ns2:ligatures ns2:val="none"/>
        </w:rPr>
        <w:t>y al artículo 2 del Código</w:t>
      </w:r>
      <w:bookmarkStart w:id="20" w:name="_Hlk212737551"/>
      <w:bookmarkEnd w:id="17"/>
      <w:r w:rsidRPr="00EF0893">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EF0893">
        <w:rPr>
          <w:rFonts w:ascii="Arial Narrow" w:eastAsia="Arial Narrow" w:hAnsi="Arial Narrow" w:cs="Arial"/>
          <w:bCs/>
          <w:color w:val="000000"/>
          <w:kern w:val="0"/>
          <w:lang w:eastAsia="es-PE"/>
          <ns2:ligatures ns2:val="none"/>
        </w:rPr>
        <w:t xml:space="preserve">. </w:t>
      </w:r>
      <w:bookmarkEnd w:id="16"/>
      <w:bookmarkEnd w:id="18"/>
    </w:p>
    <w:bookmarkEnd w:id="6"/>
    <w:bookmarkEnd w:id="9"/>
    <w:bookmarkEnd w:id="13"/>
    <w:bookmarkEnd w:id="14"/>
    <w:bookmarkEnd w:id="15"/>
    <w:p ns2:paraId="432038D6" ns2:textId="0A9F6D75" w:rsidR="00CA59A2" w:rsidRPr="00EF0893" w:rsidRDefault="00CA59A2" w:rsidP="00604EE4">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F0893" w:rsidRDefault="00CA59A2" w:rsidP="00604EE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F089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F0893">
        <w:rPr>
          <w:rStyle w:val="Refdenotaalpie"/>
          <w:rFonts w:ascii="Arial Narrow" w:eastAsia="Arial Narrow" w:hAnsi="Arial Narrow" w:cs="Arial Narrow"/>
          <w:kern w:val="0"/>
          <w:vertAlign w:val="superscript"/>
          <ns2:ligatures ns2:val="none"/>
        </w:rPr>
        <w:footnoteReference w:id="6"/>
      </w:r>
      <w:r w:rsidRPr="00EF0893">
        <w:rPr>
          <w:rFonts w:ascii="Arial Narrow" w:eastAsia="Arial" w:hAnsi="Arial Narrow" w:cs="Arial"/>
          <w:color w:val="000000"/>
          <w:kern w:val="0"/>
          <w:lang w:eastAsia="es-PE"/>
          <ns2:ligatures ns2:val="none"/>
        </w:rPr>
        <w:t>.</w:t>
      </w:r>
      <w:bookmarkStart w:id="21" w:name="_Hlk214963039"/>
    </w:p>
    <w:p ns2:paraId="68C71625" ns2:textId="77777777" w:rsidR="00CA59A2" w:rsidRPr="00EF0893" w:rsidRDefault="00CA59A2" w:rsidP="00604EE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0893">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604EE4">
      <w:pPr>
        <w:spacing w:after="0" w:line="240" w:lineRule="auto"/>
        <w:jc w:val="both"/>
        <w:rPr>
          <w:rFonts w:ascii="Arial Narrow" w:eastAsia="Times New Roman" w:hAnsi="Arial Narrow" w:cs="Arial"/>
          <w:color w:val="000000"/>
          <w:kern w:val="0"/>
          <w:lang w:val="es-ES" w:eastAsia="es-ES"/>
          <ns2:ligatures ns2:val="none"/>
        </w:rPr>
      </w:pPr>
    </w:p>
    <w:p ns2:paraId="62B88A04" ns2:textId="7FAD7F64" w:rsidR="00CA59A2" w:rsidRPr="0026598E" w:rsidRDefault="00CA59A2" w:rsidP="00604E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7556AB">
        <w:rPr>
          <w:rFonts w:ascii="Arial Narrow" w:eastAsia="Times New Roman" w:hAnsi="Arial Narrow" w:cs="Arial"/>
          <w:color w:val="000000"/>
          <w:kern w:val="0"/>
          <w:lang w:val="es-ES" w:eastAsia="es-ES"/>
          <ns2:ligatures ns2:val="none"/>
        </w:rPr>
        <w:t xml:space="preserve">ley le confiere, conviene requerir </w:t>
      </w:r>
      <w:r w:rsidR="00E93768" w:rsidRPr="007556AB">
        <w:rPr>
          <w:rFonts w:ascii="Arial Narrow" w:eastAsia="Times New Roman" w:hAnsi="Arial Narrow" w:cs="Arial"/>
          <w:color w:val="000000"/>
          <w:kern w:val="0"/>
          <w:lang w:val="es-ES" w:eastAsia="es-ES"/>
          <ns2:ligatures ns2:val="none"/>
        </w:rPr>
        <w:t>a la compañía aseguradora</w:t>
      </w:r>
      <w:r w:rsidRPr="007556AB">
        <w:rPr>
          <w:rFonts w:ascii="Arial Narrow" w:eastAsia="Times New Roman" w:hAnsi="Arial Narrow" w:cs="Arial"/>
          <w:color w:val="000000"/>
          <w:kern w:val="0"/>
          <w:lang w:val="es-ES" w:eastAsia="es-ES"/>
          <ns2:ligatures ns2:val="none"/>
        </w:rPr>
        <w:t xml:space="preserve"> que, en un plazo no mayor de cinco (</w:t>
      </w:r>
      <w:r w:rsidRPr="0026598E">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w:t>
      </w:r>
      <w:r w:rsidRPr="00184C98">
        <w:rPr>
          <w:rFonts w:ascii="Arial Narrow" w:eastAsia="Times New Roman" w:hAnsi="Arial Narrow" w:cs="Arial"/>
          <w:color w:val="000000"/>
          <w:kern w:val="0"/>
          <w:lang w:val="es-ES" w:eastAsia="es-ES"/>
          <ns2:ligatures ns2:val="none"/>
        </w:rPr>
        <w:t xml:space="preserve">con lo siguiente: </w:t>
      </w:r>
      <w:r w:rsidR="00593779" w:rsidRPr="00593779">
        <w:rPr>
          <w:rFonts w:ascii="Arial Narrow" w:eastAsia="Times New Roman" w:hAnsi="Arial Narrow" w:cs="Arial"/>
          <w:color w:val="000000"/>
          <w:kern w:val="0"/>
          <w:lang w:val="es-ES" w:eastAsia="es-ES"/>
          <ns2:ligatures ns2: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604E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ns2:ligatures ns2:val="none"/>
        </w:rPr>
      </w:pPr>
    </w:p>
    <w:p ns2:paraId="0F88AD98" ns2:textId="10CCB4C7" w:rsidR="00FC3B24" w:rsidRPr="008528DE" w:rsidRDefault="00CA59A2" w:rsidP="00604EE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diciembre de 2025, subsanada mediante escrito del 30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2624F" w:rsidRPr="0042624F">
        <w:rPr>
          <w:rFonts w:ascii="Arial Narrow" w:eastAsia="Times New Roman" w:hAnsi="Arial Narrow" w:cs="Times New Roman"/>
          <w:color w:val="000000"/>
          <w:kern w:val="0"/>
          <w:shd w:val="clear" w:color="auto" w:fill="FFFFFF"/>
          <w:lang w:eastAsia="es-PE"/>
          <ns2:ligatures ns2:val="none"/>
        </w:rPr>
        <w:t xml:space="preserve"/>
      </w:r>
      <w:r w:rsidR="0042624F" w:rsidRPr="008528DE">
        <w:rPr>
          <w:rFonts w:ascii="Arial Narrow" w:eastAsia="Times New Roman" w:hAnsi="Arial Narrow" w:cs="Times New Roman"/>
          <w:color w:val="000000"/>
          <w:kern w:val="0"/>
          <w:shd w:val="clear" w:color="auto" w:fill="FFFFFF"/>
          <w:lang w:eastAsia="es-PE"/>
          <ns2:ligatures ns2:val="none"/>
        </w:rPr>
        <w:t xml:space="preserve"/>
      </w:r>
      <w:r w:rsidRPr="008528DE">
        <w:rPr>
          <w:rFonts w:ascii="Arial Narrow" w:eastAsia="Times New Roman" w:hAnsi="Arial Narrow" w:cs="Times New Roman"/>
          <w:color w:val="000000"/>
          <w:kern w:val="0"/>
          <w:shd w:val="clear" w:color="auto" w:fill="FFFFFF"/>
          <w:lang w:eastAsia="es-PE"/>
          <ns2:ligatures ns2:val="none"/>
        </w:rPr>
        <w:t xml:space="preserve"/>
      </w:r>
      <w:r w:rsidR="00E93768" w:rsidRPr="008528DE">
        <w:rPr>
          <w:rFonts w:ascii="Arial Narrow" w:hAnsi="Arial Narrow"/>
          <w:color w:val="000000"/>
        </w:rPr>
        <w:t xml:space="preserve"/>
      </w:r>
      <w:r w:rsidR="00E93768" w:rsidRPr="008528DE">
        <w:rPr>
          <w:rFonts w:ascii="Arial Narrow" w:eastAsia="Arial Narrow" w:hAnsi="Arial Narrow" w:cs="Arial Narrow"/>
          <w:bCs/>
        </w:rPr>
        <w:t xml:space="preserve"/>
      </w:r>
      <w:r w:rsidRPr="008528DE">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8528DE">
        <w:rPr>
          <w:rFonts w:ascii="Arial Narrow" w:eastAsia="Times New Roman" w:hAnsi="Arial Narrow" w:cs="Times New Roman"/>
          <w:color w:val="000000"/>
          <w:kern w:val="0"/>
          <w:shd w:val="clear" w:color="auto" w:fill="FFFFFF"/>
          <w:lang w:eastAsia="es-PE"/>
          <ns2:ligatures ns2:val="none"/>
        </w:rPr>
        <w:t/>
      </w:r>
      <w:bookmarkStart w:id="24" w:name="_Hlk215162047"/>
    </w:p>
    <w:p ns2:paraId="69DD9ADF" ns2:textId="77777777" w:rsidR="007C6681" w:rsidRDefault="007C6681" w:rsidP="00604EE4">
      <w:pPr>
        <w:pStyle w:val="Prrafodelista"/>
        <w:spacing w:after="0" w:line="240" w:lineRule="auto"/>
        <w:ind w:left="567"/>
        <w:jc w:val="both"/>
        <w:rPr>
          <w:rFonts w:ascii="Arial Narrow" w:eastAsia="Arial Narrow" w:hAnsi="Arial Narrow" w:cs="Arial Narrow"/>
          <w:kern w:val="0"/>
          <ns2:ligatures ns2:val="none"/>
        </w:rPr>
      </w:pPr>
    </w:p>
    <w:p ns2:paraId="6A74B988" ns2: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12525">
        <w:rPr>
          <w:rFonts w:ascii="Arial Narrow" w:eastAsia="Arial Narrow" w:hAnsi="Arial Narrow" w:cs="Arial Narrow"/>
          <w:kern w:val="0"/>
          <ns2:ligatures ns2:val="none"/>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ns2:ligatures ns2:val="none"/>
        </w:rPr>
        <w:t>.</w:t>
      </w:r>
    </w:p>
    <w:p ns2:paraId="76A31BF7" ns2:textId="77777777" w:rsidR="00843F2A" w:rsidRDefault="00843F2A" w:rsidP="00604EE4">
      <w:pPr>
        <w:pStyle w:val="Prrafodelista"/>
        <w:spacing w:after="0" w:line="240" w:lineRule="auto"/>
        <w:ind w:left="567"/>
        <w:jc w:val="both"/>
        <w:rPr>
          <w:rFonts w:ascii="Arial Narrow" w:eastAsia="Arial Narrow" w:hAnsi="Arial Narrow" w:cs="Arial Narrow"/>
          <w:kern w:val="0"/>
          <ns2:ligatures ns2:val="none"/>
        </w:rPr>
      </w:pPr>
    </w:p>
    <w:p ns2:paraId="6B1EADF4" ns2: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12525">
        <w:rPr>
          <w:rFonts w:ascii="Arial Narrow" w:eastAsia="Arial Narrow" w:hAnsi="Arial Narrow" w:cs="Arial Narrow"/>
          <w:kern w:val="0"/>
          <ns2:ligatures ns2:val="none"/>
        </w:rPr>
        <w:t xml:space="preserve">la compañía aseguradora no habría habilitado su página web para que el </w:t>
      </w:r>
      <w:r w:rsidRPr="00512525">
        <w:rPr>
          <w:rFonts w:ascii="Arial Narrow" w:eastAsia="Times New Roman" w:hAnsi="Arial Narrow" w:cs="Arial"/>
          <w:color w:val="000000"/>
          <w:kern w:val="0"/>
          <w:lang w:eastAsia="es-ES"/>
          <ns2:ligatures ns2:val="none"/>
        </w:rPr>
        <w:t xml:space="preserve">taller </w:t>
      </w:r>
      <w:r w:rsidRPr="00512525">
        <w:rPr>
          <w:rFonts w:ascii="Arial Narrow" w:eastAsia="Times New Roman" w:hAnsi="Arial Narrow" w:cs="Arial"/>
          <w:color w:val="000000"/>
          <w:kern w:val="0"/>
          <w:lang w:eastAsia="es-ES"/>
          <ns2:ligatures ns2:val="none"/>
        </w:rPr>
        <w:lastRenderedPageBreak/>
        <w:t xml:space="preserve">GAC ingrese el presupuesto para la reparación de la unidad asegurada en virtud del </w:t>
      </w:r>
      <w:r w:rsidRPr="00512525">
        <w:rPr>
          <w:rFonts w:ascii="Arial Narrow" w:eastAsia="Arial Narrow" w:hAnsi="Arial Narrow" w:cs="Arial Narrow"/>
          <w:kern w:val="0"/>
          <ns2:ligatures ns2:val="none"/>
        </w:rPr>
        <w:t>siniestro 969390</w:t>
      </w:r>
      <w:r>
        <w:rPr>
          <w:rFonts w:ascii="Arial Narrow" w:eastAsia="Arial Narrow" w:hAnsi="Arial Narrow" w:cs="Arial Narrow"/>
          <w:kern w:val="0"/>
          <ns2:ligatures ns2:val="none"/>
        </w:rPr>
        <w:t>.</w:t>
      </w:r>
    </w:p>
    <w:p ns2:paraId="4799FF44" ns2:textId="77777777" w:rsidR="00843F2A" w:rsidRPr="008528DE" w:rsidRDefault="00843F2A" w:rsidP="00843F2A">
      <w:pPr>
        <w:spacing w:after="0" w:line="240" w:lineRule="auto"/>
        <w:jc w:val="both"/>
        <w:rPr>
          <w:rFonts w:ascii="Arial Narrow" w:eastAsia="Arial Narrow" w:hAnsi="Arial Narrow" w:cs="Arial Narrow"/>
          <w:kern w:val="0"/>
          <ns2:ligatures ns2:val="none"/>
        </w:rPr>
      </w:pPr>
    </w:p>
    <w:p ns2:paraId="79E2AE4A" ns2: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al literal g) del artículo 56 de la Ley 29571, Código de Protección y Defensa del Consumidor, en tanto </w:t>
      </w:r>
      <w:r w:rsidRPr="009C61A0">
        <w:rPr>
          <w:rFonts w:ascii="Arial Narrow" w:eastAsia="Arial Narrow" w:hAnsi="Arial Narrow" w:cs="Arial Narrow"/>
          <w:kern w:val="0"/>
          <ns2:ligatures ns2:val="none"/>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ns2:ligatures ns2:val="none"/>
        </w:rPr>
        <w:t>, dilatando la activación de la cobertura de la Póliza 2101-1494398</w:t>
      </w:r>
      <w:r w:rsidRPr="008528DE">
        <w:rPr>
          <w:rFonts w:ascii="Arial Narrow" w:eastAsia="Arial Narrow" w:hAnsi="Arial Narrow" w:cs="Arial Narrow"/>
          <w:kern w:val="0"/>
          <ns2:ligatures ns2:val="none"/>
        </w:rPr>
        <w:t>.</w:t>
      </w:r>
    </w:p>
    <w:p ns2:paraId="10AFE968" ns2:textId="77777777" w:rsidR="00843F2A" w:rsidRPr="008528DE" w:rsidRDefault="00843F2A" w:rsidP="00604EE4">
      <w:pPr>
        <w:pStyle w:val="Prrafodelista"/>
        <w:spacing w:after="0" w:line="240" w:lineRule="auto"/>
        <w:ind w:left="567"/>
        <w:jc w:val="both"/>
        <w:rPr>
          <w:rFonts w:ascii="Arial Narrow" w:eastAsia="Arial Narrow" w:hAnsi="Arial Narrow" w:cs="Arial Narrow"/>
          <w:kern w:val="0"/>
          <ns2:ligatures ns2:val="none"/>
        </w:rPr>
      </w:pPr>
    </w:p>
    <w:p ns2:paraId="605C48F2" ns2: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ns2:ligatures ns2:val="none"/>
        </w:rPr>
        <w:t xml:space="preserve">el 4 de octubre de 2025 </w:t>
      </w:r>
      <w:r w:rsidRPr="009C61A0">
        <w:rPr>
          <w:rFonts w:ascii="Arial Narrow" w:eastAsia="Arial Narrow" w:hAnsi="Arial Narrow" w:cs="Arial Narrow"/>
          <w:kern w:val="0"/>
          <ns2:ligatures ns2:val="none"/>
        </w:rPr>
        <w:t xml:space="preserve">el </w:t>
      </w:r>
      <w:r w:rsidR="00446921" w:rsidRPr="009C61A0">
        <w:rPr>
          <w:rFonts w:ascii="Arial Narrow" w:eastAsia="Arial Narrow" w:hAnsi="Arial Narrow" w:cs="Arial Narrow"/>
          <w:kern w:val="0"/>
          <ns2:ligatures ns2:val="none"/>
        </w:rPr>
        <w:t>personal de</w:t>
      </w:r>
      <w:r w:rsidRPr="009C61A0">
        <w:rPr>
          <w:rFonts w:ascii="Arial Narrow" w:eastAsia="Arial Narrow" w:hAnsi="Arial Narrow" w:cs="Arial Narrow"/>
          <w:kern w:val="0"/>
          <ns2:ligatures ns2:val="none"/>
        </w:rPr>
        <w:t xml:space="preserve"> </w:t>
      </w:r>
      <w:r w:rsidR="00446921" w:rsidRPr="009C61A0">
        <w:rPr>
          <w:rFonts w:ascii="Arial Narrow" w:eastAsia="Arial Narrow" w:hAnsi="Arial Narrow" w:cs="Arial Narrow"/>
          <w:kern w:val="0"/>
          <ns2:ligatures ns2:val="none"/>
        </w:rPr>
        <w:t xml:space="preserve">la compañía aseguradora </w:t>
      </w:r>
      <w:r w:rsidRPr="009C61A0">
        <w:rPr>
          <w:rFonts w:ascii="Arial Narrow" w:eastAsia="Arial Narrow" w:hAnsi="Arial Narrow" w:cs="Arial Narrow"/>
          <w:kern w:val="0"/>
          <ns2:ligatures ns2:val="none"/>
        </w:rPr>
        <w:t xml:space="preserve">no habría </w:t>
      </w:r>
      <w:r w:rsidR="0065711D" w:rsidRPr="009C61A0">
        <w:rPr>
          <w:rFonts w:ascii="Arial Narrow" w:eastAsia="Arial Narrow" w:hAnsi="Arial Narrow" w:cs="Arial Narrow"/>
          <w:kern w:val="0"/>
          <ns2:ligatures ns2:val="none"/>
        </w:rPr>
        <w:t>cumplido con informar a la denunciante de forma</w:t>
      </w:r>
      <w:r w:rsidRPr="009C61A0">
        <w:rPr>
          <w:rFonts w:ascii="Arial Narrow" w:eastAsia="Arial Narrow" w:hAnsi="Arial Narrow" w:cs="Arial Narrow"/>
          <w:kern w:val="0"/>
          <ns2:ligatures ns2:val="none"/>
        </w:rPr>
        <w:t xml:space="preserve"> </w:t>
      </w:r>
      <w:r w:rsidR="00446921" w:rsidRPr="009C61A0">
        <w:rPr>
          <w:rFonts w:ascii="Arial Narrow" w:eastAsia="Arial Narrow" w:hAnsi="Arial Narrow" w:cs="Arial Narrow"/>
          <w:kern w:val="0"/>
          <ns2:ligatures ns2:val="none"/>
        </w:rPr>
        <w:t>correcta</w:t>
      </w:r>
      <w:r w:rsidRPr="009C61A0">
        <w:rPr>
          <w:rFonts w:ascii="Arial Narrow" w:eastAsia="Arial Narrow" w:hAnsi="Arial Narrow" w:cs="Arial Narrow"/>
          <w:kern w:val="0"/>
          <ns2:ligatures ns2:val="none"/>
        </w:rPr>
        <w:t xml:space="preserve"> </w:t>
      </w:r>
      <w:r w:rsidR="00F872CF" w:rsidRPr="009C61A0">
        <w:rPr>
          <w:rFonts w:ascii="Arial Narrow" w:eastAsia="Arial Narrow" w:hAnsi="Arial Narrow" w:cs="Arial Narrow"/>
          <w:kern w:val="0"/>
          <ns2:ligatures ns2:val="none"/>
        </w:rPr>
        <w:t xml:space="preserve">todos </w:t>
      </w:r>
      <w:r w:rsidRPr="009C61A0">
        <w:rPr>
          <w:rFonts w:ascii="Arial Narrow" w:eastAsia="Arial Narrow" w:hAnsi="Arial Narrow" w:cs="Arial Narrow"/>
          <w:kern w:val="0"/>
          <ns2:ligatures ns2:val="none"/>
        </w:rPr>
        <w:t xml:space="preserve">los requisitos </w:t>
      </w:r>
      <w:r w:rsidR="0065711D" w:rsidRPr="009C61A0">
        <w:rPr>
          <w:rFonts w:ascii="Arial Narrow" w:eastAsia="Arial Narrow" w:hAnsi="Arial Narrow" w:cs="Arial Narrow"/>
          <w:kern w:val="0"/>
          <ns2:ligatures ns2:val="none"/>
        </w:rPr>
        <w:t>que necesitaba presentar para</w:t>
      </w:r>
      <w:r w:rsidRPr="009C61A0">
        <w:rPr>
          <w:rFonts w:ascii="Arial Narrow" w:eastAsia="Arial Narrow" w:hAnsi="Arial Narrow" w:cs="Arial Narrow"/>
          <w:kern w:val="0"/>
          <ns2:ligatures ns2:val="none"/>
        </w:rPr>
        <w:t xml:space="preserve"> </w:t>
      </w:r>
      <w:r w:rsidR="007521D2" w:rsidRPr="009C61A0">
        <w:rPr>
          <w:rFonts w:ascii="Arial Narrow" w:eastAsia="Arial Narrow" w:hAnsi="Arial Narrow" w:cs="Arial Narrow"/>
          <w:kern w:val="0"/>
          <ns2:ligatures ns2:val="none"/>
        </w:rPr>
        <w:t>la atención d</w:t>
      </w:r>
      <w:r w:rsidRPr="009C61A0">
        <w:rPr>
          <w:rFonts w:ascii="Arial Narrow" w:eastAsia="Arial Narrow" w:hAnsi="Arial Narrow" w:cs="Arial Narrow"/>
          <w:kern w:val="0"/>
          <ns2:ligatures ns2:val="none"/>
        </w:rPr>
        <w:t>el siniestro 969390</w:t>
      </w:r>
      <w:r w:rsidRPr="008528DE">
        <w:rPr>
          <w:rFonts w:ascii="Arial Narrow" w:eastAsia="Arial Narrow" w:hAnsi="Arial Narrow" w:cs="Arial Narrow"/>
          <w:kern w:val="0"/>
          <ns2:ligatures ns2:val="none"/>
        </w:rPr>
        <w:t>.</w:t>
      </w:r>
    </w:p>
    <w:bookmarkEnd w:id="23"/>
    <w:bookmarkEnd w:id="24"/>
    <w:p ns2:paraId="57ECC069" ns2:textId="77777777" w:rsidR="00FC3B24" w:rsidRPr="008528DE" w:rsidRDefault="00FC3B24" w:rsidP="00604EE4">
      <w:pPr>
        <w:spacing w:after="0" w:line="240" w:lineRule="auto"/>
        <w:jc w:val="both"/>
        <w:rPr>
          <w:rFonts w:ascii="Arial Narrow" w:eastAsia="Arial Narrow" w:hAnsi="Arial Narrow" w:cs="Arial Narrow"/>
          <w:kern w:val="0"/>
          <ns2:ligatures ns2:val="none"/>
        </w:rPr>
      </w:pPr>
    </w:p>
    <w:p ns2:paraId="0A292C9F" ns2:textId="2FCC58B9" w:rsidR="00CA59A2" w:rsidRPr="008528DE" w:rsidRDefault="00CA59A2" w:rsidP="00604EE4">
      <w:pPr>
        <w:spacing w:line="240" w:lineRule="auto"/>
        <w:contextualSpacing/>
        <w:jc w:val="both"/>
        <w:rPr>
          <w:rFonts w:ascii="Arial Narrow" w:eastAsia="Calibri" w:hAnsi="Arial Narrow" w:cs="Arial"/>
          <w:kern w:val="0"/>
          <ns2:ligatures ns2:val="none"/>
        </w:rPr>
      </w:pPr>
      <w:r w:rsidRPr="008528DE">
        <w:rPr>
          <w:rFonts w:ascii="Arial Narrow" w:eastAsia="Arial Narrow" w:hAnsi="Arial Narrow" w:cs="Arial Narrow"/>
          <w:b/>
          <w:color w:val="000000"/>
          <w:kern w:val="0"/>
          <w:lang w:eastAsia="es-PE"/>
          <ns2:ligatures ns2:val="none"/>
        </w:rPr>
        <w:t>SEGUNDO:</w:t>
      </w:r>
      <w:r w:rsidRPr="008528D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28DE">
        <w:rPr>
          <w:rFonts w:ascii="Arial Narrow" w:eastAsia="Times New Roman" w:hAnsi="Arial Narrow" w:cs="Arial"/>
          <w:color w:val="000000"/>
          <w:kern w:val="0"/>
          <w:lang w:val="es-ES" w:eastAsia="es-ES"/>
          <ns2:ligatures ns2:val="none"/>
        </w:rPr>
        <w:t xml:space="preserve">del </w:t>
      </w:r>
      <w:r w:rsidR="0042624F" w:rsidRPr="008528DE">
        <w:rPr>
          <w:rFonts w:ascii="Arial Narrow" w:eastAsia="Times New Roman" w:hAnsi="Arial Narrow" w:cs="Arial"/>
          <w:color w:val="000000"/>
          <w:kern w:val="0"/>
          <w:lang w:val="es-ES" w:eastAsia="es-ES"/>
          <ns2:ligatures ns2:val="none"/>
        </w:rPr>
        <w:t>20 de diciembre de 2025, subsanada mediante escrito del 30 de enero de 2026</w:t>
      </w:r>
      <w:r w:rsidRPr="008528DE">
        <w:rPr>
          <w:rFonts w:ascii="Arial Narrow" w:eastAsia="Calibri" w:hAnsi="Arial Narrow" w:cs="Arial"/>
          <w:kern w:val="0"/>
          <ns2:ligatures ns2:val="none"/>
        </w:rPr>
        <w:t>.</w:t>
      </w:r>
    </w:p>
    <w:p ns2:paraId="68A17E97" ns2:textId="77777777" w:rsidR="00CA59A2" w:rsidRPr="008528DE" w:rsidRDefault="00CA59A2" w:rsidP="00604EE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8528DE" w:rsidRDefault="00CA59A2" w:rsidP="00604EE4">
      <w:pPr>
        <w:spacing w:after="0" w:line="240" w:lineRule="auto"/>
        <w:jc w:val="both"/>
        <w:rPr>
          <w:rFonts w:ascii="Arial Narrow" w:eastAsia="Arial Narrow" w:hAnsi="Arial Narrow" w:cs="Arial Narrow"/>
          <w:color w:val="000000"/>
          <w:kern w:val="0"/>
          <w:lang w:eastAsia="es-PE"/>
          <ns2:ligatures ns2:val="none"/>
        </w:rPr>
      </w:pPr>
      <w:r w:rsidRPr="008528DE">
        <w:rPr>
          <w:rFonts w:ascii="Arial Narrow" w:eastAsia="Arial Narrow" w:hAnsi="Arial Narrow" w:cs="Arial Narrow"/>
          <w:b/>
          <w:color w:val="000000"/>
          <w:kern w:val="0"/>
          <w:lang w:eastAsia="es-PE"/>
          <ns2:ligatures ns2:val="none"/>
        </w:rPr>
        <w:t xml:space="preserve">TERCERO: </w:t>
      </w:r>
      <w:r w:rsidRPr="008528DE">
        <w:rPr>
          <w:rFonts w:ascii="Arial Narrow" w:eastAsia="Arial Narrow" w:hAnsi="Arial Narrow" w:cs="Arial Narrow"/>
          <w:color w:val="000000"/>
          <w:kern w:val="0"/>
          <w:lang w:eastAsia="es-PE"/>
          <ns2:ligatures ns2:val="none"/>
        </w:rPr>
        <w:t>requerir a Rímac Seguros y Reaseguros S.A. que cumpla con lo siguiente:</w:t>
      </w:r>
    </w:p>
    <w:p ns2:paraId="20FDFB8D" ns2:textId="77777777" w:rsidR="00CA59A2" w:rsidRPr="008528DE" w:rsidRDefault="00CA59A2" w:rsidP="00604EE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528D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lang w:eastAsia="es-PE"/>
          <ns2:ligatures ns2:val="none"/>
        </w:rPr>
        <w:t xml:space="preserve"> con dicha inscripción;</w:t>
      </w:r>
    </w:p>
    <w:p ns2:paraId="2B29D59F" ns2: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604EE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ns2:ligatures ns2:val="none"/>
        </w:rPr>
      </w:pPr>
    </w:p>
    <w:p ns2:paraId="774AFBA5" ns2:textId="21574860" w:rsidR="00CA59A2" w:rsidRPr="0026598E" w:rsidRDefault="00CA59A2" w:rsidP="00604EE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9B71D4" w:rsidRPr="00184C98">
        <w:rPr>
          <w:rFonts w:ascii="Arial Narrow" w:eastAsia="Times New Roman" w:hAnsi="Arial Narrow" w:cs="Arial"/>
          <w:color w:val="000000"/>
          <w:kern w:val="0"/>
          <w:lang w:val="es-ES" w:eastAsia="es-ES"/>
          <ns2:ligatures ns2: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Times New Roman" w:hAnsi="Arial Narrow" w:cs="Arial"/>
          <w:color w:val="000000"/>
          <w:kern w:val="0"/>
          <w:lang w:val="es-ES" w:eastAsia="es-ES"/>
          <ns2:ligatures ns2:val="none"/>
        </w:rPr>
        <w:t>,</w:t>
      </w:r>
      <w:r w:rsidR="009B71D4" w:rsidRPr="00184C98">
        <w:rPr>
          <w:rFonts w:ascii="Arial Narrow" w:eastAsia="Times New Roman" w:hAnsi="Arial Narrow" w:cs="Arial"/>
          <w:color w:val="000000"/>
          <w:kern w:val="0"/>
          <w:lang w:val="es-ES" w:eastAsia="es-ES"/>
          <ns2:ligatures ns2:val="none"/>
        </w:rPr>
        <w:t xml:space="preserve"> para gestionar la solicitud de otorgamiento de cobertura</w:t>
      </w:r>
      <w:r w:rsidR="009B71D4">
        <w:rPr>
          <w:rFonts w:ascii="Arial Narrow" w:eastAsia="Times New Roman" w:hAnsi="Arial Narrow" w:cs="Arial"/>
          <w:color w:val="000000"/>
          <w:kern w:val="0"/>
          <w:lang w:val="es-ES" w:eastAsia="es-ES"/>
          <ns2:ligatures ns2:val="none"/>
        </w:rPr>
        <w:t>,</w:t>
      </w:r>
      <w:r w:rsidR="009B71D4" w:rsidRPr="00184C98">
        <w:rPr>
          <w:rFonts w:ascii="Arial Narrow" w:eastAsia="Times New Roman" w:hAnsi="Arial Narrow" w:cs="Arial"/>
          <w:color w:val="000000"/>
          <w:kern w:val="0"/>
          <w:lang w:val="es-ES" w:eastAsia="es-ES"/>
          <ns2:ligatures ns2:val="none"/>
        </w:rPr>
        <w:t xml:space="preserve">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04EE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604EE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04EE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04EE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785635F" w:rsidR="00CA59A2" w:rsidRPr="00A67ADF" w:rsidRDefault="00CA59A2" w:rsidP="00604E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ns2:ligatures ns2:val="none"/>
        </w:rPr>
        <w:t>:</w:t>
      </w:r>
      <w:r w:rsidRPr="00A67ADF">
        <w:rPr>
          <w:rFonts w:ascii="Arial Narrow" w:hAnsi="Arial Narrow" w:cs="Arial"/>
          <w:bCs/>
          <w:spacing w:val="-3"/>
          <w:kern w:val="0"/>
          <ns2:ligatures ns2:val="none"/>
        </w:rPr>
        <w:t xml:space="preserve"> </w:t>
      </w:r>
      <w:r w:rsidRPr="009C3555">
        <w:rPr>
          <w:rFonts w:ascii="Arial Narrow" w:hAnsi="Arial Narrow" w:cs="Arial"/>
          <w:bCs/>
          <w:spacing w:val="-3"/>
          <w:kern w:val="0"/>
          <ns2:ligatures ns2:val="none"/>
        </w:rPr>
        <w:t xml:space="preserve">requerir a </w:t>
      </w:r>
      <w:r w:rsidR="009C3555" w:rsidRPr="009C3555">
        <w:rPr>
          <w:rFonts w:ascii="Arial Narrow" w:eastAsia="Arial Narrow" w:hAnsi="Arial Narrow" w:cs="Arial Narrow"/>
          <w:color w:val="000000"/>
          <w:kern w:val="0"/>
          <w:lang w:eastAsia="es-PE"/>
          <ns2:ligatures ns2:val="none"/>
        </w:rPr>
        <w:t xml:space="preserve">Rímac Seguros y Reaseguros S.A. </w:t>
      </w:r>
      <w:r w:rsidRPr="009C3555">
        <w:rPr>
          <w:rFonts w:ascii="Arial Narrow" w:hAnsi="Arial Narrow"/>
          <w:color w:val="000000"/>
        </w:rPr>
        <w:t xml:space="preserve">para que, dentro del plazo de dos (2) días hábiles siguientes a la fecha en que reciba la notificación en su bandeja de correo electrónico, efectúe la </w:t>
      </w:r>
      <w:r w:rsidRPr="009C3555">
        <w:rPr>
          <w:rFonts w:ascii="Arial Narrow" w:hAnsi="Arial Narrow"/>
          <w:color w:val="000000"/>
        </w:rPr>
        <w:lastRenderedPageBreak/>
        <w:t>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Style w:val="Refdenotaalpie"/>
          <w:rFonts w:ascii="Arial Narrow" w:hAnsi="Arial Narrow"/>
          <w:vertAlign w:val="superscript"/>
        </w:rPr>
        <w:footnoteReference w:id="13"/>
      </w:r>
      <w:r w:rsidRPr="00A67ADF">
        <w:rPr>
          <w:rFonts w:ascii="Arial Narrow" w:hAnsi="Arial Narrow" w:cs="Arial"/>
        </w:rPr>
        <w:t>.</w:t>
      </w:r>
    </w:p>
    <w:bookmarkEnd w:id="29"/>
    <w:p ns2:paraId="639FE5BE" ns2:textId="77777777" w:rsidR="00CA59A2" w:rsidRPr="00A67ADF" w:rsidRDefault="00CA59A2" w:rsidP="00604EE4">
      <w:pPr>
        <w:suppressAutoHyphens/>
        <w:spacing w:after="0" w:line="240" w:lineRule="auto"/>
        <w:jc w:val="both"/>
        <w:rPr>
          <w:rFonts w:ascii="Arial Narrow" w:hAnsi="Arial Narrow" w:cs="Arial"/>
        </w:rPr>
      </w:pPr>
    </w:p>
    <w:p ns2:paraId="083D8417" ns2:textId="2D227B05" w:rsidR="00CA59A2" w:rsidRPr="0021384F" w:rsidRDefault="00CA59A2" w:rsidP="00604E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E93768">
        <w:rPr>
          <w:rFonts w:ascii="Arial Narrow" w:hAnsi="Arial Narrow"/>
          <w:color w:val="000000"/>
        </w:rPr>
        <w:t xml:space="preserve"/>
      </w:r>
      <w:r w:rsidR="00E93768" w:rsidRPr="00E93768">
        <w:rPr>
          <w:rFonts w:ascii="Arial Narrow" w:eastAsia="Arial Narrow" w:hAnsi="Arial Narrow" w:cs="Arial Narrow"/>
          <w:bCs/>
        </w:rPr>
        <w:t xml:space="preserve"/>
      </w:r>
      <w:r w:rsidRPr="00A67ADF">
        <w:rPr>
          <w:rFonts w:ascii="Arial Narrow" w:hAnsi="Arial Narrow"/>
          <w:shd w:val="clear" w:color="auto" w:fill="FFFFFF"/>
        </w:rPr>
        <w:t xml:space="preserve"/>
      </w:r>
      <w:r w:rsidRPr="00E93768">
        <w:rPr>
          <w:rFonts w:ascii="Arial Narrow" w:hAnsi="Arial Narrow"/>
          <w:shd w:val="clear" w:color="auto" w:fill="FFFFFF"/>
        </w:rPr>
        <w:t xml:space="preserve"/>
      </w:r>
      <w:r w:rsidRPr="00E93768">
        <w:rPr>
          <w:rFonts w:ascii="Arial Narrow" w:eastAsia="Calibri" w:hAnsi="Arial Narrow"/>
        </w:rPr>
        <w:t/>
      </w:r>
      <w:r>
        <w:rPr>
          <w:rFonts w:ascii="Arial Narrow" w:eastAsia="Calibri" w:hAnsi="Arial Narrow"/>
        </w:rPr>
        <w:t xml:space="preserve"/>
      </w:r>
      <w:r w:rsidRPr="00A67ADF">
        <w:rPr>
          <w:rFonts w:ascii="Arial Narrow" w:eastAsia="Calibri" w:hAnsi="Arial Narrow"/>
        </w:rPr>
        <w:t xml:space="preserve"/>
      </w:r>
      <w:r w:rsidRPr="00E93768">
        <w:rPr>
          <w:rFonts w:ascii="Arial Narrow" w:eastAsia="Calibri" w:hAnsi="Arial Narrow"/>
        </w:rPr>
        <w:t/>
      </w:r>
      <w:r w:rsidRPr="00A67ADF">
        <w:rPr>
          <w:rFonts w:ascii="Arial Narrow" w:eastAsia="Calibri" w:hAnsi="Arial Narrow"/>
        </w:rPr>
        <w:t xml:space="preserve"/>
      </w:r>
      <w:bookmarkStart w:id="30" w:name="_Hlk198890962"/>
    </w:p>
    <w:p ns2:paraId="36317C11" ns2:textId="77777777" w:rsidR="00CA59A2" w:rsidRPr="002F655C" w:rsidRDefault="00CA59A2" w:rsidP="00604EE4">
      <w:pPr>
        <w:suppressAutoHyphens/>
        <w:spacing w:after="0" w:line="240" w:lineRule="auto"/>
        <w:jc w:val="both"/>
        <w:rPr>
          <w:rFonts w:ascii="Arial Narrow" w:hAnsi="Arial Narrow" w:cs="Arial"/>
          <w:bCs/>
        </w:rPr>
      </w:pPr>
    </w:p>
    <w:bookmarkEnd w:id="30"/>
    <w:p ns2:paraId="23716787" ns2:textId="77777777" w:rsidR="00CA59A2" w:rsidRPr="0026598E" w:rsidRDefault="00CA59A2" w:rsidP="00604EE4">
      <w:pPr>
        <w:suppressAutoHyphens/>
        <w:spacing w:after="0" w:line="240" w:lineRule="auto"/>
        <w:jc w:val="both"/>
        <w:rPr>
          <w:rFonts w:ascii="Arial Narrow" w:hAnsi="Arial Narrow" w:cs="Arial"/>
        </w:rPr>
      </w:pPr>
    </w:p>
    <w:p ns2:paraId="509D673B" ns2: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604EE4">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604EE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604EE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604EE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604EE4">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604E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604EE4">
      <w:pPr>
        <w:spacing w:line="240" w:lineRule="auto"/>
        <w:rPr>
          <w:rFonts w:ascii="Arial Narrow" w:hAnsi="Arial Narrow"/>
        </w:rPr>
      </w:pPr>
    </w:p>
    <w:p ns2:paraId="74AAB5F4" ns2:textId="77777777" w:rsidR="001B5674" w:rsidRDefault="001B5674" w:rsidP="00604EE4">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Publicado</w:t>
      </w:r>
      <w:r w:rsidRPr="000564C6">
        <w:rPr>
          <w:rFonts w:ascii="Arial Narrow" w:hAnsi="Arial Narrow" w:cs="Arial"/>
          <w:b/>
          <w:sz w:val="14"/>
          <w:szCs w:val="14"/>
        </w:rPr>
        <w:t xml:space="preserve"> </w:t>
      </w:r>
      <w:r w:rsidRPr="000564C6">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0564C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6A1CDC8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sz w:val="14"/>
          <w:szCs w:val="14"/>
        </w:rPr>
        <w:tab/>
      </w:r>
      <w:r w:rsidRPr="000564C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b/>
          <w:bCs/>
          <w:sz w:val="14"/>
          <w:szCs w:val="14"/>
        </w:rPr>
        <w:tab/>
        <w:t>Artículo 27.-</w:t>
      </w:r>
      <w:r w:rsidRPr="000564C6">
        <w:rPr>
          <w:rFonts w:ascii="Arial Narrow" w:eastAsia="Arial Narrow" w:hAnsi="Arial Narrow" w:cs="Arial"/>
          <w:sz w:val="14"/>
          <w:szCs w:val="14"/>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564C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sz w:val="14"/>
          <w:szCs w:val="14"/>
        </w:rPr>
        <w:tab/>
      </w:r>
      <w:r w:rsidRPr="000564C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4"/>
          <w:szCs w:val="14"/>
        </w:rPr>
      </w:pPr>
      <w:r w:rsidRPr="000564C6">
        <w:rPr>
          <w:rFonts w:ascii="Arial Narrow" w:eastAsia="Arial Narrow" w:hAnsi="Arial Narrow" w:cs="Arial Narrow"/>
          <w:b/>
          <w:bCs/>
          <w:sz w:val="14"/>
          <w:szCs w:val="14"/>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564C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b/>
          <w:bCs/>
          <w:sz w:val="14"/>
          <w:szCs w:val="14"/>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564C6" w:rsidRDefault="00711750" w:rsidP="000153EC">
      <w:pPr>
        <w:pStyle w:val="Textonotapie"/>
        <w:jc w:val="both"/>
        <w:rPr>
          <w:rFonts w:ascii="Arial Narrow" w:hAnsi="Arial Narrow"/>
          <w:sz w:val="14"/>
          <w:szCs w:val="14"/>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w:b/>
          <w:bCs/>
          <w:sz w:val="14"/>
          <w:szCs w:val="14"/>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w:t>
      </w:r>
    </w:p>
    <w:p w14:paraId="562C369F" w14:textId="77777777" w:rsidR="00711750" w:rsidRPr="000564C6" w:rsidRDefault="00711750" w:rsidP="000153EC">
      <w:pPr>
        <w:pStyle w:val="Textonotapie"/>
        <w:ind w:left="567"/>
        <w:jc w:val="both"/>
        <w:rPr>
          <w:rFonts w:ascii="Arial Narrow" w:hAnsi="Arial Narrow"/>
          <w:sz w:val="14"/>
          <w:szCs w:val="14"/>
        </w:rPr>
      </w:pPr>
      <w:r w:rsidRPr="000564C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0564C6" w:rsidRDefault="00711750" w:rsidP="000153EC">
      <w:pPr>
        <w:pStyle w:val="Textonotapie"/>
        <w:ind w:left="567"/>
        <w:jc w:val="both"/>
        <w:rPr>
          <w:rFonts w:ascii="Arial Narrow" w:hAnsi="Arial Narrow"/>
          <w:sz w:val="14"/>
          <w:szCs w:val="14"/>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Narrow"/>
          <w:sz w:val="14"/>
          <w:szCs w:val="14"/>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w:sz w:val="14"/>
          <w:szCs w:val="14"/>
        </w:rPr>
      </w:pPr>
      <w:r w:rsidRPr="000564C6">
        <w:rPr>
          <w:rFonts w:ascii="Arial Narrow" w:eastAsia="Arial Narrow" w:hAnsi="Arial Narrow" w:cs="Arial Narrow"/>
          <w:sz w:val="14"/>
          <w:szCs w:val="14"/>
        </w:rPr>
        <w:t xml:space="preserve">b. </w:t>
      </w:r>
      <w:r w:rsidRPr="000564C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387AF728"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w:sz w:val="14"/>
          <w:szCs w:val="14"/>
        </w:rPr>
        <w:t xml:space="preserve">. </w:t>
      </w:r>
    </w:p>
    <w:p w14:paraId="6AD60276" w14:textId="77777777" w:rsidR="00121544" w:rsidRPr="000564C6" w:rsidRDefault="00121544" w:rsidP="000153EC">
      <w:pPr>
        <w:pStyle w:val="Textonotapie"/>
        <w:ind w:firstLine="567"/>
        <w:jc w:val="both"/>
        <w:rPr>
          <w:rFonts w:ascii="Arial Narrow" w:hAnsi="Arial Narrow"/>
          <w:sz w:val="14"/>
          <w:szCs w:val="14"/>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LEY SOBRE FACULTADES, NORMAS Y ORGANIZACIÓN DEL INDECOPI, APROBADA POR DECRETO LEGISLATIVO 807 Artículo 24.-</w:t>
      </w:r>
      <w:r w:rsidRPr="000564C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9B4F71B"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 </w:t>
      </w:r>
    </w:p>
    <w:p w14:paraId="7E788299"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564C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hAnsi="Arial Narrow" w:cs="Arial"/>
          <w:b/>
          <w:bCs/>
          <w:sz w:val="14"/>
          <w:szCs w:val="14"/>
        </w:rPr>
      </w:pPr>
      <w:r w:rsidRPr="000564C6">
        <w:rPr>
          <w:rFonts w:ascii="Arial Narrow" w:hAnsi="Arial Narrow" w:cs="Arial"/>
          <w:sz w:val="14"/>
          <w:szCs w:val="14"/>
        </w:rPr>
        <w:tab/>
      </w:r>
      <w:r w:rsidRPr="000564C6">
        <w:rPr>
          <w:rFonts w:ascii="Arial Narrow" w:hAnsi="Arial Narrow" w:cs="Arial"/>
          <w:b/>
          <w:bCs/>
          <w:sz w:val="14"/>
          <w:szCs w:val="14"/>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3B6754D8" w14:textId="77777777" w:rsidR="00CA59A2" w:rsidRPr="000564C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vertAlign w:val="superscript"/>
        </w:rPr>
        <w:t xml:space="preserve"> </w:t>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110.- Sanciones administrativas</w:t>
      </w:r>
    </w:p>
    <w:p w14:paraId="15C6524D"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w:t>
      </w:r>
    </w:p>
  </w:footnote>
  <w:footnote w:id="10">
    <w:p w14:paraId="4B3DC1A8"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Las medidas correctivas complementarias pueden dictarse de oficio o a pedido de parte.</w:t>
      </w:r>
    </w:p>
    <w:p w14:paraId="51455ACA" w14:textId="77777777" w:rsidR="00CA59A2" w:rsidRPr="000564C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Fonts w:ascii="Arial Narrow" w:eastAsia="Arial Narrow" w:hAnsi="Arial Narrow" w:cs="Arial"/>
          <w:b/>
          <w:sz w:val="14"/>
          <w:szCs w:val="14"/>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w:sz w:val="14"/>
          <w:szCs w:val="14"/>
        </w:rPr>
      </w:pPr>
      <w:r w:rsidRPr="000564C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Pagar los gastos incurridos por el consumidor para mitigar las consecuencias de la infracción administrativa.</w:t>
      </w:r>
    </w:p>
    <w:p w14:paraId="130D0A42"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hAnsi="Arial Narrow" w:cs="Arial"/>
          <w:sz w:val="14"/>
          <w:szCs w:val="14"/>
        </w:rPr>
      </w:pPr>
      <w:r w:rsidRPr="000564C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0564C6" w:rsidRDefault="00CA59A2" w:rsidP="000153EC">
      <w:pPr>
        <w:spacing w:after="0" w:line="240" w:lineRule="auto"/>
        <w:ind w:left="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0564C6" w:rsidRDefault="00CA59A2" w:rsidP="000153EC">
      <w:pPr>
        <w:pStyle w:val="Textonotapie"/>
        <w:tabs>
          <w:tab w:val="left" w:pos="567"/>
        </w:tabs>
        <w:ind w:left="567" w:hanging="567"/>
        <w:jc w:val="both"/>
        <w:rPr>
          <w:rFonts w:ascii="Arial Narrow" w:hAnsi="Arial Narrow" w:cs="Arial"/>
          <w:b/>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64C6" w:rsidRDefault="00CA59A2" w:rsidP="000153EC">
      <w:pPr>
        <w:pStyle w:val="Textonotapie"/>
        <w:jc w:val="both"/>
        <w:rPr>
          <w:rFonts w:ascii="Arial Narrow" w:hAnsi="Arial Narrow" w:cs="Arial"/>
          <w:sz w:val="14"/>
          <w:szCs w:val="14"/>
        </w:rPr>
      </w:pPr>
    </w:p>
  </w:footnote>
  <w:footnote w:id="12">
    <w:p w14:paraId="3836DFB3" w14:textId="77777777" w:rsidR="00CA59A2" w:rsidRPr="000564C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0564C6">
        <w:rPr>
          <w:rStyle w:val="Refdenotaalpie"/>
          <w:rFonts w:ascii="Arial Narrow" w:hAnsi="Arial Narrow" w:cs="Arial"/>
          <w:b/>
          <w:bCs/>
          <w:sz w:val="16"/>
          <w:szCs w:val="14"/>
          <w:vertAlign w:val="superscript"/>
        </w:rPr>
        <w:footnoteRef/>
      </w:r>
      <w:r w:rsidRPr="000564C6">
        <w:rPr>
          <w:rFonts w:ascii="Arial Narrow" w:hAnsi="Arial Narrow" w:cs="Arial"/>
          <w:b/>
          <w:bCs/>
          <w:sz w:val="14"/>
          <w:szCs w:val="14"/>
        </w:rPr>
        <w:t xml:space="preserve"> </w:t>
      </w:r>
      <w:r w:rsidRPr="000564C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hAnsi="Arial Narrow" w:cs="Arial"/>
          <w:bCs/>
          <w:sz w:val="14"/>
          <w:szCs w:val="14"/>
        </w:rPr>
      </w:pPr>
      <w:r w:rsidRPr="000564C6">
        <w:rPr>
          <w:rFonts w:ascii="Arial Narrow" w:hAnsi="Arial Narrow" w:cs="Arial"/>
          <w:b/>
          <w:sz w:val="14"/>
          <w:szCs w:val="14"/>
        </w:rPr>
        <w:t xml:space="preserve">Artículo 29.- </w:t>
      </w:r>
      <w:r w:rsidRPr="000564C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64C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hanging="567"/>
        <w:jc w:val="both"/>
        <w:rPr>
          <w:rFonts w:ascii="Arial Narrow" w:hAnsi="Arial Narrow" w:cs="Arial"/>
          <w:b/>
          <w:bCs/>
          <w:sz w:val="14"/>
          <w:szCs w:val="14"/>
        </w:rPr>
      </w:pPr>
      <w:r w:rsidRPr="000564C6">
        <w:rPr>
          <w:rFonts w:ascii="Arial Narrow" w:hAnsi="Arial Narrow" w:cs="Arial"/>
          <w:b/>
          <w:bCs/>
          <w:sz w:val="14"/>
          <w:szCs w:val="14"/>
        </w:rPr>
        <w:t>Artículo 20.- Modalidades de notificación</w:t>
      </w:r>
    </w:p>
    <w:p w14:paraId="078AE407"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