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1798F19" ns2: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ns2:paraId="0F739477" ns2: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b/>
          <w:color w:val="000000"/>
        </w:rPr>
        <w:t xml:space="preserve">DENUNCIANTE:[DENUNCIANTE] (SEÑOR [APELLIDO])</w:t>
      </w:r>
      <w:r w:rsidRPr="00CA233D">
        <w:rPr>
          <w:rFonts w:ascii="Arial Narrow" w:eastAsia="Arial Narrow" w:hAnsi="Arial Narrow"/>
          <w:b/>
          <w:color w:val="000000"/>
        </w:rPr>
        <w:tab/>
        <w:t/>
      </w:r>
      <w:r w:rsidRPr="00CA233D">
        <w:rPr>
          <w:rFonts w:ascii="Arial Narrow" w:eastAsia="Arial Narrow" w:hAnsi="Arial Narrow"/>
          <w:b/>
          <w:color w:val="000000"/>
        </w:rPr>
        <w:tab/>
        <w:t/>
      </w:r>
    </w:p>
    <w:p ns2:paraId="60135FA9" ns2: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ns2:paraId="6249CCB4" ns2: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MATERIAS</w:t>
      </w:r>
      <w:r w:rsidRPr="00CA233D">
        <w:rPr>
          <w:rFonts w:ascii="Arial Narrow" w:eastAsia="Arial Narrow" w:hAnsi="Arial Narrow" w:cs="Arial Narrow"/>
          <w:b/>
          <w:color w:val="000000"/>
          <w:kern w:val="0"/>
          <w:lang w:eastAsia="es-PE"/>
          <ns2:ligatures ns2:val="none"/>
        </w:rPr>
        <w:tab/>
        <w:t>:</w:t>
      </w:r>
      <w:r w:rsidR="00CA233D" w:rsidRPr="00CA233D">
        <w:rPr>
          <w:rFonts w:ascii="Arial Narrow" w:eastAsia="Arial Narrow" w:hAnsi="Arial Narrow" w:cs="Arial Narrow"/>
          <w:b/>
          <w:color w:val="000000"/>
          <w:kern w:val="0"/>
          <w:lang w:eastAsia="es-PE"/>
          <ns2:ligatures ns2:val="none"/>
        </w:rPr>
        <w:t xml:space="preserve"> </w:t>
      </w:r>
      <w:r w:rsidRPr="00CA233D">
        <w:rPr>
          <w:rFonts w:ascii="Arial Narrow" w:eastAsia="Arial Narrow" w:hAnsi="Arial Narrow" w:cs="Arial Narrow"/>
          <w:b/>
          <w:color w:val="000000"/>
          <w:kern w:val="0"/>
          <w:lang w:eastAsia="es-PE"/>
          <ns2:ligatures ns2:val="none"/>
        </w:rPr>
        <w:t xml:space="preserve"> </w:t>
      </w:r>
      <w:r w:rsidRPr="00CA233D">
        <w:rPr>
          <w:rFonts w:ascii="Arial Narrow" w:eastAsia="Arial Narrow" w:hAnsi="Arial Narrow" w:cs="Arial Narrow"/>
          <w:b/>
          <w:color w:val="000000"/>
          <w:kern w:val="0"/>
          <w:lang w:eastAsia="es-PE"/>
          <ns2:ligatures ns2:val="none"/>
        </w:rPr>
        <w:tab/>
        <w:t>ADMISIÓN A TRÁMITE</w:t>
      </w:r>
    </w:p>
    <w:p ns2:paraId="443F0E53" ns2: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 xml:space="preserve">REQUERIMIENTO DE INFORMACIÓN </w:t>
      </w:r>
    </w:p>
    <w:p ns2:paraId="4215666F" ns2: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ns2:paraId="4A0799D3" ns2: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A503E7" ns2: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 xml:space="preserve">16 de julio de 2026</w:t>
      </w:r>
      <w:r w:rsidRPr="00CA233D">
        <w:rPr>
          <w:rFonts w:ascii="Arial Narrow" w:eastAsia="Arial Narrow" w:hAnsi="Arial Narrow"/>
          <w:color w:val="000000"/>
        </w:rPr>
        <w:t xml:space="preserve"/>
      </w:r>
    </w:p>
    <w:p ns2:paraId="75937CFF" ns2: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62F38CD" ns2: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A233D">
        <w:rPr>
          <w:rFonts w:ascii="Arial Narrow" w:eastAsia="Arial Narrow" w:hAnsi="Arial Narrow" w:cs="Arial Narrow"/>
          <w:b/>
          <w:color w:val="000000"/>
          <w:kern w:val="0"/>
          <w:lang w:eastAsia="es-PE"/>
          <ns2:ligatures ns2:val="none"/>
        </w:rPr>
        <w:t xml:space="preserve">HECHOS </w:t>
      </w:r>
    </w:p>
    <w:p ns2:paraId="4CA2D52E" ns2: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ns2:ligatures ns2:val="none"/>
        </w:rPr>
      </w:pPr>
    </w:p>
    <w:p ns2:paraId="1DD93535" ns2: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color w:val="000000"/>
        </w:rPr>
        <w:t xml:space="preserve">Mediante el escrito del 17 de junio de 2026, el señor [APELLIDO] denunció a La Positiva por presuntas infracciones a la Ley 29571, Código de Protección y Defensa del Consumidor (en adelante, el Código), señalando lo siguiente:</w:t>
      </w:r>
      <w:r w:rsidR="00CA233D" w:rsidRPr="00CA233D">
        <w:rPr>
          <w:rStyle w:val="Refdenotaalpie"/>
          <w:rFonts w:ascii="Arial Narrow" w:eastAsia="Arial Narrow" w:hAnsi="Arial Narrow"/>
          <w:color w:val="000000"/>
          <w:vertAlign w:val="superscript"/>
        </w:rPr>
        <w:footnoteReference w:id="1"/>
      </w:r>
      <w:r w:rsidRPr="00CA233D">
        <w:rPr>
          <w:rFonts w:ascii="Arial Narrow" w:eastAsia="Arial Narrow" w:hAnsi="Arial Narrow"/>
          <w:color w:val="000000"/>
        </w:rPr>
        <w:t/>
      </w:r>
      <w:r w:rsidR="00CA233D" w:rsidRPr="00CA233D">
        <w:rPr>
          <w:rStyle w:val="Refdenotaalpie"/>
          <w:rFonts w:ascii="Arial Narrow" w:eastAsia="Arial Narrow" w:hAnsi="Arial Narrow"/>
          <w:color w:val="000000"/>
          <w:vertAlign w:val="superscript"/>
        </w:rPr>
        <w:footnoteReference w:id="2"/>
      </w:r>
      <w:r w:rsidRPr="00CA233D">
        <w:rPr>
          <w:rFonts w:ascii="Arial Narrow" w:eastAsia="Arial Narrow" w:hAnsi="Arial Narrow"/>
          <w:color w:val="000000"/>
        </w:rPr>
        <w:t/>
      </w:r>
    </w:p>
    <w:p ns2:paraId="30DAF085" ns2: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A49F5FB" ns2: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w:r>
      <w:r w:rsidR="00CA59A2" w:rsidRPr="00CA233D">
        <w:rPr>
          <w:rFonts w:ascii="Arial Narrow" w:eastAsia="Arial Narrow" w:hAnsi="Arial Narrow"/>
          <w:color w:val="000000"/>
        </w:rPr>
        <w:t xml:space="preserve"/>
      </w:r>
    </w:p>
    <w:p ns2:paraId="626E8BF4" ns2:textId="77777777" w:rsidR="00AF6F29" w:rsidRPr="00CA233D" w:rsidRDefault="00AF6F29" w:rsidP="00CA233D">
      <w:pPr>
        <w:spacing w:after="0" w:line="240" w:lineRule="auto"/>
        <w:jc w:val="both"/>
        <w:rPr>
          <w:rFonts w:ascii="Arial Narrow" w:hAnsi="Arial Narrow"/>
        </w:rPr>
      </w:pPr>
    </w:p>
    <w:p ns2:paraId="45FBED73" ns2: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sidR="00CA59A2" w:rsidRPr="00CA233D">
        <w:rPr>
          <w:rFonts w:ascii="Arial Narrow" w:eastAsia="Arial Narrow" w:hAnsi="Arial Narrow"/>
          <w:color w:val="000000"/>
        </w:rPr>
        <w:t/>
      </w:r>
    </w:p>
    <w:p ns2:paraId="6CD13E80" ns2:textId="77777777" w:rsidR="00AF6F29" w:rsidRPr="00CA233D" w:rsidRDefault="00AF6F29" w:rsidP="00CA233D">
      <w:pPr>
        <w:spacing w:after="0" w:line="240" w:lineRule="auto"/>
        <w:jc w:val="both"/>
        <w:rPr>
          <w:rFonts w:ascii="Arial Narrow" w:hAnsi="Arial Narrow"/>
        </w:rPr>
      </w:pPr>
    </w:p>
    <w:p ns2:paraId="325799A8" ns2: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ns2:paraId="65AE7DE6" ns2:textId="77777777" w:rsidR="00AF6F29" w:rsidRPr="00CA233D" w:rsidRDefault="00AF6F29" w:rsidP="00CA233D">
      <w:pPr>
        <w:spacing w:after="0" w:line="240" w:lineRule="auto"/>
        <w:jc w:val="both"/>
        <w:rPr>
          <w:rFonts w:ascii="Arial Narrow" w:hAnsi="Arial Narrow"/>
        </w:rPr>
      </w:pPr>
    </w:p>
    <w:p ns2:paraId="7220BF69" ns2: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ns2:paraId="6D5C1DB2" ns2:textId="77777777" w:rsidR="00AF6F29" w:rsidRPr="00CA233D" w:rsidRDefault="00AF6F29" w:rsidP="00CA233D">
      <w:pPr>
        <w:spacing w:after="0" w:line="240" w:lineRule="auto"/>
        <w:jc w:val="both"/>
        <w:rPr>
          <w:rFonts w:ascii="Arial Narrow" w:hAnsi="Arial Narrow"/>
        </w:rPr>
      </w:pPr>
    </w:p>
    <w:p ns2:paraId="01EC2DEE" ns2: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ns2:paraId="5CAAA51A" ns2: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8CC5A5" ns2: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color w:val="000000"/>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ns2:paraId="48870456" ns2: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ns2:ligatures ns2:val="none"/>
        </w:rPr>
      </w:pPr>
    </w:p>
    <w:p ns2:paraId="7EBE3653" ns2: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DE LA ADMISIÓN A TRÁMITE DE LA DENUNCIA</w:t>
      </w:r>
    </w:p>
    <w:p ns2:paraId="6236FB3F" ns2: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DA35089" ns2: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CA233D">
        <w:rPr>
          <w:rFonts w:ascii="Arial Narrow" w:eastAsia="Arial Narrow" w:hAnsi="Arial Narrow"/>
          <w:color w:val="000000"/>
        </w:rPr>
        <w:lastRenderedPageBreak/>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olor w:val="000000"/>
          <w:vertAlign w:val="superscript"/>
        </w:rPr>
        <w:footnoteReference w:id="3"/>
      </w:r>
      <w:r w:rsidRPr="00CA233D">
        <w:rPr>
          <w:rFonts w:ascii="Arial Narrow" w:eastAsia="Arial Narrow" w:hAnsi="Arial Narrow"/>
          <w:color w:val="000000"/>
        </w:rPr>
        <w:t xml:space="preserve"/>
      </w:r>
      <w:r w:rsidR="005E00B3" w:rsidRPr="0026598E">
        <w:rPr>
          <w:rFonts w:ascii="Arial Narrow" w:eastAsia="Times New Roman" w:hAnsi="Arial Narrow" w:cs="Segoe UI"/>
          <w:color w:val="000000"/>
          <w:kern w:val="0"/>
          <w:lang w:eastAsia="es-PE"/>
          <ns2:ligatures ns2:val="none"/>
        </w:rPr>
        <w:t/>
      </w:r>
      <w:r w:rsidR="005E00B3" w:rsidRPr="0026598E">
        <w:rPr>
          <w:rStyle w:val="Refdenotaalpie"/>
          <w:rFonts w:ascii="Arial Narrow" w:eastAsia="Arial Narrow" w:hAnsi="Arial Narrow" w:cs="Arial Narrow"/>
          <w:kern w:val="0"/>
          <w:vertAlign w:val="superscript"/>
          <ns2:ligatures ns2:val="none"/>
        </w:rPr>
        <w:footnoteReference w:id="4"/>
      </w:r>
      <w:r w:rsidR="005E00B3" w:rsidRPr="0026598E">
        <w:rPr>
          <w:rFonts w:ascii="Arial Narrow" w:eastAsia="Times New Roman" w:hAnsi="Arial Narrow" w:cs="Segoe UI"/>
          <w:color w:val="000000"/>
          <w:kern w:val="0"/>
          <w:lang w:eastAsia="es-PE"/>
          <ns2:ligatures ns2:val="none"/>
        </w:rPr>
        <w:t xml:space="preserve"/>
      </w:r>
      <w:r w:rsidR="005E00B3" w:rsidRPr="00B55C2B">
        <w:rPr>
          <w:rFonts w:ascii="Arial Narrow" w:eastAsia="Times New Roman" w:hAnsi="Arial Narrow" w:cs="Segoe UI"/>
          <w:color w:val="000000"/>
          <w:kern w:val="0"/>
          <w:lang w:eastAsia="es-PE"/>
          <ns2:ligatures ns2:val="none"/>
        </w:rPr>
        <w:t xml:space="preserve"/>
      </w:r>
      <w:r w:rsidR="005E00B3">
        <w:rPr>
          <w:rFonts w:ascii="Arial Narrow" w:eastAsia="Arial Narrow" w:hAnsi="Arial Narrow"/>
          <w:color w:val="000000"/>
        </w:rPr>
        <w:t/>
      </w:r>
      <w:r w:rsidR="005E00B3" w:rsidRPr="00CA233D">
        <w:rPr>
          <w:rFonts w:ascii="Arial Narrow" w:eastAsia="Arial Narrow" w:hAnsi="Arial Narrow"/>
          <w:color w:val="000000"/>
        </w:rPr>
        <w:t xml:space="preserve"/>
      </w:r>
      <w:r w:rsidR="005E00B3">
        <w:rPr>
          <w:rFonts w:ascii="Arial Narrow" w:eastAsia="Arial Narrow" w:hAnsi="Arial Narrow"/>
          <w:color w:val="000000"/>
        </w:rPr>
        <w:t xml:space="preserve"/>
      </w:r>
      <w:r w:rsidR="005E00B3" w:rsidRPr="00CA233D">
        <w:rPr>
          <w:rFonts w:ascii="Arial Narrow" w:eastAsia="Arial Narrow" w:hAnsi="Arial Narrow"/>
          <w:color w:val="000000"/>
        </w:rPr>
        <w:t/>
      </w:r>
      <w:r w:rsidR="005E00B3">
        <w:rPr>
          <w:rFonts w:ascii="Arial Narrow" w:eastAsia="Arial Narrow" w:hAnsi="Arial Narrow"/>
          <w:color w:val="000000"/>
        </w:rPr>
        <w:t xml:space="preserve"/>
      </w:r>
      <w:r w:rsidR="005E00B3" w:rsidRPr="00CA233D">
        <w:rPr>
          <w:rFonts w:ascii="Arial Narrow" w:eastAsia="Arial Narrow" w:hAnsi="Arial Narrow"/>
          <w:color w:val="000000"/>
        </w:rPr>
        <w:t xml:space="preserve"/>
      </w:r>
      <w:r w:rsidR="005E00B3" w:rsidRPr="00B55C2B">
        <w:rPr>
          <w:rFonts w:ascii="Arial Narrow" w:eastAsia="Times New Roman" w:hAnsi="Arial Narrow" w:cs="Segoe UI"/>
          <w:color w:val="000000"/>
          <w:kern w:val="0"/>
          <w:lang w:eastAsia="es-PE"/>
          <ns2:ligatures ns2:val="none"/>
        </w:rPr>
        <w:t/>
      </w:r>
      <w:r w:rsidR="005E00B3" w:rsidRPr="00AC42EB">
        <w:rPr>
          <w:rFonts w:ascii="Arial Narrow" w:eastAsia="Times New Roman" w:hAnsi="Arial Narrow" w:cs="Segoe UI"/>
          <w:color w:val="000000"/>
          <w:kern w:val="0"/>
          <w:lang w:eastAsia="es-PE"/>
          <ns2:ligatures ns2:val="none"/>
        </w:rPr>
        <w:t xml:space="preserve"/>
      </w:r>
      <w:r w:rsidR="005E00B3" w:rsidRPr="00AC42EB">
        <w:rPr>
          <w:rFonts w:ascii="Arial Narrow" w:eastAsia="Arial Narrow" w:hAnsi="Arial Narrow" w:cs="Arial Narrow"/>
          <w:kern w:val="0"/>
          <ns2:ligatures ns2:val="none"/>
        </w:rPr>
        <w:t/>
      </w:r>
      <w:r w:rsidR="005E00B3" w:rsidRPr="00AC42EB">
        <w:rPr>
          <w:rFonts w:ascii="Arial Narrow" w:eastAsia="Times New Roman" w:hAnsi="Arial Narrow" w:cs="Segoe UI"/>
          <w:color w:val="000000"/>
          <w:kern w:val="0"/>
          <w:lang w:eastAsia="es-PE"/>
          <ns2:ligatures ns2:val="none"/>
        </w:rPr>
        <w:t/>
      </w:r>
      <w:r w:rsidR="005E00B3" w:rsidRPr="00AC42EB">
        <w:rPr>
          <w:rFonts w:ascii="Arial Narrow" w:eastAsia="Arial Narrow" w:hAnsi="Arial Narrow" w:cs="Arial Narrow"/>
          <w:kern w:val="0"/>
          <ns2:ligatures ns2:val="none"/>
        </w:rPr>
        <w:t xml:space="preserve"/>
      </w:r>
      <w:r w:rsidR="005E00B3" w:rsidRPr="00AC42EB">
        <w:rPr>
          <w:rFonts w:ascii="Arial Narrow" w:eastAsia="Times New Roman" w:hAnsi="Arial Narrow" w:cs="Segoe UI"/>
          <w:color w:val="000000"/>
          <w:kern w:val="0"/>
          <w:lang w:eastAsia="es-PE"/>
          <ns2:ligatures ns2:val="none"/>
        </w:rPr>
        <w:t/>
      </w:r>
      <w:r w:rsidR="005E00B3" w:rsidRPr="00AC42EB">
        <w:rPr>
          <w:rFonts w:ascii="Arial Narrow" w:eastAsia="Arial Narrow" w:hAnsi="Arial Narrow" w:cs="Arial Narrow"/>
          <w:kern w:val="0"/>
          <ns2:ligatures ns2:val="none"/>
        </w:rPr>
        <w:t xml:space="preserve"/>
      </w:r>
      <w:r w:rsidR="005E00B3" w:rsidRPr="00AC42EB">
        <w:rPr>
          <w:rStyle w:val="Refdenotaalpie"/>
          <w:rFonts w:ascii="Arial Narrow" w:eastAsia="Arial Narrow" w:hAnsi="Arial Narrow" w:cs="Arial"/>
          <w:kern w:val="0"/>
          <w:vertAlign w:val="superscript"/>
          <ns2:ligatures ns2:val="none"/>
        </w:rPr>
        <w:footnoteReference w:id="5"/>
      </w:r>
      <w:r w:rsidR="005E00B3" w:rsidRPr="00AC42EB">
        <w:rPr>
          <w:rFonts w:ascii="Arial Narrow" w:eastAsia="Arial Narrow" w:hAnsi="Arial Narrow" w:cs="Arial Narrow"/>
          <w:kern w:val="0"/>
          <ns2:ligatures ns2:val="none"/>
        </w:rPr>
        <w:t/>
      </w:r>
      <w:bookmarkStart w:id="2" w:name="_Hlk210652752"/>
    </w:p>
    <w:p ns2:paraId="008FCF62" ns2: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ns2:ligatures ns2:val="none"/>
        </w:rPr>
      </w:pPr>
    </w:p>
    <w:p ns2:paraId="1474B7D3" ns2: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6E7EC9">
        <w:rPr>
          <w:rFonts w:ascii="Arial Narrow" w:eastAsia="Arial Narrow" w:hAnsi="Arial Narrow" w:cs="Arial Narrow"/>
          <w:kern w:val="0"/>
          <ns2:ligatures ns2:val="none"/>
        </w:rPr>
        <w:t xml:space="preserve">Así también, </w:t>
      </w:r>
      <w:bookmarkStart w:id="3" w:name="_Hlk213098178"/>
      <w:r w:rsidRPr="006E7EC9">
        <w:rPr>
          <w:rFonts w:ascii="Arial Narrow" w:eastAsia="Arial Narrow" w:hAnsi="Arial Narrow" w:cs="Arial Narrow"/>
          <w:kern w:val="0"/>
          <ns2:ligatures ns2: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ns2:ligatures ns2:val="none"/>
        </w:rPr>
        <w:t xml:space="preserve">la compañía aseguradora </w:t>
      </w:r>
      <w:r w:rsidR="009F4D5D" w:rsidRPr="005A5B56">
        <w:rPr>
          <w:rFonts w:ascii="Arial Narrow" w:eastAsia="Arial Narrow" w:hAnsi="Arial Narrow" w:cs="Arial Narrow"/>
          <w:kern w:val="0"/>
          <ns2:ligatures ns2: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ns2:ligatures ns2:val="none"/>
        </w:rPr>
        <w:t xml:space="preserve">, la cual se encontraba referida a la </w:t>
      </w:r>
      <w:r w:rsidR="009F4D5D" w:rsidRPr="005A5B56">
        <w:rPr>
          <w:rFonts w:ascii="Arial Narrow" w:eastAsia="Arial Narrow" w:hAnsi="Arial Narrow" w:cs="Arial Narrow"/>
          <w:kern w:val="0"/>
          <ns2:ligatures ns2: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Style w:val="Refdenotaalpie"/>
          <w:rFonts w:cs="Arial"/>
          <w:vertAlign w:val="superscript"/>
        </w:rPr>
        <w:footnoteReference w:id="6"/>
      </w:r>
      <w:r w:rsidRPr="006E7EC9">
        <w:rPr>
          <w:rFonts w:ascii="Arial Narrow" w:eastAsia="Arial Narrow" w:hAnsi="Arial Narrow" w:cs="Arial Narrow"/>
          <w:kern w:val="0"/>
          <ns2:ligatures ns2:val="none"/>
        </w:rPr>
        <w:t>.</w:t>
      </w:r>
      <w:bookmarkEnd w:id="2"/>
      <w:bookmarkEnd w:id="3"/>
      <w:r w:rsidR="009D1675">
        <w:rPr>
          <w:rFonts w:ascii="Arial Narrow" w:eastAsia="Arial Narrow" w:hAnsi="Arial Narrow" w:cs="Arial Narrow"/>
          <w:kern w:val="0"/>
          <ns2:ligatures ns2:val="none"/>
        </w:rPr>
        <w:t xml:space="preserve"> </w:t>
      </w:r>
    </w:p>
    <w:p ns2:paraId="5CBCDCA3" ns2: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546941E4" ns2: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vertAlign w:val="superscript"/>
          <ns2:ligatures ns2:val="none"/>
        </w:rPr>
        <w:footnoteReference w:id="7"/>
      </w:r>
      <w:r w:rsidRPr="00CA233D">
        <w:rPr>
          <w:rFonts w:ascii="Arial Narrow" w:eastAsia="Arial Narrow" w:hAnsi="Arial Narrow" w:cs="Arial"/>
          <w:color w:val="000000"/>
          <w:kern w:val="0"/>
          <w:lang w:eastAsia="es-PE"/>
          <ns2:ligatures ns2:val="none"/>
        </w:rPr>
        <w:t>.</w:t>
      </w:r>
    </w:p>
    <w:p ns2:paraId="65119826" ns2: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6F06DF37" ns2: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REQUERIMIENTO DE INFORMACIÓN</w:t>
      </w:r>
    </w:p>
    <w:p ns2:paraId="75AE3305" ns2: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ns2:ligatures ns2:val="none"/>
        </w:rPr>
      </w:pPr>
    </w:p>
    <w:p ns2:paraId="36E83257" ns2: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ns2:ligatures ns2:val="none"/>
        </w:rPr>
        <w:t>que la negativa de otorgamiento de cobertura fue justificada</w:t>
      </w:r>
      <w:r w:rsidR="00F15B95" w:rsidRPr="00E949EB">
        <w:rPr>
          <w:rFonts w:ascii="Arial Narrow" w:eastAsia="Times New Roman" w:hAnsi="Arial Narrow" w:cs="Arial"/>
          <w:color w:val="000000"/>
          <w:kern w:val="0"/>
          <w:lang w:eastAsia="es-ES"/>
          <ns2:ligatures ns2:val="none"/>
        </w:rPr>
        <w:t xml:space="preserve">; y, (iii) </w:t>
      </w:r>
      <w:r w:rsidR="00F15B95"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ns2:paraId="04E00043" ns2: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076B6D9" ns2: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RESOLUCIÓN DE LA SECRETARÍA TÉCNICA</w:t>
      </w:r>
      <w:r w:rsidR="00CA233D" w:rsidRPr="00CA233D">
        <w:rPr>
          <w:rFonts w:ascii="Arial Narrow" w:eastAsia="Arial Narrow" w:hAnsi="Arial Narrow" w:cs="Arial Narrow"/>
          <w:b/>
          <w:color w:val="000000"/>
          <w:kern w:val="0"/>
          <w:lang w:eastAsia="es-PE"/>
          <ns2:ligatures ns2:val="none"/>
        </w:rPr>
        <w:t xml:space="preserve"> </w:t>
      </w:r>
    </w:p>
    <w:p ns2:paraId="055178A1" ns2: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ns2:ligatures ns2:val="none"/>
        </w:rPr>
      </w:pPr>
    </w:p>
    <w:p ns2:paraId="218D6B24" ns2:textId="77777777" w:rsidR="00121544" w:rsidRPr="00CA233D" w:rsidRDefault="00CA59A2" w:rsidP="00CA233D">
      <w:pPr>
        <w:spacing w:after="0" w:line="240" w:lineRule="auto"/>
        <w:jc w:val="both"/>
        <w:rPr>
          <w:rFonts w:ascii="Arial Narrow" w:eastAsia="Calibri" w:hAnsi="Arial Narrow" w:cs="Arial Narrow"/>
          <w:color w:val="000000"/>
          <w:kern w:val="0"/>
          <w:lang w:eastAsia="es-PE"/>
          <ns2:ligatures ns2:val="none"/>
        </w:rPr>
      </w:pPr>
      <w:r w:rsidRPr="00CA233D">
        <w:rPr>
          <w:rFonts w:ascii="Arial Narrow" w:eastAsia="Arial Narrow" w:hAnsi="Arial Narrow"/>
          <w:b/>
          <w:color w:val="000000"/>
        </w:rPr>
        <w:t xml:space="preserve">PRIMERO: admitir a trámite la denuncia del 17 de junio de 2026 interpuesta por [DENUNCIANTE] contra La Positiva Vida Seguros y Reaseguros S.A., por lo siguiente:</w:t>
      </w:r>
      <w:r w:rsidRPr="00CA233D">
        <w:rPr>
          <w:rFonts w:ascii="Arial Narrow" w:eastAsia="Arial Narrow" w:hAnsi="Arial Narrow"/>
          <w:color w:val="000000"/>
        </w:rPr>
        <w:t/>
      </w:r>
    </w:p>
    <w:p ns2:paraId="495415D3" ns2:textId="77777777" w:rsidR="00121544" w:rsidRPr="00CA233D" w:rsidRDefault="00121544" w:rsidP="00CA233D">
      <w:pPr>
        <w:spacing w:after="0" w:line="240" w:lineRule="auto"/>
        <w:jc w:val="both"/>
        <w:rPr>
          <w:rFonts w:ascii="Arial Narrow" w:eastAsia="Calibri" w:hAnsi="Arial Narrow" w:cs="Arial Narrow"/>
          <w:color w:val="000000"/>
          <w:kern w:val="0"/>
          <w:lang w:eastAsia="es-PE"/>
          <ns2:ligatures ns2:val="none"/>
        </w:rPr>
      </w:pPr>
    </w:p>
    <w:p ns2:paraId="39D62003" ns2: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olor w:val="000000"/>
        </w:rPr>
        <w:t/>
      </w:r>
      <w:r w:rsidRPr="00CA233D">
        <w:rPr>
          <w:rFonts w:ascii="Arial Narrow" w:eastAsia="Arial Narrow" w:hAnsi="Arial Narrow"/>
          <w:color w:val="000000"/>
        </w:rPr>
        <w:t xml:space="preserve"/>
      </w:r>
      <w:r w:rsidR="00C66631">
        <w:rPr>
          <w:rFonts w:ascii="Arial Narrow" w:eastAsia="Arial Narrow" w:hAnsi="Arial Narrow"/>
          <w:color w:val="000000"/>
        </w:rPr>
        <w:t/>
      </w:r>
      <w:r w:rsidR="00A9711B">
        <w:rPr>
          <w:rFonts w:ascii="Arial Narrow" w:eastAsia="Arial Narrow" w:hAnsi="Arial Narrow"/>
          <w:color w:val="000000"/>
        </w:rPr>
        <w:t xml:space="preserve"/>
      </w:r>
      <w:r w:rsidR="00C66631">
        <w:rPr>
          <w:rFonts w:ascii="Arial Narrow" w:eastAsia="Arial Narrow" w:hAnsi="Arial Narrow"/>
          <w:color w:val="000000"/>
        </w:rPr>
        <w:t xml:space="preserve"/>
      </w:r>
      <w:r w:rsidR="00C66631" w:rsidRPr="00CA233D">
        <w:rPr>
          <w:rFonts w:ascii="Arial Narrow" w:eastAsia="Arial Narrow" w:hAnsi="Arial Narrow"/>
          <w:color w:val="000000"/>
        </w:rPr>
        <w:t/>
      </w:r>
      <w:r w:rsidR="00C66631">
        <w:rPr>
          <w:rFonts w:ascii="Arial Narrow" w:eastAsia="Arial Narrow" w:hAnsi="Arial Narrow"/>
          <w:color w:val="000000"/>
        </w:rPr>
        <w:t xml:space="preserve"/>
      </w:r>
      <w:r w:rsidRPr="00CA233D">
        <w:rPr>
          <w:rFonts w:ascii="Arial Narrow" w:eastAsia="Arial Narrow" w:hAnsi="Arial Narrow"/>
          <w:color w:val="000000"/>
        </w:rPr>
        <w:t xml:space="preserve"/>
      </w:r>
    </w:p>
    <w:p ns2:paraId="6696DD31" ns2:textId="77777777" w:rsidR="00AF6F29" w:rsidRPr="00CA233D" w:rsidRDefault="00AF6F29" w:rsidP="00CA233D">
      <w:pPr>
        <w:spacing w:after="0" w:line="240" w:lineRule="auto"/>
        <w:jc w:val="both"/>
        <w:rPr>
          <w:rFonts w:ascii="Arial Narrow" w:hAnsi="Arial Narrow"/>
        </w:rPr>
      </w:pPr>
    </w:p>
    <w:p ns2:paraId="44B0934B" ns2: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ns2:ligatures ns2:val="none"/>
        </w:rPr>
        <w:t xml:space="preserve">la compañía aseguradora </w:t>
      </w:r>
      <w:r w:rsidR="009D1675" w:rsidRPr="005A5B56">
        <w:rPr>
          <w:rFonts w:ascii="Arial Narrow" w:eastAsia="Arial Narrow" w:hAnsi="Arial Narrow" w:cs="Arial Narrow"/>
          <w:kern w:val="0"/>
          <ns2:ligatures ns2: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ns2:ligatures ns2:val="none"/>
        </w:rPr>
        <w:t xml:space="preserve">, la cual se encontraba referida a la </w:t>
      </w:r>
      <w:r w:rsidR="009D1675" w:rsidRPr="005A5B56">
        <w:rPr>
          <w:rFonts w:ascii="Arial Narrow" w:eastAsia="Arial Narrow" w:hAnsi="Arial Narrow" w:cs="Arial Narrow"/>
          <w:kern w:val="0"/>
          <ns2:ligatures ns2: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ns2:paraId="450F6CB4" ns2:textId="77777777" w:rsidR="00AF6F29" w:rsidRPr="00CA233D" w:rsidRDefault="00AF6F29" w:rsidP="00CA233D">
      <w:pPr>
        <w:spacing w:after="0" w:line="240" w:lineRule="auto"/>
        <w:jc w:val="both"/>
        <w:rPr>
          <w:rFonts w:ascii="Arial Narrow" w:hAnsi="Arial Narrow"/>
        </w:rPr>
      </w:pPr>
    </w:p>
    <w:p ns2:paraId="7BCA01AA" ns2:textId="77777777" w:rsidR="00CA59A2" w:rsidRPr="00CA233D" w:rsidRDefault="00CA59A2" w:rsidP="00CA233D">
      <w:pPr>
        <w:spacing w:after="0" w:line="240" w:lineRule="auto"/>
        <w:contextualSpacing/>
        <w:jc w:val="both"/>
        <w:rPr>
          <w:rFonts w:ascii="Arial Narrow" w:eastAsia="Calibri" w:hAnsi="Arial Narrow" w:cs="Arial"/>
          <w:kern w:val="0"/>
          <ns2:ligatures ns2: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ns2:paraId="0FAED384" ns2: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ns2:ligatures ns2:val="none"/>
        </w:rPr>
      </w:pPr>
    </w:p>
    <w:p ns2:paraId="40F53310"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ns2:paraId="19B4CAED" ns2: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ns2:ligatures ns2:val="none"/>
        </w:rPr>
      </w:pPr>
    </w:p>
    <w:p ns2:paraId="47D99EF8" ns2: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2B464C4" ns2: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5D8A706B" ns2: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color w:val="000000"/>
          <w:kern w:val="0"/>
          <w:lang w:eastAsia="es-PE"/>
          <ns2:ligatures ns2:val="none"/>
        </w:rPr>
        <w:t>consignar el Número de Registro Único de Contribuyentes (RUC); y,</w:t>
      </w:r>
    </w:p>
    <w:p ns2:paraId="2307A213" ns2: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ns2:ligatures ns2:val="none"/>
        </w:rPr>
      </w:pPr>
      <w:r w:rsidRPr="00CA233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ns2:ligatures ns2:val="none"/>
        </w:rPr>
        <w:t>;</w:t>
      </w:r>
    </w:p>
    <w:p ns2:paraId="76E17E47" ns2: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ns2:ligatures ns2:val="none"/>
        </w:rPr>
      </w:pPr>
      <w:r w:rsidRPr="00CA233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w:color w:val="000000"/>
          <w:kern w:val="0"/>
          <w:vertAlign w:val="superscript"/>
          <ns2:ligatures ns2:val="none"/>
        </w:rPr>
        <w:footnoteReference w:id="8"/>
      </w:r>
      <w:r w:rsidRPr="00CA233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ns2:ligatures ns2:val="none"/>
        </w:rPr>
        <w:t>Código</w:t>
      </w:r>
      <w:r w:rsidRPr="00CA233D">
        <w:rPr>
          <w:rStyle w:val="Refdenotaalpie"/>
          <w:rFonts w:ascii="Arial Narrow" w:eastAsia="Arial Narrow" w:hAnsi="Arial Narrow" w:cs="Arial"/>
          <w:color w:val="000000"/>
          <w:spacing w:val="-2"/>
          <w:kern w:val="0"/>
          <w:vertAlign w:val="superscript"/>
          <ns2:ligatures ns2:val="none"/>
        </w:rPr>
        <w:footnoteReference w:id="9"/>
      </w:r>
      <w:r w:rsidRPr="00CA233D">
        <w:rPr>
          <w:rFonts w:ascii="Arial Narrow" w:eastAsia="Arial Narrow" w:hAnsi="Arial Narrow" w:cs="Arial"/>
          <w:color w:val="000000"/>
          <w:spacing w:val="-2"/>
          <w:kern w:val="0"/>
          <ns2:ligatures ns2:val="none"/>
        </w:rPr>
        <w:t>.</w:t>
      </w:r>
    </w:p>
    <w:p ns2:paraId="43B65FA8" ns2: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A9DD40C"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p>
    <w:p ns2:paraId="23DCB37E" ns2: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ns2:ligatures ns2:val="none"/>
        </w:rPr>
        <w:t xml:space="preserve">; y, (iii) </w:t>
      </w:r>
      <w:r w:rsidR="00E949EB"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CA233D">
        <w:rPr>
          <w:rFonts w:ascii="Arial Narrow" w:eastAsia="Arial Narrow" w:hAnsi="Arial Narrow"/>
          <w:color w:val="000000"/>
        </w:rPr>
        <w:t>.</w:t>
      </w:r>
    </w:p>
    <w:p ns2:paraId="64DEA829" ns2: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ns2:ligatures ns2:val="none"/>
        </w:rPr>
      </w:pPr>
    </w:p>
    <w:p ns2:paraId="4CE6205C"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b/>
          <w:color w:val="000000"/>
          <w:kern w:val="0"/>
          <w:lang w:eastAsia="es-PE"/>
          <ns2:ligatures ns2:val="none"/>
        </w:rPr>
        <w:t>SEXTO:</w:t>
      </w:r>
      <w:r w:rsidRPr="00CA233D">
        <w:rPr>
          <w:rFonts w:ascii="Arial Narrow" w:eastAsia="Arial Narrow" w:hAnsi="Arial Narrow" w:cs="Arial Narrow"/>
          <w:color w:val="000000"/>
          <w:kern w:val="0"/>
          <w:lang w:eastAsia="es-PE"/>
          <ns2:ligatures ns2:val="none"/>
        </w:rPr>
        <w:t xml:space="preserve"> </w:t>
      </w:r>
      <w:bookmarkStart w:id="8" w:name="_Hlk188286915"/>
      <w:r w:rsidRPr="00CA233D">
        <w:rPr>
          <w:rFonts w:ascii="Arial Narrow" w:eastAsia="Arial Narrow" w:hAnsi="Arial Narrow" w:cs="Arial Narrow"/>
          <w:color w:val="000000"/>
          <w:kern w:val="0"/>
          <w:lang w:eastAsia="es-PE"/>
          <ns2:ligatures ns2:val="none"/>
        </w:rPr>
        <w:t xml:space="preserve">informar a las partes que el artículo 110 de la Ley </w:t>
      </w:r>
      <w:r w:rsidR="003A71B1" w:rsidRPr="00CA233D">
        <w:rPr>
          <w:rFonts w:ascii="Arial Narrow" w:eastAsia="Arial Narrow" w:hAnsi="Arial Narrow" w:cs="Times New Roman"/>
          <w:color w:val="000000"/>
          <w:kern w:val="0"/>
          <w:lang w:eastAsia="es-PE"/>
          <ns2:ligatures ns2:val="none"/>
        </w:rPr>
        <w:t>29571</w:t>
      </w:r>
      <w:r w:rsidRPr="00CA233D">
        <w:rPr>
          <w:rFonts w:ascii="Arial Narrow" w:eastAsia="Arial Narrow" w:hAnsi="Arial Narrow" w:cs="Arial Narrow"/>
          <w:color w:val="000000"/>
          <w:kern w:val="0"/>
          <w:lang w:eastAsia="es-PE"/>
          <ns2:ligatures ns2:val="none"/>
        </w:rPr>
        <w:t>, Código de Protección y Defensa del Consumidor</w:t>
      </w:r>
      <w:r w:rsidRPr="00CA233D">
        <w:rPr>
          <w:rStyle w:val="Refdenotaalpie"/>
          <w:rFonts w:ascii="Arial Narrow" w:eastAsia="Arial Narrow" w:hAnsi="Arial Narrow" w:cs="Times New Roman"/>
          <w:color w:val="000000"/>
          <w:kern w:val="0"/>
          <w:vertAlign w:val="superscript"/>
          <w:lang w:eastAsia="es-PE"/>
          <ns2:ligatures ns2:val="none"/>
        </w:rPr>
        <w:footnoteReference w:id="10"/>
      </w:r>
      <w:r w:rsidRPr="00CA233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Times New Roman"/>
          <w:color w:val="000000"/>
          <w:kern w:val="0"/>
          <w:vertAlign w:val="superscript"/>
          <w:lang w:eastAsia="es-PE"/>
          <ns2:ligatures ns2:val="none"/>
        </w:rPr>
        <w:footnoteReference w:id="11"/>
      </w:r>
      <w:r w:rsidRPr="00CA233D">
        <w:rPr>
          <w:rFonts w:ascii="Arial Narrow" w:eastAsia="Arial Narrow" w:hAnsi="Arial Narrow" w:cs="Arial Narrow"/>
          <w:color w:val="000000"/>
          <w:kern w:val="0"/>
          <w:lang w:eastAsia="es-PE"/>
          <ns2:ligatures ns2:val="none"/>
        </w:rPr>
        <w:t xml:space="preserve">. </w:t>
      </w:r>
      <w:bookmarkEnd w:id="8"/>
      <w:r w:rsidRPr="00CA233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Times New Roman"/>
          <w:color w:val="000000"/>
          <w:kern w:val="0"/>
          <w:vertAlign w:val="superscript"/>
          <w:lang w:eastAsia="es-PE"/>
          <ns2:ligatures ns2:val="none"/>
        </w:rPr>
        <w:footnoteReference w:id="12"/>
      </w:r>
      <w:r w:rsidRPr="00CA233D">
        <w:rPr>
          <w:rFonts w:ascii="Arial Narrow" w:eastAsia="Arial Narrow" w:hAnsi="Arial Narrow" w:cs="Arial Narrow"/>
          <w:color w:val="000000"/>
          <w:kern w:val="0"/>
          <w:lang w:eastAsia="es-PE"/>
          <ns2:ligatures ns2:val="none"/>
        </w:rPr>
        <w:t>.</w:t>
      </w:r>
    </w:p>
    <w:p ns2:paraId="33743FBE" ns2: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ns2:ligatures ns2:val="none"/>
        </w:rPr>
      </w:pPr>
    </w:p>
    <w:p ns2:paraId="0DBE1918"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b/>
          <w:color w:val="000000"/>
          <w:kern w:val="0"/>
          <w:lang w:eastAsia="es-PE"/>
          <ns2:ligatures ns2:val="none"/>
        </w:rPr>
        <w:t>SÉTIMO:</w:t>
      </w:r>
      <w:r w:rsidRPr="00CA233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D5629E"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p>
    <w:p ns2:paraId="25352A61" ns2:textId="435CD9C4" w:rsidR="00CA59A2" w:rsidRPr="00CA233D" w:rsidRDefault="00CA59A2" w:rsidP="00CA233D">
      <w:pPr>
        <w:suppressAutoHyphens/>
        <w:spacing w:after="0" w:line="240" w:lineRule="auto"/>
        <w:jc w:val="both"/>
        <w:rPr>
          <w:rFonts w:ascii="Arial Narrow" w:eastAsia="Calibri" w:hAnsi="Arial Narrow" w:cs="Arial"/>
          <w:kern w:val="0"/>
          <w:u w:val="single"/>
          <ns2:ligatures ns2:val="none"/>
        </w:rPr>
      </w:pPr>
      <w:r w:rsidRPr="00CA233D">
        <w:rPr>
          <w:rFonts w:ascii="Arial Narrow" w:eastAsia="Arial Narrow" w:hAnsi="Arial Narrow" w:cs="Arial"/>
          <w:b/>
          <w:bCs/>
          <w:color w:val="000000"/>
          <w:kern w:val="0"/>
          <ns2:ligatures ns2:val="none"/>
        </w:rPr>
        <w:t>OCTAVO</w:t>
      </w:r>
      <w:r w:rsidRPr="00CA233D">
        <w:rPr>
          <w:rFonts w:ascii="Arial Narrow" w:eastAsia="Arial Narrow" w:hAnsi="Arial Narrow" w:cs="Arial"/>
          <w:b/>
          <w:color w:val="000000"/>
          <w:kern w:val="0"/>
          <ns2:ligatures ns2:val="none"/>
        </w:rPr>
        <w:t>:</w:t>
      </w:r>
      <w:r w:rsidRPr="00CA233D">
        <w:rPr>
          <w:rFonts w:ascii="Arial Narrow" w:eastAsia="Arial Narrow" w:hAnsi="Arial Narrow" w:cs="Arial"/>
          <w:color w:val="000000"/>
          <w:kern w:val="0"/>
          <ns2:ligatures ns2: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ns2:ligatures ns2:val="none"/>
        </w:rPr>
        <w:t xml:space="preserve"> </w:t>
      </w:r>
      <w:r w:rsidRPr="00CA233D">
        <w:rPr>
          <w:rFonts w:ascii="Arial Narrow" w:eastAsia="Arial Narrow" w:hAnsi="Arial Narrow" w:cs="Arial"/>
          <w:color w:val="000000"/>
          <w:kern w:val="0"/>
          <ns2:ligatures ns2:val="none"/>
        </w:rPr>
        <w:t>807</w:t>
      </w:r>
      <w:r w:rsidRPr="00CA233D">
        <w:rPr>
          <w:rStyle w:val="Refdenotaalpie"/>
          <w:rFonts w:ascii="Arial Narrow" w:eastAsia="Arial Narrow" w:hAnsi="Arial Narrow" w:cs="Arial"/>
          <w:color w:val="000000"/>
          <w:kern w:val="0"/>
          <w:vertAlign w:val="superscript"/>
          <ns2:ligatures ns2:val="none"/>
        </w:rPr>
        <w:footnoteReference w:id="13"/>
      </w:r>
      <w:r w:rsidRPr="00CA233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ns2:ligatures ns2:val="none"/>
        </w:rPr>
        <w:t>expresamente su facultad para asistir y conciliar en su representación</w:t>
      </w:r>
      <w:r w:rsidRPr="00CA233D">
        <w:rPr>
          <w:rFonts w:ascii="Arial Narrow" w:eastAsia="Arial Narrow" w:hAnsi="Arial Narrow" w:cs="Arial"/>
          <w:bCs/>
          <w:color w:val="000000"/>
          <w:kern w:val="0"/>
          <ns2:ligatures ns2:val="none"/>
        </w:rPr>
        <w:t>.</w:t>
      </w:r>
      <w:r w:rsidRPr="00CA233D">
        <w:rPr>
          <w:rFonts w:ascii="Arial Narrow" w:eastAsia="Arial Narrow" w:hAnsi="Arial Narrow" w:cs="Arial"/>
          <w:b/>
          <w:bCs/>
          <w:color w:val="000000"/>
          <w:kern w:val="0"/>
          <ns2:ligatures ns2:val="none"/>
        </w:rPr>
        <w:t xml:space="preserve"> </w:t>
      </w:r>
      <w:r w:rsidRPr="00CA233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3A7A30F" ns2:textId="77777777" w:rsidR="00CA59A2" w:rsidRPr="00CA233D" w:rsidRDefault="00CA59A2" w:rsidP="00CA233D">
      <w:pPr>
        <w:suppressAutoHyphens/>
        <w:spacing w:after="0" w:line="240" w:lineRule="auto"/>
        <w:jc w:val="both"/>
        <w:rPr>
          <w:rFonts w:ascii="Arial Narrow" w:eastAsia="Calibri" w:hAnsi="Arial Narrow" w:cs="Arial"/>
          <w:kern w:val="0"/>
          <w:u w:val="single"/>
          <ns2:ligatures ns2:val="none"/>
        </w:rPr>
      </w:pPr>
    </w:p>
    <w:p ns2:paraId="5127256E" ns2: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ns2:ligatures ns2:val="none"/>
        </w:rPr>
      </w:pPr>
      <w:r w:rsidRPr="00CA233D">
        <w:rPr>
          <w:rFonts w:ascii="Arial Narrow" w:eastAsia="Arial Narrow" w:hAnsi="Arial Narrow" w:cs="Times New Roman"/>
          <w:b/>
          <w:color w:val="000000"/>
          <w:kern w:val="0"/>
          <w:lang w:eastAsia="es-PE"/>
          <ns2:ligatures ns2:val="none"/>
        </w:rPr>
        <w:t>NOVENO:</w:t>
      </w:r>
      <w:r w:rsidRPr="00CA233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5D3C287" ns2: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ns2:ligatures ns2:val="none"/>
        </w:rPr>
      </w:pPr>
    </w:p>
    <w:p ns2:paraId="07DA9F85" ns2: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olor w:val="000000"/>
        </w:rPr>
        <w:t xml:space="preserve"/>
      </w:r>
      <w:r w:rsidR="0071409C" w:rsidRPr="00CA233D">
        <w:rPr>
          <w:rFonts w:ascii="Arial Narrow" w:eastAsia="Arial Narrow" w:hAnsi="Arial Narrow"/>
          <w:color w:val="000000"/>
        </w:rPr>
        <w:t xml:space="preserve"/>
      </w:r>
      <w:r w:rsidRPr="00CA233D">
        <w:rPr>
          <w:rFonts w:ascii="Arial Narrow" w:eastAsia="Arial Narrow" w:hAnsi="Arial Narrow"/>
          <w:color w:val="000000"/>
        </w:rPr>
        <w:t xml:space="preserve"/>
      </w:r>
      <w:r w:rsidRPr="00CA233D">
        <w:rPr>
          <w:rFonts w:ascii="Arial Narrow" w:eastAsia="Arial Narrow" w:hAnsi="Arial Narrow"/>
          <w:color w:val="000000"/>
        </w:rPr>
        <w:lastRenderedPageBreak/>
        <w:t/>
      </w:r>
      <w:r w:rsidR="00CA233D" w:rsidRPr="00CA233D">
        <w:rPr>
          <w:rStyle w:val="Refdenotaalpie"/>
          <w:rFonts w:ascii="Arial Narrow" w:eastAsia="Arial Narrow" w:hAnsi="Arial Narrow"/>
          <w:color w:val="000000"/>
          <w:vertAlign w:val="superscript"/>
        </w:rPr>
        <w:footnoteReference w:id="14"/>
      </w:r>
      <w:r w:rsidRPr="00CA233D">
        <w:rPr>
          <w:rFonts w:ascii="Arial Narrow" w:eastAsia="Arial Narrow" w:hAnsi="Arial Narrow"/>
          <w:color w:val="000000"/>
        </w:rPr>
        <w:t/>
      </w:r>
    </w:p>
    <w:p ns2:paraId="69266910" ns2:textId="77777777" w:rsidR="005B4857" w:rsidRPr="00CA233D" w:rsidRDefault="005B4857" w:rsidP="00CA233D">
      <w:pPr>
        <w:suppressAutoHyphens/>
        <w:spacing w:after="0" w:line="240" w:lineRule="auto"/>
        <w:jc w:val="both"/>
        <w:rPr>
          <w:rFonts w:ascii="Arial Narrow" w:hAnsi="Arial Narrow" w:cs="Arial"/>
        </w:rPr>
      </w:pPr>
    </w:p>
    <w:p ns2:paraId="01996A0D" ns2: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35FAA720" ns2:textId="77777777" w:rsidR="00AF6F29" w:rsidRPr="00CA233D" w:rsidRDefault="00AF6F29" w:rsidP="00CA233D">
      <w:pPr>
        <w:spacing w:after="0" w:line="240" w:lineRule="auto"/>
        <w:jc w:val="both"/>
        <w:rPr>
          <w:rFonts w:ascii="Arial Narrow" w:hAnsi="Arial Narrow"/>
        </w:rPr>
      </w:pPr>
    </w:p>
    <w:p ns2:paraId="6BEA4513" ns2:textId="77777777" w:rsidR="00AF6F29" w:rsidRPr="00CA233D" w:rsidRDefault="00AF6F29" w:rsidP="00CA233D">
      <w:pPr>
        <w:spacing w:after="0" w:line="240" w:lineRule="auto"/>
        <w:jc w:val="both"/>
        <w:rPr>
          <w:rFonts w:ascii="Arial Narrow" w:hAnsi="Arial Narrow"/>
        </w:rPr>
      </w:pPr>
    </w:p>
    <w:p ns2:paraId="1568CA90" ns2:textId="77777777" w:rsidR="00AF6F29" w:rsidRPr="00CA233D" w:rsidRDefault="00AF6F29" w:rsidP="00CA233D">
      <w:pPr>
        <w:spacing w:after="0" w:line="240" w:lineRule="auto"/>
        <w:jc w:val="both"/>
        <w:rPr>
          <w:rFonts w:ascii="Arial Narrow" w:hAnsi="Arial Narrow"/>
        </w:rPr>
      </w:pPr>
    </w:p>
    <w:p ns2:paraId="702FB613" ns2: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ns2:paraId="7168E6D8" ns2: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ns2:paraId="606CD4B1" ns2: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ns2:paraId="4A287D9D" ns2: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ns2:paraId="0E67DEC8" ns2: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ns2:paraId="41DA63F7" ns2:textId="77777777" w:rsidR="00CA59A2" w:rsidRPr="00CA233D" w:rsidRDefault="00CA59A2" w:rsidP="00CA233D">
      <w:pPr>
        <w:spacing w:after="0" w:line="240" w:lineRule="auto"/>
        <w:jc w:val="both"/>
        <w:rPr>
          <w:rFonts w:ascii="Arial Narrow" w:hAnsi="Arial Narrow"/>
        </w:rPr>
      </w:pPr>
    </w:p>
    <w:p ns2:paraId="7239D53E" ns2: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26742AF5" w14:textId="300AAD93"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Denuncia presentada mediante escrito de fecha 17 de junio de 2026.</w:t>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Narrow" w:hAnsi="Arial Narrow" w:cs="Arial"/>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hAnsi="Arial Narrow" w:cs="Arial"/>
          <w:bCs/>
          <w:sz w:val="16"/>
        </w:rPr>
      </w:pPr>
      <w:r w:rsidRPr="00CA233D">
        <w:rPr>
          <w:rFonts w:ascii="Arial Narrow" w:hAnsi="Arial Narrow" w:cs="Arial"/>
          <w:sz w:val="16"/>
        </w:rPr>
        <w:t>(…).</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hAnsi="Arial Narrow"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