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20C4B" w:rsidRPr="00846CFE">
        <w:rPr>
          <w:rFonts w:ascii="Arial Narrow" w:hAnsi="Arial Narrow"/>
          <w:b/>
          <w:bCs/>
        </w:rPr>
        <w:t>2585-2025</w:t>
      </w:r>
      <w:r w:rsidR="00D20C4B" w:rsidRPr="000E013D">
        <w:rPr>
          <w:rFonts w:ascii="Arial Narrow" w:hAnsi="Arial Narrow"/>
          <w:b/>
          <w:bCs/>
        </w:rPr>
        <w:t>/CC1</w:t>
      </w:r>
    </w:p>
    <w:p ns2:paraId="7E5DC22B" ns2: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967E2" w:rsidRPr="00C967E2">
        <w:rPr>
          <w:rFonts w:ascii="Arial Narrow" w:eastAsia="Arial Narrow" w:hAnsi="Arial Narrow" w:cs="Arial Narrow"/>
          <w:b/>
          <w:color w:val="000000"/>
          <w:kern w:val="0"/>
          <w:lang w:eastAsia="es-PE"/>
          <ns2:ligatures ns2:val="none"/>
        </w:rPr>
        <w:t/>
      </w:r>
      <w:r w:rsidRPr="00C967E2">
        <w:rPr>
          <w:rFonts w:ascii="Arial Narrow" w:eastAsia="Arial Narrow" w:hAnsi="Arial Narrow" w:cs="Arial Narrow"/>
          <w:b/>
          <w:color w:val="000000"/>
          <w:kern w:val="0"/>
          <w:lang w:eastAsia="es-PE"/>
          <ns2:ligatures ns2:val="none"/>
        </w:rPr>
        <w:t xml:space="preserve"/>
      </w:r>
      <w:r w:rsidR="00C967E2" w:rsidRPr="00C967E2">
        <w:rPr>
          <w:rFonts w:ascii="Arial Narrow" w:eastAsia="Arial Narrow" w:hAnsi="Arial Narrow" w:cs="Arial Narrow"/>
          <w:b/>
          <w:color w:val="000000"/>
          <w:kern w:val="0"/>
          <w:lang w:eastAsia="es-PE"/>
          <ns2:ligatures ns2:val="none"/>
        </w:rPr>
        <w:t xml:space="preserve"/>
      </w:r>
      <w:r w:rsidRPr="00C967E2">
        <w:rPr>
          <w:rFonts w:ascii="Arial Narrow" w:eastAsia="Arial Narrow" w:hAnsi="Arial Narrow" w:cs="Arial Narrow"/>
          <w:b/>
          <w:color w:val="000000"/>
          <w:kern w:val="0"/>
          <w:lang w:eastAsia="es-PE"/>
          <ns2:ligatures ns2:val="none"/>
        </w:rPr>
        <w:t/>
      </w:r>
    </w:p>
    <w:p ns2:paraId="66B5DBA9" ns2: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ns2:ligatures ns2:val="none"/>
        </w:rPr>
        <w:t>DENUNCIADO</w:t>
      </w:r>
      <w:r w:rsidRPr="00C967E2">
        <w:rPr>
          <w:rFonts w:ascii="Arial Narrow" w:eastAsia="Arial Narrow" w:hAnsi="Arial Narrow" w:cs="Arial Narrow"/>
          <w:b/>
          <w:color w:val="000000"/>
          <w:kern w:val="0"/>
          <w:lang w:eastAsia="es-PE"/>
          <ns2:ligatures ns2:val="none"/>
        </w:rPr>
        <w:tab/>
        <w:t>:</w:t>
      </w:r>
      <w:r w:rsidRPr="00C967E2">
        <w:rPr>
          <w:rFonts w:ascii="Arial Narrow" w:eastAsia="Arial Narrow" w:hAnsi="Arial Narrow" w:cs="Arial Narrow"/>
          <w:b/>
          <w:color w:val="000000"/>
          <w:kern w:val="0"/>
          <w:lang w:eastAsia="es-PE"/>
          <ns2:ligatures ns2:val="none"/>
        </w:rPr>
        <w:tab/>
      </w:r>
      <w:r w:rsidR="00D20C4B" w:rsidRPr="00C967E2">
        <w:rPr>
          <w:rFonts w:ascii="Arial Narrow" w:eastAsia="Arial Narrow" w:hAnsi="Arial Narrow" w:cs="Arial"/>
          <w:b/>
          <w:bCs/>
          <w:lang w:eastAsia="es-PE"/>
        </w:rPr>
        <w:t>INTERSEGURO COMPAÑÍA DE SEGUROS S.A. (INTERSEGURO)</w:t>
      </w:r>
    </w:p>
    <w:p ns2:paraId="022D2B94" ns2: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967E2">
        <w:rPr>
          <w:rFonts w:ascii="Arial Narrow" w:eastAsia="Arial Narrow" w:hAnsi="Arial Narrow" w:cs="Arial Narrow"/>
          <w:b/>
          <w:color w:val="000000"/>
          <w:kern w:val="0"/>
          <w:lang w:eastAsia="es-PE"/>
          <ns2:ligatures ns2:val="none"/>
        </w:rPr>
        <w:t>MATERIAS</w:t>
      </w:r>
      <w:r w:rsidRPr="00C967E2">
        <w:rPr>
          <w:rFonts w:ascii="Arial Narrow" w:eastAsia="Arial Narrow" w:hAnsi="Arial Narrow" w:cs="Arial Narrow"/>
          <w:b/>
          <w:color w:val="000000"/>
          <w:kern w:val="0"/>
          <w:lang w:eastAsia="es-PE"/>
          <ns2:ligatures ns2:val="none"/>
        </w:rPr>
        <w:tab/>
        <w:t xml:space="preserve">: </w:t>
      </w:r>
      <w:r w:rsidRPr="00C967E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967E2">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67E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B4E4B" w:rsidRPr="008B4E4B">
        <w:rPr>
          <w:rFonts w:ascii="Arial Narrow" w:eastAsia="Times New Roman" w:hAnsi="Arial Narrow" w:cs="Times New Roman"/>
          <w:color w:val="000000"/>
          <w:kern w:val="0"/>
          <w:shd w:val="clear" w:color="auto" w:fill="FFFFFF"/>
          <w:lang w:eastAsia="es-PE"/>
          <ns2:ligatures ns2:val="none"/>
        </w:rPr>
        <w:t xml:space="preserve">20 de noviembre de 2025</w:t>
      </w:r>
      <w:r w:rsidRPr="008B4E4B">
        <w:rPr>
          <w:rFonts w:ascii="Arial Narrow" w:eastAsia="Times New Roman" w:hAnsi="Arial Narrow" w:cs="Times New Roman"/>
          <w:color w:val="000000"/>
          <w:kern w:val="0"/>
          <w:shd w:val="clear" w:color="auto" w:fill="FFFFFF"/>
          <w:lang w:eastAsia="es-PE"/>
          <ns2:ligatures ns2:val="none"/>
        </w:rPr>
        <w:t xml:space="preserve"/>
      </w:r>
      <w:r w:rsidR="00BF1B59" w:rsidRPr="008B4E4B">
        <w:rPr>
          <w:rFonts w:ascii="Arial Narrow" w:eastAsia="Times New Roman" w:hAnsi="Arial Narrow" w:cs="Times New Roman"/>
          <w:color w:val="000000"/>
          <w:kern w:val="0"/>
          <w:shd w:val="clear" w:color="auto" w:fill="FFFFFF"/>
          <w:lang w:eastAsia="es-PE"/>
          <ns2:ligatures ns2:val="none"/>
        </w:rPr>
        <w:t xml:space="preserve"/>
      </w:r>
      <w:r w:rsidR="00A23703" w:rsidRPr="008B4E4B">
        <w:rPr>
          <w:rFonts w:ascii="Arial Narrow" w:eastAsia="Times New Roman" w:hAnsi="Arial Narrow" w:cs="Times New Roman"/>
          <w:color w:val="000000"/>
          <w:kern w:val="0"/>
          <w:shd w:val="clear" w:color="auto" w:fill="FFFFFF"/>
          <w:lang w:eastAsia="es-PE"/>
          <ns2:ligatures ns2:val="none"/>
        </w:rPr>
        <w:t xml:space="preserve"/>
      </w:r>
      <w:r w:rsidRPr="008B4E4B">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ns2:ligatures ns2:val="none"/>
        </w:rPr>
      </w:pPr>
    </w:p>
    <w:p ns2:paraId="60B5D5B0" ns2: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Times New Roman" w:hAnsi="Arial Narrow" w:cs="Arial"/>
          <w:color w:val="000000"/>
          <w:kern w:val="0"/>
          <w:lang w:val="es-ES" w:eastAsia="es-ES"/>
          <ns2:ligatures ns2:val="none"/>
        </w:rPr>
        <w:t/>
      </w:r>
      <w:r w:rsidRPr="00C967E2">
        <w:rPr>
          <w:rFonts w:ascii="Arial Narrow" w:eastAsia="Times New Roman" w:hAnsi="Arial Narrow" w:cs="Arial"/>
          <w:color w:val="000000"/>
          <w:kern w:val="0"/>
          <w:lang w:val="es-ES" w:eastAsia="es-ES"/>
          <ns2:ligatures ns2:val="none"/>
        </w:rPr>
        <w:t xml:space="preserve"/>
      </w:r>
      <w:r w:rsidR="00C90924">
        <w:rPr>
          <w:rFonts w:ascii="Arial Narrow" w:eastAsia="Calibri" w:hAnsi="Arial Narrow" w:cs="Arial"/>
          <w:kern w:val="0"/>
          <ns2:ligatures ns2:val="none"/>
        </w:rPr>
        <w:t xml:space="preserve"/>
      </w:r>
      <w:r w:rsidR="00C967E2">
        <w:rPr>
          <w:rFonts w:ascii="Arial Narrow" w:eastAsia="Calibri" w:hAnsi="Arial Narrow" w:cs="Arial"/>
          <w:kern w:val="0"/>
          <ns2:ligatures ns2:val="none"/>
        </w:rPr>
        <w:t/>
      </w:r>
      <w:r w:rsidRPr="00C967E2">
        <w:rPr>
          <w:rFonts w:ascii="Arial Narrow" w:eastAsia="Calibri" w:hAnsi="Arial Narrow" w:cs="Arial"/>
          <w:kern w:val="0"/>
          <ns2:ligatures ns2:val="none"/>
        </w:rPr>
        <w:t xml:space="preserve"/>
      </w:r>
      <w:r w:rsidRPr="00C967E2">
        <w:rPr>
          <w:rFonts w:ascii="Arial Narrow" w:eastAsia="Times New Roman" w:hAnsi="Arial Narrow" w:cs="Arial"/>
          <w:color w:val="000000"/>
          <w:kern w:val="0"/>
          <w:lang w:val="es-ES" w:eastAsia="es-ES"/>
          <ns2:ligatures ns2:val="none"/>
        </w:rPr>
        <w:t xml:space="preserve"/>
      </w:r>
      <w:proofErr w:type="spellStart"/>
      <w:r w:rsidR="00C967E2">
        <w:rPr>
          <w:rFonts w:ascii="Arial Narrow" w:eastAsia="Times New Roman" w:hAnsi="Arial Narrow" w:cs="Arial"/>
          <w:color w:val="000000"/>
          <w:kern w:val="0"/>
          <w:lang w:val="es-ES" w:eastAsia="es-ES"/>
          <ns2:ligatures ns2:val="none"/>
        </w:rPr>
        <w:t/>
      </w:r>
      <w:proofErr w:type="spellEnd"/>
      <w:r w:rsidRPr="00C967E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6CC67B" ns2: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45C88">
        <w:rPr>
          <w:rFonts w:ascii="Arial Narrow" w:eastAsia="Times New Roman" w:hAnsi="Arial Narrow" w:cs="Arial"/>
          <w:color w:val="000000"/>
          <w:kern w:val="0"/>
          <w:lang w:eastAsia="es-ES"/>
          <ns2:ligatures ns2: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ns2:ligatures ns2:val="none"/>
        </w:rPr>
        <w:t>Diners</w:t>
      </w:r>
      <w:proofErr w:type="spellEnd"/>
      <w:r w:rsidRPr="00445C88">
        <w:rPr>
          <w:rFonts w:ascii="Arial Narrow" w:eastAsia="Times New Roman" w:hAnsi="Arial Narrow" w:cs="Arial"/>
          <w:color w:val="000000"/>
          <w:kern w:val="0"/>
          <w:lang w:eastAsia="es-ES"/>
          <ns2:ligatures ns2:val="none"/>
        </w:rPr>
        <w:t xml:space="preserve"> Club, Falabella e Interbank, con l</w:t>
      </w:r>
      <w:r>
        <w:rPr>
          <w:rFonts w:ascii="Arial Narrow" w:eastAsia="Times New Roman" w:hAnsi="Arial Narrow" w:cs="Arial"/>
          <w:color w:val="000000"/>
          <w:kern w:val="0"/>
          <w:lang w:eastAsia="es-ES"/>
          <ns2:ligatures ns2:val="none"/>
        </w:rPr>
        <w:t>o</w:t>
      </w:r>
      <w:r w:rsidRPr="00445C88">
        <w:rPr>
          <w:rFonts w:ascii="Arial Narrow" w:eastAsia="Times New Roman" w:hAnsi="Arial Narrow" w:cs="Arial"/>
          <w:color w:val="000000"/>
          <w:kern w:val="0"/>
          <w:lang w:eastAsia="es-ES"/>
          <ns2:ligatures ns2:val="none"/>
        </w:rPr>
        <w:t>s que se realizaron consumidos no reconocidos</w:t>
      </w:r>
      <w:r>
        <w:rPr>
          <w:rFonts w:ascii="Arial Narrow" w:eastAsia="Times New Roman" w:hAnsi="Arial Narrow" w:cs="Arial"/>
          <w:color w:val="000000"/>
          <w:kern w:val="0"/>
          <w:lang w:eastAsia="es-ES"/>
          <ns2:ligatures ns2:val="none"/>
        </w:rPr>
        <w:t>;</w:t>
      </w:r>
      <w:r w:rsidRPr="00445C88">
        <w:rPr>
          <w:rFonts w:ascii="Arial Narrow" w:eastAsia="Times New Roman" w:hAnsi="Arial Narrow" w:cs="Arial"/>
          <w:color w:val="000000"/>
          <w:kern w:val="0"/>
          <w:lang w:eastAsia="es-ES"/>
          <ns2:ligatures ns2:val="none"/>
        </w:rPr>
        <w:t xml:space="preserve"> motivo por el cual</w:t>
      </w:r>
      <w:r>
        <w:rPr>
          <w:rFonts w:ascii="Arial Narrow" w:eastAsia="Times New Roman" w:hAnsi="Arial Narrow" w:cs="Arial"/>
          <w:color w:val="000000"/>
          <w:kern w:val="0"/>
          <w:lang w:eastAsia="es-ES"/>
          <ns2:ligatures ns2:val="none"/>
        </w:rPr>
        <w:t>,</w:t>
      </w:r>
      <w:r w:rsidR="00477A3A">
        <w:rPr>
          <w:rFonts w:ascii="Arial Narrow" w:eastAsia="Times New Roman" w:hAnsi="Arial Narrow" w:cs="Arial"/>
          <w:color w:val="000000"/>
          <w:kern w:val="0"/>
          <w:lang w:eastAsia="es-ES"/>
          <ns2:ligatures ns2:val="none"/>
        </w:rPr>
        <w:t xml:space="preserve"> gestionó</w:t>
      </w:r>
      <w:r>
        <w:rPr>
          <w:rFonts w:ascii="Arial Narrow" w:eastAsia="Times New Roman" w:hAnsi="Arial Narrow" w:cs="Arial"/>
          <w:color w:val="000000"/>
          <w:kern w:val="0"/>
          <w:lang w:eastAsia="es-ES"/>
          <ns2:ligatures ns2:val="none"/>
        </w:rPr>
        <w:t xml:space="preserve"> inmediatamente el bloqueo de estas y </w:t>
      </w:r>
      <w:r w:rsidRPr="00445C88">
        <w:rPr>
          <w:rFonts w:ascii="Arial Narrow" w:eastAsia="Times New Roman" w:hAnsi="Arial Narrow" w:cs="Arial"/>
          <w:color w:val="000000"/>
          <w:kern w:val="0"/>
          <w:lang w:eastAsia="es-ES"/>
          <ns2:ligatures ns2:val="none"/>
        </w:rPr>
        <w:t xml:space="preserve">acudió a la Comisaría de la jurisdicción para efectuar la denuncia policial </w:t>
      </w:r>
      <w:r w:rsidR="00477A3A">
        <w:rPr>
          <w:rFonts w:ascii="Arial Narrow" w:eastAsia="Times New Roman" w:hAnsi="Arial Narrow" w:cs="Arial"/>
          <w:color w:val="000000"/>
          <w:kern w:val="0"/>
          <w:lang w:eastAsia="es-ES"/>
          <ns2:ligatures ns2:val="none"/>
        </w:rPr>
        <w:t>por el siniestro ocurrido.</w:t>
      </w:r>
    </w:p>
    <w:p ns2:paraId="6E072789" ns2: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29A64A" ns2: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Seguidamente</w:t>
      </w:r>
      <w:r w:rsidRPr="00647458">
        <w:rPr>
          <w:rFonts w:ascii="Arial Narrow" w:eastAsia="Times New Roman" w:hAnsi="Arial Narrow" w:cs="Arial"/>
          <w:color w:val="000000"/>
          <w:kern w:val="0"/>
          <w:lang w:eastAsia="es-ES"/>
          <ns2:ligatures ns2:val="none"/>
        </w:rPr>
        <w:t>, solicitó a Interseguro la activación de la cobertura del Seguro de Tarjetas 360</w:t>
      </w:r>
      <w:r>
        <w:rPr>
          <w:rFonts w:ascii="Arial Narrow" w:eastAsia="Times New Roman" w:hAnsi="Arial Narrow" w:cs="Arial"/>
          <w:color w:val="000000"/>
          <w:kern w:val="0"/>
          <w:lang w:eastAsia="es-ES"/>
          <ns2:ligatures ns2:val="none"/>
        </w:rPr>
        <w:t xml:space="preserve"> - </w:t>
      </w:r>
      <w:r w:rsidRPr="00647458">
        <w:rPr>
          <w:rFonts w:ascii="Arial Narrow" w:eastAsia="Times New Roman" w:hAnsi="Arial Narrow" w:cs="Arial"/>
          <w:color w:val="000000"/>
          <w:kern w:val="0"/>
          <w:lang w:eastAsia="es-ES"/>
          <ns2:ligatures ns2:val="none"/>
        </w:rPr>
        <w:t>Póliza 5000068, el cual había contratado para la protección de sus tarjetas de crédito. Para ello, cumplió con la presentación de todos los requisitos exigidos por la compañía aseguradora.</w:t>
      </w:r>
    </w:p>
    <w:p ns2:paraId="1D774D66" ns2: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ns2:ligatures ns2:val="none"/>
        </w:rPr>
      </w:pPr>
    </w:p>
    <w:p ns2:paraId="48136237" ns2: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12D33">
        <w:rPr>
          <w:rFonts w:ascii="Arial Narrow" w:eastAsia="Times New Roman" w:hAnsi="Arial Narrow" w:cs="Arial"/>
          <w:color w:val="000000"/>
          <w:kern w:val="0"/>
          <w:lang w:eastAsia="es-ES"/>
          <ns2:ligatures ns2:val="none"/>
        </w:rPr>
        <w:t xml:space="preserve">El 7 de abril de 2025, a requerimiento de </w:t>
      </w:r>
      <w:proofErr w:type="spellStart"/>
      <w:r w:rsidRPr="00C12D33">
        <w:rPr>
          <w:rFonts w:ascii="Arial Narrow" w:eastAsia="Times New Roman" w:hAnsi="Arial Narrow" w:cs="Arial"/>
          <w:color w:val="000000"/>
          <w:kern w:val="0"/>
          <w:lang w:eastAsia="es-ES"/>
          <ns2:ligatures ns2:val="none"/>
        </w:rPr>
        <w:t>Interseguro</w:t>
      </w:r>
      <w:proofErr w:type="spellEnd"/>
      <w:r w:rsidRPr="00C12D33">
        <w:rPr>
          <w:rFonts w:ascii="Arial Narrow" w:eastAsia="Times New Roman" w:hAnsi="Arial Narrow" w:cs="Arial"/>
          <w:color w:val="000000"/>
          <w:kern w:val="0"/>
          <w:lang w:eastAsia="es-ES"/>
          <ns2:ligatures ns2:val="none"/>
        </w:rPr>
        <w:t xml:space="preserve">, </w:t>
      </w:r>
      <w:r w:rsidR="00647458" w:rsidRPr="00647458">
        <w:rPr>
          <w:rFonts w:ascii="Arial Narrow" w:eastAsia="Times New Roman" w:hAnsi="Arial Narrow" w:cs="Arial"/>
          <w:color w:val="000000"/>
          <w:kern w:val="0"/>
          <w:lang w:eastAsia="es-ES"/>
          <ns2:ligatures ns2: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ns2:ligatures ns2:val="none"/>
        </w:rPr>
        <w:t xml:space="preserve">, argumentando </w:t>
      </w:r>
      <w:r w:rsidR="00647458" w:rsidRPr="00647458">
        <w:rPr>
          <w:rFonts w:ascii="Arial Narrow" w:eastAsia="Times New Roman" w:hAnsi="Arial Narrow" w:cs="Arial"/>
          <w:color w:val="000000"/>
          <w:kern w:val="0"/>
          <w:lang w:eastAsia="es-ES"/>
          <ns2:ligatures ns2:val="none"/>
        </w:rPr>
        <w:t>su decisión en que el resultado de dicha prueba acreditaba que había presentado una solicitud basada en declaraciones falsas, lo cual configuraría una causal de resolución del contrato de seguro</w:t>
      </w:r>
    </w:p>
    <w:p ns2:paraId="2886467B" ns2: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6619C5" ns2: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Considera que el hecho vulnera la buena fe y confianza en instituciones financieras al ser arbitraria la negativa de Interseguro a reconocer la cobertura pactada y reembolsar los consumidos indebidos realizados luego de el robo.</w:t>
      </w:r>
    </w:p>
    <w:p ns2:paraId="7218F589" ns2: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ns2:ligatures ns2:val="none"/>
        </w:rPr>
      </w:pPr>
    </w:p>
    <w:p ns2:paraId="47EFB854" ns2: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w:t>
      </w:r>
      <w:r w:rsidR="00CA59A2" w:rsidRPr="00C967E2">
        <w:rPr>
          <w:rFonts w:ascii="Arial Narrow" w:eastAsia="Times New Roman" w:hAnsi="Arial Narrow" w:cs="Arial"/>
          <w:color w:val="000000"/>
          <w:kern w:val="0"/>
          <w:lang w:val="es-ES" w:eastAsia="es-ES"/>
          <ns2:ligatures ns2:val="none"/>
        </w:rPr>
        <w:t xml:space="preserve"/>
      </w:r>
      <w:proofErr w:type="spellStart"/>
      <w:r w:rsidRPr="00C967E2">
        <w:rPr>
          <w:rFonts w:ascii="Arial Narrow" w:eastAsia="Times New Roman" w:hAnsi="Arial Narrow" w:cs="Arial"/>
          <w:color w:val="000000"/>
          <w:kern w:val="0"/>
          <w:lang w:val="es-ES" w:eastAsia="es-ES"/>
          <ns2:ligatures ns2:val="none"/>
        </w:rPr>
        <w:t/>
      </w:r>
      <w:proofErr w:type="spellEnd"/>
      <w:r w:rsidRPr="00C967E2">
        <w:rPr>
          <w:rFonts w:ascii="Arial Narrow" w:eastAsia="Times New Roman" w:hAnsi="Arial Narrow" w:cs="Arial"/>
          <w:color w:val="000000"/>
          <w:kern w:val="0"/>
          <w:lang w:val="es-ES" w:eastAsia="es-ES"/>
          <ns2:ligatures ns2:val="none"/>
        </w:rPr>
        <w:t xml:space="preserve"/>
      </w:r>
    </w:p>
    <w:p ns2:paraId="5ECF38AF" ns2: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ns2:ligatures ns2:val="none"/>
        </w:rPr>
      </w:pPr>
    </w:p>
    <w:p ns2:paraId="66005174" ns2: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otorgar </w:t>
      </w:r>
      <w:r w:rsidR="00445C88" w:rsidRPr="00445C88">
        <w:rPr>
          <w:rFonts w:ascii="Arial Narrow" w:eastAsia="Times New Roman" w:hAnsi="Arial Narrow" w:cs="Arial"/>
          <w:color w:val="000000"/>
          <w:kern w:val="0"/>
          <w:lang w:eastAsia="es-ES"/>
          <ns2:ligatures ns2:val="none"/>
        </w:rPr>
        <w:t>la</w:t>
      </w:r>
      <w:r w:rsidR="00445C88">
        <w:rPr>
          <w:rFonts w:ascii="Arial Narrow" w:eastAsia="Times New Roman" w:hAnsi="Arial Narrow" w:cs="Arial"/>
          <w:color w:val="000000"/>
          <w:kern w:val="0"/>
          <w:lang w:eastAsia="es-ES"/>
          <ns2:ligatures ns2:val="none"/>
        </w:rPr>
        <w:t xml:space="preserve"> </w:t>
      </w:r>
      <w:r w:rsidR="00445C88" w:rsidRPr="00445C88">
        <w:rPr>
          <w:rFonts w:ascii="Arial Narrow" w:eastAsia="Times New Roman" w:hAnsi="Arial Narrow" w:cs="Arial"/>
          <w:color w:val="000000"/>
          <w:kern w:val="0"/>
          <w:lang w:eastAsia="es-ES"/>
          <ns2:ligatures ns2:val="none"/>
        </w:rPr>
        <w:t>cobertura total del siniestro denunciado, disponiendo el reembolso íntegro del monto</w:t>
      </w:r>
      <w:r w:rsidR="00445C88">
        <w:rPr>
          <w:rFonts w:ascii="Arial Narrow" w:eastAsia="Times New Roman" w:hAnsi="Arial Narrow" w:cs="Arial"/>
          <w:color w:val="000000"/>
          <w:kern w:val="0"/>
          <w:lang w:eastAsia="es-ES"/>
          <ns2:ligatures ns2:val="none"/>
        </w:rPr>
        <w:t xml:space="preserve"> </w:t>
      </w:r>
      <w:r w:rsidR="00445C88" w:rsidRPr="00445C88">
        <w:rPr>
          <w:rFonts w:ascii="Arial Narrow" w:eastAsia="Times New Roman" w:hAnsi="Arial Narrow" w:cs="Arial"/>
          <w:color w:val="000000"/>
          <w:kern w:val="0"/>
          <w:lang w:eastAsia="es-ES"/>
          <ns2:ligatures ns2:val="none"/>
        </w:rPr>
        <w:t>sustraído</w:t>
      </w:r>
      <w:r w:rsidR="00445C88">
        <w:rPr>
          <w:rFonts w:ascii="Arial Narrow" w:eastAsia="Times New Roman" w:hAnsi="Arial Narrow" w:cs="Arial"/>
          <w:color w:val="000000"/>
          <w:kern w:val="0"/>
          <w:lang w:eastAsia="es-ES"/>
          <ns2:ligatures ns2:val="none"/>
        </w:rPr>
        <w:t xml:space="preserve"> (S7 16, 820.78)</w:t>
      </w:r>
      <w:r w:rsidR="00445C88" w:rsidRPr="00445C88">
        <w:rPr>
          <w:rFonts w:ascii="Arial Narrow" w:eastAsia="Times New Roman" w:hAnsi="Arial Narrow" w:cs="Arial"/>
          <w:color w:val="000000"/>
          <w:kern w:val="0"/>
          <w:lang w:eastAsia="es-ES"/>
          <ns2:ligatures ns2:val="none"/>
        </w:rPr>
        <w:t xml:space="preserve"> y recono</w:t>
      </w:r>
      <w:r w:rsidR="00445C88">
        <w:rPr>
          <w:rFonts w:ascii="Arial Narrow" w:eastAsia="Times New Roman" w:hAnsi="Arial Narrow" w:cs="Arial"/>
          <w:color w:val="000000"/>
          <w:kern w:val="0"/>
          <w:lang w:eastAsia="es-ES"/>
          <ns2:ligatures ns2:val="none"/>
        </w:rPr>
        <w:t>zca</w:t>
      </w:r>
      <w:r w:rsidR="00445C88" w:rsidRPr="00445C88">
        <w:rPr>
          <w:rFonts w:ascii="Arial Narrow" w:eastAsia="Times New Roman" w:hAnsi="Arial Narrow" w:cs="Arial"/>
          <w:color w:val="000000"/>
          <w:kern w:val="0"/>
          <w:lang w:eastAsia="es-ES"/>
          <ns2:ligatures ns2:val="none"/>
        </w:rPr>
        <w:t xml:space="preserve"> la validez de la documentación presentada</w:t>
      </w:r>
      <w:r w:rsidR="00445C88">
        <w:rPr>
          <w:rFonts w:ascii="Arial Narrow" w:eastAsia="Times New Roman" w:hAnsi="Arial Narrow" w:cs="Arial"/>
          <w:color w:val="000000"/>
          <w:kern w:val="0"/>
          <w:lang w:eastAsia="es-ES"/>
          <ns2:ligatures ns2:val="none"/>
        </w:rPr>
        <w:t>;</w:t>
      </w:r>
    </w:p>
    <w:p ns2:paraId="69121514" ns2: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45C88">
        <w:rPr>
          <w:rFonts w:ascii="Arial Narrow" w:eastAsia="Times New Roman" w:hAnsi="Arial Narrow" w:cs="Arial"/>
          <w:color w:val="000000"/>
          <w:kern w:val="0"/>
          <w:lang w:eastAsia="es-ES"/>
          <ns2:ligatures ns2: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ns2:ligatures ns2:val="none"/>
        </w:rPr>
        <w:t>; y,</w:t>
      </w:r>
    </w:p>
    <w:p ns2:paraId="7E70C228" ns2: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realizar</w:t>
      </w:r>
      <w:r w:rsidR="00445C88" w:rsidRPr="00445C88">
        <w:rPr>
          <w:rFonts w:ascii="Arial Narrow" w:eastAsia="Times New Roman" w:hAnsi="Arial Narrow" w:cs="Arial"/>
          <w:color w:val="000000"/>
          <w:kern w:val="0"/>
          <w:lang w:eastAsia="es-ES"/>
          <ns2:ligatures ns2:val="none"/>
        </w:rPr>
        <w:t xml:space="preserve"> una compensación adicional por los perjuicios ocasionados </w:t>
      </w:r>
      <w:r w:rsidR="00EC741C">
        <w:rPr>
          <w:rFonts w:ascii="Arial Narrow" w:eastAsia="Times New Roman" w:hAnsi="Arial Narrow" w:cs="Arial"/>
          <w:color w:val="000000"/>
          <w:kern w:val="0"/>
          <w:lang w:eastAsia="es-ES"/>
          <ns2:ligatures ns2:val="none"/>
        </w:rPr>
        <w:t>a causa</w:t>
      </w:r>
      <w:r w:rsidR="00445C88" w:rsidRPr="00445C88">
        <w:rPr>
          <w:rFonts w:ascii="Arial Narrow" w:eastAsia="Times New Roman" w:hAnsi="Arial Narrow" w:cs="Arial"/>
          <w:color w:val="000000"/>
          <w:kern w:val="0"/>
          <w:lang w:eastAsia="es-ES"/>
          <ns2:ligatures ns2: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ns2:ligatures ns2:val="none"/>
        </w:rPr>
        <w:t xml:space="preserve"> </w:t>
      </w:r>
      <w:r w:rsidR="00445C88" w:rsidRPr="00445C88">
        <w:rPr>
          <w:rFonts w:ascii="Arial Narrow" w:eastAsia="Times New Roman" w:hAnsi="Arial Narrow" w:cs="Arial"/>
          <w:color w:val="000000"/>
          <w:kern w:val="0"/>
          <w:lang w:eastAsia="es-ES"/>
          <ns2:ligatures ns2:val="none"/>
        </w:rPr>
        <w:t>cobertura oportuna por parte de la aseguradora.</w:t>
      </w:r>
      <w:r w:rsidR="00D76EF1">
        <w:rPr>
          <w:rFonts w:ascii="Arial Narrow" w:eastAsia="Times New Roman" w:hAnsi="Arial Narrow" w:cs="Arial"/>
          <w:color w:val="000000"/>
          <w:kern w:val="0"/>
          <w:lang w:eastAsia="es-ES"/>
          <ns2:ligatures ns2:val="none"/>
        </w:rPr>
        <w:t xml:space="preserve"> </w:t>
      </w:r>
    </w:p>
    <w:p ns2:paraId="2CD596F2" ns2: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ns2:ligatures ns2:val="none"/>
        </w:rPr>
      </w:pPr>
    </w:p>
    <w:p ns2:paraId="3541B1F9" ns2: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F3C63BD" ns2: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ns2:ligatures ns2:val="none"/>
        </w:rPr>
      </w:pPr>
      <w:bookmarkStart w:id="1" w:name="_Hlk212795168"/>
    </w:p>
    <w:p ns2:paraId="6E7D89A3" ns2: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ns2:ligatures ns2:val="none"/>
        </w:rPr>
        <w:lastRenderedPageBreak/>
        <w:t>La</w:t>
      </w:r>
      <w:r w:rsidRPr="00C90924">
        <w:rPr>
          <w:rFonts w:ascii="Arial Narrow" w:eastAsia="Times New Roman" w:hAnsi="Arial Narrow" w:cs="Segoe UI"/>
          <w:color w:val="000000"/>
          <w:kern w:val="0"/>
          <w:lang w:eastAsia="es-PE"/>
          <ns2:ligatures ns2: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vertAlign w:val="superscript"/>
          <ns2:ligatures ns2:val="none"/>
        </w:rPr>
        <w:footnoteReference w:id="2"/>
      </w:r>
      <w:r w:rsidRPr="00C90924">
        <w:rPr>
          <w:rFonts w:ascii="Arial Narrow" w:eastAsia="Times New Roman" w:hAnsi="Arial Narrow" w:cs="Segoe UI"/>
          <w:color w:val="000000"/>
          <w:kern w:val="0"/>
          <w:lang w:eastAsia="es-PE"/>
          <ns2:ligatures ns2:val="none"/>
        </w:rPr>
        <w:t xml:space="preserve">, </w:t>
      </w:r>
      <w:r w:rsidR="00121544" w:rsidRPr="00C90924">
        <w:rPr>
          <w:rFonts w:ascii="Arial Narrow" w:eastAsia="Times New Roman" w:hAnsi="Arial Narrow" w:cs="Segoe UI"/>
          <w:color w:val="000000"/>
          <w:kern w:val="0"/>
          <w:lang w:eastAsia="es-PE"/>
          <ns2:ligatures ns2:val="none"/>
        </w:rPr>
        <w:t xml:space="preserve">considera </w:t>
      </w:r>
      <w:r w:rsidR="00121544" w:rsidRPr="00C90924">
        <w:rPr>
          <w:rFonts w:ascii="Arial Narrow" w:eastAsia="Arial Narrow" w:hAnsi="Arial Narrow" w:cs="Arial Narrow"/>
          <w:kern w:val="0"/>
          <ns2:ligatures ns2:val="none"/>
        </w:rPr>
        <w:t xml:space="preserve">que el hecho denunciado, </w:t>
      </w:r>
      <w:bookmarkStart w:id="5" w:name="_Hlk211591623"/>
      <w:r w:rsidR="00121544" w:rsidRPr="00C90924">
        <w:rPr>
          <w:rFonts w:ascii="Arial Narrow" w:eastAsia="Arial Narrow" w:hAnsi="Arial Narrow" w:cs="Arial Narrow"/>
          <w:kern w:val="0"/>
          <ns2:ligatures ns2: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ns2:ligatures ns2:val="none"/>
        </w:rPr>
        <w:t xml:space="preserve">S.A. habría </w:t>
      </w:r>
      <w:r w:rsidR="00D86C07">
        <w:rPr>
          <w:rFonts w:ascii="Arial Narrow" w:eastAsia="Times New Roman" w:hAnsi="Arial Narrow" w:cs="Times New Roman"/>
          <w:kern w:val="0"/>
          <w:shd w:val="clear" w:color="auto" w:fill="FFFFFF"/>
          <w:lang w:eastAsia="es-PE"/>
          <ns2:ligatures ns2:val="none"/>
        </w:rPr>
        <w:t>exigido indebidamente al denunciante que</w:t>
      </w:r>
      <w:r w:rsidR="00D86C07" w:rsidRPr="00282054">
        <w:rPr>
          <w:rFonts w:ascii="Arial Narrow" w:eastAsia="Times New Roman" w:hAnsi="Arial Narrow" w:cs="Times New Roman"/>
          <w:kern w:val="0"/>
          <w:shd w:val="clear" w:color="auto" w:fill="FFFFFF"/>
          <w:lang w:eastAsia="es-PE"/>
          <ns2:ligatures ns2:val="none"/>
        </w:rPr>
        <w:t xml:space="preserve"> se sometiera a una prueba poligráfica</w:t>
      </w:r>
      <w:r w:rsidR="00D86C07">
        <w:rPr>
          <w:rFonts w:ascii="Arial Narrow" w:eastAsia="Times New Roman" w:hAnsi="Arial Narrow" w:cs="Times New Roman"/>
          <w:kern w:val="0"/>
          <w:shd w:val="clear" w:color="auto" w:fill="FFFFFF"/>
          <w:lang w:eastAsia="es-PE"/>
          <ns2:ligatures ns2:val="none"/>
        </w:rPr>
        <w:t xml:space="preserve"> para la evaluación de la cobertura de la </w:t>
      </w:r>
      <w:r w:rsidR="00D86C07" w:rsidRPr="00282054">
        <w:rPr>
          <w:rFonts w:ascii="Arial Narrow" w:eastAsia="Times New Roman" w:hAnsi="Arial Narrow" w:cs="Arial"/>
          <w:color w:val="000000"/>
          <w:kern w:val="0"/>
          <w:lang w:eastAsia="es-ES"/>
          <ns2:ligatures ns2:val="none"/>
        </w:rPr>
        <w:t>Póliza 5000068</w:t>
      </w:r>
      <w:r w:rsidR="00D86C07">
        <w:rPr>
          <w:rFonts w:ascii="Arial Narrow" w:eastAsia="Times New Roman" w:hAnsi="Arial Narrow" w:cs="Arial"/>
          <w:color w:val="000000"/>
          <w:kern w:val="0"/>
          <w:lang w:eastAsia="es-ES"/>
          <ns2:ligatures ns2:val="none"/>
        </w:rPr>
        <w:t xml:space="preserve"> por el siniestro del 9 de marzo de 2025</w:t>
      </w:r>
      <w:r w:rsidR="00711750" w:rsidRPr="00C90924">
        <w:rPr>
          <w:rFonts w:ascii="Arial Narrow" w:eastAsia="Arial Narrow" w:hAnsi="Arial Narrow" w:cs="Arial Narrow"/>
          <w:kern w:val="0"/>
          <ns2:ligatures ns2: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ns2:ligatures ns2:val="none"/>
        </w:rPr>
        <w:t xml:space="preserve">literal </w:t>
      </w:r>
      <w:r w:rsidR="00764689" w:rsidRPr="00F63E5E">
        <w:rPr>
          <w:rFonts w:ascii="Arial Narrow" w:eastAsia="Times New Roman" w:hAnsi="Arial Narrow" w:cs="Times New Roman"/>
          <w:kern w:val="0"/>
          <w:shd w:val="clear" w:color="auto" w:fill="FFFFFF"/>
          <w:lang w:eastAsia="es-PE"/>
          <ns2:ligatures ns2:val="none"/>
        </w:rPr>
        <w:t>g)</w:t>
      </w:r>
      <w:r w:rsidR="00764689">
        <w:rPr>
          <w:rFonts w:ascii="Arial Narrow" w:eastAsia="Times New Roman" w:hAnsi="Arial Narrow" w:cs="Times New Roman"/>
          <w:kern w:val="0"/>
          <w:shd w:val="clear" w:color="auto" w:fill="FFFFFF"/>
          <w:lang w:eastAsia="es-PE"/>
          <ns2:ligatures ns2:val="none"/>
        </w:rPr>
        <w:t xml:space="preserve"> del a</w:t>
      </w:r>
      <w:r w:rsidR="00764689" w:rsidRPr="00F63E5E">
        <w:rPr>
          <w:rFonts w:ascii="Arial Narrow" w:eastAsia="Times New Roman" w:hAnsi="Arial Narrow" w:cs="Times New Roman"/>
          <w:kern w:val="0"/>
          <w:shd w:val="clear" w:color="auto" w:fill="FFFFFF"/>
          <w:lang w:eastAsia="es-PE"/>
          <ns2:ligatures ns2:val="none"/>
        </w:rPr>
        <w:t xml:space="preserve">rtículo 56 </w:t>
      </w:r>
      <w:r w:rsidR="00711750" w:rsidRPr="00C90924">
        <w:rPr>
          <w:rFonts w:ascii="Arial Narrow" w:eastAsia="Arial Narrow" w:hAnsi="Arial Narrow" w:cs="Arial Narrow"/>
          <w:kern w:val="0"/>
          <ns2:ligatures ns2:val="none"/>
        </w:rPr>
        <w:t>del Código</w:t>
      </w:r>
      <w:bookmarkStart w:id="8" w:name="_Hlk213160896"/>
      <w:bookmarkEnd w:id="6"/>
      <w:r w:rsidR="00711750" w:rsidRPr="00C90924">
        <w:rPr>
          <w:rStyle w:val="Refdenotaalpie"/>
          <w:rFonts w:ascii="Arial Narrow" w:eastAsia="Arial Narrow" w:hAnsi="Arial Narrow" w:cs="Arial"/>
          <w:kern w:val="0"/>
          <w:vertAlign w:val="superscript"/>
          <ns2:ligatures ns2:val="none"/>
        </w:rPr>
        <w:footnoteReference w:id="3"/>
      </w:r>
      <w:bookmarkEnd w:id="8"/>
      <w:r w:rsidR="00711750" w:rsidRPr="00C90924">
        <w:rPr>
          <w:rFonts w:ascii="Arial Narrow" w:eastAsia="Arial Narrow" w:hAnsi="Arial Narrow" w:cs="Arial Narrow"/>
          <w:kern w:val="0"/>
          <ns2:ligatures ns2:val="none"/>
        </w:rPr>
        <w:t>.</w:t>
      </w:r>
      <w:bookmarkStart w:id="9" w:name="_Hlk213150180"/>
      <w:bookmarkEnd w:id="7"/>
    </w:p>
    <w:p ns2:paraId="2901026B" ns2: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ns2:ligatures ns2:val="none"/>
        </w:rPr>
      </w:pPr>
    </w:p>
    <w:p ns2:paraId="52FDD37C" ns2: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r w:rsidRPr="00C90924">
        <w:rPr>
          <w:rFonts w:ascii="Arial Narrow" w:eastAsia="Arial Narrow" w:hAnsi="Arial Narrow" w:cs="Arial Narrow"/>
          <w:kern w:val="0"/>
          <ns2:ligatures ns2:val="none"/>
        </w:rPr>
        <w:t xml:space="preserve">Así también, la Secretaría Técnica, en ejercicio de sus facultades, </w:t>
      </w:r>
      <w:r w:rsidRPr="00C90924">
        <w:rPr>
          <w:rFonts w:ascii="Arial Narrow" w:eastAsia="Times New Roman" w:hAnsi="Arial Narrow" w:cs="Segoe UI"/>
          <w:color w:val="000000"/>
          <w:kern w:val="0"/>
          <w:lang w:eastAsia="es-PE"/>
          <ns2:ligatures ns2:val="none"/>
        </w:rPr>
        <w:t xml:space="preserve">considera </w:t>
      </w:r>
      <w:r w:rsidRPr="00C90924">
        <w:rPr>
          <w:rFonts w:ascii="Arial Narrow" w:eastAsia="Arial Narrow" w:hAnsi="Arial Narrow" w:cs="Arial Narrow"/>
          <w:kern w:val="0"/>
          <ns2:ligatures ns2: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ns2:ligatures ns2:val="none"/>
        </w:rPr>
        <w:t>S.A</w:t>
      </w:r>
      <w:r w:rsidR="00D86C07">
        <w:rPr>
          <w:rFonts w:ascii="Arial Narrow" w:eastAsia="Times New Roman" w:hAnsi="Arial Narrow" w:cs="Times New Roman"/>
          <w:kern w:val="0"/>
          <w:shd w:val="clear" w:color="auto" w:fill="FFFFFF"/>
          <w:lang w:eastAsia="es-PE"/>
          <ns2:ligatures ns2:val="none"/>
        </w:rPr>
        <w:t>. rechazó</w:t>
      </w:r>
      <w:r w:rsidR="00D86C07" w:rsidRPr="00282054">
        <w:rPr>
          <w:rFonts w:ascii="Arial Narrow" w:eastAsia="Times New Roman" w:hAnsi="Arial Narrow" w:cs="Times New Roman"/>
          <w:kern w:val="0"/>
          <w:shd w:val="clear" w:color="auto" w:fill="FFFFFF"/>
          <w:lang w:eastAsia="es-PE"/>
          <ns2:ligatures ns2:val="none"/>
        </w:rPr>
        <w:t xml:space="preserve"> injustificadamente al </w:t>
      </w:r>
      <w:r w:rsidR="00D86C07">
        <w:rPr>
          <w:rFonts w:ascii="Arial Narrow" w:eastAsia="Times New Roman" w:hAnsi="Arial Narrow" w:cs="Times New Roman"/>
          <w:color w:val="000000"/>
          <w:kern w:val="0"/>
          <w:shd w:val="clear" w:color="auto" w:fill="FFFFFF"/>
          <w:lang w:eastAsia="es-PE"/>
          <ns2:ligatures ns2:val="none"/>
        </w:rPr>
        <w:t>denunciante</w:t>
      </w:r>
      <w:r w:rsidR="00D86C07" w:rsidRPr="00282054">
        <w:rPr>
          <w:rFonts w:ascii="Arial Narrow" w:eastAsia="Times New Roman" w:hAnsi="Arial Narrow" w:cs="Times New Roman"/>
          <w:kern w:val="0"/>
          <w:shd w:val="clear" w:color="auto" w:fill="FFFFFF"/>
          <w:lang w:eastAsia="es-PE"/>
          <ns2:ligatures ns2:val="none"/>
        </w:rPr>
        <w:t xml:space="preserve"> la cobertura del </w:t>
      </w:r>
      <w:r w:rsidR="00D86C07" w:rsidRPr="00282054">
        <w:rPr>
          <w:rFonts w:ascii="Arial Narrow" w:eastAsia="Times New Roman" w:hAnsi="Arial Narrow" w:cs="Times New Roman"/>
          <w:color w:val="000000"/>
          <w:kern w:val="0"/>
          <w:shd w:val="clear" w:color="auto" w:fill="FFFFFF"/>
          <w:lang w:eastAsia="es-PE"/>
          <ns2:ligatures ns2:val="none"/>
        </w:rPr>
        <w:t xml:space="preserve">Seguro de Protección de </w:t>
      </w:r>
      <w:r w:rsidR="00D86C07" w:rsidRPr="00282054">
        <w:rPr>
          <w:rFonts w:ascii="Arial Narrow" w:eastAsia="Times New Roman" w:hAnsi="Arial Narrow" w:cs="Arial"/>
          <w:color w:val="000000"/>
          <w:kern w:val="0"/>
          <w:lang w:eastAsia="es-ES"/>
          <ns2:ligatures ns2:val="none"/>
        </w:rPr>
        <w:t>Tarjetas 360 IS - Póliza 5000068 por el siniestro ocurrido el 9 de marzo de 2025</w:t>
      </w:r>
      <w:r w:rsidR="00EC741C">
        <w:rPr>
          <w:rFonts w:ascii="Arial Narrow" w:eastAsia="Times New Roman" w:hAnsi="Arial Narrow" w:cs="Arial"/>
          <w:color w:val="000000"/>
          <w:kern w:val="0"/>
          <w:lang w:eastAsia="es-ES"/>
          <ns2:ligatures ns2: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ns2:ligatures ns2:val="none"/>
        </w:rPr>
        <w:t xml:space="preserve"> </w:t>
      </w:r>
      <w:r w:rsidR="00EC741C" w:rsidRPr="00530F9B">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ns2:ligatures ns2:val="none"/>
        </w:rPr>
        <w:t xml:space="preserve">tipificado en los artículos 18 y 19 del </w:t>
      </w:r>
      <w:r w:rsidR="00EC741C" w:rsidRPr="00530F9B">
        <w:rPr>
          <w:rFonts w:ascii="Arial Narrow" w:eastAsia="Calibri" w:hAnsi="Arial Narrow" w:cs="Arial Narrow"/>
          <w:kern w:val="0"/>
          <ns2:ligatures ns2:val="none"/>
        </w:rPr>
        <w:t>Código</w:t>
      </w:r>
      <w:r w:rsidR="00F63E5E" w:rsidRPr="00C90924">
        <w:rPr>
          <w:rStyle w:val="Refdenotaalpie"/>
          <w:rFonts w:ascii="Arial Narrow" w:eastAsia="Arial Narrow" w:hAnsi="Arial Narrow" w:cs="Arial"/>
          <w:kern w:val="0"/>
          <w:vertAlign w:val="superscript"/>
          <ns2:ligatures ns2:val="none"/>
        </w:rPr>
        <w:footnoteReference w:id="4"/>
      </w:r>
      <w:r w:rsidR="00EC741C" w:rsidRPr="00530F9B">
        <w:rPr>
          <w:rFonts w:ascii="Arial Narrow" w:eastAsia="Calibri" w:hAnsi="Arial Narrow" w:cs="Times New Roman"/>
          <w:kern w:val="0"/>
          <ns2:ligatures ns2:val="none"/>
        </w:rPr>
        <w:t>.</w:t>
      </w:r>
    </w:p>
    <w:p ns2:paraId="73D30D14" ns2:textId="77777777" w:rsidR="00DA0CF9" w:rsidRPr="00DA0CF9" w:rsidRDefault="00DA0CF9" w:rsidP="00DA0CF9">
      <w:pPr>
        <w:spacing w:after="0" w:line="240" w:lineRule="auto"/>
        <w:jc w:val="both"/>
        <w:rPr>
          <w:rFonts w:ascii="Arial Narrow" w:eastAsia="Arial Narrow" w:hAnsi="Arial Narrow" w:cs="Arial Narrow"/>
          <w:kern w:val="0"/>
          <ns2:ligatures ns2:val="none"/>
        </w:rPr>
      </w:pPr>
    </w:p>
    <w:bookmarkEnd w:id="5"/>
    <w:p ns2:paraId="463134E5" ns2: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r w:rsidRPr="00C9092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ns2:ligatures ns2:val="none"/>
        </w:rPr>
        <w:t>.</w:t>
      </w:r>
    </w:p>
    <w:p ns2:paraId="68C71625" ns2: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ns2:ligatures ns2:val="none"/>
        </w:rPr>
      </w:pPr>
    </w:p>
    <w:p ns2:paraId="62B88A04" ns2: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EC741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ns2:ligatures ns2:val="none"/>
        </w:rPr>
        <w:t xml:space="preserve">a </w:t>
      </w:r>
      <w:proofErr w:type="spellStart"/>
      <w:r w:rsidR="00C90924" w:rsidRPr="00EC741C">
        <w:rPr>
          <w:rFonts w:ascii="Arial Narrow" w:eastAsia="Times New Roman" w:hAnsi="Arial Narrow" w:cs="Arial"/>
          <w:color w:val="000000"/>
          <w:kern w:val="0"/>
          <w:lang w:val="es-ES" w:eastAsia="es-ES"/>
          <ns2:ligatures ns2:val="none"/>
        </w:rPr>
        <w:t>Interseguro</w:t>
      </w:r>
      <w:proofErr w:type="spellEnd"/>
      <w:r w:rsidR="00C90924" w:rsidRPr="00EC741C">
        <w:rPr>
          <w:rFonts w:ascii="Arial Narrow" w:eastAsia="Times New Roman" w:hAnsi="Arial Narrow" w:cs="Arial"/>
          <w:color w:val="000000"/>
          <w:kern w:val="0"/>
          <w:lang w:val="es-ES" w:eastAsia="es-ES"/>
          <ns2:ligatures ns2:val="none"/>
        </w:rPr>
        <w:t xml:space="preserve"> </w:t>
      </w:r>
      <w:r w:rsidRPr="00EC741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ns2:ligatures ns2: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ns2:ligatures ns2:val="none"/>
        </w:rPr>
        <w:t>ii</w:t>
      </w:r>
      <w:proofErr w:type="spellEnd"/>
      <w:r w:rsidR="00DA0CF9" w:rsidRPr="00DA0CF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ns2:ligatures ns2:val="none"/>
        </w:rPr>
        <w:t>.</w:t>
      </w:r>
      <w:r w:rsidRPr="00EC741C">
        <w:rPr>
          <w:rFonts w:ascii="Arial Narrow" w:eastAsia="Times New Roman" w:hAnsi="Arial Narrow" w:cs="Arial"/>
          <w:color w:val="000000"/>
          <w:kern w:val="0"/>
          <w:lang w:eastAsia="es-ES"/>
          <ns2:ligatures ns2:val="none"/>
        </w:rPr>
        <w:t xml:space="preserve"> </w:t>
      </w:r>
    </w:p>
    <w:p ns2:paraId="5C93B848" ns2: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ns2:ligatures ns2:val="none"/>
        </w:rPr>
      </w:pPr>
    </w:p>
    <w:p ns2:paraId="2A119386" ns2: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ns2:ligatures ns2:val="none"/>
        </w:rPr>
      </w:pPr>
    </w:p>
    <w:p ns2:paraId="40BE44E6" ns2:textId="59286398" w:rsidR="00121544" w:rsidRPr="009E0535" w:rsidRDefault="00CA59A2" w:rsidP="00BF664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90924" w:rsidRPr="00C967E2">
        <w:rPr>
          <w:rFonts w:ascii="Arial Narrow" w:eastAsia="Times New Roman" w:hAnsi="Arial Narrow" w:cs="Arial"/>
          <w:color w:val="000000"/>
          <w:kern w:val="0"/>
          <w:lang w:val="es-ES" w:eastAsia="es-ES"/>
          <ns2:ligatures ns2:val="none"/>
        </w:rPr>
        <w:t/>
      </w:r>
      <w:r w:rsidR="00C90924">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C90924">
        <w:rPr>
          <w:rFonts w:ascii="Arial Narrow" w:eastAsia="Times New Roman" w:hAnsi="Arial Narrow" w:cs="Times New Roman"/>
          <w:color w:val="000000"/>
          <w:kern w:val="0"/>
          <w:shd w:val="clear" w:color="auto" w:fill="FFFFFF"/>
          <w:lang w:eastAsia="es-PE"/>
          <ns2:ligatures ns2:val="none"/>
        </w:rPr>
        <w:t xml:space="preserve"/>
      </w:r>
      <w:r w:rsidR="00C90924" w:rsidRPr="00C90924">
        <w:rPr>
          <w:rFonts w:ascii="Arial Narrow" w:eastAsia="Arial Narrow" w:hAnsi="Arial Narrow" w:cs="Arial Narrow"/>
          <w:bCs/>
          <w:color w:val="000000"/>
          <w:kern w:val="0"/>
          <w:lang w:eastAsia="es-PE"/>
          <ns2:ligatures ns2:val="none"/>
        </w:rPr>
        <w:t/>
      </w:r>
      <w:r w:rsidR="00C90924" w:rsidRPr="00C90924">
        <w:rPr>
          <w:rFonts w:ascii="Arial Narrow" w:eastAsia="Arial Narrow" w:hAnsi="Arial Narrow" w:cs="Arial Narrow"/>
          <w:b/>
          <w:color w:val="000000"/>
          <w:kern w:val="0"/>
          <w:lang w:eastAsia="es-PE"/>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C90924" w:rsidRPr="00C90924">
        <w:rPr>
          <w:rFonts w:ascii="Arial Narrow" w:eastAsia="Arial Narrow" w:hAnsi="Arial Narrow" w:cs="Arial"/>
          <w:lang w:eastAsia="es-PE"/>
        </w:rPr>
        <w:t xml:space="preserve"/>
      </w:r>
      <w:r w:rsidR="00282054">
        <w:rPr>
          <w:rFonts w:ascii="Arial Narrow" w:eastAsia="Arial Narrow" w:hAnsi="Arial Narrow" w:cs="Arial"/>
          <w:lang w:eastAsia="es-PE"/>
        </w:rPr>
        <w:t/>
      </w:r>
      <w:r w:rsidR="00C90924" w:rsidRPr="00C90924">
        <w:rPr>
          <w:rFonts w:ascii="Arial Narrow" w:eastAsia="Arial Narrow" w:hAnsi="Arial Narrow" w:cs="Arial"/>
          <w:lang w:eastAsia="es-PE"/>
        </w:rPr>
        <w:t/>
      </w:r>
      <w:r w:rsidR="00C90924" w:rsidRPr="00C90924">
        <w:rPr>
          <w:rFonts w:ascii="Arial Narrow" w:eastAsia="Arial Narrow" w:hAnsi="Arial Narrow" w:cs="Arial"/>
          <w:b/>
          <w:bCs/>
          <w:lang w:eastAsia="es-P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121544" w:rsidRPr="00C9092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62948A88" ns2: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lang w:eastAsia="es-PE"/>
          <ns2:ligatures ns2:val="none"/>
        </w:rPr>
      </w:pPr>
    </w:p>
    <w:p ns2:paraId="4E7FC1DB" ns2: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2054">
        <w:rPr>
          <w:rFonts w:ascii="Arial Narrow" w:eastAsia="Calibri" w:hAnsi="Arial Narrow" w:cs="Arial Narrow"/>
          <w:color w:val="000000"/>
          <w:kern w:val="0"/>
          <w:lang w:eastAsia="es-PE"/>
          <ns2:ligatures ns2:val="none"/>
        </w:rPr>
        <w:t>Presunta</w:t>
      </w:r>
      <w:r w:rsidRPr="00282054">
        <w:rPr>
          <w:rFonts w:ascii="Arial Narrow" w:eastAsia="Times New Roman" w:hAnsi="Arial Narrow" w:cs="Times New Roman"/>
          <w:kern w:val="0"/>
          <w:shd w:val="clear" w:color="auto" w:fill="FFFFFF"/>
          <w:lang w:eastAsia="es-PE"/>
          <ns2:ligatures ns2:val="none"/>
        </w:rPr>
        <w:t xml:space="preserve"> infracción a</w:t>
      </w:r>
      <w:r w:rsidR="00F63E5E">
        <w:rPr>
          <w:rFonts w:ascii="Arial Narrow" w:eastAsia="Times New Roman" w:hAnsi="Arial Narrow" w:cs="Times New Roman"/>
          <w:kern w:val="0"/>
          <w:shd w:val="clear" w:color="auto" w:fill="FFFFFF"/>
          <w:lang w:eastAsia="es-PE"/>
          <ns2:ligatures ns2:val="none"/>
        </w:rPr>
        <w:t xml:space="preserve">l literal </w:t>
      </w:r>
      <w:r w:rsidR="00F63E5E" w:rsidRPr="00F63E5E">
        <w:rPr>
          <w:rFonts w:ascii="Arial Narrow" w:eastAsia="Times New Roman" w:hAnsi="Arial Narrow" w:cs="Times New Roman"/>
          <w:kern w:val="0"/>
          <w:shd w:val="clear" w:color="auto" w:fill="FFFFFF"/>
          <w:lang w:eastAsia="es-PE"/>
          <ns2:ligatures ns2:val="none"/>
        </w:rPr>
        <w:t>g)</w:t>
      </w:r>
      <w:r w:rsidR="00F63E5E">
        <w:rPr>
          <w:rFonts w:ascii="Arial Narrow" w:eastAsia="Times New Roman" w:hAnsi="Arial Narrow" w:cs="Times New Roman"/>
          <w:kern w:val="0"/>
          <w:shd w:val="clear" w:color="auto" w:fill="FFFFFF"/>
          <w:lang w:eastAsia="es-PE"/>
          <ns2:ligatures ns2:val="none"/>
        </w:rPr>
        <w:t xml:space="preserve"> del a</w:t>
      </w:r>
      <w:r w:rsidR="00F63E5E" w:rsidRPr="00F63E5E">
        <w:rPr>
          <w:rFonts w:ascii="Arial Narrow" w:eastAsia="Times New Roman" w:hAnsi="Arial Narrow" w:cs="Times New Roman"/>
          <w:kern w:val="0"/>
          <w:shd w:val="clear" w:color="auto" w:fill="FFFFFF"/>
          <w:lang w:eastAsia="es-PE"/>
          <ns2:ligatures ns2:val="none"/>
        </w:rPr>
        <w:t xml:space="preserve">rtículo 56 </w:t>
      </w:r>
      <w:r w:rsidRPr="00282054">
        <w:rPr>
          <w:rFonts w:ascii="Arial Narrow" w:eastAsia="Calibri" w:hAnsi="Arial Narrow" w:cs="Arial Narrow"/>
          <w:kern w:val="0"/>
          <w:lang w:eastAsia="es-PE"/>
          <ns2:ligatures ns2:val="none"/>
        </w:rPr>
        <w:t xml:space="preserve">de </w:t>
      </w:r>
      <w:r w:rsidRPr="00282054">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ns2:ligatures ns2: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ns2:ligatures ns2:val="none"/>
        </w:rPr>
        <w:t xml:space="preserve">S.A. habría </w:t>
      </w:r>
      <w:r w:rsidR="00BF6646">
        <w:rPr>
          <w:rFonts w:ascii="Arial Narrow" w:eastAsia="Times New Roman" w:hAnsi="Arial Narrow" w:cs="Times New Roman"/>
          <w:kern w:val="0"/>
          <w:shd w:val="clear" w:color="auto" w:fill="FFFFFF"/>
          <w:lang w:eastAsia="es-PE"/>
          <ns2:ligatures ns2:val="none"/>
        </w:rPr>
        <w:t>exigido indebidamente al denunciante que</w:t>
      </w:r>
      <w:r w:rsidR="00711750" w:rsidRPr="00282054">
        <w:rPr>
          <w:rFonts w:ascii="Arial Narrow" w:eastAsia="Times New Roman" w:hAnsi="Arial Narrow" w:cs="Times New Roman"/>
          <w:kern w:val="0"/>
          <w:shd w:val="clear" w:color="auto" w:fill="FFFFFF"/>
          <w:lang w:eastAsia="es-PE"/>
          <ns2:ligatures ns2:val="none"/>
        </w:rPr>
        <w:t xml:space="preserve"> se sometiera a una prueba poligráfica</w:t>
      </w:r>
      <w:r w:rsidR="00BF6646">
        <w:rPr>
          <w:rFonts w:ascii="Arial Narrow" w:eastAsia="Times New Roman" w:hAnsi="Arial Narrow" w:cs="Times New Roman"/>
          <w:kern w:val="0"/>
          <w:shd w:val="clear" w:color="auto" w:fill="FFFFFF"/>
          <w:lang w:eastAsia="es-PE"/>
          <ns2:ligatures ns2:val="none"/>
        </w:rPr>
        <w:t xml:space="preserve"> para la evaluación de la cobertura de la </w:t>
      </w:r>
      <w:r w:rsidR="00BF6646" w:rsidRPr="00282054">
        <w:rPr>
          <w:rFonts w:ascii="Arial Narrow" w:eastAsia="Times New Roman" w:hAnsi="Arial Narrow" w:cs="Arial"/>
          <w:color w:val="000000"/>
          <w:kern w:val="0"/>
          <w:lang w:eastAsia="es-ES"/>
          <ns2:ligatures ns2:val="none"/>
        </w:rPr>
        <w:t>Póliza 5000068</w:t>
      </w:r>
      <w:r w:rsidR="00BF6646">
        <w:rPr>
          <w:rFonts w:ascii="Arial Narrow" w:eastAsia="Times New Roman" w:hAnsi="Arial Narrow" w:cs="Arial"/>
          <w:color w:val="000000"/>
          <w:kern w:val="0"/>
          <w:lang w:eastAsia="es-ES"/>
          <ns2:ligatures ns2:val="none"/>
        </w:rPr>
        <w:t xml:space="preserve"> por el siniestro del 9 de marzo de 2025.</w:t>
      </w:r>
    </w:p>
    <w:p ns2:paraId="1269FC2E" ns2: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ns2:ligatures ns2:val="none"/>
        </w:rPr>
      </w:pPr>
    </w:p>
    <w:p ns2:paraId="56030B2D" ns2: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2054">
        <w:rPr>
          <w:rFonts w:ascii="Arial Narrow" w:eastAsia="Calibri" w:hAnsi="Arial Narrow" w:cs="Arial Narrow"/>
          <w:color w:val="000000"/>
          <w:kern w:val="0"/>
          <w:lang w:eastAsia="es-PE"/>
          <ns2:ligatures ns2:val="none"/>
        </w:rPr>
        <w:t>Presunta</w:t>
      </w:r>
      <w:r w:rsidRPr="00282054">
        <w:rPr>
          <w:rFonts w:ascii="Arial Narrow" w:eastAsia="Times New Roman" w:hAnsi="Arial Narrow" w:cs="Times New Roman"/>
          <w:kern w:val="0"/>
          <w:shd w:val="clear" w:color="auto" w:fill="FFFFFF"/>
          <w:lang w:eastAsia="es-PE"/>
          <ns2:ligatures ns2:val="none"/>
        </w:rPr>
        <w:t xml:space="preserve"> infracción a los artículos 18 y 19</w:t>
      </w:r>
      <w:r w:rsidRPr="00282054">
        <w:rPr>
          <w:rFonts w:ascii="Arial Narrow" w:eastAsia="Calibri" w:hAnsi="Arial Narrow" w:cs="Arial Narrow"/>
          <w:kern w:val="0"/>
          <w:lang w:eastAsia="es-PE"/>
          <ns2:ligatures ns2:val="none"/>
        </w:rPr>
        <w:t xml:space="preserve"> de </w:t>
      </w:r>
      <w:r w:rsidRPr="00282054">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ns2:ligatures ns2: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ns2:ligatures ns2:val="none"/>
        </w:rPr>
        <w:t>S.A</w:t>
      </w:r>
      <w:r w:rsidR="00BF6646">
        <w:rPr>
          <w:rFonts w:ascii="Arial Narrow" w:eastAsia="Times New Roman" w:hAnsi="Arial Narrow" w:cs="Times New Roman"/>
          <w:kern w:val="0"/>
          <w:shd w:val="clear" w:color="auto" w:fill="FFFFFF"/>
          <w:lang w:eastAsia="es-PE"/>
          <ns2:ligatures ns2:val="none"/>
        </w:rPr>
        <w:t>. rechazó</w:t>
      </w:r>
      <w:r w:rsidRPr="00282054">
        <w:rPr>
          <w:rFonts w:ascii="Arial Narrow" w:eastAsia="Times New Roman" w:hAnsi="Arial Narrow" w:cs="Times New Roman"/>
          <w:kern w:val="0"/>
          <w:shd w:val="clear" w:color="auto" w:fill="FFFFFF"/>
          <w:lang w:eastAsia="es-PE"/>
          <ns2:ligatures ns2:val="none"/>
        </w:rPr>
        <w:t xml:space="preserve"> injustificadamente al </w:t>
      </w:r>
      <w:r w:rsidR="00BF6646">
        <w:rPr>
          <w:rFonts w:ascii="Arial Narrow" w:eastAsia="Times New Roman" w:hAnsi="Arial Narrow" w:cs="Times New Roman"/>
          <w:color w:val="000000"/>
          <w:kern w:val="0"/>
          <w:shd w:val="clear" w:color="auto" w:fill="FFFFFF"/>
          <w:lang w:eastAsia="es-PE"/>
          <ns2:ligatures ns2:val="none"/>
        </w:rPr>
        <w:t>denunciante</w:t>
      </w:r>
      <w:r w:rsidRPr="00282054">
        <w:rPr>
          <w:rFonts w:ascii="Arial Narrow" w:eastAsia="Times New Roman" w:hAnsi="Arial Narrow" w:cs="Times New Roman"/>
          <w:kern w:val="0"/>
          <w:shd w:val="clear" w:color="auto" w:fill="FFFFFF"/>
          <w:lang w:eastAsia="es-PE"/>
          <ns2:ligatures ns2:val="none"/>
        </w:rPr>
        <w:t xml:space="preserve"> la cobertura del </w:t>
      </w:r>
      <w:r w:rsidRPr="00282054">
        <w:rPr>
          <w:rFonts w:ascii="Arial Narrow" w:eastAsia="Times New Roman" w:hAnsi="Arial Narrow" w:cs="Times New Roman"/>
          <w:color w:val="000000"/>
          <w:kern w:val="0"/>
          <w:shd w:val="clear" w:color="auto" w:fill="FFFFFF"/>
          <w:lang w:eastAsia="es-PE"/>
          <ns2:ligatures ns2:val="none"/>
        </w:rPr>
        <w:t xml:space="preserve">Seguro de Protección de </w:t>
      </w:r>
      <w:r w:rsidRPr="00282054">
        <w:rPr>
          <w:rFonts w:ascii="Arial Narrow" w:eastAsia="Times New Roman" w:hAnsi="Arial Narrow" w:cs="Arial"/>
          <w:color w:val="000000"/>
          <w:kern w:val="0"/>
          <w:lang w:eastAsia="es-ES"/>
          <ns2:ligatures ns2:val="none"/>
        </w:rPr>
        <w:t>Tarjetas 360 IS - Póliza 5000068 por el siniestro ocurrido el 9 de marzo de 2025.</w:t>
      </w:r>
    </w:p>
    <w:p ns2:paraId="3751BE6C" ns2:textId="77777777" w:rsidR="00EC741C" w:rsidRPr="00F17311" w:rsidRDefault="00EC741C" w:rsidP="00BF6646">
      <w:pPr>
        <w:spacing w:after="0" w:line="240" w:lineRule="auto"/>
        <w:jc w:val="both"/>
        <w:rPr>
          <w:rFonts w:ascii="Arial Narrow" w:eastAsia="Arial Narrow" w:hAnsi="Arial Narrow" w:cs="Arial Narrow"/>
          <w:kern w:val="0"/>
          <w:sz w:val="16"/>
          <w:szCs w:val="16"/>
          <ns2:ligatures ns2:val="none"/>
        </w:rPr>
      </w:pPr>
    </w:p>
    <w:p ns2:paraId="0A292C9F" ns2:textId="35CF426B" w:rsidR="00CA59A2" w:rsidRPr="0026598E" w:rsidRDefault="00CA59A2" w:rsidP="00BF664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82054" w:rsidRPr="00C967E2">
        <w:rPr>
          <w:rFonts w:ascii="Arial Narrow" w:eastAsia="Times New Roman" w:hAnsi="Arial Narrow" w:cs="Arial"/>
          <w:color w:val="000000"/>
          <w:kern w:val="0"/>
          <w:lang w:val="es-ES" w:eastAsia="es-ES"/>
          <ns2:ligatures ns2:val="none"/>
        </w:rPr>
        <w:t>13 de octubre de 2025</w:t>
      </w:r>
      <w:r w:rsidR="00282054">
        <w:rPr>
          <w:rFonts w:ascii="Arial Narrow" w:eastAsia="Times New Roman" w:hAnsi="Arial Narrow" w:cs="Arial"/>
          <w:color w:val="000000"/>
          <w:kern w:val="0"/>
          <w:lang w:val="es-ES" w:eastAsia="es-ES"/>
          <ns2:ligatures ns2:val="none"/>
        </w:rPr>
        <w:t>.</w:t>
      </w:r>
    </w:p>
    <w:p ns2:paraId="68A17E97" ns2: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68254DA" ns2: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ns2:ligatures ns2:val="none"/>
        </w:rPr>
        <w:t>S.A</w:t>
      </w:r>
      <w:r w:rsidR="0028205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ns2:ligatures ns2:val="none"/>
        </w:rPr>
      </w:pPr>
    </w:p>
    <w:p ns2:paraId="4AA80738" ns2: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ns2:ligatures ns2:val="none"/>
        </w:rPr>
      </w:pPr>
    </w:p>
    <w:p>
      <w:pPr>
        <w:spacing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ns2:ligatures ns2:val="none"/>
        </w:rPr>
      </w:pPr>
    </w:p>
    <w:p ns2:paraId="774AFBA5" ns2: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282054" w:rsidRPr="00EC741C">
        <w:rPr>
          <w:rFonts w:ascii="Arial Narrow" w:eastAsia="Times New Roman" w:hAnsi="Arial Narrow" w:cs="Arial"/>
          <w:color w:val="000000"/>
          <w:kern w:val="0"/>
          <w:lang w:val="es-ES" w:eastAsia="es-ES"/>
          <ns2:ligatures ns2: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ns2:ligatures ns2:val="none"/>
        </w:rPr>
        <w:t xml:space="preserve">Seguro de Protección de </w:t>
      </w:r>
      <w:r w:rsidR="00282054" w:rsidRPr="00EC741C">
        <w:rPr>
          <w:rFonts w:ascii="Arial Narrow" w:eastAsia="Times New Roman" w:hAnsi="Arial Narrow" w:cs="Arial"/>
          <w:color w:val="000000"/>
          <w:kern w:val="0"/>
          <w:lang w:eastAsia="es-ES"/>
          <ns2:ligatures ns2:val="none"/>
        </w:rPr>
        <w:t>Tarjetas 360 IS</w:t>
      </w:r>
      <w:r w:rsidR="00282054">
        <w:rPr>
          <w:rFonts w:ascii="Arial Narrow" w:eastAsia="Times New Roman" w:hAnsi="Arial Narrow" w:cs="Arial"/>
          <w:color w:val="000000"/>
          <w:kern w:val="0"/>
          <w:lang w:eastAsia="es-ES"/>
          <ns2:ligatures ns2:val="none"/>
        </w:rPr>
        <w:t xml:space="preserve"> </w:t>
      </w:r>
      <w:r w:rsidR="00282054" w:rsidRPr="00EC741C">
        <w:rPr>
          <w:rFonts w:ascii="Arial Narrow" w:eastAsia="Times New Roman" w:hAnsi="Arial Narrow" w:cs="Arial"/>
          <w:color w:val="000000"/>
          <w:kern w:val="0"/>
          <w:lang w:eastAsia="es-ES"/>
          <ns2:ligatures ns2:val="none"/>
        </w:rPr>
        <w:t>-</w:t>
      </w:r>
      <w:r w:rsidR="00282054">
        <w:rPr>
          <w:rFonts w:ascii="Arial Narrow" w:eastAsia="Times New Roman" w:hAnsi="Arial Narrow" w:cs="Arial"/>
          <w:color w:val="000000"/>
          <w:kern w:val="0"/>
          <w:lang w:eastAsia="es-ES"/>
          <ns2:ligatures ns2:val="none"/>
        </w:rPr>
        <w:t xml:space="preserve"> </w:t>
      </w:r>
      <w:r w:rsidR="00282054" w:rsidRPr="00EC741C">
        <w:rPr>
          <w:rFonts w:ascii="Arial Narrow" w:eastAsia="Times New Roman" w:hAnsi="Arial Narrow" w:cs="Arial"/>
          <w:color w:val="000000"/>
          <w:kern w:val="0"/>
          <w:lang w:eastAsia="es-ES"/>
          <ns2:ligatures ns2:val="none"/>
        </w:rPr>
        <w:t>Póliza 5000068</w:t>
      </w:r>
      <w:r w:rsidR="00282054">
        <w:rPr>
          <w:rFonts w:ascii="Arial Narrow" w:eastAsia="Times New Roman" w:hAnsi="Arial Narrow" w:cs="Arial"/>
          <w:color w:val="000000"/>
          <w:kern w:val="0"/>
          <w:lang w:eastAsia="es-ES"/>
          <ns2:ligatures ns2:val="none"/>
        </w:rPr>
        <w:t>,</w:t>
      </w:r>
      <w:r w:rsidR="00282054" w:rsidRPr="00EC741C">
        <w:rPr>
          <w:rFonts w:ascii="Arial Narrow" w:eastAsia="Times New Roman" w:hAnsi="Arial Narrow" w:cs="Arial"/>
          <w:color w:val="000000"/>
          <w:kern w:val="0"/>
          <w:lang w:val="es-ES" w:eastAsia="es-ES"/>
          <ns2:ligatures ns2:val="none"/>
        </w:rPr>
        <w:t xml:space="preserve"> así como el cargo de remisión de la póliza;</w:t>
      </w:r>
      <w:r w:rsidR="00282054">
        <w:rPr>
          <w:rFonts w:ascii="Arial Narrow" w:eastAsia="Times New Roman" w:hAnsi="Arial Narrow" w:cs="Arial"/>
          <w:color w:val="000000"/>
          <w:kern w:val="0"/>
          <w:lang w:val="es-ES" w:eastAsia="es-ES"/>
          <ns2:ligatures ns2:val="none"/>
        </w:rPr>
        <w:t xml:space="preserve"> (</w:t>
      </w:r>
      <w:proofErr w:type="spellStart"/>
      <w:r w:rsidR="00282054">
        <w:rPr>
          <w:rFonts w:ascii="Arial Narrow" w:eastAsia="Times New Roman" w:hAnsi="Arial Narrow" w:cs="Arial"/>
          <w:color w:val="000000"/>
          <w:kern w:val="0"/>
          <w:lang w:val="es-ES" w:eastAsia="es-ES"/>
          <ns2:ligatures ns2:val="none"/>
        </w:rPr>
        <w:t>ii</w:t>
      </w:r>
      <w:proofErr w:type="spellEnd"/>
      <w:r w:rsidR="00282054">
        <w:rPr>
          <w:rFonts w:ascii="Arial Narrow" w:eastAsia="Times New Roman" w:hAnsi="Arial Narrow" w:cs="Arial"/>
          <w:color w:val="000000"/>
          <w:kern w:val="0"/>
          <w:lang w:val="es-ES" w:eastAsia="es-ES"/>
          <ns2:ligatures ns2:val="none"/>
        </w:rPr>
        <w:t xml:space="preserve">) </w:t>
      </w:r>
      <w:r w:rsidR="00282054" w:rsidRPr="00EC741C">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12A4D8BD" ns2: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591B7E6F" ns2: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ns2:ligatures ns2:val="none"/>
        </w:rPr>
      </w:pPr>
    </w:p>
    <w:p ns2:paraId="27E9BBC0" ns2:textId="77777777" w:rsidR="00CA59A2" w:rsidRPr="0026598E" w:rsidRDefault="00CA59A2" w:rsidP="00BF66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ns2:ligatures ns2:val="none"/>
        </w:rPr>
      </w:pPr>
    </w:p>
    <w:p ns2:paraId="0E80CA49" ns2: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236137A1" ns2: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ns2:ligatures ns2:val="none"/>
        </w:rPr>
        <w:t/>
      </w:r>
      <w:r w:rsidRPr="00282054">
        <w:rPr>
          <w:rFonts w:ascii="Arial Narrow" w:hAnsi="Arial Narrow" w:cs="Arial"/>
          <w:bCs/>
          <w:spacing w:val="-3"/>
          <w:kern w:val="0"/>
          <ns2:ligatures ns2:val="none"/>
        </w:rPr>
        <w:t xml:space="preserve"/>
      </w:r>
      <w:r w:rsidR="00282054" w:rsidRPr="00282054">
        <w:rPr>
          <w:rFonts w:ascii="Arial Narrow" w:eastAsia="Times New Roman" w:hAnsi="Arial Narrow" w:cs="Times New Roman"/>
          <w:color w:val="000000"/>
          <w:kern w:val="0"/>
          <w:shd w:val="clear" w:color="auto" w:fill="FFFFFF"/>
          <w:lang w:eastAsia="es-PE"/>
          <ns2:ligatures ns2:val="none"/>
        </w:rPr>
        <w:t xml:space="preserve"/>
      </w:r>
      <w:r w:rsidR="00282054" w:rsidRPr="00282054">
        <w:rPr>
          <w:rFonts w:ascii="Arial Narrow" w:eastAsia="Arial Narrow" w:hAnsi="Arial Narrow" w:cs="Arial Narrow"/>
          <w:bCs/>
          <w:color w:val="000000"/>
          <w:kern w:val="0"/>
          <w:lang w:eastAsia="es-PE"/>
          <ns2:ligatures ns2:val="none"/>
        </w:rPr>
        <w:t/>
      </w:r>
      <w:r w:rsidR="00282054" w:rsidRPr="00282054">
        <w:rPr>
          <w:rFonts w:ascii="Arial Narrow" w:eastAsia="Arial Narrow" w:hAnsi="Arial Narrow" w:cs="Arial Narrow"/>
          <w:b/>
          <w:color w:val="000000"/>
          <w:kern w:val="0"/>
          <w:lang w:eastAsia="es-PE"/>
          <ns2:ligatures ns2: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ns2:ligatures ns2:val="none"/>
        </w:rPr>
        <w:t/>
      </w:r>
      <w:r w:rsidRPr="00282054">
        <w:rPr>
          <w:rFonts w:ascii="Arial Narrow" w:hAnsi="Arial Narrow"/>
          <w:color w:val="000000"/>
        </w:rPr>
        <w:t xml:space="preserve"/>
      </w:r>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F17311" w:rsidRDefault="00CA59A2" w:rsidP="00BF6646">
      <w:pPr>
        <w:suppressAutoHyphens/>
        <w:spacing w:after="0" w:line="240" w:lineRule="auto"/>
        <w:jc w:val="both"/>
        <w:rPr>
          <w:rFonts w:ascii="Arial Narrow" w:hAnsi="Arial Narrow" w:cs="Arial"/>
          <w:sz w:val="16"/>
          <w:szCs w:val="16"/>
        </w:rPr>
      </w:pPr>
    </w:p>
    <w:p ns2:paraId="0407B94C" ns2: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ns2:ligatures ns2: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ns2:paraId="0D003C96" ns2:textId="77777777" w:rsidR="00F17311" w:rsidRDefault="00F17311" w:rsidP="00BF6646">
      <w:pPr>
        <w:spacing w:line="240" w:lineRule="auto"/>
        <w:jc w:val="both"/>
        <w:rPr>
          <w:rFonts w:ascii="Arial Narrow" w:eastAsia="Arial Narrow" w:hAnsi="Arial Narrow" w:cs="Arial Narrow"/>
          <w:b/>
          <w:color w:val="000000"/>
          <w:kern w:val="0"/>
          <w:lang w:eastAsia="es-PE"/>
          <ns2:ligatures ns2:val="none"/>
        </w:rPr>
      </w:pPr>
    </w:p>
    <w:p ns2:paraId="41AE6F49" ns2:textId="77777777" w:rsidR="00771E17" w:rsidRDefault="00771E17" w:rsidP="00BF6646">
      <w:pPr>
        <w:spacing w:line="240" w:lineRule="auto"/>
        <w:jc w:val="both"/>
        <w:rPr>
          <w:rFonts w:ascii="Arial Narrow" w:eastAsia="Arial Narrow" w:hAnsi="Arial Narrow" w:cs="Arial Narrow"/>
          <w:b/>
          <w:color w:val="000000"/>
          <w:kern w:val="0"/>
          <w:lang w:eastAsia="es-PE"/>
          <ns2:ligatures ns2:val="none"/>
        </w:rPr>
      </w:pPr>
    </w:p>
    <w:p ns2:paraId="7222A50E" ns2:textId="77777777" w:rsidR="00771E17" w:rsidRDefault="00771E17" w:rsidP="00BF6646">
      <w:pPr>
        <w:spacing w:line="240" w:lineRule="auto"/>
        <w:jc w:val="both"/>
        <w:rPr>
          <w:rFonts w:ascii="Arial Narrow" w:eastAsia="Arial Narrow" w:hAnsi="Arial Narrow" w:cs="Arial Narrow"/>
          <w:b/>
          <w:color w:val="000000"/>
          <w:kern w:val="0"/>
          <w:lang w:eastAsia="es-PE"/>
          <ns2:ligatures ns2:val="none"/>
        </w:rPr>
      </w:pPr>
    </w:p>
    <w:p ns2:paraId="62A39E4F" ns2:textId="77777777" w:rsidR="00771E17" w:rsidRPr="0026598E" w:rsidRDefault="00771E17" w:rsidP="00BF6646">
      <w:pPr>
        <w:spacing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13298A9" ns2: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08D2E184" ns2: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282054">
        <w:rPr>
          <w:rFonts w:ascii="Arial Narrow" w:eastAsia="Arial Narrow" w:hAnsi="Arial Narrow" w:cs="Arial"/>
          <w:color w:val="000000"/>
          <w:kern w:val="0"/>
          <w:sz w:val="16"/>
          <w:szCs w:val="16"/>
          <w:lang w:eastAsia="es-PE"/>
          <ns2:ligatures ns2:val="none"/>
        </w:rPr>
        <w:t>LCG</w:t>
      </w:r>
    </w:p>
    <w:sectPr w:rsidR="00CA59A2" w:rsidRPr="00F1731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vertAlign w:val="superscript"/>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