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C37EE" w:rsidRPr="00EC37EE">
        <w:rPr>
          <w:rFonts w:ascii="Arial Narrow" w:eastAsia="Times New Roman" w:hAnsi="Arial Narrow" w:cs="Times New Roman"/>
          <w:b/>
          <w:bCs/>
          <w:color w:val="000000"/>
          <w:kern w:val="0"/>
          <w:shd w:val="clear" w:color="auto" w:fill="FFFFFF"/>
          <w:lang w:eastAsia="es-PE"/>
          <ns2:ligatures ns2:val="none"/>
        </w:rPr>
        <w:t>0867-2025/CC1</w:t>
      </w:r>
    </w:p>
    <w:p ns2:paraId="187C3631" ns2: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DENUNCIANTE:[DENUNCIANTE] (SEÑORA [APELLIDO])</w:t>
      </w:r>
      <w:r w:rsidRPr="00EC37EE">
        <w:rPr>
          <w:rFonts w:ascii="Arial Narrow" w:eastAsia="Arial Narrow" w:hAnsi="Arial Narrow" w:cs="Arial Narrow"/>
          <w:b/>
          <w:color w:val="000000"/>
          <w:kern w:val="0"/>
          <w:lang w:eastAsia="es-PE"/>
          <ns2:ligatures ns2:val="none"/>
        </w:rPr>
        <w:tab/>
        <w:t/>
      </w:r>
      <w:r w:rsidRPr="00EC37EE">
        <w:rPr>
          <w:rFonts w:ascii="Arial Narrow" w:eastAsia="Arial Narrow" w:hAnsi="Arial Narrow" w:cs="Arial Narrow"/>
          <w:b/>
          <w:color w:val="000000"/>
          <w:kern w:val="0"/>
          <w:lang w:eastAsia="es-PE"/>
          <ns2:ligatures ns2:val="none"/>
        </w:rPr>
        <w:tab/>
      </w:r>
      <w:r w:rsidR="00EC37EE" w:rsidRPr="00EC37EE">
        <w:rPr>
          <w:rFonts w:ascii="Arial Narrow" w:eastAsia="Arial Narrow" w:hAnsi="Arial Narrow" w:cs="Arial Narrow"/>
          <w:b/>
          <w:color w:val="000000"/>
          <w:kern w:val="0"/>
          <w:lang w:eastAsia="es-PE"/>
          <ns2:ligatures ns2:val="none"/>
        </w:rPr>
        <w:t xml:space="preserve"/>
      </w:r>
      <w:r w:rsidR="00A8071A" w:rsidRPr="00EC37EE">
        <w:rPr>
          <w:rFonts w:ascii="Arial Narrow" w:eastAsia="Arial Narrow" w:hAnsi="Arial Narrow" w:cs="Arial Narrow"/>
          <w:b/>
          <w:color w:val="000000"/>
          <w:kern w:val="0"/>
          <w:lang w:eastAsia="es-PE"/>
          <ns2:ligatures ns2:val="none"/>
        </w:rPr>
        <w:t xml:space="preserve"/>
      </w:r>
      <w:r w:rsidR="00EC37EE" w:rsidRPr="00EC37EE">
        <w:rPr>
          <w:rFonts w:ascii="Arial Narrow" w:eastAsia="Arial Narrow" w:hAnsi="Arial Narrow" w:cs="Arial Narrow"/>
          <w:b/>
          <w:color w:val="000000"/>
          <w:kern w:val="0"/>
          <w:lang w:eastAsia="es-PE"/>
          <ns2:ligatures ns2:val="none"/>
        </w:rPr>
        <w:t/>
      </w:r>
      <w:r w:rsidR="00A8071A" w:rsidRPr="00EC37EE">
        <w:rPr>
          <w:rFonts w:ascii="Arial Narrow" w:eastAsia="Arial Narrow" w:hAnsi="Arial Narrow" w:cs="Arial Narrow"/>
          <w:b/>
          <w:color w:val="000000"/>
          <w:kern w:val="0"/>
          <w:lang w:eastAsia="es-PE"/>
          <ns2:ligatures ns2:val="none"/>
        </w:rPr>
        <w:t/>
      </w:r>
    </w:p>
    <w:p ns2:paraId="7037BAA8" ns2: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DENUNCIADO</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A8071A" w:rsidRPr="00EC37EE">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MATERIAS</w:t>
      </w:r>
      <w:r w:rsidRPr="00EC37EE">
        <w:rPr>
          <w:rFonts w:ascii="Arial Narrow" w:eastAsia="Arial Narrow" w:hAnsi="Arial Narrow" w:cs="Arial Narrow"/>
          <w:b/>
          <w:color w:val="000000"/>
          <w:kern w:val="0"/>
          <w:lang w:eastAsia="es-PE"/>
          <ns2:ligatures ns2:val="none"/>
        </w:rPr>
        <w:tab/>
        <w:t xml:space="preserve">: </w:t>
      </w:r>
      <w:r w:rsidRPr="00EC37EE">
        <w:rPr>
          <w:rFonts w:ascii="Arial Narrow" w:eastAsia="Arial Narrow" w:hAnsi="Arial Narrow" w:cs="Arial Narrow"/>
          <w:b/>
          <w:color w:val="000000"/>
          <w:kern w:val="0"/>
          <w:lang w:eastAsia="es-PE"/>
          <ns2:ligatures ns2:val="none"/>
        </w:rPr>
        <w:tab/>
        <w:t>ADMISIÓN A TRÁMITE</w:t>
      </w:r>
    </w:p>
    <w:p ns2:paraId="284AD768" ns2: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REQUERIMIENTO DE INFORMACIÓN</w:t>
      </w:r>
      <w:r w:rsidR="00A8071A" w:rsidRPr="00EC37EE">
        <w:rPr>
          <w:rFonts w:ascii="Arial Narrow" w:eastAsia="Arial Narrow" w:hAnsi="Arial Narrow" w:cs="Arial Narrow"/>
          <w:b/>
          <w:color w:val="000000"/>
          <w:kern w:val="0"/>
          <w:lang w:eastAsia="es-PE"/>
          <ns2:ligatures ns2:val="none"/>
        </w:rPr>
        <w:t xml:space="preserve"> </w:t>
      </w:r>
    </w:p>
    <w:p ns2:paraId="5A3670C5" ns2: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RESOLUCIÓN </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911D96" w:rsidRPr="00EC37EE">
        <w:rPr>
          <w:rFonts w:ascii="Arial Narrow" w:eastAsia="Arial Narrow" w:hAnsi="Arial Narrow" w:cs="Arial Narrow"/>
          <w:b/>
          <w:color w:val="000000"/>
          <w:kern w:val="0"/>
          <w:lang w:eastAsia="es-PE"/>
          <ns2:ligatures ns2:val="none"/>
        </w:rPr>
        <w:t>2</w:t>
      </w:r>
    </w:p>
    <w:p ns2:paraId="7591140C" ns2: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37EE">
        <w:rPr>
          <w:rFonts w:ascii="Arial Narrow" w:eastAsia="Times New Roman" w:hAnsi="Arial Narrow" w:cs="Times New Roman"/>
          <w:color w:val="000000"/>
          <w:kern w:val="0"/>
          <w:shd w:val="clear" w:color="auto" w:fill="FFFFFF"/>
          <w:lang w:eastAsia="es-PE"/>
          <ns2:ligatures ns2:val="none"/>
        </w:rPr>
        <w:t xml:space="preserve">Lima, </w:t>
      </w:r>
      <w:r w:rsidR="001E687D">
        <w:rPr>
          <w:rFonts w:ascii="Arial Narrow" w:eastAsia="Times New Roman" w:hAnsi="Arial Narrow" w:cs="Times New Roman"/>
          <w:color w:val="000000"/>
          <w:kern w:val="0"/>
          <w:shd w:val="clear" w:color="auto" w:fill="FFFFFF"/>
          <w:lang w:eastAsia="es-PE"/>
          <ns2:ligatures ns2:val="none"/>
        </w:rPr>
        <w:t xml:space="preserve">23 de mayo de 2025</w:t>
      </w:r>
      <w:r w:rsidR="001E687D" w:rsidRPr="002226CA">
        <w:rPr>
          <w:rFonts w:ascii="Arial Narrow" w:eastAsia="Times New Roman" w:hAnsi="Arial Narrow" w:cs="Times New Roman"/>
          <w:color w:val="000000"/>
          <w:kern w:val="0"/>
          <w:shd w:val="clear" w:color="auto" w:fill="FFFFFF"/>
          <w:lang w:eastAsia="es-PE"/>
          <ns2:ligatures ns2:val="none"/>
        </w:rPr>
        <w:t xml:space="preserve"/>
      </w:r>
      <w:r w:rsidRPr="00EC37EE">
        <w:rPr>
          <w:rFonts w:ascii="Arial Narrow" w:eastAsia="Times New Roman" w:hAnsi="Arial Narrow" w:cs="Times New Roman"/>
          <w:color w:val="000000"/>
          <w:kern w:val="0"/>
          <w:shd w:val="clear" w:color="auto" w:fill="FFFFFF"/>
          <w:lang w:eastAsia="es-PE"/>
          <ns2:ligatures ns2:val="none"/>
        </w:rPr>
        <w:t xml:space="preserve"/>
      </w:r>
      <w:r w:rsidR="001132FD" w:rsidRPr="00EC37E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25718C3B" ns2: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64566">
        <w:rPr>
          <w:rFonts w:ascii="Arial Narrow" w:eastAsia="Times New Roman" w:hAnsi="Arial Narrow" w:cs="Arial"/>
          <w:color w:val="000000"/>
          <w:kern w:val="0"/>
          <w:lang w:val="es-ES" w:eastAsia="es-ES"/>
          <ns2:ligatures ns2: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Calibri" w:hAnsi="Arial Narrow" w:cs="Arial"/>
          <w:kern w:val="0"/>
          <ns2:ligatures ns2:val="none"/>
        </w:rPr>
        <w:t/>
      </w:r>
      <w:r w:rsidR="00911D96" w:rsidRPr="00164566">
        <w:rPr>
          <w:rFonts w:ascii="Arial Narrow" w:eastAsia="Calibri" w:hAnsi="Arial Narrow" w:cs="Arial"/>
          <w:kern w:val="0"/>
          <ns2:ligatures ns2:val="none"/>
        </w:rPr>
        <w:t xml:space="preserve"/>
      </w:r>
      <w:r w:rsidR="00014FB0" w:rsidRPr="00164566">
        <w:rPr>
          <w:rFonts w:ascii="Arial Narrow" w:eastAsia="Calibri" w:hAnsi="Arial Narrow" w:cs="Arial"/>
          <w:kern w:val="0"/>
          <ns2:ligatures ns2:val="none"/>
        </w:rPr>
        <w:t xml:space="preserve"/>
      </w:r>
      <w:r w:rsidRPr="00164566">
        <w:rPr>
          <w:rFonts w:ascii="Arial Narrow" w:eastAsia="Calibri" w:hAnsi="Arial Narrow" w:cs="Arial"/>
          <w:kern w:val="0"/>
          <ns2:ligatures ns2:val="none"/>
        </w:rPr>
        <w:t/>
      </w:r>
      <w:r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Times New Roman" w:hAnsi="Arial Narrow" w:cs="Arial"/>
          <w:color w:val="000000"/>
          <w:kern w:val="0"/>
          <w:lang w:val="es-ES" w:eastAsia="es-ES"/>
          <ns2:ligatures ns2:val="none"/>
        </w:rPr>
        <w:t/>
      </w:r>
      <w:r w:rsidR="00911D96" w:rsidRPr="00164566">
        <w:rPr>
          <w:rFonts w:ascii="Arial Narrow" w:eastAsia="Times New Roman" w:hAnsi="Arial Narrow" w:cs="Arial"/>
          <w:color w:val="000000"/>
          <w:kern w:val="0"/>
          <w:lang w:val="es-ES" w:eastAsia="es-ES"/>
          <ns2:ligatures ns2:val="none"/>
        </w:rPr>
        <w:t xml:space="preserve"/>
      </w:r>
      <w:r w:rsidRPr="00164566">
        <w:rPr>
          <w:rFonts w:ascii="Arial Narrow" w:eastAsia="Times New Roman" w:hAnsi="Arial Narrow" w:cs="Arial"/>
          <w:color w:val="000000"/>
          <w:kern w:val="0"/>
          <w:lang w:val="es-ES" w:eastAsia="es-ES"/>
          <ns2:ligatures ns2:val="none"/>
        </w:rPr>
        <w:t/>
      </w:r>
      <w:r w:rsidRPr="00014FB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FED76B" ns2: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C2B29">
        <w:rPr>
          <w:rFonts w:ascii="Arial Narrow" w:eastAsia="Times New Roman" w:hAnsi="Arial Narrow" w:cs="Arial"/>
          <w:color w:val="000000"/>
          <w:kern w:val="0"/>
          <w:lang w:eastAsia="es-ES"/>
          <ns2:ligatures ns2:val="none"/>
        </w:rPr>
        <w:t xml:space="preserve">El 5 de setiembre de 2007, contrató con Rímac la póliza de seguro de vida inversión flexible 21337</w:t>
      </w:r>
      <w:r w:rsidR="0011394D" w:rsidRPr="00AC2B29">
        <w:rPr>
          <w:rFonts w:ascii="Arial Narrow" w:eastAsia="Times New Roman" w:hAnsi="Arial Narrow" w:cs="Arial"/>
          <w:color w:val="000000"/>
          <w:kern w:val="0"/>
          <w:lang w:eastAsia="es-ES"/>
          <ns2:ligatures ns2:val="none"/>
        </w:rPr>
        <w:t xml:space="preserve"> (en adelante, Seguro de Vida)</w:t>
      </w:r>
      <w:r w:rsidRPr="00AC2B29">
        <w:rPr>
          <w:rFonts w:ascii="Arial Narrow" w:eastAsia="Times New Roman" w:hAnsi="Arial Narrow" w:cs="Arial"/>
          <w:color w:val="000000"/>
          <w:kern w:val="0"/>
          <w:lang w:eastAsia="es-ES"/>
          <ns2:ligatures ns2: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ns2:ligatures ns2:val="none"/>
        </w:rPr>
        <w:t xml:space="preserve">A lo largo de más de 18 años, se realizaron los pagos correspondientes sin interrupciones. </w:t>
      </w:r>
    </w:p>
    <w:p ns2:paraId="45C4C3A2" ns2: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6B2DB" ns2: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6E41">
        <w:rPr>
          <w:rFonts w:ascii="Arial Narrow" w:eastAsia="Times New Roman" w:hAnsi="Arial Narrow" w:cs="Arial"/>
          <w:color w:val="000000"/>
          <w:kern w:val="0"/>
          <w:lang w:eastAsia="es-ES"/>
          <ns2:ligatures ns2: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ns2:ligatures ns2:val="none"/>
        </w:rPr>
        <w:t>aseguradora, y que a partir del año 11 se generaba un valor de rescate.</w:t>
      </w:r>
      <w:r w:rsidR="006F1F69" w:rsidRPr="006F1F69">
        <w:rPr>
          <w:rFonts w:ascii="Arial Narrow" w:eastAsia="Times New Roman" w:hAnsi="Arial Narrow" w:cs="Arial"/>
          <w:color w:val="000000"/>
          <w:kern w:val="0"/>
          <w:lang w:eastAsia="es-ES"/>
          <ns2:ligatures ns2:val="none"/>
        </w:rPr>
        <w:t xml:space="preserve"> </w:t>
      </w:r>
      <w:r w:rsidRPr="006F1F69">
        <w:rPr>
          <w:rFonts w:ascii="Arial Narrow" w:eastAsia="Times New Roman" w:hAnsi="Arial Narrow" w:cs="Arial"/>
          <w:color w:val="000000"/>
          <w:kern w:val="0"/>
          <w:lang w:eastAsia="es-ES"/>
          <ns2:ligatures ns2:val="none"/>
        </w:rPr>
        <w:t xml:space="preserve">A pesar de esta negativa inicial, continuó abonando las primas mensuales y presentó un reclamo ante Indecopi. </w:t>
      </w:r>
    </w:p>
    <w:p ns2:paraId="0A18406C" ns2: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ns2:ligatures ns2:val="none"/>
        </w:rPr>
      </w:pPr>
    </w:p>
    <w:p ns2:paraId="326CCD1D" ns2: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7839">
        <w:rPr>
          <w:rFonts w:ascii="Arial Narrow" w:eastAsia="Times New Roman" w:hAnsi="Arial Narrow" w:cs="Arial"/>
          <w:color w:val="000000"/>
          <w:kern w:val="0"/>
          <w:lang w:eastAsia="es-ES"/>
          <ns2:ligatures ns2: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Pr="00342C39">
        <w:rPr>
          <w:rFonts w:ascii="Arial Narrow" w:eastAsia="Times New Roman" w:hAnsi="Arial Narrow" w:cs="Arial"/>
          <w:color w:val="000000"/>
          <w:kern w:val="0"/>
          <w:lang w:eastAsia="es-ES"/>
          <ns2:ligatures ns2:val="none"/>
        </w:rPr>
        <w:t/>
      </w:r>
    </w:p>
    <w:p ns2:paraId="13059BA4" ns2: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ns2:ligatures ns2:val="none"/>
        </w:rPr>
      </w:pPr>
    </w:p>
    <w:p ns2:paraId="07906B57" ns2: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42C39">
        <w:rPr>
          <w:rFonts w:ascii="Arial Narrow" w:eastAsia="Times New Roman" w:hAnsi="Arial Narrow" w:cs="Arial"/>
          <w:color w:val="000000"/>
          <w:kern w:val="0"/>
          <w:lang w:eastAsia="es-ES"/>
          <ns2:ligatures ns2:val="none"/>
        </w:rPr>
        <w:t>El 19 de marzo de 2025, la misma representante legal</w:t>
      </w:r>
      <w:r w:rsidR="00270422" w:rsidRPr="00342C39">
        <w:rPr>
          <w:rFonts w:ascii="Arial Narrow" w:eastAsia="Times New Roman" w:hAnsi="Arial Narrow" w:cs="Arial"/>
          <w:color w:val="000000"/>
          <w:kern w:val="0"/>
          <w:lang w:eastAsia="es-ES"/>
          <ns2:ligatures ns2:val="none"/>
        </w:rPr>
        <w:t xml:space="preserve"> de Rímac</w:t>
      </w:r>
      <w:r w:rsidR="004C040B" w:rsidRPr="00342C39">
        <w:rPr>
          <w:rFonts w:ascii="Arial Narrow" w:eastAsia="Times New Roman" w:hAnsi="Arial Narrow" w:cs="Arial"/>
          <w:color w:val="000000"/>
          <w:kern w:val="0"/>
          <w:lang w:eastAsia="es-ES"/>
          <ns2:ligatures ns2:val="none"/>
        </w:rPr>
        <w:t xml:space="preserve"> le</w:t>
      </w:r>
      <w:r w:rsidRPr="00342C39">
        <w:rPr>
          <w:rFonts w:ascii="Arial Narrow" w:eastAsia="Times New Roman" w:hAnsi="Arial Narrow" w:cs="Arial"/>
          <w:color w:val="000000"/>
          <w:kern w:val="0"/>
          <w:lang w:eastAsia="es-ES"/>
          <ns2:ligatures ns2:val="none"/>
        </w:rPr>
        <w:t xml:space="preserve"> envió un correo electrónico señalando que el cliente ya había recibido el monto correspondiente y que se entendía su conformidad, lo cual rechazó.</w:t>
      </w:r>
    </w:p>
    <w:p ns2:paraId="667DBDCB" ns2: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42C3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ns2:ligatures ns2:val="none"/>
        </w:rPr>
        <w:t xml:space="preserve"/>
      </w:r>
      <w:r w:rsidRPr="00342C39">
        <w:rPr>
          <w:rFonts w:ascii="Arial Narrow" w:eastAsia="Times New Roman" w:hAnsi="Arial Narrow" w:cs="Arial"/>
          <w:color w:val="000000"/>
          <w:kern w:val="0"/>
          <w:lang w:val="es-ES" w:eastAsia="es-ES"/>
          <ns2:ligatures ns2:val="none"/>
        </w:rPr>
        <w:t xml:space="preserve"/>
      </w:r>
      <w:r w:rsidR="0032574C" w:rsidRPr="00342C39">
        <w:rPr>
          <w:rFonts w:ascii="Arial Narrow" w:eastAsia="Times New Roman" w:hAnsi="Arial Narrow" w:cs="Arial"/>
          <w:color w:val="000000"/>
          <w:kern w:val="0"/>
          <w:lang w:eastAsia="es-ES"/>
          <ns2:ligatures ns2:val="none"/>
        </w:rPr>
        <w:t xml:space="preserve"/>
      </w:r>
      <w:r w:rsidR="004C040B" w:rsidRPr="00342C39">
        <w:rPr>
          <w:rFonts w:ascii="Arial Narrow" w:eastAsia="Times New Roman" w:hAnsi="Arial Narrow" w:cs="Arial"/>
          <w:color w:val="000000"/>
          <w:kern w:val="0"/>
          <w:lang w:eastAsia="es-ES"/>
          <ns2:ligatures ns2:val="none"/>
        </w:rPr>
        <w:t/>
      </w:r>
      <w:r w:rsidR="0071454F" w:rsidRPr="00342C39">
        <w:rPr>
          <w:rFonts w:ascii="Arial Narrow" w:eastAsia="Times New Roman" w:hAnsi="Arial Narrow" w:cs="Arial"/>
          <w:color w:val="000000"/>
          <w:kern w:val="0"/>
          <w:lang w:val="es-ES" w:eastAsia="es-ES"/>
          <ns2:ligatures ns2:val="none"/>
        </w:rPr>
        <w:t/>
      </w:r>
      <w:r w:rsidRPr="00342C39">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1DA736" ns2: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ns2:ligatures ns2:val="none"/>
        </w:rPr>
        <w:t xml:space="preserve">de la Comisión de </w:t>
      </w:r>
      <w:r w:rsidR="0063422A" w:rsidRPr="00B10C10">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63422A" w:rsidRPr="00B10C10">
        <w:rPr>
          <w:rStyle w:val="Refdenotaalpie"/>
          <w:rFonts w:ascii="Arial Narrow" w:eastAsia="Arial Narrow" w:hAnsi="Arial Narrow" w:cs="Arial Narrow"/>
          <w:kern w:val="0"/>
          <w:vertAlign w:val="superscript"/>
          <ns2:ligatures ns2:val="none"/>
        </w:rPr>
        <w:footnoteReference w:id="2"/>
      </w:r>
      <w:r w:rsidR="0063422A" w:rsidRPr="00B10C10">
        <w:rPr>
          <w:rFonts w:ascii="Arial Narrow" w:eastAsia="Times New Roman" w:hAnsi="Arial Narrow" w:cs="Segoe UI"/>
          <w:color w:val="000000"/>
          <w:kern w:val="0"/>
          <w:lang w:eastAsia="es-PE"/>
          <ns2:ligatures ns2:val="none"/>
        </w:rPr>
        <w:t xml:space="preserve">, considera que el hecho denunciado, consistente en </w:t>
      </w:r>
      <w:r w:rsidR="00D203B9" w:rsidRPr="00D203B9">
        <w:rPr>
          <w:rFonts w:ascii="Arial Narrow" w:eastAsia="Times New Roman" w:hAnsi="Arial Narrow" w:cs="Segoe UI"/>
          <w:color w:val="000000"/>
          <w:kern w:val="0"/>
          <w:lang w:eastAsia="es-PE"/>
          <ns2:ligatures ns2: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ns2:ligatures ns2:val="none"/>
        </w:rPr>
        <w:t/>
      </w:r>
      <w:proofErr w:type="spellEnd"/>
      <w:r w:rsidR="00D203B9" w:rsidRPr="00D203B9">
        <w:rPr>
          <w:rFonts w:ascii="Arial Narrow" w:eastAsia="Times New Roman" w:hAnsi="Arial Narrow" w:cs="Segoe UI"/>
          <w:color w:val="000000"/>
          <w:kern w:val="0"/>
          <w:lang w:eastAsia="es-PE"/>
          <ns2:ligatures ns2:val="none"/>
        </w:rPr>
        <w:t xml:space="preserve"> 21337, pese a sus aportes por más de dieciocho (18) años</w:t>
      </w:r>
      <w:r w:rsidR="0063422A" w:rsidRPr="00B10C1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ns2:ligatures ns2:val="none"/>
        </w:rPr>
        <w:t>de idoneidad</w:t>
      </w:r>
      <w:r w:rsidR="0063422A" w:rsidRPr="003C7F9A">
        <w:rPr>
          <w:rFonts w:ascii="Arial Narrow" w:eastAsia="Arial Narrow" w:hAnsi="Arial Narrow" w:cs="Arial Narrow"/>
          <w:kern w:val="0"/>
          <ns2:ligatures ns2:val="none"/>
        </w:rPr>
        <w:t>, tipificado en los artículos 18</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y 19</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del Código</w:t>
      </w:r>
      <w:r w:rsidR="0063422A" w:rsidRPr="003C7F9A">
        <w:rPr>
          <w:rStyle w:val="Refdenotaalpie"/>
          <w:rFonts w:ascii="Arial Narrow" w:eastAsia="Arial Narrow" w:hAnsi="Arial Narrow" w:cs="Arial"/>
          <w:kern w:val="0"/>
          <w:vertAlign w:val="superscript"/>
          <ns2:ligatures ns2:val="none"/>
        </w:rPr>
        <w:footnoteReference w:id="3"/>
      </w:r>
      <w:r w:rsidR="0063422A" w:rsidRPr="003C7F9A">
        <w:rPr>
          <w:rFonts w:ascii="Arial Narrow" w:eastAsia="Arial Narrow" w:hAnsi="Arial Narrow" w:cs="Arial Narrow"/>
          <w:kern w:val="0"/>
          <ns2:ligatures ns2:val="none"/>
        </w:rPr>
        <w:t>.</w:t>
      </w:r>
    </w:p>
    <w:p ns2:paraId="4F1E88E9" ns2:textId="77777777" w:rsidR="008641BD" w:rsidRPr="00C67259" w:rsidRDefault="008641BD" w:rsidP="00C67259">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p>
    <w:p ns2:paraId="3C2E0245" ns2: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ns2:ligatures ns2:val="none"/>
        </w:rPr>
        <w:t>confiere, conviene requerir al proveedor denunciado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ns2:ligatures ns2:val="none"/>
        </w:rPr>
        <w:t>.</w:t>
      </w:r>
      <w:r w:rsidR="008E0B03" w:rsidRPr="005B708B">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CA08EE9" ns2: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ns2:ligatures ns2: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4C4ABE" w:rsidRPr="00B10C10">
        <w:rPr>
          <w:rFonts w:ascii="Arial Narrow" w:eastAsia="Times New Roman" w:hAnsi="Arial Narrow" w:cs="Arial"/>
          <w:color w:val="000000"/>
          <w:kern w:val="0"/>
          <w:lang w:val="es-ES" w:eastAsia="es-ES"/>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853F25" w:rsidRPr="00B10C10">
        <w:rPr>
          <w:rFonts w:ascii="Arial Narrow" w:hAnsi="Arial Narrow" w:cs="Arial"/>
          <w:bCs/>
          <w:spacing w:val="-3"/>
          <w:kern w:val="0"/>
          <ns2:ligatures ns2:val="none"/>
        </w:rPr>
        <w:t/>
      </w:r>
      <w:r w:rsidR="00853F25" w:rsidRPr="00B10C10">
        <w:rPr>
          <w:rFonts w:ascii="Arial Narrow" w:eastAsia="Times New Roman" w:hAnsi="Arial Narrow" w:cs="Times New Roman"/>
          <w:color w:val="000000"/>
          <w:kern w:val="0"/>
          <w:shd w:val="clear" w:color="auto" w:fill="FFFFFF"/>
          <w:lang w:eastAsia="es-PE"/>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ns2:ligatures ns2:val="none"/>
        </w:rPr>
        <w:t xml:space="preserve"/>
      </w:r>
      <w:proofErr w:type="spellStart"/>
      <w:r w:rsidR="00C67259" w:rsidRPr="00C67259">
        <w:rPr>
          <w:rFonts w:ascii="Arial Narrow" w:eastAsia="Times New Roman" w:hAnsi="Arial Narrow" w:cs="Arial"/>
          <w:color w:val="000000"/>
          <w:kern w:val="0"/>
          <w:lang w:val="es-ES" w:eastAsia="es-ES"/>
          <ns2:ligatures ns2:val="none"/>
        </w:rPr>
        <w:t/>
      </w:r>
      <w:proofErr w:type="spellEnd"/>
      <w:r w:rsidR="00C67259" w:rsidRPr="00C67259">
        <w:rPr>
          <w:rFonts w:ascii="Arial Narrow" w:eastAsia="Times New Roman" w:hAnsi="Arial Narrow" w:cs="Arial"/>
          <w:color w:val="000000"/>
          <w:kern w:val="0"/>
          <w:lang w:val="es-ES" w:eastAsia="es-ES"/>
          <ns2:ligatures ns2:val="none"/>
        </w:rPr>
        <w:t xml:space="preserve"/>
      </w:r>
      <w:r w:rsidR="001B0F74" w:rsidRPr="001B0F74">
        <w:rPr>
          <w:rFonts w:ascii="Arial Narrow" w:eastAsia="Times New Roman" w:hAnsi="Arial Narrow" w:cs="Arial"/>
          <w:color w:val="000000"/>
          <w:kern w:val="0"/>
          <w:lang w:eastAsia="es-ES"/>
          <ns2:ligatures ns2:val="none"/>
        </w:rPr>
        <w:t/>
      </w:r>
    </w:p>
    <w:p ns2:paraId="64718910" ns2:textId="0EDC6416" w:rsidR="00AB3A58" w:rsidRPr="0026598E" w:rsidRDefault="00AB3A58" w:rsidP="002F080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3F25" w:rsidRPr="00164566">
        <w:rPr>
          <w:rFonts w:ascii="Arial Narrow" w:eastAsia="Times New Roman" w:hAnsi="Arial Narrow" w:cs="Arial"/>
          <w:color w:val="000000"/>
          <w:kern w:val="0"/>
          <w:lang w:val="es-ES" w:eastAsia="es-ES"/>
          <ns2:ligatures ns2:val="none"/>
        </w:rPr>
        <w:t>10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4C4ABE">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p>
    <w:p ns2:paraId="61C1ED8F" ns2: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ns2:ligatures ns2:val="none"/>
        </w:rPr>
        <w:t>Rímac Seguros y Reaseguros S.</w:t>
      </w:r>
      <w:r w:rsidR="00E23E56" w:rsidRPr="004C4ABE">
        <w:rPr>
          <w:rFonts w:ascii="Arial Narrow" w:eastAsia="Times New Roman" w:hAnsi="Arial Narrow" w:cs="Times New Roman"/>
          <w:color w:val="000000"/>
          <w:kern w:val="0"/>
          <w:shd w:val="clear" w:color="auto" w:fill="FFFFFF"/>
          <w:lang w:eastAsia="es-PE"/>
          <ns2:ligatures ns2:val="none"/>
        </w:rPr>
        <w:t>A.</w:t>
      </w:r>
      <w:r w:rsidRPr="004C4ABE">
        <w:rPr>
          <w:rFonts w:ascii="Arial Narrow" w:eastAsia="Times New Roman" w:hAnsi="Arial Narrow" w:cs="Arial"/>
          <w:color w:val="000000"/>
          <w:kern w:val="0"/>
          <w:lang w:eastAsia="es-ES"/>
          <ns2:ligatures ns2:val="none"/>
        </w:rPr>
        <w:t xml:space="preserve">, </w:t>
      </w:r>
      <w:bookmarkEnd w:id="5"/>
      <w:r w:rsidR="002B7DCD" w:rsidRPr="004C4ABE">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042CB1">
        <w:rPr>
          <w:rFonts w:ascii="Arial Narrow" w:hAnsi="Arial Narrow" w:cs="Arial"/>
          <w:bCs/>
          <w:spacing w:val="-3"/>
          <w:kern w:val="0"/>
          <ns2:ligatures ns2:val="none"/>
        </w:rPr>
        <w:t xml:space="preserve"/>
      </w:r>
      <w:r w:rsidR="00042CB1">
        <w:rPr>
          <w:rFonts w:ascii="Arial Narrow" w:hAnsi="Arial Narrow" w:cs="Arial"/>
          <w:bCs/>
          <w:spacing w:val="-3"/>
          <w:kern w:val="0"/>
          <ns2:ligatures ns2:val="none"/>
        </w:rPr>
        <w:t xml:space="preserve"/>
      </w:r>
      <w:r w:rsidR="00164566" w:rsidRPr="00042CB1">
        <w:rPr>
          <w:rFonts w:ascii="Arial Narrow" w:hAnsi="Arial Narrow" w:cs="Arial"/>
          <w:bCs/>
          <w:spacing w:val="-3"/>
          <w:kern w:val="0"/>
          <ns2:ligatures ns2:val="none"/>
        </w:rPr>
        <w:t/>
      </w:r>
      <w:r w:rsidR="00164566" w:rsidRPr="00042CB1">
        <w:rPr>
          <w:rFonts w:ascii="Arial Narrow" w:eastAsia="Times New Roman" w:hAnsi="Arial Narrow" w:cs="Times New Roman"/>
          <w:color w:val="000000"/>
          <w:kern w:val="0"/>
          <w:shd w:val="clear" w:color="auto" w:fill="FFFFFF"/>
          <w:lang w:eastAsia="es-PE"/>
          <ns2:ligatures ns2:val="none"/>
        </w:rPr>
        <w:t xml:space="preserve"/>
      </w:r>
      <w:r w:rsidR="00C73A15" w:rsidRPr="00042CB1">
        <w:rPr>
          <w:rFonts w:ascii="Arial Narrow" w:eastAsia="Times New Roman" w:hAnsi="Arial Narrow" w:cs="Times New Roman"/>
          <w:color w:val="000000"/>
          <w:kern w:val="0"/>
          <w:shd w:val="clear" w:color="auto" w:fill="FFFFFF"/>
          <w:lang w:eastAsia="es-PE"/>
          <ns2:ligatures ns2: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Style w:val="Refdenotaalpie"/>
          <w:rFonts w:ascii="Arial Narrow" w:hAnsi="Arial Narrow"/>
          <w:vertAlign w:val="superscript"/>
        </w:rPr>
        <w:footnoteReference w:id="11"/>
      </w:r>
      <w:r w:rsidRPr="00042CB1">
        <w:rPr>
          <w:rFonts w:ascii="Arial Narrow" w:hAnsi="Arial Narrow" w:cs="Arial"/>
        </w:rPr>
        <w:t/>
      </w:r>
    </w:p>
    <w:p ns2:paraId="39963B7E"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bookmarkEnd w:id="0"/>
    <w:p ns2:paraId="329903E6"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33376E04"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08452A9"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1F641AFA" ns2: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E6BACC7"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63D044D4" ns2: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77777777" w:rsidR="001B5674" w:rsidRPr="0026598E" w:rsidRDefault="001B5674" w:rsidP="002F080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6"/>
          <w:szCs w:val="15"/>
          <w:vertAlign w:val="superscript"/>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6"/>
          <w:szCs w:val="15"/>
          <w:vertAlign w:val="superscript"/>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