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5E7A291" w:rsidR="00CA59A2" w:rsidRPr="0026598E" w:rsidRDefault="00CA59A2" w:rsidP="00F435F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553B0" w:rsidRPr="00A553B0">
        <w:rPr>
          <w:rFonts w:ascii="Arial Narrow" w:eastAsia="Times New Roman" w:hAnsi="Arial Narrow" w:cs="Times New Roman"/>
          <w:b/>
          <w:bCs/>
          <w:color w:val="000000"/>
          <w:kern w:val="0"/>
          <w:shd w:val="clear" w:color="auto" w:fill="FFFFFF"/>
          <w:lang w:eastAsia="es-PE"/>
          <ns2:ligatures ns2:val="none"/>
        </w:rPr>
        <w:t>2030-2025/CC1</w:t>
      </w:r>
    </w:p>
    <w:p ns2:paraId="7E5DC22B" ns2:textId="6319C78F" w:rsidR="00CA59A2" w:rsidRPr="00A553B0" w:rsidRDefault="00CA59A2" w:rsidP="00F435F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A553B0" w:rsidRPr="00A553B0">
        <w:rPr>
          <w:rFonts w:ascii="Arial Narrow" w:eastAsia="Arial Narrow" w:hAnsi="Arial Narrow" w:cs="Arial Narrow"/>
          <w:b/>
          <w:color w:val="000000"/>
          <w:kern w:val="0"/>
          <w:lang w:eastAsia="es-PE"/>
          <ns2:ligatures ns2:val="none"/>
        </w:rPr>
        <w:t xml:space="preserve"/>
      </w:r>
      <w:r w:rsidRPr="00A553B0">
        <w:rPr>
          <w:rFonts w:ascii="Arial Narrow" w:eastAsia="Arial Narrow" w:hAnsi="Arial Narrow" w:cs="Arial Narrow"/>
          <w:b/>
          <w:color w:val="000000"/>
          <w:kern w:val="0"/>
          <w:lang w:eastAsia="es-PE"/>
          <ns2:ligatures ns2:val="none"/>
        </w:rPr>
        <w:t xml:space="preserve"/>
      </w:r>
      <w:r w:rsidR="00A553B0" w:rsidRPr="00A553B0">
        <w:rPr>
          <w:rFonts w:ascii="Arial Narrow" w:eastAsia="Arial Narrow" w:hAnsi="Arial Narrow" w:cs="Arial Narrow"/>
          <w:b/>
          <w:color w:val="000000"/>
          <w:kern w:val="0"/>
          <w:lang w:eastAsia="es-PE"/>
          <ns2:ligatures ns2:val="none"/>
        </w:rPr>
        <w:t/>
      </w:r>
      <w:r w:rsidRPr="00A553B0">
        <w:rPr>
          <w:rFonts w:ascii="Arial Narrow" w:eastAsia="Arial Narrow" w:hAnsi="Arial Narrow" w:cs="Arial Narrow"/>
          <w:b/>
          <w:color w:val="000000"/>
          <w:kern w:val="0"/>
          <w:lang w:eastAsia="es-PE"/>
          <ns2:ligatures ns2:val="none"/>
        </w:rPr>
        <w:t/>
      </w:r>
    </w:p>
    <w:p ns2:paraId="6DEEEDFE" ns2:textId="77777777" w:rsidR="00CA59A2" w:rsidRPr="00A553B0" w:rsidRDefault="00CA59A2" w:rsidP="00F435F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553B0">
        <w:rPr>
          <w:rFonts w:ascii="Arial Narrow" w:eastAsia="Arial Narrow" w:hAnsi="Arial Narrow" w:cs="Arial Narrow"/>
          <w:b/>
          <w:color w:val="000000"/>
          <w:kern w:val="0"/>
          <w:lang w:eastAsia="es-PE"/>
          <ns2:ligatures ns2:val="none"/>
        </w:rPr>
        <w:t>DENUNCIADO</w:t>
      </w:r>
      <w:r w:rsidRPr="00A553B0">
        <w:rPr>
          <w:rFonts w:ascii="Arial Narrow" w:eastAsia="Arial Narrow" w:hAnsi="Arial Narrow" w:cs="Arial Narrow"/>
          <w:b/>
          <w:color w:val="000000"/>
          <w:kern w:val="0"/>
          <w:lang w:eastAsia="es-PE"/>
          <ns2:ligatures ns2:val="none"/>
        </w:rPr>
        <w:tab/>
        <w:t>:</w:t>
      </w:r>
      <w:r w:rsidRPr="00A553B0">
        <w:rPr>
          <w:rFonts w:ascii="Arial Narrow" w:eastAsia="Arial Narrow" w:hAnsi="Arial Narrow" w:cs="Arial Narrow"/>
          <w:b/>
          <w:color w:val="000000"/>
          <w:kern w:val="0"/>
          <w:lang w:eastAsia="es-PE"/>
          <ns2:ligatures ns2:val="none"/>
        </w:rPr>
        <w:tab/>
        <w:t>RÍMAC SEGUROS Y REASEGUROS S.A. (RÍMAC)</w:t>
      </w:r>
    </w:p>
    <w:p ns2:paraId="022D2B94" ns2:textId="77777777" w:rsidR="00CA59A2" w:rsidRPr="00A553B0" w:rsidRDefault="00CA59A2" w:rsidP="00F435F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553B0">
        <w:rPr>
          <w:rFonts w:ascii="Arial Narrow" w:eastAsia="Arial Narrow" w:hAnsi="Arial Narrow" w:cs="Arial Narrow"/>
          <w:b/>
          <w:color w:val="000000"/>
          <w:kern w:val="0"/>
          <w:lang w:eastAsia="es-PE"/>
          <ns2:ligatures ns2:val="none"/>
        </w:rPr>
        <w:t>MATERIAS</w:t>
      </w:r>
      <w:r w:rsidRPr="00A553B0">
        <w:rPr>
          <w:rFonts w:ascii="Arial Narrow" w:eastAsia="Arial Narrow" w:hAnsi="Arial Narrow" w:cs="Arial Narrow"/>
          <w:b/>
          <w:color w:val="000000"/>
          <w:kern w:val="0"/>
          <w:lang w:eastAsia="es-PE"/>
          <ns2:ligatures ns2:val="none"/>
        </w:rPr>
        <w:tab/>
        <w:t xml:space="preserve">: </w:t>
      </w:r>
      <w:r w:rsidRPr="00A553B0">
        <w:rPr>
          <w:rFonts w:ascii="Arial Narrow" w:eastAsia="Arial Narrow" w:hAnsi="Arial Narrow" w:cs="Arial Narrow"/>
          <w:b/>
          <w:color w:val="000000"/>
          <w:kern w:val="0"/>
          <w:lang w:eastAsia="es-PE"/>
          <ns2:ligatures ns2:val="none"/>
        </w:rPr>
        <w:tab/>
        <w:t>ADMISIÓN A TRÁMITE</w:t>
      </w:r>
    </w:p>
    <w:p ns2:paraId="19ED7B73" ns2:textId="77777777" w:rsidR="00CA59A2" w:rsidRPr="00A553B0" w:rsidRDefault="00CA59A2" w:rsidP="00F435F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A553B0">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F435F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A553B0">
        <w:rPr>
          <w:rFonts w:ascii="Arial Narrow" w:eastAsia="Arial Narrow" w:hAnsi="Arial Narrow" w:cs="Arial Narrow"/>
          <w:b/>
          <w:color w:val="000000"/>
          <w:kern w:val="0"/>
          <w:lang w:eastAsia="es-PE"/>
          <ns2:ligatures ns2:val="none"/>
        </w:rPr>
        <w:t xml:space="preserve">RESOLUCIÓN </w:t>
      </w:r>
      <w:r w:rsidRPr="00A553B0">
        <w:rPr>
          <w:rFonts w:ascii="Arial Narrow" w:eastAsia="Arial Narrow" w:hAnsi="Arial Narrow" w:cs="Arial Narrow"/>
          <w:b/>
          <w:color w:val="000000"/>
          <w:kern w:val="0"/>
          <w:lang w:eastAsia="es-PE"/>
          <ns2:ligatures ns2:val="none"/>
        </w:rPr>
        <w:tab/>
        <w:t>:</w:t>
      </w:r>
      <w:r w:rsidRPr="00A553B0">
        <w:rPr>
          <w:rFonts w:ascii="Arial Narrow" w:eastAsia="Arial Narrow" w:hAnsi="Arial Narrow" w:cs="Arial Narrow"/>
          <w:b/>
          <w:color w:val="000000"/>
          <w:kern w:val="0"/>
          <w:lang w:eastAsia="es-PE"/>
          <ns2:ligatures ns2:val="none"/>
        </w:rPr>
        <w:tab/>
        <w:t>2</w:t>
      </w:r>
    </w:p>
    <w:p ns2:paraId="5BA3A18D" ns2:textId="77777777" w:rsidR="00CA59A2" w:rsidRPr="0026598E" w:rsidRDefault="00CA59A2" w:rsidP="00F435F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23932CF3" w:rsidR="00CA59A2" w:rsidRPr="0026598E" w:rsidRDefault="00CA59A2" w:rsidP="00F435F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A553B0">
        <w:rPr>
          <w:rFonts w:ascii="Arial Narrow" w:eastAsia="Times New Roman" w:hAnsi="Arial Narrow" w:cs="Times New Roman"/>
          <w:color w:val="000000"/>
          <w:kern w:val="0"/>
          <w:shd w:val="clear" w:color="auto" w:fill="FFFFFF"/>
          <w:lang w:eastAsia="es-PE"/>
          <ns2:ligatures ns2:val="none"/>
        </w:rPr>
        <w:t xml:space="preserve">Lima, </w:t>
      </w:r>
      <w:r w:rsidR="00DD4B0E">
        <w:rPr>
          <w:rFonts w:ascii="Arial Narrow" w:eastAsia="Times New Roman" w:hAnsi="Arial Narrow" w:cs="Times New Roman"/>
          <w:color w:val="000000"/>
          <w:kern w:val="0"/>
          <w:shd w:val="clear" w:color="auto" w:fill="FFFFFF"/>
          <w:lang w:eastAsia="es-PE"/>
          <ns2:ligatures ns2:val="none"/>
        </w:rPr>
        <w:t xml:space="preserve">1 de octubre de 2025</w:t>
      </w:r>
      <w:r w:rsidRPr="00A553B0">
        <w:rPr>
          <w:rFonts w:ascii="Arial Narrow" w:eastAsia="Times New Roman" w:hAnsi="Arial Narrow" w:cs="Times New Roman"/>
          <w:color w:val="000000"/>
          <w:kern w:val="0"/>
          <w:shd w:val="clear" w:color="auto" w:fill="FFFFFF"/>
          <w:lang w:eastAsia="es-PE"/>
          <ns2:ligatures ns2:val="none"/>
        </w:rPr>
        <w:t xml:space="preserve"/>
      </w:r>
      <w:r w:rsidR="00DD4B0E">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F435F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F435F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F435F0">
      <w:pPr>
        <w:spacing w:after="0" w:line="240" w:lineRule="auto"/>
        <w:jc w:val="both"/>
        <w:rPr>
          <w:rFonts w:ascii="Arial Narrow" w:eastAsia="Times New Roman" w:hAnsi="Arial Narrow" w:cs="Times New Roman"/>
          <w:color w:val="000000"/>
          <w:kern w:val="0"/>
          <w:lang w:eastAsia="es-PE"/>
          <ns2:ligatures ns2:val="none"/>
        </w:rPr>
      </w:pPr>
    </w:p>
    <w:p ns2:paraId="60B5D5B0" ns2:textId="0FA12BF3" w:rsidR="00CA59A2" w:rsidRPr="009F612F" w:rsidRDefault="00CA59A2" w:rsidP="00F435F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A553B0">
        <w:rPr>
          <w:rFonts w:ascii="Arial Narrow" w:eastAsia="Times New Roman" w:hAnsi="Arial Narrow" w:cs="Arial"/>
          <w:color w:val="000000"/>
          <w:kern w:val="0"/>
          <w:lang w:val="es-ES" w:eastAsia="es-ES"/>
          <ns2:ligatures ns2:val="none"/>
        </w:rPr>
        <w:t xml:space="preserve">Mediante el escrito del 17 de junio de 2025, subsanada mediante escrito del 12 de setiembre de 2025, el señor [APELLIDO] denunció a Rímac por presuntas infracciones a la Ley 29571, Código de Protección y Defensa del Consumidor (en adelante, Código), señalando lo siguiente:</w:t>
      </w:r>
      <w:r w:rsidR="00A553B0" w:rsidRPr="00A553B0">
        <w:rPr>
          <w:rFonts w:ascii="Arial Narrow" w:eastAsia="Times New Roman" w:hAnsi="Arial Narrow" w:cs="Arial"/>
          <w:color w:val="000000"/>
          <w:kern w:val="0"/>
          <w:lang w:val="es-ES" w:eastAsia="es-ES"/>
          <ns2:ligatures ns2:val="none"/>
        </w:rPr>
        <w:t xml:space="preserve"/>
      </w:r>
      <w:r w:rsidR="00A553B0" w:rsidRPr="00CB3057">
        <w:rPr>
          <w:rFonts w:ascii="Arial Narrow" w:eastAsia="Times New Roman" w:hAnsi="Arial Narrow" w:cs="Arial"/>
          <w:color w:val="000000"/>
          <w:kern w:val="0"/>
          <w:lang w:val="es-ES" w:eastAsia="es-ES"/>
          <ns2:ligatures ns2:val="none"/>
        </w:rPr>
        <w:t/>
      </w:r>
      <w:r w:rsidRPr="00CB3057">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CB3057">
        <w:rPr>
          <w:rFonts w:ascii="Arial Narrow" w:eastAsia="Times New Roman" w:hAnsi="Arial Narrow" w:cs="Arial"/>
          <w:color w:val="000000"/>
          <w:kern w:val="0"/>
          <w:lang w:val="es-ES" w:eastAsia="es-ES"/>
          <ns2:ligatures ns2:val="none"/>
        </w:rPr>
        <w:t xml:space="preserve"/>
      </w:r>
      <w:r w:rsidR="00A553B0" w:rsidRPr="00CB3057">
        <w:rPr>
          <w:rFonts w:ascii="Arial Narrow" w:eastAsia="Times New Roman" w:hAnsi="Arial Narrow" w:cs="Arial"/>
          <w:color w:val="000000"/>
          <w:kern w:val="0"/>
          <w:lang w:val="es-ES" w:eastAsia="es-ES"/>
          <ns2:ligatures ns2:val="none"/>
        </w:rPr>
        <w:t/>
      </w:r>
      <w:r w:rsidR="00996DC2" w:rsidRPr="00CB3057">
        <w:rPr>
          <w:rFonts w:ascii="Arial Narrow" w:eastAsia="Times New Roman" w:hAnsi="Arial Narrow" w:cs="Arial"/>
          <w:color w:val="000000"/>
          <w:kern w:val="0"/>
          <w:lang w:val="es-ES" w:eastAsia="es-ES"/>
          <ns2:ligatures ns2:val="none"/>
        </w:rPr>
        <w:t xml:space="preserve"/>
      </w:r>
      <w:r w:rsidR="00996DC2" w:rsidRPr="00CB3057">
        <w:rPr>
          <w:rFonts w:ascii="Arial Narrow" w:eastAsia="Calibri" w:hAnsi="Arial Narrow" w:cs="Arial"/>
          <w:kern w:val="0"/>
          <ns2:ligatures ns2:val="none"/>
        </w:rPr>
        <w:t/>
      </w:r>
      <w:r w:rsidRPr="00CB3057">
        <w:rPr>
          <w:rFonts w:ascii="Arial Narrow" w:eastAsia="Calibri" w:hAnsi="Arial Narrow" w:cs="Arial"/>
          <w:kern w:val="0"/>
          <ns2:ligatures ns2:val="none"/>
        </w:rPr>
        <w:t xml:space="preserve"/>
      </w:r>
      <w:r w:rsidR="00CB3057" w:rsidRPr="00CB3057">
        <w:rPr>
          <w:rFonts w:ascii="Arial Narrow" w:eastAsia="Calibri" w:hAnsi="Arial Narrow" w:cs="Arial"/>
          <w:kern w:val="0"/>
          <ns2:ligatures ns2:val="none"/>
        </w:rPr>
        <w:t/>
      </w:r>
      <w:r w:rsidRPr="00CB3057">
        <w:rPr>
          <w:rFonts w:ascii="Arial Narrow" w:eastAsia="Calibri" w:hAnsi="Arial Narrow" w:cs="Arial"/>
          <w:kern w:val="0"/>
          <ns2:ligatures ns2:val="none"/>
        </w:rPr>
        <w:t xml:space="preserve"/>
      </w:r>
      <w:r w:rsidR="00CB3057" w:rsidRPr="00CB3057">
        <w:rPr>
          <w:rFonts w:ascii="Arial Narrow" w:eastAsia="Calibri" w:hAnsi="Arial Narrow" w:cs="Arial"/>
          <w:kern w:val="0"/>
          <ns2:ligatures ns2:val="none"/>
        </w:rPr>
        <w:t xml:space="preserve"/>
      </w:r>
      <w:r w:rsidRPr="00CB3057">
        <w:rPr>
          <w:rFonts w:ascii="Arial Narrow" w:eastAsia="Calibri" w:hAnsi="Arial Narrow" w:cs="Arial"/>
          <w:kern w:val="0"/>
          <ns2:ligatures ns2:val="none"/>
        </w:rPr>
        <w:t/>
      </w:r>
      <w:r w:rsidRPr="00CB3057">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9F612F">
        <w:rPr>
          <w:rFonts w:ascii="Arial Narrow" w:eastAsia="Times New Roman" w:hAnsi="Arial Narrow" w:cs="Arial"/>
          <w:color w:val="000000"/>
          <w:kern w:val="0"/>
          <w:lang w:val="es-ES" w:eastAsia="es-ES"/>
          <ns2:ligatures ns2:val="none"/>
        </w:rPr>
        <w:t xml:space="preserve"/>
      </w:r>
      <w:r w:rsidRPr="009F612F">
        <w:rPr>
          <w:rFonts w:ascii="Arial Narrow" w:eastAsia="Times New Roman" w:hAnsi="Arial Narrow" w:cs="Arial"/>
          <w:bCs/>
          <w:color w:val="000000"/>
          <w:kern w:val="0"/>
          <w:lang w:val="es-ES" w:eastAsia="es-ES"/>
          <ns2:ligatures ns2:val="none"/>
        </w:rPr>
        <w:t/>
      </w:r>
    </w:p>
    <w:p ns2:paraId="3AD3B7C6" ns2:textId="77777777" w:rsidR="00CA59A2" w:rsidRPr="009F612F" w:rsidRDefault="00CA59A2" w:rsidP="00F435F0">
      <w:pPr>
        <w:tabs>
          <w:tab w:val="left" w:pos="1134"/>
        </w:tabs>
        <w:spacing w:after="0" w:line="240" w:lineRule="auto"/>
        <w:ind w:left="567"/>
        <w:jc w:val="both"/>
        <w:rPr>
          <w:rFonts w:ascii="Arial Narrow" w:eastAsia="Times New Roman" w:hAnsi="Arial Narrow" w:cs="Arial"/>
          <w:color w:val="000000"/>
          <w:kern w:val="0"/>
          <w:lang w:val="es-ES" w:eastAsia="es-ES"/>
          <ns2:ligatures ns2:val="none"/>
        </w:rPr>
      </w:pPr>
    </w:p>
    <w:p ns2:paraId="6BB1C6A7" ns2:textId="3A4A3DFD" w:rsidR="009F612F" w:rsidRPr="009F612F" w:rsidRDefault="187D0E31"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9F612F">
        <w:rPr>
          <w:rFonts w:ascii="Arial Narrow" w:eastAsia="Times New Roman" w:hAnsi="Arial Narrow" w:cs="Arial"/>
          <w:color w:val="000000" w:themeColor="text1"/>
          <w:lang w:eastAsia="es-ES"/>
        </w:rPr>
        <w:t xml:space="preserve">Con </w:t>
      </w:r>
      <w:r w:rsidR="008529BE" w:rsidRPr="009F612F">
        <w:rPr>
          <w:rFonts w:ascii="Arial Narrow" w:eastAsia="Times New Roman" w:hAnsi="Arial Narrow" w:cs="Arial"/>
          <w:color w:val="000000" w:themeColor="text1"/>
          <w:lang w:eastAsia="es-ES"/>
        </w:rPr>
        <w:t>anterioridad</w:t>
      </w:r>
      <w:r w:rsidRPr="009F612F">
        <w:rPr>
          <w:rFonts w:ascii="Arial Narrow" w:eastAsia="Times New Roman" w:hAnsi="Arial Narrow" w:cs="Arial"/>
          <w:color w:val="000000" w:themeColor="text1"/>
          <w:lang w:eastAsia="es-ES"/>
        </w:rPr>
        <w:t xml:space="preserve"> a 8 de febrero de 2025, </w:t>
      </w:r>
      <w:r w:rsidR="00F33A4F" w:rsidRPr="009F612F">
        <w:rPr>
          <w:rFonts w:ascii="Arial Narrow" w:eastAsia="Times New Roman" w:hAnsi="Arial Narrow" w:cs="Arial"/>
          <w:color w:val="000000" w:themeColor="text1"/>
          <w:lang w:eastAsia="es-ES"/>
        </w:rPr>
        <w:t>adquirió el Seguro Vehicular</w:t>
      </w:r>
      <w:r w:rsidR="00CC48C4">
        <w:rPr>
          <w:rFonts w:ascii="Arial Narrow" w:eastAsia="Times New Roman" w:hAnsi="Arial Narrow" w:cs="Arial"/>
          <w:color w:val="000000" w:themeColor="text1"/>
          <w:lang w:eastAsia="es-ES"/>
        </w:rPr>
        <w:t>, emitido por</w:t>
      </w:r>
      <w:r w:rsidR="00CC48C4" w:rsidRPr="009F612F">
        <w:rPr>
          <w:rFonts w:ascii="Arial Narrow" w:eastAsia="Times New Roman" w:hAnsi="Arial Narrow" w:cs="Arial"/>
          <w:color w:val="000000" w:themeColor="text1"/>
          <w:lang w:eastAsia="es-ES"/>
        </w:rPr>
        <w:t xml:space="preserve"> </w:t>
      </w:r>
      <w:r w:rsidR="00CC48C4" w:rsidRPr="009F612F">
        <w:rPr>
          <w:rFonts w:ascii="Arial Narrow" w:eastAsia="Times New Roman" w:hAnsi="Arial Narrow" w:cs="Arial"/>
          <w:color w:val="000000"/>
          <w:kern w:val="0"/>
          <w:lang w:val="es-ES" w:eastAsia="es-ES"/>
          <ns2:ligatures ns2:val="none"/>
        </w:rPr>
        <w:t>Rímac</w:t>
      </w:r>
      <w:r w:rsidR="00CC48C4">
        <w:rPr>
          <w:rFonts w:ascii="Arial Narrow" w:eastAsia="Times New Roman" w:hAnsi="Arial Narrow" w:cs="Arial"/>
          <w:color w:val="000000" w:themeColor="text1"/>
          <w:lang w:eastAsia="es-ES"/>
        </w:rPr>
        <w:t xml:space="preserve">, </w:t>
      </w:r>
      <w:r w:rsidR="00F33A4F" w:rsidRPr="009F612F">
        <w:rPr>
          <w:rFonts w:ascii="Arial Narrow" w:eastAsia="Times New Roman" w:hAnsi="Arial Narrow" w:cs="Arial"/>
          <w:color w:val="000000" w:themeColor="text1"/>
          <w:lang w:eastAsia="es-ES"/>
        </w:rPr>
        <w:t xml:space="preserve">para </w:t>
      </w:r>
      <w:r w:rsidR="00A63622">
        <w:rPr>
          <w:rFonts w:ascii="Arial Narrow" w:eastAsia="Times New Roman" w:hAnsi="Arial Narrow" w:cs="Arial"/>
          <w:color w:val="000000" w:themeColor="text1"/>
          <w:lang w:eastAsia="es-ES"/>
        </w:rPr>
        <w:t>el</w:t>
      </w:r>
      <w:r w:rsidR="00F33A4F" w:rsidRPr="009F612F">
        <w:rPr>
          <w:rFonts w:ascii="Arial Narrow" w:eastAsia="Times New Roman" w:hAnsi="Arial Narrow" w:cs="Arial"/>
          <w:color w:val="000000" w:themeColor="text1"/>
          <w:lang w:eastAsia="es-ES"/>
        </w:rPr>
        <w:t xml:space="preserve"> vehículo con Placa de Rodaje </w:t>
      </w:r>
      <w:r w:rsidR="009F612F" w:rsidRPr="009F612F">
        <w:rPr>
          <w:rFonts w:ascii="Arial Narrow" w:eastAsia="Times New Roman" w:hAnsi="Arial Narrow" w:cs="Arial"/>
          <w:color w:val="000000"/>
          <w:kern w:val="0"/>
          <w:lang w:val="es-ES" w:eastAsia="es-ES"/>
          <ns2:ligatures ns2:val="none"/>
        </w:rPr>
        <w:t xml:space="preserve"/>
      </w:r>
      <w:r w:rsidR="00F33A4F" w:rsidRPr="009F612F">
        <w:rPr>
          <w:rFonts w:ascii="Arial Narrow" w:eastAsia="Times New Roman" w:hAnsi="Arial Narrow" w:cs="Arial"/>
          <w:color w:val="000000" w:themeColor="text1"/>
          <w:lang w:eastAsia="es-ES"/>
        </w:rPr>
        <w:t>Z6G-615</w:t>
      </w:r>
      <w:r w:rsidRPr="009F612F">
        <w:rPr>
          <w:rFonts w:ascii="Arial Narrow" w:eastAsia="Times New Roman" w:hAnsi="Arial Narrow" w:cs="Arial"/>
          <w:color w:val="000000" w:themeColor="text1"/>
          <w:lang w:eastAsia="es-ES"/>
        </w:rPr>
        <w:t>;</w:t>
      </w:r>
      <w:r w:rsidR="009C5FCD">
        <w:rPr>
          <w:rFonts w:ascii="Arial Narrow" w:eastAsia="Times New Roman" w:hAnsi="Arial Narrow" w:cs="Arial"/>
          <w:color w:val="000000" w:themeColor="text1"/>
          <w:lang w:eastAsia="es-ES"/>
        </w:rPr>
        <w:t xml:space="preserve"> asimismo,</w:t>
      </w:r>
      <w:r w:rsidRPr="009F612F">
        <w:rPr>
          <w:rFonts w:ascii="Arial Narrow" w:eastAsia="Times New Roman" w:hAnsi="Arial Narrow" w:cs="Arial"/>
          <w:color w:val="000000" w:themeColor="text1"/>
          <w:lang w:eastAsia="es-ES"/>
        </w:rPr>
        <w:t xml:space="preserve"> en el proceso de contratación, recibió la indicación de que la inspección del vehículo podía realizarse de manera virtual. </w:t>
      </w:r>
    </w:p>
    <w:p ns2:paraId="10EBA257" ns2:textId="7B5C6500" w:rsidR="00CA59A2" w:rsidRPr="009F612F" w:rsidRDefault="00CA59A2" w:rsidP="00F435F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1706AE" ns2:textId="0FA4BFF2" w:rsidR="00CA59A2" w:rsidRPr="003C551E" w:rsidRDefault="187D0E31"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A512B">
        <w:rPr>
          <w:rFonts w:ascii="Arial Narrow" w:eastAsia="Times New Roman" w:hAnsi="Arial Narrow" w:cs="Arial"/>
          <w:color w:val="000000" w:themeColor="text1"/>
          <w:lang w:eastAsia="es-ES"/>
        </w:rPr>
        <w:t xml:space="preserve">El 8 de febrero de 2025, </w:t>
      </w:r>
      <w:r w:rsidR="009F612F" w:rsidRPr="004A512B">
        <w:rPr>
          <w:rFonts w:ascii="Arial Narrow" w:eastAsia="Times New Roman" w:hAnsi="Arial Narrow" w:cs="Arial"/>
          <w:color w:val="000000" w:themeColor="text1"/>
          <w:lang w:eastAsia="es-ES"/>
        </w:rPr>
        <w:t>el vehículo asegurado sufrió un siniestro</w:t>
      </w:r>
      <w:r w:rsidR="006D004B">
        <w:rPr>
          <w:rFonts w:ascii="Arial Narrow" w:eastAsia="Times New Roman" w:hAnsi="Arial Narrow" w:cs="Arial"/>
          <w:color w:val="000000" w:themeColor="text1"/>
          <w:lang w:eastAsia="es-ES"/>
        </w:rPr>
        <w:t xml:space="preserve"> consistente en un accidente de tránsito</w:t>
      </w:r>
      <w:r w:rsidRPr="004A512B">
        <w:rPr>
          <w:rFonts w:ascii="Arial Narrow" w:eastAsia="Times New Roman" w:hAnsi="Arial Narrow" w:cs="Arial"/>
          <w:color w:val="000000" w:themeColor="text1"/>
          <w:lang w:eastAsia="es-ES"/>
        </w:rPr>
        <w:t xml:space="preserve"> en la carretera Bambamarca, </w:t>
      </w:r>
      <w:r w:rsidR="004A512B" w:rsidRPr="004A512B">
        <w:rPr>
          <w:rFonts w:ascii="Arial Narrow" w:eastAsia="Times New Roman" w:hAnsi="Arial Narrow" w:cs="Arial"/>
          <w:color w:val="000000" w:themeColor="text1"/>
          <w:lang w:eastAsia="es-ES"/>
        </w:rPr>
        <w:t xml:space="preserve">en </w:t>
      </w:r>
      <w:r w:rsidR="00E14739">
        <w:rPr>
          <w:rFonts w:ascii="Arial Narrow" w:eastAsia="Times New Roman" w:hAnsi="Arial Narrow" w:cs="Arial"/>
          <w:color w:val="000000" w:themeColor="text1"/>
          <w:lang w:eastAsia="es-ES"/>
        </w:rPr>
        <w:t>el departamento</w:t>
      </w:r>
      <w:r w:rsidR="004A512B" w:rsidRPr="004A512B">
        <w:rPr>
          <w:rFonts w:ascii="Arial Narrow" w:eastAsia="Times New Roman" w:hAnsi="Arial Narrow" w:cs="Arial"/>
          <w:color w:val="000000" w:themeColor="text1"/>
          <w:lang w:eastAsia="es-ES"/>
        </w:rPr>
        <w:t xml:space="preserve"> de </w:t>
      </w:r>
      <w:r w:rsidR="004A512B" w:rsidRPr="003C551E">
        <w:rPr>
          <w:rFonts w:ascii="Arial Narrow" w:eastAsia="Times New Roman" w:hAnsi="Arial Narrow" w:cs="Arial"/>
          <w:color w:val="000000" w:themeColor="text1"/>
          <w:lang w:eastAsia="es-ES"/>
        </w:rPr>
        <w:t>Cajamarca</w:t>
      </w:r>
      <w:r w:rsidRPr="003C551E">
        <w:rPr>
          <w:rFonts w:ascii="Arial Narrow" w:eastAsia="Times New Roman" w:hAnsi="Arial Narrow" w:cs="Arial"/>
          <w:color w:val="000000" w:themeColor="text1"/>
          <w:lang w:eastAsia="es-ES"/>
        </w:rPr>
        <w:t xml:space="preserve">. </w:t>
      </w:r>
      <w:r w:rsidR="00E14739">
        <w:rPr>
          <w:rFonts w:ascii="Arial Narrow" w:eastAsia="Times New Roman" w:hAnsi="Arial Narrow" w:cs="Arial"/>
          <w:color w:val="000000" w:themeColor="text1"/>
          <w:lang w:eastAsia="es-ES"/>
        </w:rPr>
        <w:t>En ese momento</w:t>
      </w:r>
      <w:r w:rsidR="00775028" w:rsidRPr="003C551E">
        <w:rPr>
          <w:rFonts w:ascii="Arial Narrow" w:eastAsia="Times New Roman" w:hAnsi="Arial Narrow" w:cs="Arial"/>
          <w:color w:val="000000" w:themeColor="text1"/>
          <w:lang w:eastAsia="es-ES"/>
        </w:rPr>
        <w:t xml:space="preserve">, se comunicó con </w:t>
      </w:r>
      <w:r w:rsidR="003C551E" w:rsidRPr="003C551E">
        <w:rPr>
          <w:rFonts w:ascii="Arial Narrow" w:eastAsia="Times New Roman" w:hAnsi="Arial Narrow" w:cs="Arial"/>
          <w:color w:val="000000" w:themeColor="text1"/>
          <w:lang w:eastAsia="es-ES"/>
        </w:rPr>
        <w:t>Rímac,</w:t>
      </w:r>
      <w:r w:rsidR="00775028" w:rsidRPr="003C551E">
        <w:rPr>
          <w:rFonts w:ascii="Arial Narrow" w:eastAsia="Times New Roman" w:hAnsi="Arial Narrow" w:cs="Arial"/>
          <w:color w:val="000000" w:themeColor="text1"/>
          <w:lang w:eastAsia="es-ES"/>
        </w:rPr>
        <w:t xml:space="preserve"> pero no se apersonó a</w:t>
      </w:r>
      <w:r w:rsidR="00354175" w:rsidRPr="003C551E">
        <w:rPr>
          <w:rFonts w:ascii="Arial Narrow" w:eastAsia="Times New Roman" w:hAnsi="Arial Narrow" w:cs="Arial"/>
          <w:color w:val="000000" w:themeColor="text1"/>
          <w:lang w:eastAsia="es-ES"/>
        </w:rPr>
        <w:t>l evento</w:t>
      </w:r>
      <w:r w:rsidR="00775028" w:rsidRPr="003C551E">
        <w:rPr>
          <w:rFonts w:ascii="Arial Narrow" w:eastAsia="Times New Roman" w:hAnsi="Arial Narrow" w:cs="Arial"/>
          <w:color w:val="000000" w:themeColor="text1"/>
          <w:lang w:eastAsia="es-ES"/>
        </w:rPr>
        <w:t xml:space="preserve"> ningún representante de la compañía aseguradora</w:t>
      </w:r>
      <w:r w:rsidR="00354175" w:rsidRPr="003C551E">
        <w:rPr>
          <w:rFonts w:ascii="Arial Narrow" w:eastAsia="Times New Roman" w:hAnsi="Arial Narrow" w:cs="Arial"/>
          <w:color w:val="000000" w:themeColor="text1"/>
          <w:lang w:eastAsia="es-ES"/>
        </w:rPr>
        <w:t>.</w:t>
      </w:r>
    </w:p>
    <w:p ns2:paraId="116BC1F8" ns2:textId="77777777" w:rsidR="004A512B" w:rsidRPr="003C551E" w:rsidRDefault="004A512B" w:rsidP="00F435F0">
      <w:pPr>
        <w:spacing w:after="0" w:line="240" w:lineRule="auto"/>
        <w:ind w:left="1134"/>
        <w:jc w:val="both"/>
        <w:rPr>
          <w:rFonts w:ascii="Arial Narrow" w:eastAsia="Times New Roman" w:hAnsi="Arial Narrow" w:cs="Arial"/>
          <w:color w:val="000000"/>
          <w:kern w:val="0"/>
          <w:lang w:eastAsia="es-ES"/>
          <ns2:ligatures ns2:val="none"/>
        </w:rPr>
      </w:pPr>
    </w:p>
    <w:p ns2:paraId="4F5CF4FC" ns2:textId="507E487E" w:rsidR="00CA59A2" w:rsidRPr="00575A67" w:rsidRDefault="0002273F"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3C551E">
        <w:rPr>
          <w:rFonts w:ascii="Arial Narrow" w:eastAsia="Times New Roman" w:hAnsi="Arial Narrow" w:cs="Arial"/>
          <w:color w:val="000000" w:themeColor="text1"/>
          <w:lang w:eastAsia="es-ES"/>
        </w:rPr>
        <w:t>Posteriormente</w:t>
      </w:r>
      <w:r w:rsidR="187D0E31" w:rsidRPr="003C551E">
        <w:rPr>
          <w:rFonts w:ascii="Arial Narrow" w:eastAsia="Times New Roman" w:hAnsi="Arial Narrow" w:cs="Arial"/>
          <w:color w:val="000000" w:themeColor="text1"/>
          <w:lang w:eastAsia="es-ES"/>
        </w:rPr>
        <w:t xml:space="preserve">, presentó a </w:t>
      </w:r>
      <w:r w:rsidR="003C551E" w:rsidRPr="003C551E">
        <w:rPr>
          <w:rFonts w:ascii="Arial Narrow" w:eastAsia="Times New Roman" w:hAnsi="Arial Narrow" w:cs="Arial"/>
          <w:color w:val="000000"/>
          <w:kern w:val="0"/>
          <w:lang w:val="es-ES" w:eastAsia="es-ES"/>
          <ns2:ligatures ns2:val="none"/>
        </w:rPr>
        <w:t>Rímac</w:t>
      </w:r>
      <w:r w:rsidR="003C551E" w:rsidRPr="003C551E">
        <w:rPr>
          <w:rFonts w:ascii="Arial Narrow" w:eastAsia="Times New Roman" w:hAnsi="Arial Narrow" w:cs="Arial"/>
          <w:color w:val="000000" w:themeColor="text1"/>
          <w:lang w:eastAsia="es-ES"/>
        </w:rPr>
        <w:t xml:space="preserve"> </w:t>
      </w:r>
      <w:r w:rsidR="187D0E31" w:rsidRPr="003C551E">
        <w:rPr>
          <w:rFonts w:ascii="Arial Narrow" w:eastAsia="Times New Roman" w:hAnsi="Arial Narrow" w:cs="Arial"/>
          <w:color w:val="000000" w:themeColor="text1"/>
          <w:lang w:eastAsia="es-ES"/>
        </w:rPr>
        <w:t xml:space="preserve">la denuncia policial, el resultado del dosaje etílico y el peritaje, cumpliendo los requisitos solicitados </w:t>
      </w:r>
      <w:r w:rsidR="187D0E31" w:rsidRPr="00575A67">
        <w:rPr>
          <w:rFonts w:ascii="Arial Narrow" w:eastAsia="Times New Roman" w:hAnsi="Arial Narrow" w:cs="Arial"/>
          <w:color w:val="000000" w:themeColor="text1"/>
          <w:lang w:eastAsia="es-ES"/>
        </w:rPr>
        <w:t xml:space="preserve">para </w:t>
      </w:r>
      <w:r w:rsidR="0091416D" w:rsidRPr="00575A67">
        <w:rPr>
          <w:rFonts w:ascii="Arial Narrow" w:eastAsia="Times New Roman" w:hAnsi="Arial Narrow" w:cs="Arial"/>
          <w:color w:val="000000" w:themeColor="text1"/>
          <w:lang w:eastAsia="es-ES"/>
        </w:rPr>
        <w:t>la evaluación</w:t>
      </w:r>
      <w:r w:rsidR="187D0E31" w:rsidRPr="00575A67">
        <w:rPr>
          <w:rFonts w:ascii="Arial Narrow" w:eastAsia="Times New Roman" w:hAnsi="Arial Narrow" w:cs="Arial"/>
          <w:color w:val="000000" w:themeColor="text1"/>
          <w:lang w:eastAsia="es-ES"/>
        </w:rPr>
        <w:t xml:space="preserve"> </w:t>
      </w:r>
      <w:r w:rsidR="00575A67" w:rsidRPr="00575A67">
        <w:rPr>
          <w:rFonts w:ascii="Arial Narrow" w:eastAsia="Times New Roman" w:hAnsi="Arial Narrow" w:cs="Arial"/>
          <w:color w:val="000000" w:themeColor="text1"/>
          <w:lang w:eastAsia="es-ES"/>
        </w:rPr>
        <w:t xml:space="preserve">de su solicitud de cobertura </w:t>
      </w:r>
      <w:r w:rsidR="187D0E31" w:rsidRPr="00575A67">
        <w:rPr>
          <w:rFonts w:ascii="Arial Narrow" w:eastAsia="Times New Roman" w:hAnsi="Arial Narrow" w:cs="Arial"/>
          <w:color w:val="000000" w:themeColor="text1"/>
          <w:lang w:eastAsia="es-ES"/>
        </w:rPr>
        <w:t xml:space="preserve">del siniestro. </w:t>
      </w:r>
    </w:p>
    <w:p ns2:paraId="546D336B" ns2:textId="77777777" w:rsidR="0023681A" w:rsidRPr="00575A67" w:rsidRDefault="0023681A" w:rsidP="00F435F0">
      <w:pPr>
        <w:spacing w:after="0" w:line="240" w:lineRule="auto"/>
        <w:ind w:left="1134"/>
        <w:jc w:val="both"/>
        <w:rPr>
          <w:rFonts w:ascii="Arial Narrow" w:eastAsia="Times New Roman" w:hAnsi="Arial Narrow" w:cs="Arial"/>
          <w:color w:val="000000"/>
          <w:kern w:val="0"/>
          <w:lang w:eastAsia="es-ES"/>
          <ns2:ligatures ns2:val="none"/>
        </w:rPr>
      </w:pPr>
    </w:p>
    <w:p ns2:paraId="3915EEC2" ns2:textId="643F98E9" w:rsidR="00A060F9" w:rsidRPr="00A060F9" w:rsidRDefault="187D0E31"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A67">
        <w:rPr>
          <w:rFonts w:ascii="Arial Narrow" w:eastAsia="Times New Roman" w:hAnsi="Arial Narrow" w:cs="Arial"/>
          <w:color w:val="000000" w:themeColor="text1"/>
          <w:lang w:eastAsia="es-ES"/>
        </w:rPr>
        <w:t xml:space="preserve">Luego, </w:t>
      </w:r>
      <w:r w:rsidR="003C551E" w:rsidRPr="00575A67">
        <w:rPr>
          <w:rFonts w:ascii="Arial Narrow" w:eastAsia="Times New Roman" w:hAnsi="Arial Narrow" w:cs="Arial"/>
          <w:color w:val="000000"/>
          <w:kern w:val="0"/>
          <w:lang w:val="es-ES" w:eastAsia="es-ES"/>
          <ns2:ligatures ns2:val="none"/>
        </w:rPr>
        <w:t>Rímac</w:t>
      </w:r>
      <w:r w:rsidR="003C551E" w:rsidRPr="00575A67">
        <w:rPr>
          <w:rFonts w:ascii="Arial Narrow" w:eastAsia="Times New Roman" w:hAnsi="Arial Narrow" w:cs="Arial"/>
          <w:color w:val="000000" w:themeColor="text1"/>
          <w:lang w:eastAsia="es-ES"/>
        </w:rPr>
        <w:t xml:space="preserve"> le </w:t>
      </w:r>
      <w:r w:rsidR="00575A67" w:rsidRPr="00575A67">
        <w:rPr>
          <w:rFonts w:ascii="Arial Narrow" w:eastAsia="Times New Roman" w:hAnsi="Arial Narrow" w:cs="Arial"/>
          <w:color w:val="000000" w:themeColor="text1"/>
          <w:lang w:eastAsia="es-ES"/>
        </w:rPr>
        <w:t>respondió negándo</w:t>
      </w:r>
      <w:r w:rsidR="00784BE7">
        <w:rPr>
          <w:rFonts w:ascii="Arial Narrow" w:eastAsia="Times New Roman" w:hAnsi="Arial Narrow" w:cs="Arial"/>
          <w:color w:val="000000" w:themeColor="text1"/>
          <w:lang w:eastAsia="es-ES"/>
        </w:rPr>
        <w:t>le</w:t>
      </w:r>
      <w:r w:rsidR="00575A67" w:rsidRPr="00575A67">
        <w:rPr>
          <w:rFonts w:ascii="Arial Narrow" w:eastAsia="Times New Roman" w:hAnsi="Arial Narrow" w:cs="Arial"/>
          <w:color w:val="000000" w:themeColor="text1"/>
          <w:lang w:eastAsia="es-ES"/>
        </w:rPr>
        <w:t xml:space="preserve"> </w:t>
      </w:r>
      <w:r w:rsidR="00784BE7">
        <w:rPr>
          <w:rFonts w:ascii="Arial Narrow" w:eastAsia="Times New Roman" w:hAnsi="Arial Narrow" w:cs="Arial"/>
          <w:color w:val="000000" w:themeColor="text1"/>
          <w:lang w:eastAsia="es-ES"/>
        </w:rPr>
        <w:t>el otorgamiento de</w:t>
      </w:r>
      <w:r w:rsidR="00575A67" w:rsidRPr="00575A67">
        <w:rPr>
          <w:rFonts w:ascii="Arial Narrow" w:eastAsia="Times New Roman" w:hAnsi="Arial Narrow" w:cs="Arial"/>
          <w:color w:val="000000" w:themeColor="text1"/>
          <w:lang w:eastAsia="es-ES"/>
        </w:rPr>
        <w:t xml:space="preserve"> la cobertura</w:t>
      </w:r>
      <w:r w:rsidRPr="00575A67">
        <w:rPr>
          <w:rFonts w:ascii="Arial Narrow" w:eastAsia="Times New Roman" w:hAnsi="Arial Narrow" w:cs="Arial"/>
          <w:color w:val="000000" w:themeColor="text1"/>
          <w:lang w:eastAsia="es-ES"/>
        </w:rPr>
        <w:t xml:space="preserve">, indicando como fundamento el incumplimiento de la inspección virtual del vehículo. </w:t>
      </w:r>
      <w:r w:rsidR="00575A67" w:rsidRPr="00575A67">
        <w:rPr>
          <w:rFonts w:ascii="Arial Narrow" w:eastAsia="Times New Roman" w:hAnsi="Arial Narrow" w:cs="Arial"/>
          <w:color w:val="000000" w:themeColor="text1"/>
          <w:lang w:eastAsia="es-ES"/>
        </w:rPr>
        <w:t xml:space="preserve"> </w:t>
      </w:r>
    </w:p>
    <w:p ns2:paraId="19756D55" ns2:textId="77777777" w:rsidR="00A060F9" w:rsidRPr="00A060F9" w:rsidRDefault="00A060F9" w:rsidP="00F435F0">
      <w:pPr>
        <w:pStyle w:val="Prrafodelista"/>
        <w:spacing w:line="240" w:lineRule="auto"/>
        <w:rPr>
          <w:rFonts w:ascii="Arial Narrow" w:eastAsia="Times New Roman" w:hAnsi="Arial Narrow" w:cs="Arial"/>
          <w:color w:val="000000" w:themeColor="text1"/>
          <w:lang w:eastAsia="es-ES"/>
        </w:rPr>
      </w:pPr>
    </w:p>
    <w:p ns2:paraId="08B77882" ns2:textId="71820C5F" w:rsidR="00CA59A2" w:rsidRPr="00A060F9" w:rsidRDefault="00575A67"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575A67">
        <w:rPr>
          <w:rFonts w:ascii="Arial Narrow" w:eastAsia="Times New Roman" w:hAnsi="Arial Narrow" w:cs="Arial"/>
          <w:color w:val="000000" w:themeColor="text1"/>
          <w:lang w:eastAsia="es-ES"/>
        </w:rPr>
        <w:t xml:space="preserve">No obstante, </w:t>
      </w:r>
      <w:r w:rsidR="187D0E31" w:rsidRPr="00575A67">
        <w:rPr>
          <w:rFonts w:ascii="Arial Narrow" w:eastAsia="Times New Roman" w:hAnsi="Arial Narrow" w:cs="Arial"/>
          <w:color w:val="000000" w:themeColor="text1"/>
          <w:lang w:eastAsia="es-ES"/>
        </w:rPr>
        <w:t>no pudo completar la inspección virtual por limitaciones de almacenamiento de su teléfono móvil y</w:t>
      </w:r>
      <w:r w:rsidR="000151CE">
        <w:rPr>
          <w:rFonts w:ascii="Arial Narrow" w:eastAsia="Times New Roman" w:hAnsi="Arial Narrow" w:cs="Arial"/>
          <w:color w:val="000000" w:themeColor="text1"/>
          <w:lang w:eastAsia="es-ES"/>
        </w:rPr>
        <w:t>,</w:t>
      </w:r>
      <w:r w:rsidR="187D0E31" w:rsidRPr="00575A67">
        <w:rPr>
          <w:rFonts w:ascii="Arial Narrow" w:eastAsia="Times New Roman" w:hAnsi="Arial Narrow" w:cs="Arial"/>
          <w:color w:val="000000" w:themeColor="text1"/>
          <w:lang w:eastAsia="es-ES"/>
        </w:rPr>
        <w:t xml:space="preserve"> </w:t>
      </w:r>
      <w:r w:rsidR="000151CE">
        <w:rPr>
          <w:rFonts w:ascii="Arial Narrow" w:eastAsia="Times New Roman" w:hAnsi="Arial Narrow" w:cs="Arial"/>
          <w:color w:val="000000" w:themeColor="text1"/>
          <w:lang w:eastAsia="es-ES"/>
        </w:rPr>
        <w:t>ante la falta de dicha gestión,</w:t>
      </w:r>
      <w:r w:rsidR="00622E63">
        <w:rPr>
          <w:rFonts w:ascii="Arial Narrow" w:eastAsia="Times New Roman" w:hAnsi="Arial Narrow" w:cs="Arial"/>
          <w:color w:val="000000" w:themeColor="text1"/>
          <w:lang w:eastAsia="es-ES"/>
        </w:rPr>
        <w:t xml:space="preserve"> debieron </w:t>
      </w:r>
      <w:r w:rsidR="00784BE7">
        <w:rPr>
          <w:rFonts w:ascii="Arial Narrow" w:eastAsia="Times New Roman" w:hAnsi="Arial Narrow" w:cs="Arial"/>
          <w:color w:val="000000" w:themeColor="text1"/>
          <w:lang w:eastAsia="es-ES"/>
        </w:rPr>
        <w:t>haberle notificado</w:t>
      </w:r>
      <w:r w:rsidR="187D0E31" w:rsidRPr="00575A67">
        <w:rPr>
          <w:rFonts w:ascii="Arial Narrow" w:eastAsia="Times New Roman" w:hAnsi="Arial Narrow" w:cs="Arial"/>
          <w:color w:val="000000" w:themeColor="text1"/>
          <w:lang w:eastAsia="es-ES"/>
        </w:rPr>
        <w:t xml:space="preserve"> </w:t>
      </w:r>
      <w:r w:rsidR="187D0E31" w:rsidRPr="000E4BFE">
        <w:rPr>
          <w:rFonts w:ascii="Arial Narrow" w:eastAsia="Times New Roman" w:hAnsi="Arial Narrow" w:cs="Arial"/>
          <w:color w:val="000000" w:themeColor="text1"/>
          <w:lang w:eastAsia="es-ES"/>
        </w:rPr>
        <w:t xml:space="preserve">para efectuar una inspección presencial del vehículo. </w:t>
      </w:r>
      <w:r w:rsidR="00A060F9" w:rsidRPr="000E4BFE">
        <w:rPr>
          <w:rFonts w:ascii="Arial Narrow" w:eastAsia="Times New Roman" w:hAnsi="Arial Narrow" w:cs="Arial"/>
          <w:color w:val="000000" w:themeColor="text1"/>
          <w:lang w:eastAsia="es-ES"/>
        </w:rPr>
        <w:t>Además</w:t>
      </w:r>
      <w:r w:rsidR="187D0E31" w:rsidRPr="000E4BFE">
        <w:rPr>
          <w:rFonts w:ascii="Arial Narrow" w:eastAsia="Times New Roman" w:hAnsi="Arial Narrow" w:cs="Arial"/>
          <w:color w:val="000000" w:themeColor="text1"/>
          <w:lang w:eastAsia="es-ES"/>
        </w:rPr>
        <w:t xml:space="preserve">, de ser requerido, podía poner a disposición imágenes de cámaras que mostraban el estado del vehículo antes del siniestro. </w:t>
      </w:r>
    </w:p>
    <w:p ns2:paraId="0E99DD34" ns2:textId="77777777" w:rsidR="00A060F9" w:rsidRPr="00BB659A" w:rsidRDefault="00A060F9" w:rsidP="00F435F0">
      <w:pPr>
        <w:spacing w:after="0" w:line="240" w:lineRule="auto"/>
        <w:jc w:val="both"/>
        <w:rPr>
          <w:rFonts w:ascii="Arial Narrow" w:eastAsia="Times New Roman" w:hAnsi="Arial Narrow" w:cs="Arial"/>
          <w:color w:val="000000"/>
          <w:kern w:val="0"/>
          <w:lang w:eastAsia="es-ES"/>
          <ns2:ligatures ns2:val="none"/>
        </w:rPr>
      </w:pPr>
    </w:p>
    <w:p ns2:paraId="292E56CC" ns2:textId="0CBE3B85" w:rsidR="000E4BFE" w:rsidRPr="00BB659A" w:rsidRDefault="00A060F9"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BB659A">
        <w:rPr>
          <w:rFonts w:ascii="Arial Narrow" w:eastAsia="Times New Roman" w:hAnsi="Arial Narrow" w:cs="Arial"/>
          <w:color w:val="000000" w:themeColor="text1"/>
          <w:lang w:eastAsia="es-ES"/>
        </w:rPr>
        <w:t>El 13 de febrero de 2025</w:t>
      </w:r>
      <w:r w:rsidR="187D0E31" w:rsidRPr="00BB659A">
        <w:rPr>
          <w:rFonts w:ascii="Arial Narrow" w:eastAsia="Times New Roman" w:hAnsi="Arial Narrow" w:cs="Arial"/>
          <w:color w:val="000000" w:themeColor="text1"/>
          <w:lang w:eastAsia="es-ES"/>
        </w:rPr>
        <w:t xml:space="preserve">, </w:t>
      </w:r>
      <w:r w:rsidR="000E4BFE" w:rsidRPr="00BB659A">
        <w:rPr>
          <w:rFonts w:ascii="Arial Narrow" w:eastAsia="Times New Roman" w:hAnsi="Arial Narrow" w:cs="Arial"/>
          <w:color w:val="000000" w:themeColor="text1"/>
          <w:lang w:eastAsia="es-ES"/>
        </w:rPr>
        <w:t xml:space="preserve">se emitió el presupuesto de reparación del vehículo asegurado, el cual fue trasladado </w:t>
      </w:r>
      <w:r w:rsidR="00920726">
        <w:rPr>
          <w:rFonts w:ascii="Arial Narrow" w:eastAsia="Times New Roman" w:hAnsi="Arial Narrow" w:cs="Arial"/>
          <w:color w:val="000000" w:themeColor="text1"/>
          <w:lang w:eastAsia="es-ES"/>
        </w:rPr>
        <w:t>a</w:t>
      </w:r>
      <w:r w:rsidR="00BB659A" w:rsidRPr="00BB659A">
        <w:rPr>
          <w:rFonts w:ascii="Arial Narrow" w:eastAsia="Times New Roman" w:hAnsi="Arial Narrow" w:cs="Arial"/>
          <w:color w:val="000000" w:themeColor="text1"/>
          <w:lang w:eastAsia="es-ES"/>
        </w:rPr>
        <w:t xml:space="preserve">l </w:t>
      </w:r>
      <w:r w:rsidR="187D0E31" w:rsidRPr="00BB659A">
        <w:rPr>
          <w:rFonts w:ascii="Arial Narrow" w:eastAsia="Times New Roman" w:hAnsi="Arial Narrow" w:cs="Arial"/>
          <w:color w:val="000000" w:themeColor="text1"/>
          <w:lang w:eastAsia="es-ES"/>
        </w:rPr>
        <w:t xml:space="preserve">taller </w:t>
      </w:r>
      <w:r w:rsidR="00BB659A" w:rsidRPr="00BB659A">
        <w:rPr>
          <w:rFonts w:ascii="Arial Narrow" w:eastAsia="Times New Roman" w:hAnsi="Arial Narrow" w:cs="Arial"/>
          <w:color w:val="000000" w:themeColor="text1"/>
          <w:lang w:eastAsia="es-ES"/>
        </w:rPr>
        <w:t xml:space="preserve">MSA Automotriz S.A.C. </w:t>
      </w:r>
      <w:r w:rsidR="187D0E31" w:rsidRPr="00BB659A">
        <w:rPr>
          <w:rFonts w:ascii="Arial Narrow" w:eastAsia="Times New Roman" w:hAnsi="Arial Narrow" w:cs="Arial"/>
          <w:color w:val="000000" w:themeColor="text1"/>
          <w:lang w:eastAsia="es-ES"/>
        </w:rPr>
        <w:t xml:space="preserve">afiliado a </w:t>
      </w:r>
      <w:r w:rsidR="000E4BFE" w:rsidRPr="00BB659A">
        <w:rPr>
          <w:rFonts w:ascii="Arial Narrow" w:eastAsia="Times New Roman" w:hAnsi="Arial Narrow" w:cs="Arial"/>
          <w:color w:val="000000"/>
          <w:kern w:val="0"/>
          <w:lang w:val="es-ES" w:eastAsia="es-ES"/>
          <ns2:ligatures ns2:val="none"/>
        </w:rPr>
        <w:t>Rímac</w:t>
      </w:r>
      <w:r w:rsidR="000E4BFE" w:rsidRPr="00BB659A">
        <w:rPr>
          <w:rFonts w:ascii="Arial Narrow" w:eastAsia="Times New Roman" w:hAnsi="Arial Narrow" w:cs="Arial"/>
          <w:color w:val="000000" w:themeColor="text1"/>
          <w:lang w:eastAsia="es-ES"/>
        </w:rPr>
        <w:t xml:space="preserve"> </w:t>
      </w:r>
      <w:r w:rsidR="187D0E31" w:rsidRPr="00BB659A">
        <w:rPr>
          <w:rFonts w:ascii="Arial Narrow" w:eastAsia="Times New Roman" w:hAnsi="Arial Narrow" w:cs="Arial"/>
          <w:color w:val="000000" w:themeColor="text1"/>
          <w:lang w:eastAsia="es-ES"/>
        </w:rPr>
        <w:t>en Cajamarca</w:t>
      </w:r>
      <w:r w:rsidR="000E4BFE" w:rsidRPr="00BB659A">
        <w:rPr>
          <w:rFonts w:ascii="Arial Narrow" w:eastAsia="Times New Roman" w:hAnsi="Arial Narrow" w:cs="Arial"/>
          <w:color w:val="000000" w:themeColor="text1"/>
          <w:lang w:eastAsia="es-ES"/>
        </w:rPr>
        <w:t>.</w:t>
      </w:r>
    </w:p>
    <w:p ns2:paraId="0F88ED28" ns2:textId="7EA20888" w:rsidR="000E4BFE" w:rsidRPr="00641B45" w:rsidRDefault="187D0E31" w:rsidP="00F435F0">
      <w:pPr>
        <w:spacing w:after="0" w:line="240" w:lineRule="auto"/>
        <w:jc w:val="both"/>
        <w:rPr>
          <w:rFonts w:ascii="Arial Narrow" w:eastAsia="Times New Roman" w:hAnsi="Arial Narrow" w:cs="Arial"/>
          <w:color w:val="000000"/>
          <w:kern w:val="0"/>
          <w:lang w:eastAsia="es-ES"/>
          <ns2:ligatures ns2:val="none"/>
        </w:rPr>
      </w:pPr>
      <w:r w:rsidRPr="000E4BFE">
        <w:rPr>
          <w:rFonts w:ascii="Arial Narrow" w:eastAsia="Times New Roman" w:hAnsi="Arial Narrow" w:cs="Arial"/>
          <w:color w:val="000000" w:themeColor="text1"/>
          <w:lang w:eastAsia="es-ES"/>
        </w:rPr>
        <w:t xml:space="preserve"> </w:t>
      </w:r>
    </w:p>
    <w:p ns2:paraId="16468E56" ns2:textId="548571D3" w:rsidR="00CA59A2" w:rsidRPr="00641B45" w:rsidRDefault="00BB659A"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41B45">
        <w:rPr>
          <w:rFonts w:ascii="Arial Narrow" w:eastAsia="Times New Roman" w:hAnsi="Arial Narrow" w:cs="Arial"/>
          <w:color w:val="000000" w:themeColor="text1"/>
          <w:lang w:eastAsia="es-ES"/>
        </w:rPr>
        <w:t>Posteriormente</w:t>
      </w:r>
      <w:r w:rsidR="187D0E31" w:rsidRPr="00641B45">
        <w:rPr>
          <w:rFonts w:ascii="Arial Narrow" w:eastAsia="Times New Roman" w:hAnsi="Arial Narrow" w:cs="Arial"/>
          <w:color w:val="000000" w:themeColor="text1"/>
          <w:lang w:eastAsia="es-ES"/>
        </w:rPr>
        <w:t>, trasladó el vehículo a Lima por sus propios medios para continuar con las reparaciones</w:t>
      </w:r>
      <w:r w:rsidR="00641B45" w:rsidRPr="00641B45">
        <w:rPr>
          <w:rFonts w:ascii="Arial Narrow" w:eastAsia="Times New Roman" w:hAnsi="Arial Narrow" w:cs="Arial"/>
          <w:color w:val="000000" w:themeColor="text1"/>
          <w:lang w:eastAsia="es-ES"/>
        </w:rPr>
        <w:t xml:space="preserve">. Asimismo, </w:t>
      </w:r>
      <w:r w:rsidR="187D0E31" w:rsidRPr="00641B45">
        <w:rPr>
          <w:rFonts w:ascii="Arial Narrow" w:eastAsia="Times New Roman" w:hAnsi="Arial Narrow" w:cs="Arial"/>
          <w:color w:val="000000" w:themeColor="text1"/>
          <w:lang w:eastAsia="es-ES"/>
        </w:rPr>
        <w:t>presentó un reclamo</w:t>
      </w:r>
      <w:r w:rsidR="000914A1">
        <w:rPr>
          <w:rFonts w:ascii="Arial Narrow" w:eastAsia="Times New Roman" w:hAnsi="Arial Narrow" w:cs="Arial"/>
          <w:color w:val="000000" w:themeColor="text1"/>
          <w:lang w:eastAsia="es-ES"/>
        </w:rPr>
        <w:t xml:space="preserve"> a</w:t>
      </w:r>
      <w:r w:rsidR="187D0E31" w:rsidRPr="00641B45">
        <w:rPr>
          <w:rFonts w:ascii="Arial Narrow" w:eastAsia="Times New Roman" w:hAnsi="Arial Narrow" w:cs="Arial"/>
          <w:color w:val="000000" w:themeColor="text1"/>
          <w:lang w:eastAsia="es-ES"/>
        </w:rPr>
        <w:t xml:space="preserve"> </w:t>
      </w:r>
      <w:r w:rsidR="00641B45" w:rsidRPr="00641B45">
        <w:rPr>
          <w:rFonts w:ascii="Arial Narrow" w:eastAsia="Times New Roman" w:hAnsi="Arial Narrow" w:cs="Arial"/>
          <w:color w:val="000000"/>
          <w:kern w:val="0"/>
          <w:lang w:val="es-ES" w:eastAsia="es-ES"/>
          <ns2:ligatures ns2:val="none"/>
        </w:rPr>
        <w:t>Rímac</w:t>
      </w:r>
      <w:r w:rsidR="187D0E31" w:rsidRPr="00641B45">
        <w:rPr>
          <w:rFonts w:ascii="Arial Narrow" w:eastAsia="Times New Roman" w:hAnsi="Arial Narrow" w:cs="Arial"/>
          <w:color w:val="000000" w:themeColor="text1"/>
          <w:lang w:eastAsia="es-ES"/>
        </w:rPr>
        <w:t xml:space="preserve"> solicitando la cobertura del siniestro y recibió una nueva</w:t>
      </w:r>
      <w:r w:rsidR="00920726">
        <w:rPr>
          <w:rFonts w:ascii="Arial Narrow" w:eastAsia="Times New Roman" w:hAnsi="Arial Narrow" w:cs="Arial"/>
          <w:color w:val="000000" w:themeColor="text1"/>
          <w:lang w:eastAsia="es-ES"/>
        </w:rPr>
        <w:t xml:space="preserve"> respuesta</w:t>
      </w:r>
      <w:r w:rsidR="187D0E31" w:rsidRPr="00641B45">
        <w:rPr>
          <w:rFonts w:ascii="Arial Narrow" w:eastAsia="Times New Roman" w:hAnsi="Arial Narrow" w:cs="Arial"/>
          <w:color w:val="000000" w:themeColor="text1"/>
          <w:lang w:eastAsia="es-ES"/>
        </w:rPr>
        <w:t xml:space="preserve"> negativa. </w:t>
      </w:r>
    </w:p>
    <w:p ns2:paraId="033ADB64" ns2:textId="77777777" w:rsidR="00A060F9" w:rsidRPr="00641B45" w:rsidRDefault="00A060F9" w:rsidP="00F435F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1AC28768" w:rsidR="00CA59A2" w:rsidRPr="00F26780" w:rsidRDefault="187D0E31" w:rsidP="00F435F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41B45">
        <w:rPr>
          <w:rFonts w:ascii="Arial Narrow" w:eastAsia="Times New Roman" w:hAnsi="Arial Narrow" w:cs="Arial"/>
          <w:color w:val="000000" w:themeColor="text1"/>
          <w:lang w:eastAsia="es-ES"/>
        </w:rPr>
        <w:t xml:space="preserve">Hasta la fecha de la </w:t>
      </w:r>
      <w:r w:rsidRPr="00F26780">
        <w:rPr>
          <w:rFonts w:ascii="Arial Narrow" w:eastAsia="Times New Roman" w:hAnsi="Arial Narrow" w:cs="Arial"/>
          <w:color w:val="000000" w:themeColor="text1"/>
          <w:lang w:eastAsia="es-ES"/>
        </w:rPr>
        <w:t xml:space="preserve">presentación </w:t>
      </w:r>
      <w:r w:rsidR="001077F7" w:rsidRPr="00F26780">
        <w:rPr>
          <w:rFonts w:ascii="Arial Narrow" w:eastAsia="Times New Roman" w:hAnsi="Arial Narrow" w:cs="Arial"/>
          <w:color w:val="000000" w:themeColor="text1"/>
          <w:lang w:eastAsia="es-ES"/>
        </w:rPr>
        <w:t>de su denuncia</w:t>
      </w:r>
      <w:r w:rsidRPr="00F26780">
        <w:rPr>
          <w:rFonts w:ascii="Arial Narrow" w:eastAsia="Times New Roman" w:hAnsi="Arial Narrow" w:cs="Arial"/>
          <w:color w:val="000000" w:themeColor="text1"/>
          <w:lang w:eastAsia="es-ES"/>
        </w:rPr>
        <w:t xml:space="preserve">, </w:t>
      </w:r>
      <w:r w:rsidR="001077F7" w:rsidRPr="00F26780">
        <w:rPr>
          <w:rFonts w:ascii="Arial Narrow" w:eastAsia="Times New Roman" w:hAnsi="Arial Narrow" w:cs="Arial"/>
          <w:color w:val="000000"/>
          <w:kern w:val="0"/>
          <w:lang w:val="es-ES" w:eastAsia="es-ES"/>
          <ns2:ligatures ns2:val="none"/>
        </w:rPr>
        <w:t>Rímac</w:t>
      </w:r>
      <w:r w:rsidR="001077F7" w:rsidRPr="00F26780">
        <w:rPr>
          <w:rFonts w:ascii="Arial Narrow" w:eastAsia="Times New Roman" w:hAnsi="Arial Narrow" w:cs="Arial"/>
          <w:color w:val="000000" w:themeColor="text1"/>
          <w:lang w:eastAsia="es-ES"/>
        </w:rPr>
        <w:t xml:space="preserve"> </w:t>
      </w:r>
      <w:r w:rsidRPr="00F26780">
        <w:rPr>
          <w:rFonts w:ascii="Arial Narrow" w:eastAsia="Times New Roman" w:hAnsi="Arial Narrow" w:cs="Arial"/>
          <w:color w:val="000000" w:themeColor="text1"/>
          <w:lang w:eastAsia="es-ES"/>
        </w:rPr>
        <w:t xml:space="preserve">no </w:t>
      </w:r>
      <w:r w:rsidR="001077F7" w:rsidRPr="00F26780">
        <w:rPr>
          <w:rFonts w:ascii="Arial Narrow" w:eastAsia="Times New Roman" w:hAnsi="Arial Narrow" w:cs="Arial"/>
          <w:color w:val="000000" w:themeColor="text1"/>
          <w:lang w:eastAsia="es-ES"/>
        </w:rPr>
        <w:t xml:space="preserve">le ha otorgado la </w:t>
      </w:r>
      <w:r w:rsidRPr="00F26780">
        <w:rPr>
          <w:rFonts w:ascii="Arial Narrow" w:eastAsia="Times New Roman" w:hAnsi="Arial Narrow" w:cs="Arial"/>
          <w:color w:val="000000" w:themeColor="text1"/>
          <w:lang w:eastAsia="es-ES"/>
        </w:rPr>
        <w:t xml:space="preserve">cobertura por los gastos de reparación del vehículo y continuó </w:t>
      </w:r>
      <w:r w:rsidR="00A060F9" w:rsidRPr="00F26780">
        <w:rPr>
          <w:rFonts w:ascii="Arial Narrow" w:eastAsia="Times New Roman" w:hAnsi="Arial Narrow" w:cs="Arial"/>
          <w:color w:val="000000" w:themeColor="text1"/>
          <w:lang w:eastAsia="es-ES"/>
        </w:rPr>
        <w:t xml:space="preserve">cobrándole </w:t>
      </w:r>
      <w:r w:rsidRPr="00F26780">
        <w:rPr>
          <w:rFonts w:ascii="Arial Narrow" w:eastAsia="Times New Roman" w:hAnsi="Arial Narrow" w:cs="Arial"/>
          <w:color w:val="000000" w:themeColor="text1"/>
          <w:lang w:eastAsia="es-ES"/>
        </w:rPr>
        <w:t>la</w:t>
      </w:r>
      <w:r w:rsidR="00A060F9" w:rsidRPr="00F26780">
        <w:rPr>
          <w:rFonts w:ascii="Arial Narrow" w:eastAsia="Times New Roman" w:hAnsi="Arial Narrow" w:cs="Arial"/>
          <w:color w:val="000000" w:themeColor="text1"/>
          <w:lang w:eastAsia="es-ES"/>
        </w:rPr>
        <w:t>s</w:t>
      </w:r>
      <w:r w:rsidRPr="00F26780">
        <w:rPr>
          <w:rFonts w:ascii="Arial Narrow" w:eastAsia="Times New Roman" w:hAnsi="Arial Narrow" w:cs="Arial"/>
          <w:color w:val="000000" w:themeColor="text1"/>
          <w:lang w:eastAsia="es-ES"/>
        </w:rPr>
        <w:t xml:space="preserve"> prima</w:t>
      </w:r>
      <w:r w:rsidR="00A060F9" w:rsidRPr="00F26780">
        <w:rPr>
          <w:rFonts w:ascii="Arial Narrow" w:eastAsia="Times New Roman" w:hAnsi="Arial Narrow" w:cs="Arial"/>
          <w:color w:val="000000" w:themeColor="text1"/>
          <w:lang w:eastAsia="es-ES"/>
        </w:rPr>
        <w:t>s</w:t>
      </w:r>
      <w:r w:rsidRPr="00F26780">
        <w:rPr>
          <w:rFonts w:ascii="Arial Narrow" w:eastAsia="Times New Roman" w:hAnsi="Arial Narrow" w:cs="Arial"/>
          <w:color w:val="000000" w:themeColor="text1"/>
          <w:lang w:eastAsia="es-ES"/>
        </w:rPr>
        <w:t xml:space="preserve"> del </w:t>
      </w:r>
      <w:r w:rsidR="00A060F9" w:rsidRPr="00F26780">
        <w:rPr>
          <w:rFonts w:ascii="Arial Narrow" w:eastAsia="Times New Roman" w:hAnsi="Arial Narrow" w:cs="Arial"/>
          <w:color w:val="000000" w:themeColor="text1"/>
          <w:lang w:eastAsia="es-ES"/>
        </w:rPr>
        <w:t>Seguro Vehicular</w:t>
      </w:r>
      <w:r w:rsidR="00CA59A2" w:rsidRPr="00F26780">
        <w:rPr>
          <w:rFonts w:ascii="Arial Narrow" w:eastAsia="Times New Roman" w:hAnsi="Arial Narrow" w:cs="Arial"/>
          <w:color w:val="000000"/>
          <w:kern w:val="0"/>
          <w:lang w:eastAsia="es-ES"/>
          <ns2:ligatures ns2:val="none"/>
        </w:rPr>
        <w:t xml:space="preserve">. </w:t>
      </w:r>
    </w:p>
    <w:p ns2:paraId="33E14FF7" ns2:textId="77777777" w:rsidR="00CA59A2" w:rsidRPr="00F26780" w:rsidRDefault="00CA59A2" w:rsidP="00F435F0">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0F46220C" w:rsidR="00CA59A2" w:rsidRPr="00F26780" w:rsidRDefault="00CB3057" w:rsidP="00F435F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F26780">
        <w:rPr>
          <w:rFonts w:ascii="Arial Narrow" w:eastAsia="Calibri" w:hAnsi="Arial Narrow" w:cs="Arial"/>
          <w:kern w:val="0"/>
          <ns2:ligatures ns2:val="none"/>
        </w:rPr>
        <w:lastRenderedPageBreak/>
        <w:t xml:space="preserve">El señor [APELLIDO] solicitó, en calidad de medida correctiva, que Rímac cumpla con otorgar la cobertura del Seguro Vehicular para el vehículo con Placa de Rodaje Z6G-615 por el siniestro ocurrido el 8 de febrero de 2025. Asimismo, no requirió de forma expresa el reembolso de costos y costas del presente procedimiento.</w:t>
      </w:r>
      <w:r w:rsidR="00CA59A2" w:rsidRPr="00F26780">
        <w:rPr>
          <w:rFonts w:ascii="Arial Narrow" w:eastAsia="Times New Roman" w:hAnsi="Arial Narrow" w:cs="Arial"/>
          <w:color w:val="000000"/>
          <w:kern w:val="0"/>
          <w:lang w:val="es-ES" w:eastAsia="es-ES"/>
          <ns2:ligatures ns2:val="none"/>
        </w:rPr>
        <w:t xml:space="preserve"/>
      </w:r>
      <w:r w:rsidRPr="00F26780">
        <w:rPr>
          <w:rFonts w:ascii="Arial Narrow" w:eastAsia="Times New Roman" w:hAnsi="Arial Narrow" w:cs="Arial"/>
          <w:color w:val="000000"/>
          <w:kern w:val="0"/>
          <w:lang w:val="es-ES" w:eastAsia="es-ES"/>
          <ns2:ligatures ns2:val="none"/>
        </w:rPr>
        <w:t xml:space="preserve"/>
      </w:r>
      <w:r w:rsidR="00CA59A2" w:rsidRPr="00F26780">
        <w:rPr>
          <w:rFonts w:ascii="Arial Narrow" w:eastAsia="Times New Roman" w:hAnsi="Arial Narrow" w:cs="Arial"/>
          <w:color w:val="000000"/>
          <w:kern w:val="0"/>
          <w:lang w:val="es-ES" w:eastAsia="es-ES"/>
          <ns2:ligatures ns2:val="none"/>
        </w:rPr>
        <w:t xml:space="preserve"/>
      </w:r>
      <w:r w:rsidR="00F26780" w:rsidRPr="00F26780">
        <w:rPr>
          <w:rFonts w:ascii="Arial Narrow" w:eastAsia="Times New Roman" w:hAnsi="Arial Narrow" w:cs="Arial"/>
          <w:color w:val="000000"/>
          <w:kern w:val="0"/>
          <w:lang w:val="es-ES" w:eastAsia="es-ES"/>
          <ns2:ligatures ns2:val="none"/>
        </w:rPr>
        <w:t xml:space="preserve"/>
      </w:r>
      <w:r w:rsidR="00F26780" w:rsidRPr="00F26780">
        <w:rPr>
          <w:rFonts w:ascii="Arial Narrow" w:eastAsia="Times New Roman" w:hAnsi="Arial Narrow" w:cs="Arial"/>
          <w:color w:val="000000" w:themeColor="text1"/>
          <w:lang w:eastAsia="es-ES"/>
        </w:rPr>
        <w:t xml:space="preserve"/>
      </w:r>
      <w:r w:rsidR="00F26780" w:rsidRPr="00F26780">
        <w:rPr>
          <w:rFonts w:ascii="Arial Narrow" w:eastAsia="Times New Roman" w:hAnsi="Arial Narrow" w:cs="Arial"/>
          <w:color w:val="000000"/>
          <w:kern w:val="0"/>
          <w:lang w:val="es-ES" w:eastAsia="es-ES"/>
          <ns2:ligatures ns2:val="none"/>
        </w:rPr>
        <w:t xml:space="preserve"/>
      </w:r>
      <w:r w:rsidR="00F26780" w:rsidRPr="00F26780">
        <w:rPr>
          <w:rFonts w:ascii="Arial Narrow" w:eastAsia="Times New Roman" w:hAnsi="Arial Narrow" w:cs="Arial"/>
          <w:color w:val="000000" w:themeColor="text1"/>
          <w:lang w:eastAsia="es-ES"/>
        </w:rPr>
        <w:t/>
      </w:r>
      <w:r w:rsidR="00CA59A2" w:rsidRPr="00F26780">
        <w:rPr>
          <w:rFonts w:ascii="Arial Narrow" w:eastAsia="Times New Roman" w:hAnsi="Arial Narrow" w:cs="Arial"/>
          <w:color w:val="000000"/>
          <w:kern w:val="0"/>
          <w:lang w:val="es-ES" w:eastAsia="es-ES"/>
          <ns2:ligatures ns2:val="none"/>
        </w:rPr>
        <w:t xml:space="preserve"/>
      </w:r>
      <w:r w:rsidR="00F26780" w:rsidRPr="00F26780">
        <w:rPr>
          <w:rFonts w:ascii="Arial Narrow" w:eastAsia="Times New Roman" w:hAnsi="Arial Narrow" w:cs="Arial"/>
          <w:color w:val="000000"/>
          <w:kern w:val="0"/>
          <w:lang w:val="es-ES" w:eastAsia="es-ES"/>
          <ns2:ligatures ns2:val="none"/>
        </w:rPr>
        <w:t xml:space="preserve"/>
      </w:r>
      <w:r w:rsidR="00CA59A2" w:rsidRPr="00F26780">
        <w:rPr>
          <w:rFonts w:ascii="Arial Narrow" w:eastAsia="Times New Roman" w:hAnsi="Arial Narrow" w:cs="Arial"/>
          <w:color w:val="000000"/>
          <w:kern w:val="0"/>
          <w:lang w:val="es-ES" w:eastAsia="es-ES"/>
          <ns2:ligatures ns2:val="none"/>
        </w:rPr>
        <w:t xml:space="preserve"/>
      </w:r>
      <w:r w:rsidR="00E14739">
        <w:rPr>
          <w:rFonts w:ascii="Arial Narrow" w:eastAsia="Times New Roman" w:hAnsi="Arial Narrow" w:cs="Arial"/>
          <w:color w:val="000000"/>
          <w:kern w:val="0"/>
          <w:lang w:val="es-ES" w:eastAsia="es-ES"/>
          <ns2:ligatures ns2:val="none"/>
        </w:rPr>
        <w:t xml:space="preserve"/>
      </w:r>
      <w:r w:rsidR="00CA59A2" w:rsidRPr="00F26780">
        <w:rPr>
          <w:rFonts w:ascii="Arial Narrow" w:eastAsia="Times New Roman" w:hAnsi="Arial Narrow" w:cs="Arial"/>
          <w:color w:val="000000"/>
          <w:kern w:val="0"/>
          <w:lang w:val="es-ES" w:eastAsia="es-ES"/>
          <ns2:ligatures ns2:val="none"/>
        </w:rPr>
        <w:t/>
      </w:r>
    </w:p>
    <w:p ns2:paraId="66005174" ns2:textId="77777777" w:rsidR="00CA59A2" w:rsidRPr="0026598E" w:rsidRDefault="00CA59A2" w:rsidP="00F435F0">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2A7876" w:rsidRDefault="00CA59A2" w:rsidP="00F435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A7876">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2A7876" w:rsidRDefault="00CA59A2" w:rsidP="00F435F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DC7B64E" ns2:textId="248FF7CE" w:rsidR="00121544" w:rsidRPr="00BB0C16" w:rsidRDefault="00CA59A2" w:rsidP="00F435F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A7876">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2A7876">
        <w:rPr>
          <w:rStyle w:val="Refdenotaalpie"/>
          <w:rFonts w:ascii="Arial Narrow" w:eastAsia="Arial Narrow" w:hAnsi="Arial Narrow" w:cs="Arial Narrow"/>
          <w:kern w:val="0"/>
          <w:vertAlign w:val="superscript"/>
          <ns2:ligatures ns2:val="none"/>
        </w:rPr>
        <w:footnoteReference w:id="3"/>
      </w:r>
      <w:r w:rsidRPr="002A7876">
        <w:rPr>
          <w:rFonts w:ascii="Arial Narrow" w:eastAsia="Times New Roman" w:hAnsi="Arial Narrow" w:cs="Segoe UI"/>
          <w:color w:val="000000"/>
          <w:kern w:val="0"/>
          <w:lang w:eastAsia="es-PE"/>
          <ns2:ligatures ns2:val="none"/>
        </w:rPr>
        <w:t xml:space="preserve">, </w:t>
      </w:r>
      <w:r w:rsidR="00121544" w:rsidRPr="002A7876">
        <w:rPr>
          <w:rFonts w:ascii="Arial Narrow" w:eastAsia="Times New Roman" w:hAnsi="Arial Narrow" w:cs="Segoe UI"/>
          <w:color w:val="000000"/>
          <w:kern w:val="0"/>
          <w:lang w:eastAsia="es-PE"/>
          <ns2:ligatures ns2:val="none"/>
        </w:rPr>
        <w:t xml:space="preserve">considera </w:t>
      </w:r>
      <w:r w:rsidR="00121544" w:rsidRPr="002A7876">
        <w:rPr>
          <w:rFonts w:ascii="Arial Narrow" w:eastAsia="Arial Narrow" w:hAnsi="Arial Narrow" w:cs="Arial Narrow"/>
          <w:kern w:val="0"/>
          <ns2:ligatures ns2:val="none"/>
        </w:rPr>
        <w:t xml:space="preserve">que el hecho denunciado, consistente en que </w:t>
      </w:r>
      <w:r w:rsidR="002E5576">
        <w:rPr>
          <w:rFonts w:ascii="Arial Narrow" w:eastAsia="Times New Roman" w:hAnsi="Arial Narrow" w:cs="Times New Roman"/>
          <w:color w:val="000000"/>
          <w:kern w:val="0"/>
          <w:shd w:val="clear" w:color="auto" w:fill="FFFFFF"/>
          <w:lang w:eastAsia="es-PE"/>
          <ns2:ligatures ns2:val="none"/>
        </w:rPr>
        <w:t>la compañía aseguradora</w:t>
      </w:r>
      <w:r w:rsidR="002A7876" w:rsidRPr="002A7876">
        <w:rPr>
          <w:rFonts w:ascii="Arial Narrow" w:eastAsia="Times New Roman" w:hAnsi="Arial Narrow" w:cs="Times New Roman"/>
          <w:color w:val="000000"/>
          <w:kern w:val="0"/>
          <w:shd w:val="clear" w:color="auto" w:fill="FFFFFF"/>
          <w:lang w:eastAsia="es-PE"/>
          <ns2:ligatures ns2:val="none"/>
        </w:rPr>
        <w:t xml:space="preserve"> se habría negado injustificadamente a otorgar </w:t>
      </w:r>
      <w:r w:rsidR="002E5576">
        <w:rPr>
          <w:rFonts w:ascii="Arial Narrow" w:eastAsia="Times New Roman" w:hAnsi="Arial Narrow" w:cs="Times New Roman"/>
          <w:color w:val="000000"/>
          <w:kern w:val="0"/>
          <w:shd w:val="clear" w:color="auto" w:fill="FFFFFF"/>
          <w:lang w:eastAsia="es-PE"/>
          <ns2:ligatures ns2:val="none"/>
        </w:rPr>
        <w:t xml:space="preserve"> al denunciante </w:t>
      </w:r>
      <w:r w:rsidR="002A7876" w:rsidRPr="002A7876">
        <w:rPr>
          <w:rFonts w:ascii="Arial Narrow" w:eastAsia="Times New Roman" w:hAnsi="Arial Narrow" w:cs="Times New Roman"/>
          <w:color w:val="000000"/>
          <w:kern w:val="0"/>
          <w:shd w:val="clear" w:color="auto" w:fill="FFFFFF"/>
          <w:lang w:eastAsia="es-PE"/>
          <ns2:ligatures ns2:val="none"/>
        </w:rPr>
        <w:t>la cobertura del Seguro Vehicular para el vehículo con Placa de Rodaje Z6G-615 por el siniestro ocurrido el 8 de febrero de 2025</w:t>
      </w:r>
      <w:r w:rsidR="00711750" w:rsidRPr="002A7876">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w:t>
      </w:r>
      <w:r w:rsidR="00711750" w:rsidRPr="00BB0C16">
        <w:rPr>
          <w:rFonts w:ascii="Arial Narrow" w:eastAsia="Arial Narrow" w:hAnsi="Arial Narrow" w:cs="Arial Narrow"/>
          <w:kern w:val="0"/>
          <ns2:ligatures ns2:val="none"/>
        </w:rPr>
        <w:t>18</w:t>
      </w:r>
      <w:r w:rsidR="00711750" w:rsidRPr="00BB0C16">
        <w:rPr>
          <w:rFonts w:ascii="Arial Narrow" w:eastAsia="Times New Roman" w:hAnsi="Arial Narrow" w:cs="Segoe UI"/>
          <w:color w:val="000000"/>
          <w:kern w:val="0"/>
          <w:lang w:eastAsia="es-PE"/>
          <ns2:ligatures ns2:val="none"/>
        </w:rPr>
        <w:t/>
      </w:r>
      <w:r w:rsidR="00711750" w:rsidRPr="00BB0C16">
        <w:rPr>
          <w:rFonts w:ascii="Arial Narrow" w:eastAsia="Arial Narrow" w:hAnsi="Arial Narrow" w:cs="Arial Narrow"/>
          <w:kern w:val="0"/>
          <ns2:ligatures ns2:val="none"/>
        </w:rPr>
        <w:t xml:space="preserve"> y 19</w:t>
      </w:r>
      <w:r w:rsidR="00711750" w:rsidRPr="00BB0C16">
        <w:rPr>
          <w:rFonts w:ascii="Arial Narrow" w:eastAsia="Times New Roman" w:hAnsi="Arial Narrow" w:cs="Segoe UI"/>
          <w:color w:val="000000"/>
          <w:kern w:val="0"/>
          <w:lang w:eastAsia="es-PE"/>
          <ns2:ligatures ns2:val="none"/>
        </w:rPr>
        <w:t/>
      </w:r>
      <w:r w:rsidR="00711750" w:rsidRPr="00BB0C16">
        <w:rPr>
          <w:rFonts w:ascii="Arial Narrow" w:eastAsia="Arial Narrow" w:hAnsi="Arial Narrow" w:cs="Arial Narrow"/>
          <w:kern w:val="0"/>
          <ns2:ligatures ns2:val="none"/>
        </w:rPr>
        <w:t xml:space="preserve"> del Código</w:t>
      </w:r>
      <w:r w:rsidR="00711750" w:rsidRPr="00BB0C16">
        <w:rPr>
          <w:rStyle w:val="Refdenotaalpie"/>
          <w:rFonts w:ascii="Arial Narrow" w:eastAsia="Arial Narrow" w:hAnsi="Arial Narrow" w:cs="Arial"/>
          <w:kern w:val="0"/>
          <w:vertAlign w:val="superscript"/>
          <ns2:ligatures ns2:val="none"/>
        </w:rPr>
        <w:footnoteReference w:id="4"/>
      </w:r>
      <w:r w:rsidR="00711750" w:rsidRPr="00BB0C16">
        <w:rPr>
          <w:rFonts w:ascii="Arial Narrow" w:eastAsia="Arial Narrow" w:hAnsi="Arial Narrow" w:cs="Arial Narrow"/>
          <w:kern w:val="0"/>
          <ns2:ligatures ns2:val="none"/>
        </w:rPr>
        <w:t>.</w:t>
      </w:r>
    </w:p>
    <w:p ns2:paraId="4266B1E3" ns2:textId="77777777" w:rsidR="00121544" w:rsidRPr="00BB0C16" w:rsidRDefault="00121544" w:rsidP="00F435F0">
      <w:pPr>
        <w:spacing w:after="0" w:line="240" w:lineRule="auto"/>
        <w:jc w:val="both"/>
        <w:rPr>
          <w:rFonts w:ascii="Arial Narrow" w:eastAsia="Arial Narrow" w:hAnsi="Arial Narrow" w:cs="Arial Narrow"/>
          <w:kern w:val="0"/>
          <ns2:ligatures ns2:val="none"/>
        </w:rPr>
      </w:pPr>
    </w:p>
    <w:p ns2:paraId="78C31712" ns2:textId="11571B5B" w:rsidR="00121544" w:rsidRPr="00384788" w:rsidRDefault="00121544" w:rsidP="00F435F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B0C16">
        <w:rPr>
          <w:rFonts w:ascii="Arial Narrow" w:eastAsia="Times New Roman" w:hAnsi="Arial Narrow" w:cs="Arial"/>
          <w:color w:val="000000"/>
          <w:kern w:val="0"/>
          <w:lang w:eastAsia="es-PE"/>
          <ns2:ligatures ns2:val="none"/>
        </w:rPr>
        <w:t xml:space="preserve">Además, la Secretaría Técnica, en ejercicio de sus facultades, considera </w:t>
      </w:r>
      <w:r w:rsidRPr="00BB0C16">
        <w:rPr>
          <w:rFonts w:ascii="Arial Narrow" w:eastAsia="Arial Narrow" w:hAnsi="Arial Narrow" w:cs="Arial"/>
          <w:kern w:val="0"/>
          <ns2:ligatures ns2:val="none"/>
        </w:rPr>
        <w:t xml:space="preserve">que el hecho denunciado, consistente en que </w:t>
      </w:r>
      <w:r w:rsidR="00960498" w:rsidRPr="00960498">
        <w:rPr>
          <w:rFonts w:ascii="Arial Narrow" w:eastAsia="Times New Roman" w:hAnsi="Arial Narrow" w:cs="Arial"/>
          <w:color w:val="000000"/>
          <w:kern w:val="0"/>
          <w:lang w:val="es-ES" w:eastAsia="es-ES"/>
          <ns2:ligatures ns2:val="none"/>
        </w:rPr>
        <w:t>la compañía aseguradora no habría cumplido con informar oportunamente al denunciante la alternativa de inspección presencial para el vehículo asegurado con Placa de Rodaje Z6G-615, cuando la inspección virtual no pudo realizarse</w:t>
      </w:r>
      <w:r w:rsidRPr="00BB0C16">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4" w:name="_Hlk195611851"/>
      <w:r w:rsidRPr="00BB0C16">
        <w:rPr>
          <w:rFonts w:ascii="Arial Narrow" w:eastAsia="Arial Narrow" w:hAnsi="Arial Narrow" w:cs="Arial"/>
          <w:bCs/>
          <w:color w:val="000000"/>
          <w:kern w:val="0"/>
          <w:lang w:eastAsia="es-PE"/>
          <ns2:ligatures ns2:val="none"/>
        </w:rPr>
        <w:t xml:space="preserve">artículo 1, </w:t>
      </w:r>
      <w:r w:rsidRPr="00384788">
        <w:rPr>
          <w:rFonts w:ascii="Arial Narrow" w:eastAsia="Arial Narrow" w:hAnsi="Arial Narrow" w:cs="Arial"/>
          <w:bCs/>
          <w:color w:val="000000"/>
          <w:kern w:val="0"/>
          <w:lang w:eastAsia="es-PE"/>
          <ns2:ligatures ns2:val="none"/>
        </w:rPr>
        <w:t xml:space="preserve">numeral 1, literal b) </w:t>
      </w:r>
      <w:bookmarkEnd w:id="4"/>
      <w:r w:rsidRPr="00384788">
        <w:rPr>
          <w:rFonts w:ascii="Arial Narrow" w:eastAsia="Arial Narrow" w:hAnsi="Arial Narrow" w:cs="Arial"/>
          <w:bCs/>
          <w:color w:val="000000"/>
          <w:kern w:val="0"/>
          <w:lang w:eastAsia="es-PE"/>
          <ns2:ligatures ns2:val="none"/>
        </w:rPr>
        <w:t>y al artículo 2 del Código</w:t>
      </w:r>
      <w:r w:rsidRPr="00384788">
        <w:rPr>
          <w:rStyle w:val="Refdenotaalpie"/>
          <w:rFonts w:ascii="Arial Narrow" w:eastAsia="Arial Narrow" w:hAnsi="Arial Narrow" w:cs="Arial"/>
          <w:bCs/>
          <w:color w:val="000000"/>
          <w:kern w:val="0"/>
          <w:vertAlign w:val="superscript"/>
          <w:lang w:eastAsia="es-PE"/>
          <ns2:ligatures ns2:val="none"/>
        </w:rPr>
        <w:footnoteReference w:id="5"/>
      </w:r>
      <w:r w:rsidRPr="00384788">
        <w:rPr>
          <w:rFonts w:ascii="Arial Narrow" w:eastAsia="Arial Narrow" w:hAnsi="Arial Narrow" w:cs="Arial"/>
          <w:bCs/>
          <w:color w:val="000000"/>
          <w:kern w:val="0"/>
          <w:lang w:eastAsia="es-PE"/>
          <ns2:ligatures ns2:val="none"/>
        </w:rPr>
        <w:t xml:space="preserve">. </w:t>
      </w:r>
    </w:p>
    <w:p ns2:paraId="706D1F2F" ns2:textId="77777777" w:rsidR="00AB1F0E" w:rsidRPr="00384788" w:rsidRDefault="00AB1F0E" w:rsidP="00F435F0">
      <w:pPr>
        <w:pStyle w:val="Prrafodelista"/>
        <w:spacing w:line="240" w:lineRule="auto"/>
        <w:rPr>
          <w:rFonts w:ascii="Arial Narrow" w:eastAsia="Arial Narrow" w:hAnsi="Arial Narrow" w:cs="Arial Narrow"/>
          <w:kern w:val="0"/>
          <ns2:ligatures ns2:val="none"/>
        </w:rPr>
      </w:pPr>
    </w:p>
    <w:p ns2:paraId="4F1A592F" ns2:textId="77777777" w:rsidR="00AB1F0E" w:rsidRPr="00384788" w:rsidRDefault="00AB1F0E" w:rsidP="00F435F0">
      <w:pPr>
        <w:pStyle w:val="Prrafodelista"/>
        <w:spacing w:after="0" w:line="240" w:lineRule="auto"/>
        <w:ind w:left="567"/>
        <w:jc w:val="both"/>
        <w:rPr>
          <w:rFonts w:ascii="Arial Narrow" w:eastAsia="Arial Narrow" w:hAnsi="Arial Narrow" w:cs="Arial Narrow"/>
          <w:kern w:val="0"/>
          <ns2:ligatures ns2:val="none"/>
        </w:rPr>
      </w:pPr>
    </w:p>
    <w:p ns2:paraId="157624C4" ns2:textId="5ED54158" w:rsidR="00AB1F0E" w:rsidRPr="00384788" w:rsidRDefault="00AB1F0E" w:rsidP="00F435F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84788">
        <w:rPr>
          <w:rFonts w:ascii="Arial Narrow" w:eastAsia="Arial Narrow" w:hAnsi="Arial Narrow" w:cs="Arial Narrow"/>
          <w:kern w:val="0"/>
          <ns2:ligatures ns2:val="none"/>
        </w:rPr>
        <w:t xml:space="preserve">Así también, la Secretaría Técnica, en ejercicio de sus facultades, </w:t>
      </w:r>
      <w:r w:rsidRPr="00384788">
        <w:rPr>
          <w:rFonts w:ascii="Arial Narrow" w:eastAsia="Times New Roman" w:hAnsi="Arial Narrow" w:cs="Segoe UI"/>
          <w:color w:val="000000"/>
          <w:kern w:val="0"/>
          <w:lang w:eastAsia="es-PE"/>
          <ns2:ligatures ns2:val="none"/>
        </w:rPr>
        <w:t xml:space="preserve">considera </w:t>
      </w:r>
      <w:r w:rsidRPr="00384788">
        <w:rPr>
          <w:rFonts w:ascii="Arial Narrow" w:eastAsia="Arial Narrow" w:hAnsi="Arial Narrow" w:cs="Arial Narrow"/>
          <w:kern w:val="0"/>
          <ns2:ligatures ns2:val="none"/>
        </w:rPr>
        <w:t xml:space="preserve">que el hecho denunciado, consistente en que </w:t>
      </w:r>
      <w:r w:rsidR="001750B7" w:rsidRPr="00384788">
        <w:rPr>
          <w:rFonts w:ascii="Arial Narrow" w:eastAsia="Arial Narrow" w:hAnsi="Arial Narrow" w:cs="Arial Narrow"/>
          <w:kern w:val="0"/>
          <ns2:ligatures ns2:val="none"/>
        </w:rPr>
        <w:t xml:space="preserve">la compañía aseguradora no habría cumplido con </w:t>
      </w:r>
      <w:r w:rsidR="00757758">
        <w:rPr>
          <w:rFonts w:ascii="Arial Narrow" w:eastAsia="Arial Narrow" w:hAnsi="Arial Narrow" w:cs="Arial Narrow"/>
          <w:kern w:val="0"/>
          <ns2:ligatures ns2:val="none"/>
        </w:rPr>
        <w:t>enviar</w:t>
      </w:r>
      <w:r w:rsidR="001750B7" w:rsidRPr="00384788">
        <w:rPr>
          <w:rFonts w:ascii="Arial Narrow" w:eastAsia="Arial Narrow" w:hAnsi="Arial Narrow" w:cs="Arial Narrow"/>
          <w:kern w:val="0"/>
          <ns2:ligatures ns2:val="none"/>
        </w:rPr>
        <w:t xml:space="preserve"> un representante para el siniestro vehicular ocurrido el 8 de febrero de 2025 luego de la comunicación del denunciante</w:t>
      </w:r>
      <w:r w:rsidRPr="00384788">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84788">
        <w:rPr>
          <w:rFonts w:ascii="Arial Narrow" w:eastAsia="Arial Narrow" w:hAnsi="Arial Narrow" w:cs="Arial"/>
          <w:bCs/>
          <w:color w:val="000000"/>
          <w:kern w:val="0"/>
          <w:lang w:eastAsia="es-PE"/>
          <ns2:ligatures ns2:val="none"/>
        </w:rPr>
        <w:t xml:space="preserve">. </w:t>
      </w:r>
    </w:p>
    <w:p ns2:paraId="432038D6" ns2:textId="0A9F6D75" w:rsidR="00CA59A2" w:rsidRPr="00384788" w:rsidRDefault="00CA59A2" w:rsidP="00F435F0">
      <w:pPr>
        <w:spacing w:after="0" w:line="240" w:lineRule="auto"/>
        <w:jc w:val="both"/>
        <w:rPr>
          <w:rFonts w:ascii="Arial Narrow" w:eastAsia="Calibri" w:hAnsi="Arial Narrow" w:cs="Arial Narrow"/>
          <w:kern w:val="0"/>
          <w:lang w:eastAsia="es-PE"/>
          <ns2:ligatures ns2:val="none"/>
        </w:rPr>
      </w:pPr>
    </w:p>
    <w:p ns2:paraId="463134E5" ns2:textId="77777777" w:rsidR="00CA59A2" w:rsidRPr="0026598E" w:rsidRDefault="00CA59A2" w:rsidP="00F435F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84788">
        <w:rPr>
          <w:rFonts w:ascii="Arial Narrow" w:eastAsia="Arial" w:hAnsi="Arial Narrow" w:cs="Arial"/>
          <w:color w:val="000000"/>
          <w:kern w:val="0"/>
          <w:lang w:eastAsia="es-PE"/>
          <ns2:ligatures ns2:val="none"/>
        </w:rPr>
        <w:t>En tanto la denuncia reúne los requisitos</w:t>
      </w:r>
      <w:r w:rsidRPr="0026598E">
        <w:rPr>
          <w:rFonts w:ascii="Arial Narrow" w:eastAsia="Arial" w:hAnsi="Arial Narrow" w:cs="Arial"/>
          <w:color w:val="000000"/>
          <w:kern w:val="0"/>
          <w:lang w:eastAsia="es-PE"/>
          <ns2:ligatures ns2:val="none"/>
        </w:rPr>
        <w:t xml:space="preserve">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6"/>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F435F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F435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F435F0">
      <w:pPr>
        <w:spacing w:after="0" w:line="240" w:lineRule="auto"/>
        <w:jc w:val="both"/>
        <w:rPr>
          <w:rFonts w:ascii="Arial Narrow" w:eastAsia="Times New Roman" w:hAnsi="Arial Narrow" w:cs="Arial"/>
          <w:color w:val="000000"/>
          <w:kern w:val="0"/>
          <w:lang w:val="es-ES" w:eastAsia="es-ES"/>
          <ns2:ligatures ns2:val="none"/>
        </w:rPr>
      </w:pPr>
    </w:p>
    <w:p ns2:paraId="62B88A04" ns2:textId="6BEB2F01" w:rsidR="00CA59A2" w:rsidRPr="0026598E" w:rsidRDefault="00CA59A2" w:rsidP="00F435F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8053AD">
        <w:rPr>
          <w:rFonts w:ascii="Arial Narrow" w:eastAsia="Times New Roman" w:hAnsi="Arial Narrow" w:cs="Arial"/>
          <w:color w:val="000000"/>
          <w:kern w:val="0"/>
          <w:lang w:val="es-ES" w:eastAsia="es-ES"/>
          <ns2:ligatures ns2:val="none"/>
        </w:rPr>
        <w:t xml:space="preserve">conviene requerir </w:t>
      </w:r>
      <w:r w:rsidR="008053AD" w:rsidRPr="008053AD">
        <w:rPr>
          <w:rFonts w:ascii="Arial Narrow" w:eastAsia="Times New Roman" w:hAnsi="Arial Narrow" w:cs="Arial"/>
          <w:color w:val="000000"/>
          <w:kern w:val="0"/>
          <w:lang w:val="es-ES" w:eastAsia="es-ES"/>
          <ns2:ligatures ns2:val="none"/>
        </w:rPr>
        <w:t>a</w:t>
      </w:r>
      <w:r w:rsidRPr="008053AD">
        <w:rPr>
          <w:rFonts w:ascii="Arial Narrow" w:eastAsia="Times New Roman" w:hAnsi="Arial Narrow" w:cs="Arial"/>
          <w:color w:val="000000"/>
          <w:kern w:val="0"/>
          <w:lang w:val="es-ES" w:eastAsia="es-ES"/>
          <ns2:ligatures ns2:val="none"/>
        </w:rPr>
        <w:t xml:space="preserve"> </w:t>
      </w:r>
      <w:r w:rsidR="008053AD" w:rsidRPr="008053AD">
        <w:rPr>
          <w:rFonts w:ascii="Arial Narrow" w:eastAsia="Times New Roman" w:hAnsi="Arial Narrow" w:cs="Arial"/>
          <w:color w:val="000000"/>
          <w:kern w:val="0"/>
          <w:lang w:val="es-ES" w:eastAsia="es-ES"/>
          <ns2:ligatures ns2:val="none"/>
        </w:rPr>
        <w:t>la compañía aseguradora</w:t>
      </w:r>
      <w:r w:rsidRPr="008053AD">
        <w:rPr>
          <w:rFonts w:ascii="Arial Narrow" w:eastAsia="Times New Roman" w:hAnsi="Arial Narrow" w:cs="Arial"/>
          <w:color w:val="000000"/>
          <w:kern w:val="0"/>
          <w:lang w:val="es-ES" w:eastAsia="es-ES"/>
          <ns2:ligatures ns2:val="none"/>
        </w:rPr>
        <w:t xml:space="preserve"> que, en un plazo no m</w:t>
      </w:r>
      <w:r w:rsidRPr="0026598E">
        <w:rPr>
          <w:rFonts w:ascii="Arial Narrow" w:eastAsia="Times New Roman" w:hAnsi="Arial Narrow" w:cs="Arial"/>
          <w:color w:val="000000"/>
          <w:kern w:val="0"/>
          <w:lang w:val="es-ES" w:eastAsia="es-ES"/>
          <ns2:ligatures ns2:val="none"/>
        </w:rPr>
        <w:t>ayor de cinco (5) días hábiles contado a partir del día siguiente de la notificación de la presente resolución, cumpla con lo siguiente</w:t>
      </w:r>
      <w:r w:rsidRPr="00786F45">
        <w:rPr>
          <w:rFonts w:ascii="Arial Narrow" w:eastAsia="Times New Roman" w:hAnsi="Arial Narrow" w:cs="Arial"/>
          <w:color w:val="000000"/>
          <w:kern w:val="0"/>
          <w:lang w:val="es-ES" w:eastAsia="es-ES"/>
          <ns2:ligatures ns2:val="none"/>
        </w:rPr>
        <w:t xml:space="preserve">: </w:t>
      </w:r>
      <w:r w:rsidR="00960498" w:rsidRPr="00960498">
        <w:rPr>
          <w:rFonts w:ascii="Arial Narrow" w:eastAsia="Times New Roman" w:hAnsi="Arial Narrow" w:cs="Arial"/>
          <w:color w:val="000000"/>
          <w:kern w:val="0"/>
          <w:lang w:val="es-ES" w:eastAsia="es-ES"/>
          <ns2:ligatures ns2:val="none"/>
        </w:rPr>
        <w:t>(i) presentar una copia completa, legible y debidamente suscrita de la Póliza del Seguro Vehicular para el vehículo con Placa de Rodaje Z6G-615, así como el cargo de remisión de la póliza; (ii) presentar los medios probatorios que acrediten que el rechazo fue justificado; y, (iii) presentar todas las comunicaciones cursadas con la parte denunciante en virtud del hecho materia de denuncia</w:t>
      </w:r>
      <w:r w:rsidRPr="00786F45">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F435F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F435F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F435F0">
      <w:pPr>
        <w:spacing w:after="0" w:line="240" w:lineRule="auto"/>
        <w:jc w:val="both"/>
        <w:rPr>
          <w:rFonts w:ascii="Arial Narrow" w:eastAsia="Arial Narrow" w:hAnsi="Arial Narrow" w:cs="Arial Narrow"/>
          <w:b/>
          <w:color w:val="000000"/>
          <w:kern w:val="0"/>
          <w:lang w:eastAsia="es-PE"/>
          <ns2:ligatures ns2:val="none"/>
        </w:rPr>
      </w:pPr>
    </w:p>
    <w:p ns2:paraId="40BE44E6" ns2:textId="55CCD46F" w:rsidR="00121544" w:rsidRPr="002A7876" w:rsidRDefault="00CA59A2" w:rsidP="00F435F0">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17 de junio de 2025, subsanada mediante escrito del 12 de setiembre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053AD" w:rsidRPr="008053AD">
        <w:rPr>
          <w:rFonts w:ascii="Arial Narrow" w:eastAsia="Times New Roman" w:hAnsi="Arial Narrow" w:cs="Times New Roman"/>
          <w:color w:val="000000"/>
          <w:kern w:val="0"/>
          <w:shd w:val="clear" w:color="auto" w:fill="FFFFFF"/>
          <w:lang w:eastAsia="es-PE"/>
          <ns2:ligatures ns2:val="none"/>
        </w:rPr>
        <w:t/>
      </w:r>
      <w:r w:rsidR="008053AD" w:rsidRPr="002A7876">
        <w:rPr>
          <w:rFonts w:ascii="Arial Narrow" w:eastAsia="Times New Roman" w:hAnsi="Arial Narrow" w:cs="Times New Roman"/>
          <w:color w:val="000000"/>
          <w:kern w:val="0"/>
          <w:shd w:val="clear" w:color="auto" w:fill="FFFFFF"/>
          <w:lang w:eastAsia="es-PE"/>
          <ns2:ligatures ns2:val="none"/>
        </w:rPr>
        <w:t xml:space="preserve"/>
      </w:r>
      <w:r w:rsidRPr="002A7876">
        <w:rPr>
          <w:rFonts w:ascii="Arial Narrow" w:eastAsia="Times New Roman" w:hAnsi="Arial Narrow" w:cs="Times New Roman"/>
          <w:color w:val="000000"/>
          <w:kern w:val="0"/>
          <w:shd w:val="clear" w:color="auto" w:fill="FFFFFF"/>
          <w:lang w:eastAsia="es-PE"/>
          <ns2:ligatures ns2:val="none"/>
        </w:rPr>
        <w:t xml:space="preserve"/>
      </w:r>
      <w:r w:rsidR="00AD3925" w:rsidRPr="002A7876">
        <w:rPr>
          <w:rFonts w:ascii="Arial Narrow" w:hAnsi="Arial Narrow" w:cs="Arial"/>
          <w:bCs/>
          <w:spacing w:val="-3"/>
          <w:kern w:val="0"/>
          <ns2:ligatures ns2:val="none"/>
        </w:rPr>
        <w:t xml:space="preserve"/>
      </w:r>
      <w:r w:rsidR="00AD3925" w:rsidRPr="002A7876">
        <w:rPr>
          <w:rFonts w:ascii="Arial Narrow" w:eastAsia="Times New Roman" w:hAnsi="Arial Narrow" w:cs="Times New Roman"/>
          <w:color w:val="000000"/>
          <w:kern w:val="0"/>
          <w:shd w:val="clear" w:color="auto" w:fill="FFFFFF"/>
          <w:lang w:eastAsia="es-PE"/>
          <ns2:ligatures ns2:val="none"/>
        </w:rPr>
        <w:t xml:space="preserve"/>
      </w:r>
      <w:r w:rsidRPr="002A7876">
        <w:rPr>
          <w:rFonts w:ascii="Arial Narrow" w:eastAsia="Times New Roman" w:hAnsi="Arial Narrow" w:cs="Times New Roman"/>
          <w:color w:val="000000"/>
          <w:kern w:val="0"/>
          <w:shd w:val="clear" w:color="auto" w:fill="FFFFFF"/>
          <w:lang w:eastAsia="es-PE"/>
          <ns2:ligatures ns2:val="none"/>
        </w:rPr>
        <w:t xml:space="preserve"/>
      </w:r>
      <w:r w:rsidR="00121544" w:rsidRPr="002A7876">
        <w:rPr>
          <w:rFonts w:ascii="Arial Narrow" w:eastAsia="Times New Roman" w:hAnsi="Arial Narrow" w:cs="Times New Roman"/>
          <w:color w:val="000000"/>
          <w:kern w:val="0"/>
          <w:shd w:val="clear" w:color="auto" w:fill="FFFFFF"/>
          <w:lang w:eastAsia="es-PE"/>
          <ns2:ligatures ns2:val="none"/>
        </w:rPr>
        <w:t/>
      </w:r>
    </w:p>
    <w:p ns2:paraId="35F5E6FC" ns2:textId="5648AF30" w:rsidR="253AADA7" w:rsidRPr="002A7876" w:rsidRDefault="253AADA7" w:rsidP="00F435F0">
      <w:pPr>
        <w:tabs>
          <w:tab w:val="num" w:pos="567"/>
        </w:tabs>
        <w:spacing w:after="0" w:line="240" w:lineRule="auto"/>
        <w:jc w:val="both"/>
        <w:rPr>
          <w:rFonts w:ascii="Arial Narrow" w:eastAsia="Arial Narrow" w:hAnsi="Arial Narrow" w:cs="Arial Narrow"/>
        </w:rPr>
      </w:pPr>
    </w:p>
    <w:p ns2:paraId="708DDA6C" ns2:textId="7789BA06" w:rsidR="598F72EE" w:rsidRPr="002E5576" w:rsidRDefault="598F72EE" w:rsidP="00F435F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2A7876">
        <w:rPr>
          <w:rFonts w:ascii="Arial Narrow" w:eastAsia="Arial Narrow" w:hAnsi="Arial Narrow" w:cs="Arial Narrow"/>
        </w:rPr>
        <w:t>Presunta infracción a los artículos 18</w:t>
      </w:r>
      <w:r w:rsidR="00DE12B3" w:rsidRPr="002A7876">
        <w:rPr>
          <w:rFonts w:ascii="Arial Narrow" w:eastAsia="Arial Narrow" w:hAnsi="Arial Narrow" w:cs="Arial Narrow"/>
        </w:rPr>
        <w:t/>
      </w:r>
      <w:r w:rsidRPr="002A7876">
        <w:rPr>
          <w:rFonts w:ascii="Arial Narrow" w:eastAsia="Arial Narrow" w:hAnsi="Arial Narrow" w:cs="Arial Narrow"/>
        </w:rPr>
        <w:t xml:space="preserve"> y 19</w:t>
      </w:r>
      <w:r w:rsidR="00DE12B3" w:rsidRPr="002A7876">
        <w:rPr>
          <w:rFonts w:ascii="Arial Narrow" w:eastAsia="Arial Narrow" w:hAnsi="Arial Narrow" w:cs="Arial Narrow"/>
        </w:rPr>
        <w:t/>
      </w:r>
      <w:r w:rsidRPr="002A7876">
        <w:rPr>
          <w:rFonts w:ascii="Arial Narrow" w:eastAsia="Arial Narrow" w:hAnsi="Arial Narrow" w:cs="Arial Narrow"/>
        </w:rPr>
        <w:t xml:space="preserve"> de la Ley </w:t>
      </w:r>
      <w:r w:rsidR="00695055">
        <w:rPr>
          <w:rFonts w:ascii="Arial Narrow" w:eastAsia="Arial Narrow" w:hAnsi="Arial Narrow" w:cs="Arial Narrow"/>
        </w:rPr>
        <w:t xml:space="preserve"/>
      </w:r>
      <w:r w:rsidRPr="002A7876">
        <w:rPr>
          <w:rFonts w:ascii="Arial Narrow" w:eastAsia="Arial Narrow" w:hAnsi="Arial Narrow" w:cs="Arial Narrow"/>
        </w:rPr>
        <w:t xml:space="preserve">29571, Código de Protección y Defensa del Consumidor, en tanto </w:t>
      </w:r>
      <w:r w:rsidR="002E5576" w:rsidRPr="002E5576">
        <w:rPr>
          <w:rFonts w:ascii="Arial Narrow" w:eastAsia="Times New Roman" w:hAnsi="Arial Narrow" w:cs="Arial"/>
          <w:color w:val="000000"/>
          <w:kern w:val="0"/>
          <w:lang w:val="es-ES" w:eastAsia="es-ES"/>
          <ns2:ligatures ns2:val="none"/>
        </w:rPr>
        <w:t xml:space="preserve">la compañía aseguradora se habría negado injustificadamente a </w:t>
      </w:r>
      <w:r w:rsidR="001750B7" w:rsidRPr="002E5576">
        <w:rPr>
          <w:rFonts w:ascii="Arial Narrow" w:eastAsia="Times New Roman" w:hAnsi="Arial Narrow" w:cs="Arial"/>
          <w:color w:val="000000"/>
          <w:kern w:val="0"/>
          <w:lang w:val="es-ES" w:eastAsia="es-ES"/>
          <ns2:ligatures ns2:val="none"/>
        </w:rPr>
        <w:t>otorgar al</w:t>
      </w:r>
      <w:r w:rsidR="002E5576" w:rsidRPr="002E5576">
        <w:rPr>
          <w:rFonts w:ascii="Arial Narrow" w:eastAsia="Times New Roman" w:hAnsi="Arial Narrow" w:cs="Arial"/>
          <w:color w:val="000000"/>
          <w:kern w:val="0"/>
          <w:lang w:val="es-ES" w:eastAsia="es-ES"/>
          <ns2:ligatures ns2:val="none"/>
        </w:rPr>
        <w:t xml:space="preserve"> denunciante la cobertura del Seguro Vehicular para el vehículo con Placa de Rodaje Z6G-615 por el siniestro ocurrido el 8 de febrero de 2025</w:t>
      </w:r>
      <w:r w:rsidRPr="002E5576">
        <w:rPr>
          <w:rFonts w:ascii="Arial Narrow" w:eastAsia="Arial Narrow" w:hAnsi="Arial Narrow" w:cs="Arial Narrow"/>
        </w:rPr>
        <w:t xml:space="preserve">. </w:t>
      </w:r>
    </w:p>
    <w:p ns2:paraId="0B4E037B" ns2:textId="0A3E6CEE" w:rsidR="253AADA7" w:rsidRPr="002E5576" w:rsidRDefault="253AADA7" w:rsidP="00F435F0">
      <w:pPr>
        <w:pStyle w:val="Prrafodelista"/>
        <w:tabs>
          <w:tab w:val="num" w:pos="567"/>
        </w:tabs>
        <w:spacing w:after="0" w:line="240" w:lineRule="auto"/>
        <w:ind w:left="567" w:hanging="567"/>
        <w:jc w:val="both"/>
        <w:rPr>
          <w:rFonts w:ascii="Arial Narrow" w:eastAsia="Arial Narrow" w:hAnsi="Arial Narrow" w:cs="Arial Narrow"/>
        </w:rPr>
      </w:pPr>
    </w:p>
    <w:p ns2:paraId="4E1AB2DC" ns2:textId="7D156D5C" w:rsidR="598F72EE" w:rsidRPr="001750B7" w:rsidRDefault="598F72EE" w:rsidP="00F435F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2E5576">
        <w:rPr>
          <w:rFonts w:ascii="Arial Narrow" w:eastAsia="Arial Narrow" w:hAnsi="Arial Narrow" w:cs="Arial Narrow"/>
        </w:rPr>
        <w:t>Presunta infracción al artículo 1</w:t>
      </w:r>
      <w:r w:rsidR="00DD4F39" w:rsidRPr="002E5576">
        <w:rPr>
          <w:rFonts w:ascii="Arial Narrow" w:eastAsia="Arial Narrow" w:hAnsi="Arial Narrow" w:cs="Arial Narrow"/>
        </w:rPr>
        <w:t/>
      </w:r>
      <w:r w:rsidRPr="002E5576">
        <w:rPr>
          <w:rFonts w:ascii="Arial Narrow" w:eastAsia="Arial Narrow" w:hAnsi="Arial Narrow" w:cs="Arial Narrow"/>
        </w:rPr>
        <w:t>, numeral 1, literal b), y al artículo 2</w:t>
      </w:r>
      <w:r w:rsidR="00DD4F39" w:rsidRPr="002E5576">
        <w:rPr>
          <w:rFonts w:ascii="Arial Narrow" w:eastAsia="Arial Narrow" w:hAnsi="Arial Narrow" w:cs="Arial Narrow"/>
        </w:rPr>
        <w:t/>
      </w:r>
      <w:r w:rsidRPr="002E5576">
        <w:rPr>
          <w:rFonts w:ascii="Arial Narrow" w:eastAsia="Arial Narrow" w:hAnsi="Arial Narrow" w:cs="Arial Narrow"/>
        </w:rPr>
        <w:t xml:space="preserve"> de la Ley</w:t>
      </w:r>
      <w:r w:rsidR="00695055">
        <w:rPr>
          <w:rFonts w:ascii="Arial Narrow" w:eastAsia="Arial Narrow" w:hAnsi="Arial Narrow" w:cs="Arial Narrow"/>
        </w:rPr>
        <w:t xml:space="preserve"> </w:t>
      </w:r>
      <w:r w:rsidRPr="002E5576">
        <w:rPr>
          <w:rFonts w:ascii="Arial Narrow" w:eastAsia="Arial Narrow" w:hAnsi="Arial Narrow" w:cs="Arial Narrow"/>
        </w:rPr>
        <w:t xml:space="preserve"> 29571, Código de Protección y Defensa del Consumidor, en tanto </w:t>
      </w:r>
      <w:r w:rsidR="007F1D20" w:rsidRPr="003E1615">
        <w:rPr>
          <w:rFonts w:ascii="Arial Narrow" w:eastAsia="Times New Roman" w:hAnsi="Arial Narrow" w:cs="Arial"/>
          <w:color w:val="000000"/>
          <w:kern w:val="0"/>
          <w:lang w:val="es-ES" w:eastAsia="es-ES"/>
          <ns2:ligatures ns2:val="none"/>
        </w:rPr>
        <w:t xml:space="preserve">la compañía aseguradora no habría cumplido con </w:t>
      </w:r>
      <w:r w:rsidR="007F1D20" w:rsidRPr="003E1615">
        <w:rPr>
          <w:rFonts w:ascii="Arial Narrow" w:eastAsia="Times New Roman" w:hAnsi="Arial Narrow" w:cs="Arial"/>
          <w:color w:val="000000"/>
          <w:kern w:val="0"/>
          <w:lang w:val="es-ES" w:eastAsia="es-ES"/>
          <ns2:ligatures ns2:val="none"/>
        </w:rPr>
        <w:lastRenderedPageBreak/>
        <w:t xml:space="preserve">informar oportunamente al denunciante la alternativa </w:t>
      </w:r>
      <w:r w:rsidR="007F1D20">
        <w:rPr>
          <w:rFonts w:ascii="Arial Narrow" w:eastAsia="Times New Roman" w:hAnsi="Arial Narrow" w:cs="Arial"/>
          <w:color w:val="000000"/>
          <w:kern w:val="0"/>
          <w:lang w:val="es-ES" w:eastAsia="es-ES"/>
          <ns2:ligatures ns2:val="none"/>
        </w:rPr>
        <w:t>de inspección presencial</w:t>
      </w:r>
      <w:r w:rsidR="00E14739">
        <w:rPr>
          <w:rFonts w:ascii="Arial Narrow" w:eastAsia="Times New Roman" w:hAnsi="Arial Narrow" w:cs="Arial"/>
          <w:color w:val="000000"/>
          <w:kern w:val="0"/>
          <w:lang w:val="es-ES" w:eastAsia="es-ES"/>
          <ns2:ligatures ns2:val="none"/>
        </w:rPr>
        <w:t xml:space="preserve"> </w:t>
      </w:r>
      <w:r w:rsidR="00E14739" w:rsidRPr="003E1615">
        <w:rPr>
          <w:rFonts w:ascii="Arial Narrow" w:eastAsia="Times New Roman" w:hAnsi="Arial Narrow" w:cs="Arial"/>
          <w:color w:val="000000"/>
          <w:kern w:val="0"/>
          <w:lang w:val="es-ES" w:eastAsia="es-ES"/>
          <ns2:ligatures ns2:val="none"/>
        </w:rPr>
        <w:t>para el vehículo asegurado con Placa de Rodaje Z6G-615</w:t>
      </w:r>
      <w:r w:rsidR="00E14739">
        <w:rPr>
          <w:rFonts w:ascii="Arial Narrow" w:eastAsia="Times New Roman" w:hAnsi="Arial Narrow" w:cs="Arial"/>
          <w:color w:val="000000"/>
          <w:kern w:val="0"/>
          <w:lang w:val="es-ES" w:eastAsia="es-ES"/>
          <ns2:ligatures ns2:val="none"/>
        </w:rPr>
        <w:t>,</w:t>
      </w:r>
      <w:r w:rsidR="007F1D20" w:rsidRPr="003E1615">
        <w:rPr>
          <w:rFonts w:ascii="Arial Narrow" w:eastAsia="Times New Roman" w:hAnsi="Arial Narrow" w:cs="Arial"/>
          <w:color w:val="000000"/>
          <w:kern w:val="0"/>
          <w:lang w:val="es-ES" w:eastAsia="es-ES"/>
          <ns2:ligatures ns2:val="none"/>
        </w:rPr>
        <w:t xml:space="preserve"> cuando la inspección virtual no </w:t>
      </w:r>
      <w:r w:rsidR="007F1D20">
        <w:rPr>
          <w:rFonts w:ascii="Arial Narrow" w:eastAsia="Times New Roman" w:hAnsi="Arial Narrow" w:cs="Arial"/>
          <w:color w:val="000000"/>
          <w:kern w:val="0"/>
          <w:lang w:val="es-ES" w:eastAsia="es-ES"/>
          <ns2:ligatures ns2:val="none"/>
        </w:rPr>
        <w:t>pudo</w:t>
      </w:r>
      <w:r w:rsidR="007F1D20" w:rsidRPr="003E1615">
        <w:rPr>
          <w:rFonts w:ascii="Arial Narrow" w:eastAsia="Times New Roman" w:hAnsi="Arial Narrow" w:cs="Arial"/>
          <w:color w:val="000000"/>
          <w:kern w:val="0"/>
          <w:lang w:val="es-ES" w:eastAsia="es-ES"/>
          <ns2:ligatures ns2:val="none"/>
        </w:rPr>
        <w:t xml:space="preserve"> realizarse</w:t>
      </w:r>
      <w:r w:rsidRPr="001750B7">
        <w:rPr>
          <w:rFonts w:ascii="Arial Narrow" w:eastAsia="Arial Narrow" w:hAnsi="Arial Narrow" w:cs="Arial Narrow"/>
        </w:rPr>
        <w:t>.</w:t>
      </w:r>
    </w:p>
    <w:p ns2:paraId="794F0318" ns2:textId="4B1516A6" w:rsidR="253AADA7" w:rsidRPr="001750B7" w:rsidRDefault="598F72EE" w:rsidP="00F435F0">
      <w:pPr>
        <w:pStyle w:val="Prrafodelista"/>
        <w:tabs>
          <w:tab w:val="num" w:pos="567"/>
        </w:tabs>
        <w:spacing w:after="0" w:line="240" w:lineRule="auto"/>
        <w:ind w:left="567" w:hanging="567"/>
        <w:jc w:val="both"/>
        <w:rPr>
          <w:rFonts w:ascii="Arial Narrow" w:eastAsia="Arial Narrow" w:hAnsi="Arial Narrow" w:cs="Arial Narrow"/>
        </w:rPr>
      </w:pPr>
      <w:r w:rsidRPr="001750B7">
        <w:rPr>
          <w:rFonts w:ascii="Arial Narrow" w:eastAsia="Arial Narrow" w:hAnsi="Arial Narrow" w:cs="Arial Narrow"/>
        </w:rPr>
        <w:t xml:space="preserve"> </w:t>
      </w:r>
    </w:p>
    <w:p ns2:paraId="5766A9A5" ns2:textId="0DFF327C" w:rsidR="598F72EE" w:rsidRPr="001750B7" w:rsidRDefault="598F72EE" w:rsidP="00F435F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750B7">
        <w:rPr>
          <w:rFonts w:ascii="Arial Narrow" w:eastAsia="Arial Narrow" w:hAnsi="Arial Narrow" w:cs="Arial Narrow"/>
        </w:rPr>
        <w:t>Presunta infracción a los artículos 18</w:t>
      </w:r>
      <w:r w:rsidR="00DD4F39" w:rsidRPr="001750B7">
        <w:rPr>
          <w:rFonts w:ascii="Arial Narrow" w:eastAsia="Arial Narrow" w:hAnsi="Arial Narrow" w:cs="Arial Narrow"/>
        </w:rPr>
        <w:t/>
      </w:r>
      <w:r w:rsidRPr="001750B7">
        <w:rPr>
          <w:rFonts w:ascii="Arial Narrow" w:eastAsia="Arial Narrow" w:hAnsi="Arial Narrow" w:cs="Arial Narrow"/>
        </w:rPr>
        <w:t xml:space="preserve"> y 19</w:t>
      </w:r>
      <w:r w:rsidR="00DD4F39" w:rsidRPr="001750B7">
        <w:rPr>
          <w:rFonts w:ascii="Arial Narrow" w:eastAsia="Arial Narrow" w:hAnsi="Arial Narrow" w:cs="Arial Narrow"/>
        </w:rPr>
        <w:t xml:space="preserve"> </w:t>
      </w:r>
      <w:r w:rsidRPr="001750B7">
        <w:rPr>
          <w:rFonts w:ascii="Arial Narrow" w:eastAsia="Arial Narrow" w:hAnsi="Arial Narrow" w:cs="Arial Narrow"/>
        </w:rPr>
        <w:t>de la Ley</w:t>
      </w:r>
      <w:r w:rsidR="00695055">
        <w:rPr>
          <w:rFonts w:ascii="Arial Narrow" w:eastAsia="Arial Narrow" w:hAnsi="Arial Narrow" w:cs="Arial Narrow"/>
        </w:rPr>
        <w:t xml:space="preserve"> </w:t>
      </w:r>
      <w:r w:rsidRPr="001750B7">
        <w:rPr>
          <w:rFonts w:ascii="Arial Narrow" w:eastAsia="Arial Narrow" w:hAnsi="Arial Narrow" w:cs="Arial Narrow"/>
        </w:rPr>
        <w:t xml:space="preserve"> 29571, Código de Protección y Defensa del Consumidor, en tanto </w:t>
      </w:r>
      <w:r w:rsidR="001750B7">
        <w:rPr>
          <w:rFonts w:ascii="Arial Narrow" w:eastAsia="Times New Roman" w:hAnsi="Arial Narrow" w:cs="Arial"/>
          <w:color w:val="000000"/>
          <w:kern w:val="0"/>
          <w:lang w:val="es-ES" w:eastAsia="es-ES"/>
          <ns2:ligatures ns2:val="none"/>
        </w:rPr>
        <w:t>la compañía aseguradora</w:t>
      </w:r>
      <w:r w:rsidR="00644B12" w:rsidRPr="001750B7">
        <w:rPr>
          <w:rFonts w:ascii="Arial Narrow" w:eastAsia="Arial Narrow" w:hAnsi="Arial Narrow" w:cs="Arial Narrow"/>
        </w:rPr>
        <w:t xml:space="preserve"> </w:t>
      </w:r>
      <w:r w:rsidR="001750B7">
        <w:rPr>
          <w:rFonts w:ascii="Arial Narrow" w:eastAsia="Arial Narrow" w:hAnsi="Arial Narrow" w:cs="Arial Narrow"/>
        </w:rPr>
        <w:t xml:space="preserve">no habría cumplido con </w:t>
      </w:r>
      <w:r w:rsidR="00757758">
        <w:rPr>
          <w:rFonts w:ascii="Arial Narrow" w:eastAsia="Arial Narrow" w:hAnsi="Arial Narrow" w:cs="Arial Narrow"/>
        </w:rPr>
        <w:t>enviar</w:t>
      </w:r>
      <w:r w:rsidRPr="001750B7">
        <w:rPr>
          <w:rFonts w:ascii="Arial Narrow" w:eastAsia="Arial Narrow" w:hAnsi="Arial Narrow" w:cs="Arial Narrow"/>
        </w:rPr>
        <w:t xml:space="preserve"> un representante</w:t>
      </w:r>
      <w:r w:rsidR="00AB1F0E" w:rsidRPr="001750B7">
        <w:rPr>
          <w:rFonts w:ascii="Arial Narrow" w:eastAsia="Arial Narrow" w:hAnsi="Arial Narrow" w:cs="Arial Narrow"/>
        </w:rPr>
        <w:t xml:space="preserve"> para el siniestro</w:t>
      </w:r>
      <w:r w:rsidR="001750B7" w:rsidRPr="001750B7">
        <w:rPr>
          <w:rFonts w:ascii="Arial Narrow" w:eastAsia="Arial Narrow" w:hAnsi="Arial Narrow" w:cs="Arial Narrow"/>
        </w:rPr>
        <w:t xml:space="preserve"> vehicular</w:t>
      </w:r>
      <w:r w:rsidR="00AB1F0E" w:rsidRPr="001750B7">
        <w:rPr>
          <w:rFonts w:ascii="Arial Narrow" w:eastAsia="Arial Narrow" w:hAnsi="Arial Narrow" w:cs="Arial Narrow"/>
        </w:rPr>
        <w:t xml:space="preserve"> ocurrido el 8 de febrero de 2025</w:t>
      </w:r>
      <w:r w:rsidRPr="001750B7">
        <w:rPr>
          <w:rFonts w:ascii="Arial Narrow" w:eastAsia="Arial Narrow" w:hAnsi="Arial Narrow" w:cs="Arial Narrow"/>
        </w:rPr>
        <w:t xml:space="preserve"> luego de la comunicación</w:t>
      </w:r>
      <w:r w:rsidR="00DE12B3" w:rsidRPr="001750B7">
        <w:rPr>
          <w:rFonts w:ascii="Arial Narrow" w:eastAsia="Arial Narrow" w:hAnsi="Arial Narrow" w:cs="Arial Narrow"/>
        </w:rPr>
        <w:t xml:space="preserve"> del denunciante</w:t>
      </w:r>
      <w:r w:rsidRPr="001750B7">
        <w:rPr>
          <w:rFonts w:ascii="Arial Narrow" w:eastAsia="Arial Narrow" w:hAnsi="Arial Narrow" w:cs="Arial Narrow"/>
        </w:rPr>
        <w:t xml:space="preserve">. </w:t>
      </w:r>
    </w:p>
    <w:p ns2:paraId="042B3F54" ns2:textId="777BBF33" w:rsidR="00CA59A2" w:rsidRPr="0026598E" w:rsidRDefault="00CA59A2" w:rsidP="00F435F0">
      <w:pPr>
        <w:spacing w:after="0" w:line="240" w:lineRule="auto"/>
        <w:jc w:val="both"/>
        <w:rPr>
          <w:rFonts w:ascii="Arial Narrow" w:eastAsia="Arial Narrow" w:hAnsi="Arial Narrow" w:cs="Arial Narrow"/>
          <w:kern w:val="0"/>
          <ns2:ligatures ns2:val="none"/>
        </w:rPr>
      </w:pPr>
    </w:p>
    <w:p ns2:paraId="0A292C9F" ns2:textId="21BF8A4C" w:rsidR="00CA59A2" w:rsidRPr="0026598E" w:rsidRDefault="00CA59A2" w:rsidP="00F435F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8053AD" w:rsidRPr="008053AD">
        <w:rPr>
          <w:rFonts w:ascii="Arial Narrow" w:eastAsia="Times New Roman" w:hAnsi="Arial Narrow" w:cs="Arial"/>
          <w:color w:val="000000"/>
          <w:kern w:val="0"/>
          <w:lang w:val="es-ES" w:eastAsia="es-ES"/>
          <ns2:ligatures ns2:val="none"/>
        </w:rPr>
        <w:t>17 de junio de 2025, subsanada mediante escrito del 12 de setiembre de 2025</w:t>
      </w:r>
      <w:r w:rsidRPr="0026598E">
        <w:rPr>
          <w:rFonts w:ascii="Arial Narrow" w:eastAsia="Calibri" w:hAnsi="Arial Narrow" w:cs="Arial"/>
          <w:kern w:val="0"/>
          <ns2:ligatures ns2:val="none"/>
        </w:rPr>
        <w:t>.</w:t>
      </w:r>
    </w:p>
    <w:p ns2:paraId="68A17E97" ns2:textId="77777777" w:rsidR="00CA59A2" w:rsidRPr="0026598E" w:rsidRDefault="00CA59A2" w:rsidP="00F435F0">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9DF1871" w:rsidR="00CA59A2" w:rsidRPr="0026598E" w:rsidRDefault="00CA59A2" w:rsidP="00F435F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D3925" w:rsidRPr="009B7211">
        <w:rPr>
          <w:rFonts w:ascii="Arial Narrow" w:eastAsia="Times New Roman" w:hAnsi="Arial Narrow" w:cs="Times New Roman"/>
          <w:color w:val="000000"/>
          <w:kern w:val="0"/>
          <w:shd w:val="clear" w:color="auto" w:fill="FFFFFF"/>
          <w:lang w:eastAsia="es-PE"/>
          <ns2:ligatures ns2:val="none"/>
        </w:rPr>
        <w:t>Rímac Seguros y Reaseguros S.A.</w:t>
      </w:r>
      <w:r w:rsidR="00AD3925">
        <w:rPr>
          <w:rFonts w:ascii="Arial Narrow" w:eastAsia="Times New Roman" w:hAnsi="Arial Narrow" w:cs="Times New Roman"/>
          <w:color w:val="000000"/>
          <w:kern w:val="0"/>
          <w:shd w:val="clear" w:color="auto" w:fill="FFFFFF"/>
          <w:lang w:eastAsia="es-PE"/>
          <ns2:ligatures ns2:val="none"/>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F435F0">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F435F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F435F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F435F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F435F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F435F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F435F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F435F0">
      <w:pPr>
        <w:spacing w:after="0" w:line="240" w:lineRule="auto"/>
        <w:jc w:val="both"/>
        <w:rPr>
          <w:rFonts w:ascii="Arial Narrow" w:eastAsia="Arial Narrow" w:hAnsi="Arial Narrow" w:cs="Arial Narrow"/>
          <w:color w:val="000000"/>
          <w:kern w:val="0"/>
          <w:lang w:eastAsia="es-PE"/>
          <ns2:ligatures ns2:val="none"/>
        </w:rPr>
      </w:pPr>
    </w:p>
    <w:p ns2:paraId="774AFBA5" ns2:textId="6354F979" w:rsidR="00CA59A2" w:rsidRPr="0026598E" w:rsidRDefault="00CA59A2" w:rsidP="00F435F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ns2:ligatures ns2: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6"/>
      <w:r w:rsidRPr="0026598E">
        <w:rPr>
          <w:rFonts w:ascii="Arial Narrow" w:eastAsia="Times New Roman" w:hAnsi="Arial Narrow" w:cs="Arial"/>
          <w:color w:val="000000"/>
          <w:kern w:val="0"/>
          <w:lang w:val="es-ES" w:eastAsia="es-ES"/>
          <ns2:ligatures ns2:val="none"/>
        </w:rPr>
        <w:t xml:space="preserve">cumpla con: </w:t>
      </w:r>
      <w:r w:rsidR="00786F45" w:rsidRPr="00786F45">
        <w:rPr>
          <w:rFonts w:ascii="Arial Narrow" w:eastAsia="Times New Roman" w:hAnsi="Arial Narrow" w:cs="Arial"/>
          <w:color w:val="000000"/>
          <w:kern w:val="0"/>
          <w:lang w:val="es-ES" w:eastAsia="es-ES"/>
          <ns2:ligatures ns2:val="none"/>
        </w:rPr>
        <w:t>(i) presentar una copia completa, legible y debidamente suscrita de la Póliza del Seguro Vehicular para el vehículo con Placa de Rodaje Z6G-615, así como el cargo de remisión de la póliza; (ii) presentar los medios probatorios que acrediten que el rechazo fue justificado; y, (iii)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F435F0">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F435F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F435F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F435F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F435F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471CCC00" w:rsidR="00CA59A2" w:rsidRPr="0026598E" w:rsidRDefault="00CA59A2" w:rsidP="00F435F0">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r w:rsidR="00A0175D" w:rsidRPr="0026598E">
        <w:rPr>
          <w:rFonts w:ascii="Arial Narrow" w:eastAsia="Calibri" w:hAnsi="Arial Narrow" w:cs="Arial"/>
          <w:kern w:val="0"/>
          <ns2:ligatures ns2:val="none"/>
        </w:rPr>
        <w:t>de acuerdo con</w:t>
      </w:r>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F435F0">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F435F0">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ns2:ligatures ns2:val="none"/>
        </w:rPr>
        <w:lastRenderedPageBreak/>
        <w:t>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F435F0">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614DCDDE" w:rsidR="00CA59A2" w:rsidRPr="00A67ADF" w:rsidRDefault="00CA59A2" w:rsidP="00F435F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9B7211">
        <w:rPr>
          <w:rFonts w:ascii="Arial Narrow" w:hAnsi="Arial Narrow" w:cs="Arial"/>
          <w:bCs/>
          <w:spacing w:val="-3"/>
          <w:kern w:val="0"/>
          <ns2:ligatures ns2:val="none"/>
        </w:rPr>
        <w:t/>
      </w:r>
      <w:r w:rsidR="009B7211" w:rsidRPr="009B7211">
        <w:rPr>
          <w:rFonts w:ascii="Arial Narrow" w:hAnsi="Arial Narrow" w:cs="Arial"/>
          <w:bCs/>
          <w:spacing w:val="-3"/>
          <w:kern w:val="0"/>
          <ns2:ligatures ns2:val="none"/>
        </w:rPr>
        <w:t xml:space="preserve"/>
      </w:r>
      <w:r w:rsidRPr="009B7211">
        <w:rPr>
          <w:rFonts w:ascii="Arial Narrow" w:hAnsi="Arial Narrow" w:cs="Arial"/>
          <w:bCs/>
          <w:spacing w:val="-3"/>
          <w:kern w:val="0"/>
          <ns2:ligatures ns2:val="none"/>
        </w:rPr>
        <w:t xml:space="preserve"/>
      </w:r>
      <w:r w:rsidR="009B7211" w:rsidRPr="009B7211">
        <w:rPr>
          <w:rFonts w:ascii="Arial Narrow" w:eastAsia="Times New Roman" w:hAnsi="Arial Narrow" w:cs="Times New Roman"/>
          <w:color w:val="000000"/>
          <w:kern w:val="0"/>
          <w:shd w:val="clear" w:color="auto" w:fill="FFFFFF"/>
          <w:lang w:eastAsia="es-PE"/>
          <ns2:ligatures ns2:val="none"/>
        </w:rPr>
        <w:t/>
      </w:r>
      <w:r w:rsidR="009B7211">
        <w:rPr>
          <w:rFonts w:ascii="Arial Narrow" w:eastAsia="Times New Roman" w:hAnsi="Arial Narrow" w:cs="Times New Roman"/>
          <w:color w:val="000000"/>
          <w:kern w:val="0"/>
          <w:shd w:val="clear" w:color="auto" w:fill="FFFFFF"/>
          <w:lang w:eastAsia="es-PE"/>
          <ns2:ligatures ns2:val="none"/>
        </w:rPr>
        <w:t xml:space="preserve"/>
      </w:r>
      <w:r w:rsidRPr="009B7211">
        <w:rPr>
          <w:rFonts w:ascii="Arial Narrow" w:hAnsi="Arial Narrow"/>
          <w:color w:val="000000"/>
        </w:rPr>
        <w:t/>
      </w:r>
      <w:r w:rsidRPr="00A67ADF">
        <w:rPr>
          <w:rFonts w:ascii="Arial Narrow" w:hAnsi="Arial Narrow"/>
          <w:color w:val="000000"/>
        </w:rPr>
        <w:t xml:space="preserve"/>
      </w:r>
      <w:r w:rsidRPr="009B7211">
        <w:rPr>
          <w:rFonts w:ascii="Arial Narrow" w:hAnsi="Arial Narrow"/>
          <w:color w:val="000000"/>
        </w:rPr>
        <w:t/>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xml:space="preserve"/>
      </w:r>
      <w:r w:rsidR="009B7211" w:rsidRPr="009B7211">
        <w:rPr>
          <w:rFonts w:ascii="Arial Narrow" w:hAnsi="Arial Narrow"/>
          <w:color w:val="000000"/>
        </w:rPr>
        <w:t/>
      </w:r>
      <w:r w:rsidRPr="009B7211">
        <w:rPr>
          <w:rFonts w:ascii="Arial Narrow" w:hAnsi="Arial Narrow"/>
          <w:color w:val="000000"/>
        </w:rPr>
        <w:t/>
      </w:r>
      <w:r w:rsidRPr="009B7211">
        <w:rPr>
          <w:rFonts w:ascii="Arial Narrow" w:eastAsia="Times New Roman" w:hAnsi="Arial Narrow" w:cs="Segoe UI"/>
          <w:color w:val="000000"/>
          <w:kern w:val="0"/>
          <w:lang w:eastAsia="es-PE"/>
          <ns2:ligatures ns2:val="none"/>
        </w:rPr>
        <w:t/>
      </w:r>
      <w:r w:rsidRPr="009B721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ns2:paraId="639FE5BE" ns2:textId="77777777" w:rsidR="00CA59A2" w:rsidRPr="00A67ADF" w:rsidRDefault="00CA59A2" w:rsidP="00F435F0">
      <w:pPr>
        <w:suppressAutoHyphens/>
        <w:spacing w:after="0" w:line="240" w:lineRule="auto"/>
        <w:jc w:val="both"/>
        <w:rPr>
          <w:rFonts w:ascii="Arial Narrow" w:hAnsi="Arial Narrow" w:cs="Arial"/>
        </w:rPr>
      </w:pPr>
    </w:p>
    <w:p ns2:paraId="509D673B" ns2:textId="77777777" w:rsidR="00CA59A2" w:rsidRPr="0026598E" w:rsidRDefault="00CA59A2" w:rsidP="00F435F0">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F435F0">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F435F0">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F435F0">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F435F0">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 xml:space="preserve">LUISA ANALÍ SILVA MALPARTIDA</w:t>
      </w:r>
    </w:p>
    <w:p ns2:paraId="692BA8AF" ns2:textId="77777777" w:rsidR="00DB6197" w:rsidRPr="00CB742D" w:rsidRDefault="00DB6197" w:rsidP="00F435F0">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 xml:space="preserve">Secretaria Técnica Ad Hoc</w:t>
      </w:r>
    </w:p>
    <w:p ns2:paraId="4AF3211C" ns2:textId="77777777" w:rsidR="00DB6197" w:rsidRPr="00CB742D" w:rsidRDefault="00DB6197" w:rsidP="00F435F0">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Protección al Consumidor 1</w:t>
      </w:r>
    </w:p>
    <w:p ns2:paraId="602C43F9" ns2:textId="77777777" w:rsidR="0058044E" w:rsidRPr="0026598E" w:rsidRDefault="0058044E" w:rsidP="00F435F0">
      <w:pPr>
        <w:spacing w:after="0" w:line="240" w:lineRule="auto"/>
        <w:jc w:val="both"/>
        <w:rPr>
          <w:rFonts w:ascii="Arial Narrow" w:eastAsia="Arial Narrow" w:hAnsi="Arial Narrow" w:cs="Arial Narrow"/>
          <w:b/>
          <w:color w:val="000000"/>
          <w:kern w:val="0"/>
          <w:lang w:eastAsia="es-PE"/>
          <ns2:ligatures ns2:val="none"/>
        </w:rPr>
      </w:pPr>
    </w:p>
    <w:p ns2:paraId="1D3884F8" ns2:textId="6CB17122" w:rsidR="0058044E" w:rsidRPr="00BF49F6" w:rsidRDefault="00E66D56" w:rsidP="00F435F0">
      <w:pPr>
        <w:spacing w:after="0" w:line="240" w:lineRule="auto"/>
        <w:jc w:val="both"/>
        <w:rPr>
          <w:rFonts w:ascii="Arial Narrow" w:hAnsi="Arial Narrow"/>
          <w:sz w:val="16"/>
          <w:szCs w:val="16"/>
        </w:rPr>
      </w:pPr>
      <w:r w:rsidRPr="00E66D56">
        <w:rPr>
          <w:rFonts w:ascii="Arial Narrow" w:eastAsia="Arial Narrow" w:hAnsi="Arial Narrow" w:cs="Arial"/>
          <w:color w:val="000000"/>
          <w:kern w:val="0"/>
          <w:sz w:val="16"/>
          <w:szCs w:val="16"/>
          <w:lang w:eastAsia="es-PE"/>
          <ns2:ligatures ns2:val="none"/>
        </w:rPr>
        <w:t>LGP</w:t>
      </w:r>
      <w:r w:rsidR="0058044E" w:rsidRPr="0026598E">
        <w:rPr>
          <w:rFonts w:ascii="Arial Narrow" w:eastAsia="Arial Narrow" w:hAnsi="Arial Narrow" w:cs="Arial"/>
          <w:color w:val="000000"/>
          <w:kern w:val="0"/>
          <w:sz w:val="16"/>
          <w:szCs w:val="16"/>
          <w:lang w:eastAsia="es-PE"/>
          <ns2:ligatures ns2:val="none"/>
        </w:rPr>
        <w:t>/JCQ</w:t>
      </w:r>
    </w:p>
    <w:p ns2:paraId="08D2E184" ns2:textId="77777777" w:rsidR="00CA59A2" w:rsidRPr="0026598E" w:rsidRDefault="00CA59A2" w:rsidP="00F435F0">
      <w:pPr>
        <w:spacing w:line="240" w:lineRule="auto"/>
        <w:rPr>
          <w:rFonts w:ascii="Arial Narrow" w:hAnsi="Arial Narrow"/>
        </w:rPr>
      </w:pPr>
    </w:p>
    <w:p ns2:paraId="1D2233A3" ns2:textId="77777777" w:rsidR="00CA59A2" w:rsidRPr="0026598E" w:rsidRDefault="00CA59A2" w:rsidP="00F435F0">
      <w:pPr>
        <w:spacing w:line="240" w:lineRule="auto"/>
        <w:rPr>
          <w:rFonts w:ascii="Arial Narrow" w:hAnsi="Arial Narrow"/>
        </w:rPr>
      </w:pPr>
    </w:p>
    <w:p ns2:paraId="4423ADE9" ns2:textId="77777777" w:rsidR="00CA59A2" w:rsidRPr="0026598E" w:rsidRDefault="00CA59A2" w:rsidP="00F435F0">
      <w:pPr>
        <w:spacing w:line="240" w:lineRule="auto"/>
        <w:rPr>
          <w:rFonts w:ascii="Arial Narrow" w:hAnsi="Arial Narrow"/>
        </w:rPr>
      </w:pPr>
    </w:p>
    <w:p ns2:paraId="74AAB5F4" ns2:textId="77777777" w:rsidR="001B5674" w:rsidRDefault="001B5674" w:rsidP="00F435F0">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F210F" w14:textId="77777777" w:rsidR="00BF559D" w:rsidRDefault="00BF559D" w:rsidP="00DA79A0">
      <w:pPr>
        <w:spacing w:after="0" w:line="240" w:lineRule="auto"/>
      </w:pPr>
      <w:r>
        <w:separator/>
      </w:r>
    </w:p>
  </w:endnote>
  <w:endnote w:type="continuationSeparator" w:id="0">
    <w:p w14:paraId="6105C547" w14:textId="77777777" w:rsidR="00BF559D" w:rsidRDefault="00BF559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D6E09" w14:textId="77777777" w:rsidR="00BF559D" w:rsidRDefault="00BF559D" w:rsidP="00DA79A0">
      <w:pPr>
        <w:spacing w:after="0" w:line="240" w:lineRule="auto"/>
      </w:pPr>
      <w:r>
        <w:separator/>
      </w:r>
    </w:p>
  </w:footnote>
  <w:footnote w:type="continuationSeparator" w:id="0">
    <w:p w14:paraId="7BAD03CC" w14:textId="77777777" w:rsidR="00BF559D" w:rsidRDefault="00BF559D" w:rsidP="00DA79A0">
      <w:pPr>
        <w:spacing w:after="0" w:line="240" w:lineRule="auto"/>
      </w:pPr>
      <w:r>
        <w:continuationSeparator/>
      </w:r>
    </w:p>
  </w:footnote>
  <w:footnote w:id="1">
    <w:p w14:paraId="27D3983E" w14:textId="5D24FE30" w:rsidR="00CA59A2" w:rsidRPr="00A0175D" w:rsidRDefault="00CA59A2" w:rsidP="00A0175D">
      <w:pPr>
        <w:pStyle w:val="Textonotapie"/>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t xml:space="preserve">Denuncia remitida a esta Comisión mediante MEMORANDUM </w:t>
      </w:r>
      <w:r w:rsidR="00A553B0" w:rsidRPr="00A0175D">
        <w:rPr>
          <w:rFonts w:ascii="Arial Narrow" w:hAnsi="Arial Narrow" w:cs="Arial"/>
          <w:sz w:val="16"/>
          <w:szCs w:val="16"/>
        </w:rPr>
        <w:t xml:space="preserve">002128-2025-CC2/INDECOPI de fecha 22 de agosto de 2025, </w:t>
      </w:r>
      <w:r w:rsidR="00522B45">
        <w:rPr>
          <w:rFonts w:ascii="Arial Narrow" w:hAnsi="Arial Narrow" w:cs="Arial"/>
          <w:sz w:val="16"/>
          <w:szCs w:val="16"/>
        </w:rPr>
        <w:t>recibida</w:t>
      </w:r>
      <w:r w:rsidR="00A553B0" w:rsidRPr="00A0175D">
        <w:rPr>
          <w:rFonts w:ascii="Arial Narrow" w:hAnsi="Arial Narrow" w:cs="Arial"/>
          <w:sz w:val="16"/>
          <w:szCs w:val="16"/>
        </w:rPr>
        <w:t xml:space="preserve"> el 22 de agosto de 2025</w:t>
      </w:r>
      <w:r w:rsidRPr="00A0175D">
        <w:rPr>
          <w:rFonts w:ascii="Arial Narrow" w:hAnsi="Arial Narrow" w:cs="Arial"/>
          <w:sz w:val="16"/>
          <w:szCs w:val="16"/>
        </w:rPr>
        <w:t>.</w:t>
      </w:r>
    </w:p>
    <w:p w14:paraId="7B8438C5" w14:textId="77777777" w:rsidR="00CA59A2" w:rsidRPr="00A0175D" w:rsidRDefault="00CA59A2" w:rsidP="00A0175D">
      <w:pPr>
        <w:pStyle w:val="Textonotapie"/>
        <w:ind w:left="567" w:hanging="567"/>
        <w:jc w:val="both"/>
        <w:rPr>
          <w:rFonts w:ascii="Arial Narrow" w:hAnsi="Arial Narrow" w:cs="Arial"/>
          <w:sz w:val="16"/>
          <w:szCs w:val="16"/>
        </w:rPr>
      </w:pPr>
    </w:p>
  </w:footnote>
  <w:footnote w:id="2">
    <w:p w14:paraId="1A82CAE4" w14:textId="77777777" w:rsidR="00CA59A2" w:rsidRPr="00A0175D" w:rsidRDefault="00CA59A2" w:rsidP="00A0175D">
      <w:pPr>
        <w:pStyle w:val="Textonotapie"/>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t>Publicado</w:t>
      </w:r>
      <w:r w:rsidRPr="00A0175D">
        <w:rPr>
          <w:rFonts w:ascii="Arial Narrow" w:hAnsi="Arial Narrow" w:cs="Arial"/>
          <w:b/>
          <w:sz w:val="16"/>
          <w:szCs w:val="16"/>
        </w:rPr>
        <w:t xml:space="preserve"> </w:t>
      </w:r>
      <w:r w:rsidRPr="00A0175D">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A0175D" w:rsidRDefault="00CA59A2" w:rsidP="00A0175D">
      <w:pPr>
        <w:pStyle w:val="Textonotapie"/>
        <w:ind w:left="567" w:hanging="567"/>
        <w:jc w:val="both"/>
        <w:rPr>
          <w:rFonts w:ascii="Arial Narrow" w:hAnsi="Arial Narrow" w:cs="Arial"/>
          <w:sz w:val="16"/>
          <w:szCs w:val="16"/>
        </w:rPr>
      </w:pPr>
    </w:p>
  </w:footnote>
  <w:footnote w:id="3">
    <w:p w14:paraId="05FCC0FA"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b/>
          <w:bCs/>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b/>
          <w:bCs/>
          <w:sz w:val="16"/>
          <w:szCs w:val="16"/>
        </w:rPr>
      </w:pPr>
      <w:r w:rsidRPr="00A0175D">
        <w:rPr>
          <w:rFonts w:ascii="Arial Narrow" w:eastAsia="Arial Narrow" w:hAnsi="Arial Narrow" w:cs="Arial"/>
          <w:b/>
          <w:bCs/>
          <w:sz w:val="16"/>
          <w:szCs w:val="16"/>
        </w:rPr>
        <w:tab/>
        <w:t>Artículo 105.- Autoridad competente.</w:t>
      </w:r>
    </w:p>
    <w:p w14:paraId="7C7DEEBE"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 xml:space="preserve">(…). </w:t>
      </w:r>
    </w:p>
    <w:p w14:paraId="6A1CDC8A"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b/>
          <w:bCs/>
          <w:sz w:val="16"/>
          <w:szCs w:val="16"/>
        </w:rPr>
      </w:pPr>
      <w:r w:rsidRPr="00A0175D">
        <w:rPr>
          <w:rFonts w:ascii="Arial Narrow" w:eastAsia="Arial Narrow" w:hAnsi="Arial Narrow" w:cs="Arial"/>
          <w:sz w:val="16"/>
          <w:szCs w:val="16"/>
        </w:rPr>
        <w:tab/>
      </w:r>
      <w:r w:rsidRPr="00A0175D">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b/>
          <w:bCs/>
          <w:sz w:val="16"/>
          <w:szCs w:val="16"/>
        </w:rPr>
        <w:tab/>
        <w:t>Artículo 27.-</w:t>
      </w:r>
      <w:r w:rsidRPr="00A0175D">
        <w:rPr>
          <w:rFonts w:ascii="Arial Narrow" w:eastAsia="Arial Narrow" w:hAnsi="Arial Narrow" w:cs="Arial"/>
          <w:sz w:val="16"/>
          <w:szCs w:val="16"/>
        </w:rPr>
        <w:t xml:space="preserve"> De la Comisión de Protección al Consumidor.- </w:t>
      </w:r>
    </w:p>
    <w:p w14:paraId="5B348423"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A0175D" w:rsidRDefault="00711750" w:rsidP="00A0175D">
      <w:pPr>
        <w:pStyle w:val="Textonotapie"/>
        <w:tabs>
          <w:tab w:val="left" w:pos="567"/>
        </w:tabs>
        <w:ind w:left="567" w:right="-1" w:hanging="567"/>
        <w:jc w:val="both"/>
        <w:rPr>
          <w:rFonts w:ascii="Arial Narrow" w:eastAsia="Arial Narrow" w:hAnsi="Arial Narrow" w:cs="Arial Narrow"/>
          <w:b/>
          <w:bCs/>
          <w:sz w:val="16"/>
          <w:szCs w:val="16"/>
        </w:rPr>
      </w:pPr>
      <w:r w:rsidRPr="00A0175D">
        <w:rPr>
          <w:rStyle w:val="Refdenotaalpie"/>
          <w:rFonts w:ascii="Arial Narrow" w:hAnsi="Arial Narrow"/>
          <w:sz w:val="16"/>
          <w:szCs w:val="16"/>
          <w:vertAlign w:val="superscript"/>
        </w:rPr>
        <w:footnoteRef/>
      </w:r>
      <w:r w:rsidRPr="00A0175D">
        <w:rPr>
          <w:rFonts w:ascii="Arial Narrow" w:hAnsi="Arial Narrow"/>
          <w:sz w:val="16"/>
          <w:szCs w:val="16"/>
        </w:rPr>
        <w:t xml:space="preserve"> </w:t>
      </w:r>
      <w:r w:rsidRPr="00A0175D">
        <w:rPr>
          <w:rFonts w:ascii="Arial Narrow" w:hAnsi="Arial Narrow"/>
          <w:sz w:val="16"/>
          <w:szCs w:val="16"/>
        </w:rPr>
        <w:tab/>
      </w:r>
      <w:r w:rsidRPr="00A0175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A0175D" w:rsidRDefault="00711750" w:rsidP="00A0175D">
      <w:pPr>
        <w:pStyle w:val="Textonotapie"/>
        <w:ind w:left="567" w:right="-1"/>
        <w:jc w:val="both"/>
        <w:rPr>
          <w:rFonts w:ascii="Arial Narrow" w:eastAsia="Arial Narrow" w:hAnsi="Arial Narrow" w:cs="Arial Narrow"/>
          <w:b/>
          <w:bCs/>
          <w:sz w:val="16"/>
          <w:szCs w:val="16"/>
        </w:rPr>
      </w:pPr>
      <w:r w:rsidRPr="00A0175D">
        <w:rPr>
          <w:rFonts w:ascii="Arial Narrow" w:eastAsia="Arial Narrow" w:hAnsi="Arial Narrow" w:cs="Arial Narrow"/>
          <w:b/>
          <w:bCs/>
          <w:sz w:val="16"/>
          <w:szCs w:val="16"/>
        </w:rPr>
        <w:t xml:space="preserve">Artículo 18.- Idoneidad </w:t>
      </w:r>
    </w:p>
    <w:p w14:paraId="478C8B3B" w14:textId="77777777" w:rsidR="00711750" w:rsidRPr="00A0175D" w:rsidRDefault="00711750" w:rsidP="00A0175D">
      <w:pPr>
        <w:pStyle w:val="Textonotapie"/>
        <w:ind w:left="567" w:right="-1"/>
        <w:jc w:val="both"/>
        <w:rPr>
          <w:rFonts w:ascii="Arial Narrow" w:eastAsia="Arial Narrow" w:hAnsi="Arial Narrow" w:cs="Arial Narrow"/>
          <w:sz w:val="16"/>
          <w:szCs w:val="16"/>
        </w:rPr>
      </w:pPr>
      <w:r w:rsidRPr="00A0175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0175D" w:rsidRDefault="00711750" w:rsidP="00A0175D">
      <w:pPr>
        <w:pStyle w:val="Textonotapie"/>
        <w:ind w:left="567" w:right="-1"/>
        <w:jc w:val="both"/>
        <w:rPr>
          <w:rFonts w:ascii="Arial Narrow" w:eastAsia="Arial Narrow" w:hAnsi="Arial Narrow" w:cs="Arial Narrow"/>
          <w:sz w:val="16"/>
          <w:szCs w:val="16"/>
        </w:rPr>
      </w:pPr>
      <w:r w:rsidRPr="00A0175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0175D" w:rsidRDefault="00711750" w:rsidP="00A0175D">
      <w:pPr>
        <w:pStyle w:val="Textonotapie"/>
        <w:ind w:left="567" w:right="-1"/>
        <w:jc w:val="both"/>
        <w:rPr>
          <w:rFonts w:ascii="Arial Narrow" w:eastAsia="Arial Narrow" w:hAnsi="Arial Narrow" w:cs="Arial Narrow"/>
          <w:sz w:val="16"/>
          <w:szCs w:val="16"/>
        </w:rPr>
      </w:pPr>
    </w:p>
    <w:p w14:paraId="2824A68C" w14:textId="77777777" w:rsidR="00711750" w:rsidRPr="00A0175D" w:rsidRDefault="00711750" w:rsidP="00A0175D">
      <w:pPr>
        <w:pStyle w:val="Textonotapie"/>
        <w:ind w:left="567" w:right="-1"/>
        <w:jc w:val="both"/>
        <w:rPr>
          <w:rFonts w:ascii="Arial Narrow" w:eastAsia="Arial Narrow" w:hAnsi="Arial Narrow" w:cs="Arial Narrow"/>
          <w:sz w:val="16"/>
          <w:szCs w:val="16"/>
        </w:rPr>
      </w:pPr>
      <w:r w:rsidRPr="00A0175D">
        <w:rPr>
          <w:rFonts w:ascii="Arial Narrow" w:eastAsia="Arial Narrow" w:hAnsi="Arial Narrow" w:cs="Arial Narrow"/>
          <w:b/>
          <w:bCs/>
          <w:sz w:val="16"/>
          <w:szCs w:val="16"/>
        </w:rPr>
        <w:t xml:space="preserve">Artículo 19.- Obligación de los proveedores </w:t>
      </w:r>
    </w:p>
    <w:p w14:paraId="21160F25" w14:textId="77777777" w:rsidR="00711750" w:rsidRPr="00A0175D" w:rsidRDefault="00711750" w:rsidP="00A0175D">
      <w:pPr>
        <w:pStyle w:val="Textonotapie"/>
        <w:ind w:left="567" w:right="-1"/>
        <w:jc w:val="both"/>
        <w:rPr>
          <w:rFonts w:ascii="Arial Narrow" w:eastAsia="Arial Narrow" w:hAnsi="Arial Narrow" w:cs="Arial Narrow"/>
          <w:sz w:val="16"/>
          <w:szCs w:val="16"/>
        </w:rPr>
      </w:pPr>
      <w:r w:rsidRPr="00A0175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0175D" w:rsidRDefault="00711750" w:rsidP="00A0175D">
      <w:pPr>
        <w:pStyle w:val="Textonotapie"/>
        <w:jc w:val="both"/>
        <w:rPr>
          <w:rFonts w:ascii="Arial Narrow" w:hAnsi="Arial Narrow"/>
          <w:sz w:val="16"/>
          <w:szCs w:val="16"/>
        </w:rPr>
      </w:pPr>
    </w:p>
  </w:footnote>
  <w:footnote w:id="5">
    <w:p w14:paraId="602E588B" w14:textId="77777777" w:rsidR="00121544" w:rsidRPr="00A0175D" w:rsidRDefault="00121544" w:rsidP="00A0175D">
      <w:pPr>
        <w:pStyle w:val="Textonotapie"/>
        <w:tabs>
          <w:tab w:val="left" w:pos="567"/>
        </w:tabs>
        <w:ind w:left="567" w:right="-1" w:hanging="567"/>
        <w:jc w:val="both"/>
        <w:rPr>
          <w:rFonts w:ascii="Arial Narrow" w:eastAsia="Arial Narrow" w:hAnsi="Arial Narrow" w:cs="Arial"/>
          <w:b/>
          <w:bCs/>
          <w:sz w:val="16"/>
          <w:szCs w:val="16"/>
        </w:rPr>
      </w:pPr>
      <w:r w:rsidRPr="00A0175D">
        <w:rPr>
          <w:rStyle w:val="Refdenotaalpie"/>
          <w:rFonts w:ascii="Arial Narrow" w:hAnsi="Arial Narrow"/>
          <w:sz w:val="16"/>
          <w:szCs w:val="16"/>
          <w:vertAlign w:val="superscript"/>
        </w:rPr>
        <w:footnoteRef/>
      </w:r>
      <w:r w:rsidRPr="00A0175D">
        <w:rPr>
          <w:rFonts w:ascii="Arial Narrow" w:hAnsi="Arial Narrow"/>
          <w:sz w:val="16"/>
          <w:szCs w:val="16"/>
        </w:rPr>
        <w:t xml:space="preserve"> </w:t>
      </w:r>
      <w:r w:rsidRPr="00A0175D">
        <w:rPr>
          <w:rFonts w:ascii="Arial Narrow" w:hAnsi="Arial Narrow" w:cs="Arial"/>
          <w:sz w:val="16"/>
          <w:szCs w:val="16"/>
        </w:rPr>
        <w:tab/>
      </w:r>
      <w:r w:rsidRPr="00A0175D">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A0175D" w:rsidRDefault="00121544" w:rsidP="00A0175D">
      <w:pPr>
        <w:pStyle w:val="Textonotapie"/>
        <w:ind w:firstLine="567"/>
        <w:jc w:val="both"/>
        <w:rPr>
          <w:rFonts w:ascii="Arial Narrow" w:eastAsia="Arial Narrow" w:hAnsi="Arial Narrow" w:cs="Arial"/>
          <w:b/>
          <w:bCs/>
          <w:sz w:val="16"/>
          <w:szCs w:val="16"/>
        </w:rPr>
      </w:pPr>
      <w:r w:rsidRPr="00A0175D">
        <w:rPr>
          <w:rFonts w:ascii="Arial Narrow" w:eastAsia="Arial Narrow" w:hAnsi="Arial Narrow" w:cs="Arial"/>
          <w:b/>
          <w:bCs/>
          <w:sz w:val="16"/>
          <w:szCs w:val="16"/>
        </w:rPr>
        <w:t>Artículo 1.- Derechos de los consumidores</w:t>
      </w:r>
    </w:p>
    <w:p w14:paraId="5C5C4231" w14:textId="77777777" w:rsidR="00121544" w:rsidRPr="00A0175D" w:rsidRDefault="00121544" w:rsidP="00A0175D">
      <w:pPr>
        <w:pStyle w:val="Textonotapie"/>
        <w:tabs>
          <w:tab w:val="left" w:pos="567"/>
        </w:tabs>
        <w:jc w:val="both"/>
        <w:rPr>
          <w:rFonts w:ascii="Arial Narrow" w:eastAsia="Arial Narrow" w:hAnsi="Arial Narrow" w:cs="Arial Narrow"/>
          <w:sz w:val="16"/>
          <w:szCs w:val="16"/>
        </w:rPr>
      </w:pPr>
      <w:r w:rsidRPr="00A0175D">
        <w:rPr>
          <w:rFonts w:ascii="Arial Narrow" w:eastAsia="Arial Narrow" w:hAnsi="Arial Narrow" w:cs="Arial Narrow"/>
          <w:sz w:val="16"/>
          <w:szCs w:val="16"/>
        </w:rPr>
        <w:tab/>
        <w:t>1.1 (…)</w:t>
      </w:r>
    </w:p>
    <w:p w14:paraId="5A644ACF" w14:textId="77777777" w:rsidR="00121544" w:rsidRPr="00A0175D" w:rsidRDefault="00121544" w:rsidP="00A0175D">
      <w:pPr>
        <w:pStyle w:val="Textonotapie"/>
        <w:tabs>
          <w:tab w:val="left" w:pos="567"/>
        </w:tabs>
        <w:ind w:left="570"/>
        <w:jc w:val="both"/>
        <w:rPr>
          <w:rFonts w:ascii="Arial Narrow" w:eastAsia="Arial Narrow" w:hAnsi="Arial Narrow" w:cs="Arial"/>
          <w:sz w:val="16"/>
          <w:szCs w:val="16"/>
        </w:rPr>
      </w:pPr>
      <w:r w:rsidRPr="00A0175D">
        <w:rPr>
          <w:rFonts w:ascii="Arial Narrow" w:eastAsia="Arial Narrow" w:hAnsi="Arial Narrow" w:cs="Arial Narrow"/>
          <w:sz w:val="16"/>
          <w:szCs w:val="16"/>
        </w:rPr>
        <w:t xml:space="preserve">b. </w:t>
      </w:r>
      <w:r w:rsidRPr="00A0175D">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A0175D" w:rsidRDefault="00121544"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w:t>
      </w:r>
    </w:p>
    <w:p w14:paraId="387AF728" w14:textId="77777777" w:rsidR="00121544" w:rsidRPr="00A0175D" w:rsidRDefault="00121544" w:rsidP="00A0175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A0175D" w:rsidRDefault="00121544" w:rsidP="00A0175D">
      <w:pPr>
        <w:pStyle w:val="Textonotapie"/>
        <w:ind w:firstLine="567"/>
        <w:jc w:val="both"/>
        <w:rPr>
          <w:rFonts w:ascii="Arial Narrow" w:eastAsia="Arial Narrow" w:hAnsi="Arial Narrow" w:cs="Arial"/>
          <w:b/>
          <w:bCs/>
          <w:sz w:val="16"/>
          <w:szCs w:val="16"/>
        </w:rPr>
      </w:pPr>
      <w:r w:rsidRPr="00A0175D">
        <w:rPr>
          <w:rFonts w:ascii="Arial Narrow" w:eastAsia="Arial Narrow" w:hAnsi="Arial Narrow" w:cs="Arial"/>
          <w:b/>
          <w:bCs/>
          <w:sz w:val="16"/>
          <w:szCs w:val="16"/>
        </w:rPr>
        <w:t>Artículo 2.- Información relevante</w:t>
      </w:r>
    </w:p>
    <w:p w14:paraId="2588E518" w14:textId="77777777" w:rsidR="00121544" w:rsidRPr="00A0175D" w:rsidRDefault="00121544" w:rsidP="00A0175D">
      <w:pPr>
        <w:pStyle w:val="Textonotapie"/>
        <w:tabs>
          <w:tab w:val="left" w:pos="567"/>
        </w:tabs>
        <w:ind w:left="567"/>
        <w:jc w:val="both"/>
        <w:rPr>
          <w:rFonts w:ascii="Arial Narrow" w:eastAsia="Arial Narrow" w:hAnsi="Arial Narrow" w:cs="Arial Narrow"/>
          <w:sz w:val="16"/>
          <w:szCs w:val="16"/>
        </w:rPr>
      </w:pPr>
      <w:r w:rsidRPr="00A0175D">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A0175D" w:rsidRDefault="00121544" w:rsidP="00A0175D">
      <w:pPr>
        <w:pStyle w:val="Textonotapie"/>
        <w:tabs>
          <w:tab w:val="left" w:pos="567"/>
        </w:tabs>
        <w:ind w:left="567"/>
        <w:jc w:val="both"/>
        <w:rPr>
          <w:rFonts w:ascii="Arial Narrow" w:eastAsia="Arial Narrow" w:hAnsi="Arial Narrow" w:cs="Arial Narrow"/>
          <w:sz w:val="16"/>
          <w:szCs w:val="16"/>
        </w:rPr>
      </w:pPr>
      <w:r w:rsidRPr="00A0175D">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A0175D" w:rsidRDefault="00121544" w:rsidP="00A0175D">
      <w:pPr>
        <w:pStyle w:val="Textonotapie"/>
        <w:tabs>
          <w:tab w:val="left" w:pos="567"/>
        </w:tabs>
        <w:ind w:left="567"/>
        <w:jc w:val="both"/>
        <w:rPr>
          <w:rFonts w:ascii="Arial Narrow" w:eastAsia="Arial Narrow" w:hAnsi="Arial Narrow" w:cs="Arial Narrow"/>
          <w:sz w:val="16"/>
          <w:szCs w:val="16"/>
        </w:rPr>
      </w:pPr>
      <w:r w:rsidRPr="00A0175D">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A0175D" w:rsidRDefault="00121544" w:rsidP="00A0175D">
      <w:pPr>
        <w:pStyle w:val="Textonotapie"/>
        <w:tabs>
          <w:tab w:val="left" w:pos="567"/>
        </w:tabs>
        <w:ind w:left="567"/>
        <w:jc w:val="both"/>
        <w:rPr>
          <w:rFonts w:ascii="Arial Narrow" w:eastAsia="Arial Narrow" w:hAnsi="Arial Narrow" w:cs="Arial"/>
          <w:sz w:val="16"/>
          <w:szCs w:val="16"/>
        </w:rPr>
      </w:pPr>
      <w:r w:rsidRPr="00A0175D">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A0175D">
        <w:rPr>
          <w:rFonts w:ascii="Arial Narrow" w:eastAsia="Arial Narrow" w:hAnsi="Arial Narrow" w:cs="Arial"/>
          <w:sz w:val="16"/>
          <w:szCs w:val="16"/>
        </w:rPr>
        <w:t xml:space="preserve">. </w:t>
      </w:r>
    </w:p>
    <w:p w14:paraId="6AD60276" w14:textId="77777777" w:rsidR="00121544" w:rsidRPr="00A0175D" w:rsidRDefault="00121544" w:rsidP="00A0175D">
      <w:pPr>
        <w:pStyle w:val="Textonotapie"/>
        <w:ind w:firstLine="567"/>
        <w:jc w:val="both"/>
        <w:rPr>
          <w:rFonts w:ascii="Arial Narrow" w:hAnsi="Arial Narrow"/>
          <w:sz w:val="16"/>
          <w:szCs w:val="16"/>
        </w:rPr>
      </w:pPr>
    </w:p>
  </w:footnote>
  <w:footnote w:id="6">
    <w:p w14:paraId="17A59CC5"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bCs/>
          <w:sz w:val="16"/>
          <w:szCs w:val="16"/>
        </w:rPr>
        <w:t>LEY SOBRE FACULTADES, NORMAS Y ORGANIZACIÓN DEL INDECOPI, APROBADA POR DECRETO LEGISLATIVO 807 Artículo 24.-</w:t>
      </w:r>
      <w:r w:rsidRPr="00A0175D">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 xml:space="preserve">(...) </w:t>
      </w:r>
    </w:p>
    <w:p w14:paraId="7B2AB955"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w:t>
      </w:r>
    </w:p>
    <w:p w14:paraId="09B4F71B"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 </w:t>
      </w:r>
    </w:p>
    <w:p w14:paraId="7E788299" w14:textId="77777777" w:rsidR="00CA59A2" w:rsidRPr="00A0175D" w:rsidRDefault="00CA59A2" w:rsidP="00A0175D">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A0175D" w:rsidRDefault="00CA59A2" w:rsidP="00A0175D">
      <w:pPr>
        <w:pStyle w:val="Textonotapie"/>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A0175D" w:rsidRDefault="00CA59A2" w:rsidP="00A0175D">
      <w:pPr>
        <w:pStyle w:val="Textonotapie"/>
        <w:ind w:left="567" w:hanging="567"/>
        <w:jc w:val="both"/>
        <w:rPr>
          <w:rFonts w:ascii="Arial Narrow" w:hAnsi="Arial Narrow" w:cs="Arial"/>
          <w:sz w:val="16"/>
          <w:szCs w:val="16"/>
        </w:rPr>
      </w:pPr>
    </w:p>
  </w:footnote>
  <w:footnote w:id="8">
    <w:p w14:paraId="12554D7B" w14:textId="77777777" w:rsidR="00CA59A2" w:rsidRPr="00A0175D" w:rsidRDefault="00CA59A2" w:rsidP="00A0175D">
      <w:pPr>
        <w:pStyle w:val="Textonotapie"/>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sz w:val="16"/>
          <w:szCs w:val="16"/>
        </w:rPr>
        <w:t>LEY 29571, CÓDIGO DE PROTECCIÓN Y DEFENSA DEL CONSUMIDOR</w:t>
      </w:r>
      <w:r w:rsidRPr="00A0175D">
        <w:rPr>
          <w:rFonts w:ascii="Arial Narrow" w:hAnsi="Arial Narrow" w:cs="Arial"/>
          <w:b/>
          <w:bCs/>
          <w:sz w:val="16"/>
          <w:szCs w:val="16"/>
        </w:rPr>
        <w:t xml:space="preserve">, </w:t>
      </w:r>
      <w:r w:rsidRPr="00A0175D">
        <w:rPr>
          <w:rFonts w:ascii="Arial Narrow" w:hAnsi="Arial Narrow" w:cs="Arial"/>
          <w:b/>
          <w:sz w:val="16"/>
          <w:szCs w:val="16"/>
        </w:rPr>
        <w:t>publicado el 2 de setiembre de 2010 y modificado por Decreto Legislativo 1308</w:t>
      </w:r>
    </w:p>
    <w:p w14:paraId="6D8A2F03" w14:textId="77777777" w:rsidR="00CA59A2" w:rsidRPr="00A0175D" w:rsidRDefault="00CA59A2" w:rsidP="00A0175D">
      <w:pPr>
        <w:pStyle w:val="Textonotapie"/>
        <w:ind w:left="567" w:hanging="567"/>
        <w:jc w:val="both"/>
        <w:rPr>
          <w:rFonts w:ascii="Arial Narrow" w:hAnsi="Arial Narrow" w:cs="Arial"/>
          <w:b/>
          <w:bCs/>
          <w:sz w:val="16"/>
          <w:szCs w:val="16"/>
        </w:rPr>
      </w:pPr>
      <w:r w:rsidRPr="00A0175D">
        <w:rPr>
          <w:rFonts w:ascii="Arial Narrow" w:hAnsi="Arial Narrow" w:cs="Arial"/>
          <w:sz w:val="16"/>
          <w:szCs w:val="16"/>
        </w:rPr>
        <w:tab/>
      </w:r>
      <w:r w:rsidRPr="00A0175D">
        <w:rPr>
          <w:rFonts w:ascii="Arial Narrow" w:hAnsi="Arial Narrow" w:cs="Arial"/>
          <w:b/>
          <w:bCs/>
          <w:sz w:val="16"/>
          <w:szCs w:val="16"/>
        </w:rPr>
        <w:t>Artículo 110.- Sanciones Administrativas</w:t>
      </w:r>
    </w:p>
    <w:p w14:paraId="693A834B" w14:textId="77777777" w:rsidR="00CA59A2" w:rsidRPr="00A0175D" w:rsidRDefault="00CA59A2" w:rsidP="00A0175D">
      <w:pPr>
        <w:autoSpaceDE w:val="0"/>
        <w:autoSpaceDN w:val="0"/>
        <w:adjustRightInd w:val="0"/>
        <w:spacing w:after="0" w:line="240" w:lineRule="auto"/>
        <w:ind w:left="567"/>
        <w:jc w:val="both"/>
        <w:rPr>
          <w:rFonts w:ascii="Arial Narrow" w:hAnsi="Arial Narrow" w:cs="Arial"/>
          <w:sz w:val="16"/>
          <w:szCs w:val="16"/>
          <w:lang w:eastAsia="es-PE"/>
        </w:rPr>
      </w:pPr>
      <w:r w:rsidRPr="00A0175D">
        <w:rPr>
          <w:rFonts w:ascii="Arial Narrow" w:hAnsi="Arial Narrow" w:cs="Arial"/>
          <w:sz w:val="16"/>
          <w:szCs w:val="16"/>
          <w:lang w:eastAsia="es-PE"/>
        </w:rPr>
        <w:t>(…)</w:t>
      </w:r>
    </w:p>
    <w:p w14:paraId="04CBC22B" w14:textId="77777777" w:rsidR="00CA59A2" w:rsidRPr="00A0175D" w:rsidRDefault="00CA59A2" w:rsidP="00A0175D">
      <w:pPr>
        <w:autoSpaceDE w:val="0"/>
        <w:autoSpaceDN w:val="0"/>
        <w:adjustRightInd w:val="0"/>
        <w:spacing w:after="0" w:line="240" w:lineRule="auto"/>
        <w:ind w:left="567"/>
        <w:jc w:val="both"/>
        <w:rPr>
          <w:rFonts w:ascii="Arial Narrow" w:hAnsi="Arial Narrow" w:cs="Arial"/>
          <w:sz w:val="16"/>
          <w:szCs w:val="16"/>
          <w:lang w:eastAsia="es-PE"/>
        </w:rPr>
      </w:pPr>
      <w:r w:rsidRPr="00A0175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0175D" w:rsidRDefault="00CA59A2" w:rsidP="00A0175D">
      <w:pPr>
        <w:autoSpaceDE w:val="0"/>
        <w:autoSpaceDN w:val="0"/>
        <w:adjustRightInd w:val="0"/>
        <w:spacing w:after="0" w:line="240" w:lineRule="auto"/>
        <w:ind w:left="567"/>
        <w:jc w:val="both"/>
        <w:rPr>
          <w:rFonts w:ascii="Arial Narrow" w:hAnsi="Arial Narrow" w:cs="Arial"/>
          <w:sz w:val="16"/>
          <w:szCs w:val="16"/>
          <w:lang w:eastAsia="es-PE"/>
        </w:rPr>
      </w:pPr>
      <w:r w:rsidRPr="00A0175D">
        <w:rPr>
          <w:rFonts w:ascii="Arial Narrow" w:hAnsi="Arial Narrow" w:cs="Arial"/>
          <w:sz w:val="16"/>
          <w:szCs w:val="16"/>
          <w:lang w:eastAsia="es-PE"/>
        </w:rPr>
        <w:t>(…).</w:t>
      </w:r>
    </w:p>
    <w:p w14:paraId="3B6754D8" w14:textId="77777777" w:rsidR="00CA59A2" w:rsidRPr="00A0175D" w:rsidRDefault="00CA59A2" w:rsidP="00A0175D">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A0175D" w:rsidRDefault="00CA59A2" w:rsidP="00A0175D">
      <w:pPr>
        <w:spacing w:after="0" w:line="240" w:lineRule="auto"/>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vertAlign w:val="superscript"/>
        </w:rPr>
        <w:t xml:space="preserve"> </w:t>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sz w:val="16"/>
          <w:szCs w:val="16"/>
        </w:rPr>
        <w:t>LEY 29571, CÓDIGO DE PROTECCIÓN Y DEFENSA DEL CONSUMIDOR</w:t>
      </w:r>
      <w:r w:rsidRPr="00A0175D">
        <w:rPr>
          <w:rFonts w:ascii="Arial Narrow" w:hAnsi="Arial Narrow" w:cs="Arial"/>
          <w:b/>
          <w:bCs/>
          <w:sz w:val="16"/>
          <w:szCs w:val="16"/>
        </w:rPr>
        <w:t xml:space="preserve">, </w:t>
      </w:r>
      <w:r w:rsidRPr="00A0175D">
        <w:rPr>
          <w:rFonts w:ascii="Arial Narrow" w:hAnsi="Arial Narrow" w:cs="Arial"/>
          <w:b/>
          <w:sz w:val="16"/>
          <w:szCs w:val="16"/>
        </w:rPr>
        <w:t>publicado el 2 de setiembre de 2010 y modificado por Decreto Legislativo 1308</w:t>
      </w:r>
    </w:p>
    <w:p w14:paraId="4BC9BF8D" w14:textId="77777777" w:rsidR="00CA59A2" w:rsidRPr="00A0175D" w:rsidRDefault="00CA59A2" w:rsidP="00A0175D">
      <w:pPr>
        <w:spacing w:after="0" w:line="240" w:lineRule="auto"/>
        <w:ind w:left="567" w:hanging="567"/>
        <w:jc w:val="both"/>
        <w:rPr>
          <w:rFonts w:ascii="Arial Narrow" w:eastAsia="Arial Narrow" w:hAnsi="Arial Narrow" w:cs="Arial"/>
          <w:b/>
          <w:sz w:val="16"/>
          <w:szCs w:val="16"/>
        </w:rPr>
      </w:pPr>
      <w:r w:rsidRPr="00A0175D">
        <w:rPr>
          <w:rFonts w:ascii="Arial Narrow" w:eastAsia="Arial Narrow" w:hAnsi="Arial Narrow" w:cs="Arial"/>
          <w:b/>
          <w:sz w:val="16"/>
          <w:szCs w:val="16"/>
        </w:rPr>
        <w:tab/>
        <w:t>Artículo 110.- Sanciones administrativas</w:t>
      </w:r>
    </w:p>
    <w:p w14:paraId="15C6524D" w14:textId="77777777" w:rsidR="00CA59A2" w:rsidRPr="00A0175D" w:rsidRDefault="00CA59A2" w:rsidP="00A0175D">
      <w:pPr>
        <w:spacing w:after="0" w:line="240" w:lineRule="auto"/>
        <w:ind w:left="567"/>
        <w:jc w:val="both"/>
        <w:rPr>
          <w:rFonts w:ascii="Arial Narrow" w:hAnsi="Arial Narrow" w:cs="Arial"/>
          <w:sz w:val="16"/>
          <w:szCs w:val="16"/>
        </w:rPr>
      </w:pPr>
      <w:r w:rsidRPr="00A0175D">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0175D" w:rsidRDefault="00CA59A2" w:rsidP="00A0175D">
      <w:pPr>
        <w:numPr>
          <w:ilvl w:val="0"/>
          <w:numId w:val="2"/>
        </w:numPr>
        <w:spacing w:after="0" w:line="240" w:lineRule="auto"/>
        <w:ind w:left="426" w:firstLine="141"/>
        <w:jc w:val="both"/>
        <w:rPr>
          <w:rFonts w:ascii="Arial Narrow" w:eastAsia="Arial Narrow" w:hAnsi="Arial Narrow" w:cs="Arial"/>
          <w:sz w:val="16"/>
          <w:szCs w:val="16"/>
        </w:rPr>
      </w:pPr>
      <w:r w:rsidRPr="00A0175D">
        <w:rPr>
          <w:rFonts w:ascii="Arial Narrow" w:eastAsia="Arial Narrow" w:hAnsi="Arial Narrow" w:cs="Arial"/>
          <w:sz w:val="16"/>
          <w:szCs w:val="16"/>
        </w:rPr>
        <w:t>Infracciones leves, con una amonestación o con una multa de hasta cincuenta (50) UIT.</w:t>
      </w:r>
    </w:p>
    <w:p w14:paraId="3EC7469A" w14:textId="77777777" w:rsidR="00CA59A2" w:rsidRPr="00A0175D" w:rsidRDefault="00CA59A2" w:rsidP="00A0175D">
      <w:pPr>
        <w:numPr>
          <w:ilvl w:val="0"/>
          <w:numId w:val="2"/>
        </w:numPr>
        <w:spacing w:after="0" w:line="240" w:lineRule="auto"/>
        <w:ind w:left="426" w:firstLine="141"/>
        <w:jc w:val="both"/>
        <w:rPr>
          <w:rFonts w:ascii="Arial Narrow" w:eastAsia="Arial Narrow" w:hAnsi="Arial Narrow" w:cs="Arial"/>
          <w:sz w:val="16"/>
          <w:szCs w:val="16"/>
        </w:rPr>
      </w:pPr>
      <w:r w:rsidRPr="00A0175D">
        <w:rPr>
          <w:rFonts w:ascii="Arial Narrow" w:eastAsia="Arial Narrow" w:hAnsi="Arial Narrow" w:cs="Arial"/>
          <w:sz w:val="16"/>
          <w:szCs w:val="16"/>
        </w:rPr>
        <w:t>Infracciones graves, con una multa de hasta ciento cincuenta (150) UIT.</w:t>
      </w:r>
    </w:p>
    <w:p w14:paraId="7DEC6213" w14:textId="77777777" w:rsidR="00CA59A2" w:rsidRPr="00A0175D" w:rsidRDefault="00CA59A2" w:rsidP="00A0175D">
      <w:pPr>
        <w:numPr>
          <w:ilvl w:val="0"/>
          <w:numId w:val="2"/>
        </w:numPr>
        <w:spacing w:after="0" w:line="240" w:lineRule="auto"/>
        <w:ind w:left="426" w:firstLine="141"/>
        <w:jc w:val="both"/>
        <w:rPr>
          <w:rFonts w:ascii="Arial Narrow" w:eastAsia="Arial Narrow" w:hAnsi="Arial Narrow" w:cs="Arial"/>
          <w:sz w:val="16"/>
          <w:szCs w:val="16"/>
        </w:rPr>
      </w:pPr>
      <w:r w:rsidRPr="00A0175D">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w:t>
      </w:r>
    </w:p>
    <w:p w14:paraId="067E1A4E" w14:textId="77777777" w:rsidR="00A0175D" w:rsidRPr="00A0175D" w:rsidRDefault="00A0175D" w:rsidP="00A0175D">
      <w:pPr>
        <w:spacing w:after="0" w:line="240" w:lineRule="auto"/>
        <w:ind w:left="567"/>
        <w:jc w:val="both"/>
        <w:rPr>
          <w:rFonts w:ascii="Arial Narrow" w:eastAsia="Arial Narrow" w:hAnsi="Arial Narrow" w:cs="Arial"/>
          <w:sz w:val="16"/>
          <w:szCs w:val="16"/>
        </w:rPr>
      </w:pPr>
    </w:p>
  </w:footnote>
  <w:footnote w:id="10">
    <w:p w14:paraId="4B3DC1A8" w14:textId="77777777" w:rsidR="00CA59A2" w:rsidRPr="00A0175D" w:rsidRDefault="00CA59A2" w:rsidP="00A0175D">
      <w:pPr>
        <w:spacing w:after="0" w:line="240" w:lineRule="auto"/>
        <w:ind w:left="567" w:hanging="567"/>
        <w:jc w:val="both"/>
        <w:rPr>
          <w:rFonts w:ascii="Arial Narrow" w:eastAsia="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sz w:val="16"/>
          <w:szCs w:val="16"/>
        </w:rPr>
        <w:t>Artículo 114.- Medidas correctivas</w:t>
      </w:r>
    </w:p>
    <w:p w14:paraId="1B3B1F61"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0175D" w:rsidRDefault="00CA59A2" w:rsidP="00A0175D">
      <w:pPr>
        <w:spacing w:after="0" w:line="240" w:lineRule="auto"/>
        <w:ind w:left="567"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0175D" w:rsidRDefault="00CA59A2" w:rsidP="00A0175D">
      <w:pPr>
        <w:spacing w:after="0" w:line="240" w:lineRule="auto"/>
        <w:ind w:left="567" w:hanging="567"/>
        <w:jc w:val="both"/>
        <w:rPr>
          <w:rFonts w:ascii="Arial Narrow" w:eastAsia="Arial Narrow" w:hAnsi="Arial Narrow" w:cs="Arial"/>
          <w:sz w:val="16"/>
          <w:szCs w:val="16"/>
        </w:rPr>
      </w:pPr>
      <w:r w:rsidRPr="00A0175D">
        <w:rPr>
          <w:rFonts w:ascii="Arial Narrow" w:eastAsia="Arial Narrow" w:hAnsi="Arial Narrow" w:cs="Arial"/>
          <w:sz w:val="16"/>
          <w:szCs w:val="16"/>
        </w:rPr>
        <w:tab/>
        <w:t>Las medidas correctivas complementarias pueden dictarse de oficio o a pedido de parte.</w:t>
      </w:r>
    </w:p>
    <w:p w14:paraId="51455ACA" w14:textId="77777777" w:rsidR="00CA59A2" w:rsidRPr="00A0175D" w:rsidRDefault="00CA59A2" w:rsidP="00A0175D">
      <w:pPr>
        <w:spacing w:after="0" w:line="240" w:lineRule="auto"/>
        <w:ind w:left="567" w:hanging="567"/>
        <w:jc w:val="both"/>
        <w:rPr>
          <w:rFonts w:ascii="Arial Narrow" w:hAnsi="Arial Narrow" w:cs="Arial"/>
          <w:sz w:val="16"/>
          <w:szCs w:val="16"/>
        </w:rPr>
      </w:pPr>
    </w:p>
    <w:p w14:paraId="6CB8D69D" w14:textId="77777777" w:rsidR="00CA59A2" w:rsidRPr="00A0175D" w:rsidRDefault="00CA59A2" w:rsidP="00A0175D">
      <w:pPr>
        <w:spacing w:after="0" w:line="240" w:lineRule="auto"/>
        <w:ind w:left="567" w:hanging="567"/>
        <w:jc w:val="both"/>
        <w:rPr>
          <w:rFonts w:ascii="Arial Narrow" w:hAnsi="Arial Narrow" w:cs="Arial"/>
          <w:sz w:val="16"/>
          <w:szCs w:val="16"/>
        </w:rPr>
      </w:pPr>
      <w:r w:rsidRPr="00A0175D">
        <w:rPr>
          <w:rFonts w:ascii="Arial Narrow" w:eastAsia="Arial Narrow" w:hAnsi="Arial Narrow" w:cs="Arial"/>
          <w:b/>
          <w:sz w:val="16"/>
          <w:szCs w:val="16"/>
        </w:rPr>
        <w:tab/>
        <w:t>Artículo 115.- Medidas correctivas reparadoras</w:t>
      </w:r>
    </w:p>
    <w:p w14:paraId="0A0E4012" w14:textId="77777777" w:rsidR="00CA59A2" w:rsidRPr="00A0175D" w:rsidRDefault="00CA59A2" w:rsidP="00A0175D">
      <w:pPr>
        <w:spacing w:after="0" w:line="240" w:lineRule="auto"/>
        <w:ind w:left="567" w:hanging="283"/>
        <w:jc w:val="both"/>
        <w:rPr>
          <w:rFonts w:ascii="Arial Narrow" w:eastAsia="Arial Narrow" w:hAnsi="Arial Narrow" w:cs="Arial"/>
          <w:sz w:val="16"/>
          <w:szCs w:val="16"/>
        </w:rPr>
      </w:pPr>
      <w:r w:rsidRPr="00A0175D">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Reparar productos.</w:t>
      </w:r>
    </w:p>
    <w:p w14:paraId="64B5280D"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Cumplir con ejecutar otras prestaciones u obligaciones legales o convencionales a su cargo.</w:t>
      </w:r>
    </w:p>
    <w:p w14:paraId="385F165C"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0175D" w:rsidRDefault="00CA59A2" w:rsidP="00A0175D">
      <w:pPr>
        <w:numPr>
          <w:ilvl w:val="0"/>
          <w:numId w:val="1"/>
        </w:numPr>
        <w:spacing w:after="0" w:line="240" w:lineRule="auto"/>
        <w:ind w:left="567" w:firstLine="0"/>
        <w:jc w:val="both"/>
        <w:rPr>
          <w:rFonts w:ascii="Arial Narrow" w:eastAsia="Arial Narrow" w:hAnsi="Arial Narrow" w:cs="Arial"/>
          <w:sz w:val="16"/>
          <w:szCs w:val="16"/>
        </w:rPr>
      </w:pPr>
      <w:r w:rsidRPr="00A0175D">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0175D" w:rsidRDefault="00CA59A2" w:rsidP="00A0175D">
      <w:pPr>
        <w:pStyle w:val="Sinespaciado"/>
        <w:ind w:firstLine="567"/>
        <w:jc w:val="both"/>
        <w:rPr>
          <w:rFonts w:ascii="Arial Narrow" w:hAnsi="Arial Narrow" w:cs="Arial"/>
          <w:sz w:val="16"/>
          <w:szCs w:val="16"/>
        </w:rPr>
      </w:pPr>
      <w:r w:rsidRPr="00A0175D">
        <w:rPr>
          <w:rFonts w:ascii="Arial Narrow" w:hAnsi="Arial Narrow" w:cs="Arial"/>
          <w:sz w:val="16"/>
          <w:szCs w:val="16"/>
        </w:rPr>
        <w:t>Pagar los gastos incurridos por el consumidor para mitigar las consecuencias de la infracción administrativa.</w:t>
      </w:r>
    </w:p>
    <w:p w14:paraId="130D0A42" w14:textId="77777777" w:rsidR="00CA59A2" w:rsidRPr="00A0175D" w:rsidRDefault="00CA59A2" w:rsidP="00A0175D">
      <w:pPr>
        <w:pStyle w:val="Sinespaciado"/>
        <w:ind w:firstLine="567"/>
        <w:jc w:val="both"/>
        <w:rPr>
          <w:rFonts w:ascii="Arial Narrow" w:hAnsi="Arial Narrow" w:cs="Arial"/>
          <w:sz w:val="16"/>
          <w:szCs w:val="16"/>
        </w:rPr>
      </w:pPr>
      <w:r w:rsidRPr="00A0175D">
        <w:rPr>
          <w:rFonts w:ascii="Arial Narrow" w:hAnsi="Arial Narrow" w:cs="Arial"/>
          <w:sz w:val="16"/>
          <w:szCs w:val="16"/>
        </w:rPr>
        <w:t>Otras medidas reparadoras análogas de efectos equivalentes a las anteriores.</w:t>
      </w:r>
    </w:p>
    <w:p w14:paraId="764F3361" w14:textId="77777777" w:rsidR="00CA59A2" w:rsidRPr="00A0175D" w:rsidRDefault="00CA59A2" w:rsidP="00A0175D">
      <w:pPr>
        <w:pStyle w:val="Sinespaciado"/>
        <w:ind w:left="567"/>
        <w:jc w:val="both"/>
        <w:rPr>
          <w:rFonts w:ascii="Arial Narrow" w:hAnsi="Arial Narrow" w:cs="Arial"/>
          <w:sz w:val="16"/>
          <w:szCs w:val="16"/>
        </w:rPr>
      </w:pPr>
      <w:r w:rsidRPr="00A0175D">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A0175D" w:rsidRDefault="00CA59A2" w:rsidP="00A0175D">
      <w:pPr>
        <w:spacing w:after="0" w:line="240" w:lineRule="auto"/>
        <w:ind w:left="567"/>
        <w:jc w:val="both"/>
        <w:rPr>
          <w:rFonts w:ascii="Arial Narrow" w:hAnsi="Arial Narrow" w:cs="Arial"/>
          <w:sz w:val="16"/>
          <w:szCs w:val="16"/>
        </w:rPr>
      </w:pPr>
      <w:r w:rsidRPr="00A0175D">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0175D" w:rsidRDefault="00CA59A2" w:rsidP="00A0175D">
      <w:pPr>
        <w:spacing w:after="0" w:line="240" w:lineRule="auto"/>
        <w:ind w:left="567"/>
        <w:jc w:val="both"/>
        <w:rPr>
          <w:rFonts w:ascii="Arial Narrow" w:hAnsi="Arial Narrow" w:cs="Arial"/>
          <w:sz w:val="16"/>
          <w:szCs w:val="16"/>
        </w:rPr>
      </w:pPr>
      <w:r w:rsidRPr="00A0175D">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0175D" w:rsidRDefault="00CA59A2" w:rsidP="00A0175D">
      <w:pPr>
        <w:spacing w:after="0" w:line="240" w:lineRule="auto"/>
        <w:ind w:left="567"/>
        <w:jc w:val="both"/>
        <w:rPr>
          <w:rFonts w:ascii="Arial Narrow" w:eastAsia="Arial Narrow" w:hAnsi="Arial Narrow" w:cs="Arial"/>
          <w:sz w:val="16"/>
          <w:szCs w:val="16"/>
        </w:rPr>
      </w:pPr>
    </w:p>
    <w:p w14:paraId="579B3C0E" w14:textId="77777777" w:rsidR="00CA59A2" w:rsidRPr="00A0175D" w:rsidRDefault="00CA59A2" w:rsidP="00A0175D">
      <w:pPr>
        <w:spacing w:after="0" w:line="240" w:lineRule="auto"/>
        <w:ind w:left="567"/>
        <w:jc w:val="both"/>
        <w:rPr>
          <w:rFonts w:ascii="Arial Narrow" w:eastAsia="Arial Narrow" w:hAnsi="Arial Narrow" w:cs="Arial"/>
          <w:b/>
          <w:bCs/>
          <w:sz w:val="16"/>
          <w:szCs w:val="16"/>
        </w:rPr>
      </w:pPr>
      <w:r w:rsidRPr="00A0175D">
        <w:rPr>
          <w:rFonts w:ascii="Arial Narrow" w:eastAsia="Arial Narrow" w:hAnsi="Arial Narrow" w:cs="Arial"/>
          <w:b/>
          <w:bCs/>
          <w:sz w:val="16"/>
          <w:szCs w:val="16"/>
        </w:rPr>
        <w:t>Artículo 116.- Medidas correctivas complementarias</w:t>
      </w:r>
    </w:p>
    <w:p w14:paraId="795BD0E8"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d. En caso de infracciones muy graves y de reincidencia o reiterancia: </w:t>
      </w:r>
    </w:p>
    <w:p w14:paraId="700F1C70"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0175D" w:rsidRDefault="00CA59A2" w:rsidP="00A0175D">
      <w:pPr>
        <w:spacing w:after="0" w:line="240" w:lineRule="auto"/>
        <w:ind w:left="567"/>
        <w:jc w:val="both"/>
        <w:rPr>
          <w:rFonts w:ascii="Arial Narrow" w:eastAsia="Arial Narrow" w:hAnsi="Arial Narrow" w:cs="Arial"/>
          <w:sz w:val="16"/>
          <w:szCs w:val="16"/>
        </w:rPr>
      </w:pPr>
      <w:r w:rsidRPr="00A0175D">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0175D" w:rsidRDefault="00CA59A2" w:rsidP="00A0175D">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A0175D" w:rsidRDefault="00CA59A2" w:rsidP="00A0175D">
      <w:pPr>
        <w:pStyle w:val="Textonotapie"/>
        <w:tabs>
          <w:tab w:val="left" w:pos="567"/>
        </w:tabs>
        <w:ind w:left="567" w:hanging="567"/>
        <w:jc w:val="both"/>
        <w:rPr>
          <w:rFonts w:ascii="Arial Narrow" w:hAnsi="Arial Narrow" w:cs="Arial"/>
          <w:b/>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Narrow" w:hAnsi="Arial Narrow" w:cs="Arial"/>
          <w:b/>
          <w:sz w:val="16"/>
          <w:szCs w:val="16"/>
        </w:rPr>
        <w:t>LEY 29571, CÓDIGO DE PROTECCIÓN Y DEFENSA DEL CONSUMIDOR</w:t>
      </w:r>
      <w:r w:rsidRPr="00A0175D">
        <w:rPr>
          <w:rFonts w:ascii="Arial Narrow" w:hAnsi="Arial Narrow" w:cs="Arial"/>
          <w:b/>
          <w:bCs/>
          <w:sz w:val="16"/>
          <w:szCs w:val="16"/>
        </w:rPr>
        <w:t xml:space="preserve">, </w:t>
      </w:r>
      <w:r w:rsidRPr="00A0175D">
        <w:rPr>
          <w:rFonts w:ascii="Arial Narrow" w:hAnsi="Arial Narrow" w:cs="Arial"/>
          <w:b/>
          <w:sz w:val="16"/>
          <w:szCs w:val="16"/>
        </w:rPr>
        <w:t>publicado el 2 de setiembre de 2010 y modificado por Decreto Legislativo 1308</w:t>
      </w:r>
    </w:p>
    <w:p w14:paraId="6927EAA2" w14:textId="77777777" w:rsidR="00CA59A2" w:rsidRPr="00A0175D" w:rsidRDefault="00CA59A2" w:rsidP="00A0175D">
      <w:pPr>
        <w:pStyle w:val="Textonotapie"/>
        <w:tabs>
          <w:tab w:val="left" w:pos="567"/>
        </w:tabs>
        <w:jc w:val="both"/>
        <w:rPr>
          <w:rFonts w:ascii="Arial Narrow" w:eastAsia="Arial Narrow" w:hAnsi="Arial Narrow" w:cs="Arial"/>
          <w:b/>
          <w:sz w:val="16"/>
          <w:szCs w:val="16"/>
        </w:rPr>
      </w:pPr>
      <w:r w:rsidRPr="00A0175D">
        <w:rPr>
          <w:rFonts w:ascii="Arial Narrow" w:eastAsia="Arial Narrow" w:hAnsi="Arial Narrow" w:cs="Arial"/>
          <w:b/>
          <w:sz w:val="16"/>
          <w:szCs w:val="16"/>
        </w:rPr>
        <w:tab/>
        <w:t>Artículo 112.- Criterios de graduación de las sanciones administrativas</w:t>
      </w:r>
    </w:p>
    <w:p w14:paraId="3B612D08" w14:textId="77777777" w:rsidR="00CA59A2" w:rsidRPr="00A0175D" w:rsidRDefault="00CA59A2" w:rsidP="00A0175D">
      <w:pPr>
        <w:pStyle w:val="Textonotapie"/>
        <w:tabs>
          <w:tab w:val="left" w:pos="567"/>
        </w:tabs>
        <w:jc w:val="both"/>
        <w:rPr>
          <w:rFonts w:ascii="Arial Narrow" w:eastAsia="Arial Narrow" w:hAnsi="Arial Narrow" w:cs="Arial"/>
          <w:sz w:val="16"/>
          <w:szCs w:val="16"/>
        </w:rPr>
      </w:pPr>
      <w:r w:rsidRPr="00A0175D">
        <w:rPr>
          <w:rFonts w:ascii="Arial Narrow" w:eastAsia="Arial Narrow" w:hAnsi="Arial Narrow" w:cs="Arial"/>
          <w:sz w:val="16"/>
          <w:szCs w:val="16"/>
        </w:rPr>
        <w:tab/>
        <w:t>(…)</w:t>
      </w:r>
    </w:p>
    <w:p w14:paraId="1A096021" w14:textId="77777777" w:rsidR="00CA59A2" w:rsidRPr="00A0175D" w:rsidRDefault="00CA59A2" w:rsidP="00A0175D">
      <w:pPr>
        <w:pStyle w:val="Textonotapie"/>
        <w:tabs>
          <w:tab w:val="left" w:pos="567"/>
        </w:tabs>
        <w:jc w:val="both"/>
        <w:rPr>
          <w:rFonts w:ascii="Arial Narrow" w:eastAsia="Arial Narrow" w:hAnsi="Arial Narrow" w:cs="Arial"/>
          <w:sz w:val="16"/>
          <w:szCs w:val="16"/>
        </w:rPr>
      </w:pPr>
      <w:r w:rsidRPr="00A0175D">
        <w:rPr>
          <w:rFonts w:ascii="Arial Narrow" w:eastAsia="Arial Narrow" w:hAnsi="Arial Narrow" w:cs="Arial"/>
          <w:sz w:val="16"/>
          <w:szCs w:val="16"/>
        </w:rPr>
        <w:tab/>
        <w:t>Se consideran circunstancias atenuantes especiales, las siguientes:</w:t>
      </w:r>
    </w:p>
    <w:p w14:paraId="74B98BC1" w14:textId="77777777" w:rsidR="00CA59A2" w:rsidRPr="00A0175D" w:rsidRDefault="00CA59A2" w:rsidP="00A0175D">
      <w:pPr>
        <w:pStyle w:val="Textonotapie"/>
        <w:tabs>
          <w:tab w:val="left" w:pos="567"/>
        </w:tabs>
        <w:jc w:val="both"/>
        <w:rPr>
          <w:rFonts w:ascii="Arial Narrow" w:eastAsia="Arial Narrow" w:hAnsi="Arial Narrow" w:cs="Arial"/>
          <w:sz w:val="16"/>
          <w:szCs w:val="16"/>
        </w:rPr>
      </w:pPr>
      <w:r w:rsidRPr="00A0175D">
        <w:rPr>
          <w:rFonts w:ascii="Arial Narrow" w:eastAsia="Arial Narrow" w:hAnsi="Arial Narrow" w:cs="Arial"/>
          <w:sz w:val="16"/>
          <w:szCs w:val="16"/>
        </w:rPr>
        <w:tab/>
        <w:t>(…)</w:t>
      </w:r>
    </w:p>
    <w:p w14:paraId="0D336D0B" w14:textId="77777777" w:rsidR="00CA59A2" w:rsidRPr="00A0175D" w:rsidRDefault="00CA59A2" w:rsidP="00A0175D">
      <w:pPr>
        <w:pStyle w:val="Textonotapie"/>
        <w:tabs>
          <w:tab w:val="left" w:pos="567"/>
        </w:tabs>
        <w:ind w:left="567"/>
        <w:jc w:val="both"/>
        <w:rPr>
          <w:rFonts w:ascii="Arial Narrow" w:eastAsia="Arial Narrow" w:hAnsi="Arial Narrow" w:cs="Arial"/>
          <w:sz w:val="16"/>
          <w:szCs w:val="16"/>
        </w:rPr>
      </w:pPr>
      <w:r w:rsidRPr="00A0175D">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0175D" w:rsidRDefault="00CA59A2" w:rsidP="00A0175D">
      <w:pPr>
        <w:pStyle w:val="Textonotapie"/>
        <w:jc w:val="both"/>
        <w:rPr>
          <w:rFonts w:ascii="Arial Narrow" w:hAnsi="Arial Narrow" w:cs="Arial"/>
          <w:sz w:val="16"/>
          <w:szCs w:val="16"/>
        </w:rPr>
      </w:pPr>
    </w:p>
  </w:footnote>
  <w:footnote w:id="12">
    <w:p w14:paraId="3836DFB3" w14:textId="77777777" w:rsidR="00CA59A2" w:rsidRPr="00A0175D" w:rsidRDefault="00CA59A2" w:rsidP="00A0175D">
      <w:pPr>
        <w:autoSpaceDE w:val="0"/>
        <w:autoSpaceDN w:val="0"/>
        <w:adjustRightInd w:val="0"/>
        <w:spacing w:after="0" w:line="240" w:lineRule="auto"/>
        <w:ind w:left="567" w:hanging="567"/>
        <w:jc w:val="both"/>
        <w:rPr>
          <w:rFonts w:ascii="Arial Narrow" w:hAnsi="Arial Narrow" w:cs="Arial"/>
          <w:b/>
          <w:bCs/>
          <w:sz w:val="16"/>
          <w:szCs w:val="16"/>
        </w:rPr>
      </w:pPr>
      <w:r w:rsidRPr="00A0175D">
        <w:rPr>
          <w:rStyle w:val="Refdenotaalpie"/>
          <w:rFonts w:ascii="Arial Narrow" w:hAnsi="Arial Narrow" w:cs="Arial"/>
          <w:b/>
          <w:bCs/>
          <w:sz w:val="16"/>
          <w:szCs w:val="16"/>
          <w:vertAlign w:val="superscript"/>
        </w:rPr>
        <w:footnoteRef/>
      </w:r>
      <w:r w:rsidRPr="00A0175D">
        <w:rPr>
          <w:rFonts w:ascii="Arial Narrow" w:hAnsi="Arial Narrow" w:cs="Arial"/>
          <w:b/>
          <w:bCs/>
          <w:sz w:val="16"/>
          <w:szCs w:val="16"/>
        </w:rPr>
        <w:t xml:space="preserve"> </w:t>
      </w:r>
      <w:r w:rsidRPr="00A0175D">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A0175D" w:rsidRDefault="00CA59A2" w:rsidP="00A0175D">
      <w:pPr>
        <w:pStyle w:val="NormalWeb"/>
        <w:spacing w:after="0" w:line="240" w:lineRule="auto"/>
        <w:ind w:left="567"/>
        <w:jc w:val="both"/>
        <w:rPr>
          <w:rFonts w:ascii="Arial Narrow" w:hAnsi="Arial Narrow" w:cs="Arial"/>
          <w:bCs/>
          <w:sz w:val="16"/>
          <w:szCs w:val="16"/>
        </w:rPr>
      </w:pPr>
      <w:r w:rsidRPr="00A0175D">
        <w:rPr>
          <w:rFonts w:ascii="Arial Narrow" w:hAnsi="Arial Narrow" w:cs="Arial"/>
          <w:b/>
          <w:sz w:val="16"/>
          <w:szCs w:val="16"/>
        </w:rPr>
        <w:t xml:space="preserve">Artículo 29.- </w:t>
      </w:r>
      <w:r w:rsidRPr="00A0175D">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0175D" w:rsidRDefault="00CA59A2" w:rsidP="00A0175D">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A0175D" w:rsidRDefault="00CA59A2" w:rsidP="00A0175D">
      <w:pPr>
        <w:pStyle w:val="Textonotapie"/>
        <w:ind w:left="567" w:hanging="567"/>
        <w:jc w:val="both"/>
        <w:rPr>
          <w:rFonts w:ascii="Arial Narrow" w:hAnsi="Arial Narrow" w:cs="Arial"/>
          <w:sz w:val="16"/>
          <w:szCs w:val="16"/>
        </w:rPr>
      </w:pPr>
      <w:r w:rsidRPr="00A0175D">
        <w:rPr>
          <w:rStyle w:val="Refdenotaalpie"/>
          <w:rFonts w:ascii="Arial Narrow" w:hAnsi="Arial Narrow" w:cs="Arial"/>
          <w:sz w:val="16"/>
          <w:szCs w:val="16"/>
          <w:vertAlign w:val="superscript"/>
        </w:rPr>
        <w:footnoteRef/>
      </w:r>
      <w:r w:rsidRPr="00A0175D">
        <w:rPr>
          <w:rFonts w:ascii="Arial Narrow" w:hAnsi="Arial Narrow" w:cs="Arial"/>
          <w:sz w:val="16"/>
          <w:szCs w:val="16"/>
        </w:rPr>
        <w:t xml:space="preserve"> </w:t>
      </w:r>
      <w:r w:rsidRPr="00A0175D">
        <w:rPr>
          <w:rFonts w:ascii="Arial Narrow" w:hAnsi="Arial Narrow" w:cs="Arial"/>
          <w:sz w:val="16"/>
          <w:szCs w:val="16"/>
        </w:rPr>
        <w:tab/>
      </w:r>
      <w:r w:rsidRPr="00A0175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0175D" w:rsidRDefault="00CA59A2" w:rsidP="00A0175D">
      <w:pPr>
        <w:pStyle w:val="Textonotapie"/>
        <w:ind w:left="1134" w:hanging="567"/>
        <w:jc w:val="both"/>
        <w:rPr>
          <w:rFonts w:ascii="Arial Narrow" w:hAnsi="Arial Narrow" w:cs="Arial"/>
          <w:b/>
          <w:bCs/>
          <w:sz w:val="16"/>
          <w:szCs w:val="16"/>
        </w:rPr>
      </w:pPr>
      <w:r w:rsidRPr="00A0175D">
        <w:rPr>
          <w:rFonts w:ascii="Arial Narrow" w:hAnsi="Arial Narrow" w:cs="Arial"/>
          <w:b/>
          <w:bCs/>
          <w:sz w:val="16"/>
          <w:szCs w:val="16"/>
        </w:rPr>
        <w:t>Artículo 20.- Modalidades de notificación</w:t>
      </w:r>
    </w:p>
    <w:p w14:paraId="23580398" w14:textId="77777777" w:rsidR="00CA59A2" w:rsidRPr="00A0175D" w:rsidRDefault="00CA59A2" w:rsidP="00A0175D">
      <w:pPr>
        <w:pStyle w:val="Textonotapie"/>
        <w:ind w:left="1134" w:hanging="567"/>
        <w:jc w:val="both"/>
        <w:rPr>
          <w:rFonts w:ascii="Arial Narrow" w:hAnsi="Arial Narrow" w:cs="Arial"/>
          <w:sz w:val="16"/>
          <w:szCs w:val="16"/>
        </w:rPr>
      </w:pPr>
      <w:r w:rsidRPr="00A0175D">
        <w:rPr>
          <w:rFonts w:ascii="Arial Narrow" w:hAnsi="Arial Narrow" w:cs="Arial"/>
          <w:sz w:val="16"/>
          <w:szCs w:val="16"/>
        </w:rPr>
        <w:t xml:space="preserve">20.4. </w:t>
      </w:r>
      <w:r w:rsidRPr="00A0175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0175D" w:rsidRDefault="00CA59A2" w:rsidP="00A0175D">
      <w:pPr>
        <w:pStyle w:val="Textonotapie"/>
        <w:ind w:left="1134"/>
        <w:jc w:val="both"/>
        <w:rPr>
          <w:rFonts w:ascii="Arial Narrow" w:hAnsi="Arial Narrow" w:cs="Arial"/>
          <w:sz w:val="16"/>
          <w:szCs w:val="16"/>
        </w:rPr>
      </w:pPr>
      <w:r w:rsidRPr="00A0175D">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0175D" w:rsidRDefault="00CA59A2" w:rsidP="00A0175D">
      <w:pPr>
        <w:pStyle w:val="Textonotapie"/>
        <w:ind w:left="1134"/>
        <w:jc w:val="both"/>
        <w:rPr>
          <w:rFonts w:ascii="Arial Narrow" w:hAnsi="Arial Narrow" w:cs="Arial"/>
          <w:sz w:val="16"/>
          <w:szCs w:val="16"/>
        </w:rPr>
      </w:pPr>
      <w:r w:rsidRPr="00A0175D">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A0175D" w:rsidRDefault="00CA59A2" w:rsidP="00A0175D">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51CE"/>
    <w:rsid w:val="0002273F"/>
    <w:rsid w:val="0008134D"/>
    <w:rsid w:val="000914A1"/>
    <w:rsid w:val="000A2C5A"/>
    <w:rsid w:val="000C03E0"/>
    <w:rsid w:val="000D0811"/>
    <w:rsid w:val="000E4BFE"/>
    <w:rsid w:val="001077F7"/>
    <w:rsid w:val="00121544"/>
    <w:rsid w:val="00131958"/>
    <w:rsid w:val="00140B03"/>
    <w:rsid w:val="001750B7"/>
    <w:rsid w:val="001B5674"/>
    <w:rsid w:val="001B6FB2"/>
    <w:rsid w:val="001D3F79"/>
    <w:rsid w:val="00210D34"/>
    <w:rsid w:val="0023681A"/>
    <w:rsid w:val="00255614"/>
    <w:rsid w:val="00290C55"/>
    <w:rsid w:val="002A6DF7"/>
    <w:rsid w:val="002A7876"/>
    <w:rsid w:val="002B0771"/>
    <w:rsid w:val="002B2DF7"/>
    <w:rsid w:val="002E5576"/>
    <w:rsid w:val="003131A9"/>
    <w:rsid w:val="00354175"/>
    <w:rsid w:val="003748FB"/>
    <w:rsid w:val="00384788"/>
    <w:rsid w:val="003C551E"/>
    <w:rsid w:val="003E1615"/>
    <w:rsid w:val="00487841"/>
    <w:rsid w:val="004A512B"/>
    <w:rsid w:val="00511DE9"/>
    <w:rsid w:val="00522B45"/>
    <w:rsid w:val="00575A67"/>
    <w:rsid w:val="0058044E"/>
    <w:rsid w:val="005D7A26"/>
    <w:rsid w:val="00622E63"/>
    <w:rsid w:val="00626395"/>
    <w:rsid w:val="00641B45"/>
    <w:rsid w:val="00644B12"/>
    <w:rsid w:val="006511C4"/>
    <w:rsid w:val="00663028"/>
    <w:rsid w:val="00695055"/>
    <w:rsid w:val="00696F94"/>
    <w:rsid w:val="006D004B"/>
    <w:rsid w:val="00711750"/>
    <w:rsid w:val="00757758"/>
    <w:rsid w:val="00775028"/>
    <w:rsid w:val="00784BE7"/>
    <w:rsid w:val="00786F45"/>
    <w:rsid w:val="007E4D74"/>
    <w:rsid w:val="007F1D20"/>
    <w:rsid w:val="007F4393"/>
    <w:rsid w:val="008053AD"/>
    <w:rsid w:val="0083186C"/>
    <w:rsid w:val="008529BE"/>
    <w:rsid w:val="008834B0"/>
    <w:rsid w:val="00890B1F"/>
    <w:rsid w:val="0089579A"/>
    <w:rsid w:val="008E5F8B"/>
    <w:rsid w:val="008E746F"/>
    <w:rsid w:val="0091416D"/>
    <w:rsid w:val="00920726"/>
    <w:rsid w:val="00960498"/>
    <w:rsid w:val="00987623"/>
    <w:rsid w:val="00996DC2"/>
    <w:rsid w:val="009B7211"/>
    <w:rsid w:val="009C5F83"/>
    <w:rsid w:val="009C5FCD"/>
    <w:rsid w:val="009D2900"/>
    <w:rsid w:val="009D7D45"/>
    <w:rsid w:val="009F612F"/>
    <w:rsid w:val="00A0175D"/>
    <w:rsid w:val="00A060F9"/>
    <w:rsid w:val="00A173E7"/>
    <w:rsid w:val="00A37879"/>
    <w:rsid w:val="00A553B0"/>
    <w:rsid w:val="00A63622"/>
    <w:rsid w:val="00A84194"/>
    <w:rsid w:val="00A87B9B"/>
    <w:rsid w:val="00AA1996"/>
    <w:rsid w:val="00AB1F0E"/>
    <w:rsid w:val="00AC634C"/>
    <w:rsid w:val="00AD3925"/>
    <w:rsid w:val="00AE2D20"/>
    <w:rsid w:val="00AE3434"/>
    <w:rsid w:val="00B906B1"/>
    <w:rsid w:val="00B91E42"/>
    <w:rsid w:val="00BB0C16"/>
    <w:rsid w:val="00BB659A"/>
    <w:rsid w:val="00BD2086"/>
    <w:rsid w:val="00BD7737"/>
    <w:rsid w:val="00BF559D"/>
    <w:rsid w:val="00BF6AB9"/>
    <w:rsid w:val="00C31BAE"/>
    <w:rsid w:val="00C34DCC"/>
    <w:rsid w:val="00C45B0D"/>
    <w:rsid w:val="00C56FC4"/>
    <w:rsid w:val="00C63CCA"/>
    <w:rsid w:val="00CA59A2"/>
    <w:rsid w:val="00CB3057"/>
    <w:rsid w:val="00CC48C4"/>
    <w:rsid w:val="00CD0C8E"/>
    <w:rsid w:val="00CD62B5"/>
    <w:rsid w:val="00D32025"/>
    <w:rsid w:val="00D752C6"/>
    <w:rsid w:val="00DA02A5"/>
    <w:rsid w:val="00DA79A0"/>
    <w:rsid w:val="00DB6197"/>
    <w:rsid w:val="00DD4B0E"/>
    <w:rsid w:val="00DD4F39"/>
    <w:rsid w:val="00DE12B3"/>
    <w:rsid w:val="00E14739"/>
    <w:rsid w:val="00E6140E"/>
    <w:rsid w:val="00E66D56"/>
    <w:rsid w:val="00ED4B2D"/>
    <w:rsid w:val="00EE3204"/>
    <w:rsid w:val="00F062DD"/>
    <w:rsid w:val="00F26780"/>
    <w:rsid w:val="00F33A4F"/>
    <w:rsid w:val="00F435F0"/>
    <w:rsid w:val="15A1D3C9"/>
    <w:rsid w:val="187D0E31"/>
    <w:rsid w:val="1B1AF374"/>
    <w:rsid w:val="253AADA7"/>
    <w:rsid w:val="537E5FA9"/>
    <w:rsid w:val="598F72EE"/>
    <w:rsid w:val="635BAD61"/>
    <w:rsid w:val="6E16AC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14739"/>
    <w:rPr>
      <w:sz w:val="16"/>
      <w:szCs w:val="16"/>
    </w:rPr>
  </w:style>
  <w:style w:type="paragraph" w:styleId="Textocomentario">
    <w:name w:val="annotation text"/>
    <w:basedOn w:val="Normal"/>
    <w:link w:val="TextocomentarioCar"/>
    <w:uiPriority w:val="99"/>
    <w:unhideWhenUsed/>
    <w:rsid w:val="00E14739"/>
    <w:pPr>
      <w:spacing w:line="240" w:lineRule="auto"/>
    </w:pPr>
    <w:rPr>
      <w:sz w:val="20"/>
      <w:szCs w:val="20"/>
    </w:rPr>
  </w:style>
  <w:style w:type="character" w:customStyle="1" w:styleId="TextocomentarioCar">
    <w:name w:val="Texto comentario Car"/>
    <w:basedOn w:val="Fuentedeprrafopredeter"/>
    <w:link w:val="Textocomentario"/>
    <w:uiPriority w:val="99"/>
    <w:rsid w:val="00E14739"/>
    <w:rPr>
      <w:sz w:val="20"/>
      <w:szCs w:val="20"/>
    </w:rPr>
  </w:style>
  <w:style w:type="paragraph" w:styleId="Asuntodelcomentario">
    <w:name w:val="annotation subject"/>
    <w:basedOn w:val="Textocomentario"/>
    <w:next w:val="Textocomentario"/>
    <w:link w:val="AsuntodelcomentarioCar"/>
    <w:uiPriority w:val="99"/>
    <w:semiHidden/>
    <w:unhideWhenUsed/>
    <w:rsid w:val="00E14739"/>
    <w:rPr>
      <w:b/>
      <w:bCs/>
    </w:rPr>
  </w:style>
  <w:style w:type="character" w:customStyle="1" w:styleId="AsuntodelcomentarioCar">
    <w:name w:val="Asunto del comentario Car"/>
    <w:basedOn w:val="TextocomentarioCar"/>
    <w:link w:val="Asuntodelcomentario"/>
    <w:uiPriority w:val="99"/>
    <w:semiHidden/>
    <w:rsid w:val="00E1473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Pages>
  <Words>1900</Words>
  <Characters>10455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2025-10-01T19:22:00Z</dcterms:modified>
</cp:coreProperties>
</file>