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4EDB421" w:rsidR="00CA59A2" w:rsidRPr="0026598E" w:rsidRDefault="00CA59A2" w:rsidP="00CA59A2">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77022A" w:rsidRPr="0077022A">
        <w:rPr>
          <w:rFonts w:ascii="Arial Narrow" w:eastAsia="Arial Narrow" w:hAnsi="Arial Narrow" w:cs="Arial Narrow"/>
          <w:b/>
          <w:bCs/>
          <w:color w:val="000000"/>
          <w:kern w:val="0"/>
          <w:sz w:val="22"/>
          <w:szCs w:val="22"/>
          <w:shd w:val="clear" w:color="auto" w:fill="FFFFFF"/>
          <w:lang w:eastAsia="es-PE"/>
          <w14:ligatures w14:val="none"/>
        </w:rPr>
        <w:t>2075-2025/CC1</w:t>
      </w:r>
    </w:p>
    <w:p w14:paraId="7E5DC22B" w14:textId="553BCC9A"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77218FED"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664C09" w:rsidRPr="00664C09">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664C09">
        <w:rPr>
          <w:rFonts w:ascii="Arial Narrow" w:eastAsia="Arial Narrow" w:hAnsi="Arial Narrow" w:cs="Arial Narrow"/>
          <w:b/>
          <w:color w:val="000000"/>
          <w:kern w:val="0"/>
          <w:sz w:val="22"/>
          <w:szCs w:val="22"/>
          <w:lang w:eastAsia="es-PE"/>
          <w14:ligatures w14:val="none"/>
        </w:rPr>
        <w:t>(</w:t>
      </w:r>
      <w:r w:rsidR="00664C09" w:rsidRPr="00664C09">
        <w:rPr>
          <w:rFonts w:ascii="Arial Narrow" w:eastAsia="Arial Narrow" w:hAnsi="Arial Narrow" w:cs="Arial Narrow"/>
          <w:b/>
          <w:color w:val="000000"/>
          <w:kern w:val="0"/>
          <w:sz w:val="22"/>
          <w:szCs w:val="22"/>
          <w:lang w:eastAsia="es-PE"/>
          <w14:ligatures w14:val="none"/>
        </w:rPr>
        <w:t>PACÍFICO</w:t>
      </w:r>
      <w:r w:rsidRPr="00664C09">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2EDDE680"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664C09">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3D9210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664C09">
        <w:rPr>
          <w:rFonts w:ascii="Arial Narrow" w:eastAsia="Arial Narrow" w:hAnsi="Arial Narrow" w:cs="Arial Narrow"/>
          <w:color w:val="000000"/>
          <w:kern w:val="0"/>
          <w:sz w:val="22"/>
          <w:szCs w:val="22"/>
          <w:shd w:val="clear" w:color="auto" w:fill="FFFFFF"/>
          <w:lang w:eastAsia="es-PE"/>
          <w14:ligatures w14:val="none"/>
        </w:rPr>
        <w:t xml:space="preserve">Lima, </w:t>
      </w:r>
      <w:r w:rsidR="008934D6">
        <w:rPr>
          <w:rFonts w:ascii="Arial Narrow" w:eastAsia="Arial Narrow" w:hAnsi="Arial Narrow" w:cs="Arial Narrow"/>
          <w:color w:val="000000"/>
          <w:kern w:val="0"/>
          <w:sz w:val="22"/>
          <w:szCs w:val="22"/>
          <w:shd w:val="clear" w:color="auto" w:fill="FFFFFF"/>
          <w:lang w:eastAsia="es-PE"/>
          <w14:ligatures w14:val="none"/>
        </w:rPr>
        <w:t xml:space="preserve">1 de octubre de 2025</w:t>
      </w:r>
      <w:r w:rsidRPr="00664C09">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8934D6">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CA59A2">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13396A01" w:rsidR="00CA59A2" w:rsidRPr="0026598E" w:rsidRDefault="00CA59A2" w:rsidP="00CA59A2">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A05E86">
        <w:rPr>
          <w:rFonts w:ascii="Arial Narrow" w:eastAsia="Arial Narrow" w:hAnsi="Arial Narrow" w:cs="Arial Narrow"/>
          <w:color w:val="000000"/>
          <w:kern w:val="0"/>
          <w:sz w:val="22"/>
          <w:szCs w:val="22"/>
          <w:lang w:val="es-ES" w:eastAsia="es-ES"/>
          <w14:ligatures w14:val="none"/>
        </w:rPr>
        <w:t xml:space="preserve">Mediante el escrito del 14 de julio de 2025</w:t>
      </w:r>
      <w:r w:rsidRPr="00A05E86">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A05E86">
        <w:rPr>
          <w:rFonts w:ascii="Arial Narrow" w:eastAsia="Arial Narrow" w:hAnsi="Arial Narrow" w:cs="Arial Narrow"/>
          <w:color w:val="000000"/>
          <w:kern w:val="0"/>
          <w:sz w:val="22"/>
          <w:szCs w:val="22"/>
          <w:lang w:val="es-ES" w:eastAsia="es-ES"/>
          <w14:ligatures w14:val="none"/>
        </w:rPr>
        <w:t xml:space="preserve">, la señora [APELLIDO] denunció a Pacífico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A05E86">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A05E86" w:rsidRPr="00A05E86">
        <w:rPr>
          <w:rFonts w:ascii="Arial Narrow" w:eastAsia="Arial Narrow" w:hAnsi="Arial Narrow" w:cs="Arial Narrow"/>
          <w:color w:val="000000"/>
          <w:kern w:val="0"/>
          <w:sz w:val="22"/>
          <w:szCs w:val="22"/>
          <w:lang w:val="es-ES" w:eastAsia="es-ES"/>
          <w14:ligatures w14:val="none"/>
        </w:rPr>
        <w:t/>
      </w:r>
      <w:r w:rsidR="00996DC2" w:rsidRPr="00A05E86">
        <w:rPr>
          <w:rFonts w:ascii="Arial Narrow" w:eastAsia="Arial Narrow" w:hAnsi="Arial Narrow" w:cs="Arial Narrow"/>
          <w:kern w:val="0"/>
          <w14:ligatures w14:val="none"/>
          <w:sz w:val="22"/>
          <w:szCs w:val="22"/>
        </w:rPr>
        <w:t/>
      </w:r>
      <w:r w:rsidRPr="00A05E86">
        <w:rPr>
          <w:rFonts w:ascii="Arial Narrow" w:eastAsia="Arial Narrow" w:hAnsi="Arial Narrow" w:cs="Arial Narrow"/>
          <w:kern w:val="0"/>
          <w14:ligatures w14:val="none"/>
          <w:sz w:val="22"/>
          <w:szCs w:val="22"/>
        </w:rPr>
        <w:t xml:space="preserve"/>
      </w:r>
      <w:r w:rsidRPr="0078326B">
        <w:rPr>
          <w:rFonts w:ascii="Arial Narrow" w:eastAsia="Arial Narrow" w:hAnsi="Arial Narrow" w:cs="Arial Narrow"/>
          <w:kern w:val="0"/>
          <w14:ligatures w14:val="none"/>
          <w:sz w:val="22"/>
          <w:szCs w:val="22"/>
        </w:rPr>
        <w:t xml:space="preserve"/>
      </w:r>
      <w:r w:rsidR="0078326B" w:rsidRPr="0078326B">
        <w:rPr>
          <w:rFonts w:ascii="Arial Narrow" w:eastAsia="Arial Narrow" w:hAnsi="Arial Narrow" w:cs="Arial Narrow"/>
          <w:kern w:val="0"/>
          <w14:ligatures w14:val="none"/>
          <w:sz w:val="22"/>
          <w:szCs w:val="22"/>
        </w:rPr>
        <w:t xml:space="preserve"/>
      </w:r>
      <w:r w:rsidRPr="0078326B">
        <w:rPr>
          <w:rFonts w:ascii="Arial Narrow" w:eastAsia="Arial Narrow" w:hAnsi="Arial Narrow" w:cs="Arial Narrow"/>
          <w:kern w:val="0"/>
          <w14:ligatures w14:val="none"/>
          <w:sz w:val="22"/>
          <w:szCs w:val="22"/>
        </w:rPr>
        <w:t/>
      </w:r>
      <w:r w:rsidRPr="0078326B">
        <w:rPr>
          <w:rFonts w:ascii="Arial Narrow" w:eastAsia="Arial Narrow" w:hAnsi="Arial Narrow" w:cs="Arial Narrow"/>
          <w:color w:val="000000"/>
          <w:kern w:val="0"/>
          <w:sz w:val="22"/>
          <w:szCs w:val="22"/>
          <w:lang w:val="es-ES" w:eastAsia="es-ES"/>
          <w14:ligatures w14:val="none"/>
        </w:rPr>
        <w:t xml:space="preserve"/>
      </w:r>
      <w:r w:rsidR="0078326B" w:rsidRPr="0078326B">
        <w:rPr>
          <w:rFonts w:ascii="Arial Narrow" w:eastAsia="Arial Narrow" w:hAnsi="Arial Narrow" w:cs="Arial Narrow"/>
          <w:color w:val="000000"/>
          <w:kern w:val="0"/>
          <w:sz w:val="22"/>
          <w:szCs w:val="22"/>
          <w:lang w:val="es-ES" w:eastAsia="es-ES"/>
          <w14:ligatures w14:val="none"/>
        </w:rPr>
        <w:t xml:space="preserve"/>
      </w:r>
      <w:r w:rsidRPr="0078326B">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CA59A2">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2B1DB6D4" w14:textId="5A494E51" w:rsidR="00637903" w:rsidRPr="002B016A" w:rsidRDefault="00637903" w:rsidP="0063790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37903">
        <w:rPr>
          <w:rFonts w:ascii="Arial Narrow" w:eastAsia="Arial Narrow" w:hAnsi="Arial Narrow" w:cs="Arial Narrow"/>
          <w:color w:val="000000"/>
          <w:kern w:val="0"/>
          <w:sz w:val="22"/>
          <w:szCs w:val="22"/>
          <w:lang w:eastAsia="es-ES"/>
          <w14:ligatures w14:val="none"/>
        </w:rPr>
        <w:t xml:space="preserve">El 7 de enero de 2019, </w:t>
      </w:r>
      <w:r>
        <w:rPr>
          <w:rFonts w:ascii="Arial Narrow" w:eastAsia="Arial Narrow" w:hAnsi="Arial Narrow" w:cs="Arial Narrow"/>
          <w:color w:val="000000"/>
          <w:kern w:val="0"/>
          <w:sz w:val="22"/>
          <w:szCs w:val="22"/>
          <w:lang w:eastAsia="es-ES"/>
          <w14:ligatures w14:val="none"/>
        </w:rPr>
        <w:t>adquirió</w:t>
      </w:r>
      <w:r w:rsidRPr="00637903">
        <w:rPr>
          <w:rFonts w:ascii="Arial Narrow" w:eastAsia="Arial Narrow" w:hAnsi="Arial Narrow" w:cs="Arial Narrow"/>
          <w:color w:val="000000"/>
          <w:kern w:val="0"/>
          <w:sz w:val="22"/>
          <w:szCs w:val="22"/>
          <w:lang w:eastAsia="es-ES"/>
          <w14:ligatures w14:val="none"/>
        </w:rPr>
        <w:t xml:space="preserve"> </w:t>
      </w:r>
      <w:r>
        <w:rPr>
          <w:rFonts w:ascii="Arial Narrow" w:eastAsia="Arial Narrow" w:hAnsi="Arial Narrow" w:cs="Arial Narrow"/>
          <w:color w:val="000000"/>
          <w:kern w:val="0"/>
          <w:sz w:val="22"/>
          <w:szCs w:val="22"/>
          <w:lang w:eastAsia="es-ES"/>
          <w14:ligatures w14:val="none"/>
        </w:rPr>
        <w:t>el</w:t>
      </w:r>
      <w:r w:rsidRPr="00637903">
        <w:rPr>
          <w:rFonts w:ascii="Arial Narrow" w:eastAsia="Arial Narrow" w:hAnsi="Arial Narrow" w:cs="Arial Narrow"/>
          <w:color w:val="000000"/>
          <w:kern w:val="0"/>
          <w:sz w:val="22"/>
          <w:szCs w:val="22"/>
          <w:lang w:eastAsia="es-ES"/>
          <w14:ligatures w14:val="none"/>
        </w:rPr>
        <w:t xml:space="preserve"> Seguro Vida Devolución Plus BCP</w:t>
      </w:r>
      <w:r>
        <w:rPr>
          <w:rFonts w:ascii="Arial Narrow" w:eastAsia="Arial Narrow" w:hAnsi="Arial Narrow" w:cs="Arial Narrow"/>
          <w:color w:val="000000"/>
          <w:kern w:val="0"/>
          <w:sz w:val="22"/>
          <w:szCs w:val="22"/>
          <w:lang w:eastAsia="es-ES"/>
          <w14:ligatures w14:val="none"/>
        </w:rPr>
        <w:t xml:space="preserve"> - P</w:t>
      </w:r>
      <w:r w:rsidRPr="00637903">
        <w:rPr>
          <w:rFonts w:ascii="Arial Narrow" w:eastAsia="Arial Narrow" w:hAnsi="Arial Narrow" w:cs="Arial Narrow"/>
          <w:color w:val="000000"/>
          <w:kern w:val="0"/>
          <w:sz w:val="22"/>
          <w:szCs w:val="22"/>
          <w:lang w:eastAsia="es-ES"/>
          <w14:ligatures w14:val="none"/>
        </w:rPr>
        <w:t xml:space="preserve">óliza </w:t>
      </w:r>
      <w:r w:rsidR="00363A34" w:rsidRPr="0026598E">
        <w:rPr>
          <w:rFonts w:ascii="Arial Narrow" w:eastAsia="Arial Narrow" w:hAnsi="Arial Narrow" w:cs="Arial Narrow"/>
          <w:color w:val="000000"/>
          <w:kern w:val="0"/>
          <w:sz w:val="22"/>
          <w:szCs w:val="22"/>
          <w:lang w:val="es-ES" w:eastAsia="es-ES"/>
          <w14:ligatures w14:val="none"/>
        </w:rPr>
        <w:t/>
      </w:r>
      <w:r w:rsidR="00363A34">
        <w:rPr>
          <w:rFonts w:ascii="Arial Narrow" w:eastAsia="Arial Narrow" w:hAnsi="Arial Narrow" w:cs="Arial Narrow"/>
          <w:color w:val="000000"/>
          <w:kern w:val="0"/>
          <w:sz w:val="22"/>
          <w:szCs w:val="22"/>
          <w:lang w:val="es-ES" w:eastAsia="es-ES"/>
          <w14:ligatures w14:val="none"/>
        </w:rPr>
        <w:t xml:space="preserve"> </w:t>
      </w:r>
      <w:r w:rsidRPr="00637903">
        <w:rPr>
          <w:rFonts w:ascii="Arial Narrow" w:eastAsia="Arial Narrow" w:hAnsi="Arial Narrow" w:cs="Arial Narrow"/>
          <w:color w:val="000000"/>
          <w:kern w:val="0"/>
          <w:sz w:val="22"/>
          <w:szCs w:val="22"/>
          <w:lang w:eastAsia="es-ES"/>
          <w14:ligatures w14:val="none"/>
        </w:rPr>
        <w:t>2000011760</w:t>
      </w:r>
      <w:r>
        <w:rPr>
          <w:rFonts w:ascii="Arial Narrow" w:eastAsia="Arial Narrow" w:hAnsi="Arial Narrow" w:cs="Arial Narrow"/>
          <w:color w:val="000000"/>
          <w:kern w:val="0"/>
          <w:sz w:val="22"/>
          <w:szCs w:val="22"/>
          <w:lang w:eastAsia="es-ES"/>
          <w14:ligatures w14:val="none"/>
        </w:rPr>
        <w:t xml:space="preserve"> </w:t>
      </w:r>
      <w:r w:rsidR="00363A34">
        <w:rPr>
          <w:rFonts w:ascii="Arial Narrow" w:eastAsia="Arial Narrow" w:hAnsi="Arial Narrow" w:cs="Arial Narrow"/>
          <w:color w:val="000000"/>
          <w:kern w:val="0"/>
          <w:sz w:val="22"/>
          <w:szCs w:val="22"/>
          <w:lang w:eastAsia="es-ES"/>
          <w14:ligatures w14:val="none"/>
        </w:rPr>
        <w:t xml:space="preserve">(en adelante, Seguro de Vida) </w:t>
      </w:r>
      <w:r w:rsidRPr="00637903">
        <w:rPr>
          <w:rFonts w:ascii="Arial Narrow" w:eastAsia="Arial Narrow" w:hAnsi="Arial Narrow" w:cs="Arial Narrow"/>
          <w:color w:val="000000"/>
          <w:kern w:val="0"/>
          <w:sz w:val="22"/>
          <w:szCs w:val="22"/>
          <w:lang w:eastAsia="es-ES"/>
          <w14:ligatures w14:val="none"/>
        </w:rPr>
        <w:t xml:space="preserve">emitido por </w:t>
      </w:r>
      <w:r w:rsidR="00363A34" w:rsidRPr="0078326B">
        <w:rPr>
          <w:rFonts w:ascii="Arial Narrow" w:eastAsia="Arial Narrow" w:hAnsi="Arial Narrow" w:cs="Arial Narrow"/>
          <w:color w:val="000000"/>
          <w:kern w:val="0"/>
          <w:sz w:val="22"/>
          <w:szCs w:val="22"/>
          <w:lang w:val="es-ES" w:eastAsia="es-ES"/>
          <w14:ligatures w14:val="none"/>
        </w:rPr>
        <w:t>Pacífico</w:t>
      </w:r>
      <w:r w:rsidRPr="00637903">
        <w:rPr>
          <w:rFonts w:ascii="Arial Narrow" w:eastAsia="Arial Narrow" w:hAnsi="Arial Narrow" w:cs="Arial Narrow"/>
          <w:color w:val="000000"/>
          <w:kern w:val="0"/>
          <w:sz w:val="22"/>
          <w:szCs w:val="22"/>
          <w:lang w:eastAsia="es-ES"/>
          <w14:ligatures w14:val="none"/>
        </w:rPr>
        <w:t xml:space="preserve">, cuya vigencia fue pactada desde el 7 de enero de 2019 hasta el 6 de enero de 2031, acordándose una prima mensual de S/ 100,00. Durante más de cinco años, </w:t>
      </w:r>
      <w:r w:rsidRPr="002B016A">
        <w:rPr>
          <w:rFonts w:ascii="Arial Narrow" w:eastAsia="Arial Narrow" w:hAnsi="Arial Narrow" w:cs="Arial Narrow"/>
          <w:color w:val="000000"/>
          <w:kern w:val="0"/>
          <w:sz w:val="22"/>
          <w:szCs w:val="22"/>
          <w:lang w:eastAsia="es-ES"/>
          <w14:ligatures w14:val="none"/>
        </w:rPr>
        <w:t>cumplió con los pagos mensuales correspondientes de manera regular hasta el mes de abril de 2024.</w:t>
      </w:r>
    </w:p>
    <w:p w14:paraId="2DFBBF54" w14:textId="77777777" w:rsidR="00637903" w:rsidRPr="002B016A" w:rsidRDefault="00637903" w:rsidP="00637903">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DE7CAF7" w14:textId="4AAB0CDA" w:rsidR="00637903" w:rsidRPr="002B016A" w:rsidRDefault="00637903" w:rsidP="0063790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B016A">
        <w:rPr>
          <w:rFonts w:ascii="Arial Narrow" w:eastAsia="Arial Narrow" w:hAnsi="Arial Narrow" w:cs="Arial Narrow"/>
          <w:color w:val="000000"/>
          <w:kern w:val="0"/>
          <w:sz w:val="22"/>
          <w:szCs w:val="22"/>
          <w:lang w:eastAsia="es-ES"/>
          <w14:ligatures w14:val="none"/>
        </w:rPr>
        <w:t>En el año 2024, debido a la pérdida de empleo, se vio imposibilitad</w:t>
      </w:r>
      <w:r w:rsidR="00021AA8" w:rsidRPr="002B016A">
        <w:rPr>
          <w:rFonts w:ascii="Arial Narrow" w:eastAsia="Arial Narrow" w:hAnsi="Arial Narrow" w:cs="Arial Narrow"/>
          <w:color w:val="000000"/>
          <w:kern w:val="0"/>
          <w:sz w:val="22"/>
          <w:szCs w:val="22"/>
          <w:lang w:eastAsia="es-ES"/>
          <w14:ligatures w14:val="none"/>
        </w:rPr>
        <w:t>a</w:t>
      </w:r>
      <w:r w:rsidRPr="002B016A">
        <w:rPr>
          <w:rFonts w:ascii="Arial Narrow" w:eastAsia="Arial Narrow" w:hAnsi="Arial Narrow" w:cs="Arial Narrow"/>
          <w:color w:val="000000"/>
          <w:kern w:val="0"/>
          <w:sz w:val="22"/>
          <w:szCs w:val="22"/>
          <w:lang w:eastAsia="es-ES"/>
          <w14:ligatures w14:val="none"/>
        </w:rPr>
        <w:t xml:space="preserve"> de continuar con los pagos mensuales del </w:t>
      </w:r>
      <w:r w:rsidR="00363A34" w:rsidRPr="002B016A">
        <w:rPr>
          <w:rFonts w:ascii="Arial Narrow" w:eastAsia="Arial Narrow" w:hAnsi="Arial Narrow" w:cs="Arial Narrow"/>
          <w:color w:val="000000"/>
          <w:kern w:val="0"/>
          <w:sz w:val="22"/>
          <w:szCs w:val="22"/>
          <w:lang w:eastAsia="es-ES"/>
          <w14:ligatures w14:val="none"/>
        </w:rPr>
        <w:t>Seguro de Vida</w:t>
      </w:r>
      <w:r w:rsidRPr="002B016A">
        <w:rPr>
          <w:rFonts w:ascii="Arial Narrow" w:eastAsia="Arial Narrow" w:hAnsi="Arial Narrow" w:cs="Arial Narrow"/>
          <w:color w:val="000000"/>
          <w:kern w:val="0"/>
          <w:sz w:val="22"/>
          <w:szCs w:val="22"/>
          <w:lang w:eastAsia="es-ES"/>
          <w14:ligatures w14:val="none"/>
        </w:rPr>
        <w:t xml:space="preserve">. No obstante, en ningún momento recibió </w:t>
      </w:r>
      <w:r w:rsidR="00363A34" w:rsidRPr="002B016A">
        <w:rPr>
          <w:rFonts w:ascii="Arial Narrow" w:eastAsia="Arial Narrow" w:hAnsi="Arial Narrow" w:cs="Arial Narrow"/>
          <w:color w:val="000000"/>
          <w:kern w:val="0"/>
          <w:sz w:val="22"/>
          <w:szCs w:val="22"/>
          <w:lang w:eastAsia="es-ES"/>
          <w14:ligatures w14:val="none"/>
        </w:rPr>
        <w:t xml:space="preserve">una </w:t>
      </w:r>
      <w:r w:rsidRPr="002B016A">
        <w:rPr>
          <w:rFonts w:ascii="Arial Narrow" w:eastAsia="Arial Narrow" w:hAnsi="Arial Narrow" w:cs="Arial Narrow"/>
          <w:color w:val="000000"/>
          <w:kern w:val="0"/>
          <w:sz w:val="22"/>
          <w:szCs w:val="22"/>
          <w:lang w:eastAsia="es-ES"/>
          <w14:ligatures w14:val="none"/>
        </w:rPr>
        <w:t>comunicación sobre la suspensión o cancelación definitiva de la póliza.</w:t>
      </w:r>
      <w:r w:rsidR="00363A34" w:rsidRPr="002B016A">
        <w:rPr>
          <w:rFonts w:ascii="Arial Narrow" w:eastAsia="Arial Narrow" w:hAnsi="Arial Narrow" w:cs="Arial Narrow"/>
          <w:color w:val="000000"/>
          <w:kern w:val="0"/>
          <w:sz w:val="22"/>
          <w:szCs w:val="22"/>
          <w:lang w:eastAsia="es-ES"/>
          <w14:ligatures w14:val="none"/>
        </w:rPr>
        <w:t xml:space="preserve"> </w:t>
      </w:r>
    </w:p>
    <w:p w14:paraId="30622A37" w14:textId="77777777" w:rsidR="00637903" w:rsidRPr="002B016A" w:rsidRDefault="00637903" w:rsidP="00637903">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3042B43" w14:textId="14959B34" w:rsidR="003023C4" w:rsidRPr="002B016A" w:rsidRDefault="00363A34" w:rsidP="00021AA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B016A">
        <w:rPr>
          <w:rFonts w:ascii="Arial Narrow" w:eastAsia="Arial Narrow" w:hAnsi="Arial Narrow" w:cs="Arial Narrow"/>
          <w:color w:val="000000"/>
          <w:kern w:val="0"/>
          <w:sz w:val="22"/>
          <w:szCs w:val="22"/>
          <w:lang w:eastAsia="es-ES"/>
          <w14:ligatures w14:val="none"/>
        </w:rPr>
        <w:t>E</w:t>
      </w:r>
      <w:r w:rsidR="00637903" w:rsidRPr="002B016A">
        <w:rPr>
          <w:rFonts w:ascii="Arial Narrow" w:eastAsia="Arial Narrow" w:hAnsi="Arial Narrow" w:cs="Arial Narrow"/>
          <w:color w:val="000000"/>
          <w:kern w:val="0"/>
          <w:sz w:val="22"/>
          <w:szCs w:val="22"/>
          <w:lang w:eastAsia="es-ES"/>
          <w14:ligatures w14:val="none"/>
        </w:rPr>
        <w:t>n el año 2025, una vez recuperada su estabilidad económica, intentó regularizar su situación y, en consecuencia, ponerse al día con los pagos de</w:t>
      </w:r>
      <w:r w:rsidR="0055580C" w:rsidRPr="002B016A">
        <w:rPr>
          <w:rFonts w:ascii="Arial Narrow" w:eastAsia="Arial Narrow" w:hAnsi="Arial Narrow" w:cs="Arial Narrow"/>
          <w:color w:val="000000"/>
          <w:kern w:val="0"/>
          <w:sz w:val="22"/>
          <w:szCs w:val="22"/>
          <w:lang w:eastAsia="es-ES"/>
          <w14:ligatures w14:val="none"/>
        </w:rPr>
        <w:t>l Seguro de Vida</w:t>
      </w:r>
      <w:r w:rsidR="003023C4" w:rsidRPr="002B016A">
        <w:rPr>
          <w:rFonts w:ascii="Arial Narrow" w:eastAsia="Arial Narrow" w:hAnsi="Arial Narrow" w:cs="Arial Narrow"/>
          <w:color w:val="000000"/>
          <w:kern w:val="0"/>
          <w:sz w:val="22"/>
          <w:szCs w:val="22"/>
          <w:lang w:eastAsia="es-ES"/>
          <w14:ligatures w14:val="none"/>
        </w:rPr>
        <w:t xml:space="preserve">. El 17 de junio de 2025, se comunicó con </w:t>
      </w:r>
      <w:r w:rsidR="003023C4" w:rsidRPr="002B016A">
        <w:rPr>
          <w:rFonts w:ascii="Arial Narrow" w:eastAsia="Arial Narrow" w:hAnsi="Arial Narrow" w:cs="Arial Narrow"/>
          <w:color w:val="000000"/>
          <w:kern w:val="0"/>
          <w:sz w:val="22"/>
          <w:szCs w:val="22"/>
          <w:lang w:val="es-ES" w:eastAsia="es-ES"/>
          <w14:ligatures w14:val="none"/>
        </w:rPr>
        <w:t>Pacífico</w:t>
      </w:r>
      <w:r w:rsidR="003023C4" w:rsidRPr="002B016A">
        <w:rPr>
          <w:rFonts w:ascii="Arial Narrow" w:eastAsia="Arial Narrow" w:hAnsi="Arial Narrow" w:cs="Arial Narrow"/>
          <w:color w:val="000000"/>
          <w:kern w:val="0"/>
          <w:sz w:val="22"/>
          <w:szCs w:val="22"/>
          <w:lang w:eastAsia="es-ES"/>
          <w14:ligatures w14:val="none"/>
        </w:rPr>
        <w:t xml:space="preserve"> para solicitar información y ayuda para mantener el seguro activo</w:t>
      </w:r>
      <w:r w:rsidR="00D0173D" w:rsidRPr="002B016A">
        <w:rPr>
          <w:rFonts w:ascii="Arial Narrow" w:eastAsia="Arial Narrow" w:hAnsi="Arial Narrow" w:cs="Arial Narrow"/>
          <w:color w:val="000000"/>
          <w:kern w:val="0"/>
          <w:sz w:val="22"/>
          <w:szCs w:val="22"/>
          <w:lang w:eastAsia="es-ES"/>
          <w14:ligatures w14:val="none"/>
        </w:rPr>
        <w:t xml:space="preserve"> y</w:t>
      </w:r>
      <w:r w:rsidR="003023C4" w:rsidRPr="002B016A">
        <w:rPr>
          <w:rFonts w:ascii="Arial Narrow" w:eastAsia="Arial Narrow" w:hAnsi="Arial Narrow" w:cs="Arial Narrow"/>
          <w:color w:val="000000"/>
          <w:kern w:val="0"/>
          <w:sz w:val="22"/>
          <w:szCs w:val="22"/>
          <w:lang w:eastAsia="es-ES"/>
          <w14:ligatures w14:val="none"/>
        </w:rPr>
        <w:t xml:space="preserve"> le informaron que la póliza había caducado. </w:t>
      </w:r>
    </w:p>
    <w:p w14:paraId="0CBB9734" w14:textId="77777777" w:rsidR="003023C4" w:rsidRPr="002B016A" w:rsidRDefault="003023C4" w:rsidP="003023C4">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3F157A0" w14:textId="51117C60" w:rsidR="003023C4" w:rsidRPr="002B016A" w:rsidRDefault="003023C4" w:rsidP="0063790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B016A">
        <w:rPr>
          <w:rFonts w:ascii="Arial Narrow" w:eastAsia="Arial Narrow" w:hAnsi="Arial Narrow" w:cs="Arial Narrow"/>
          <w:color w:val="000000"/>
          <w:kern w:val="0"/>
          <w:sz w:val="22"/>
          <w:szCs w:val="22"/>
          <w:lang w:eastAsia="es-ES"/>
          <w14:ligatures w14:val="none"/>
        </w:rPr>
        <w:t xml:space="preserve">Posteriormente, envió dos correos electrónicos solicitando la reactivación o alguna solución, sin recibir respuesta por parte de </w:t>
      </w:r>
      <w:r w:rsidRPr="002B016A">
        <w:rPr>
          <w:rFonts w:ascii="Arial Narrow" w:eastAsia="Arial Narrow" w:hAnsi="Arial Narrow" w:cs="Arial Narrow"/>
          <w:color w:val="000000"/>
          <w:kern w:val="0"/>
          <w:sz w:val="22"/>
          <w:szCs w:val="22"/>
          <w:lang w:val="es-ES" w:eastAsia="es-ES"/>
          <w14:ligatures w14:val="none"/>
        </w:rPr>
        <w:t>Pacífico</w:t>
      </w:r>
      <w:r w:rsidR="00C60285" w:rsidRPr="002B016A">
        <w:rPr>
          <w:rFonts w:ascii="Arial Narrow" w:eastAsia="Arial Narrow" w:hAnsi="Arial Narrow" w:cs="Arial Narrow"/>
          <w:color w:val="000000"/>
          <w:kern w:val="0"/>
          <w:sz w:val="22"/>
          <w:szCs w:val="22"/>
          <w:lang w:eastAsia="es-ES"/>
          <w14:ligatures w14:val="none"/>
        </w:rPr>
        <w:t>; no obstante, l</w:t>
      </w:r>
      <w:r w:rsidRPr="002B016A">
        <w:rPr>
          <w:rFonts w:ascii="Arial Narrow" w:eastAsia="Arial Narrow" w:hAnsi="Arial Narrow" w:cs="Arial Narrow"/>
          <w:color w:val="000000"/>
          <w:kern w:val="0"/>
          <w:sz w:val="22"/>
          <w:szCs w:val="22"/>
          <w:lang w:eastAsia="es-ES"/>
          <w14:ligatures w14:val="none"/>
        </w:rPr>
        <w:t>uego de una llamada telefónica, la compañía aseguradora accedió a proporcionarle información, comprometiéndose a enviarle el contrato físico a su domicilio, ya que según indicaron, el mismo se enviaba de forma física a la dirección domiciliaria del cliente, pero llegó por medio electrónico</w:t>
      </w:r>
      <w:r w:rsidR="0014427C">
        <w:rPr>
          <w:rFonts w:ascii="Arial Narrow" w:eastAsia="Arial Narrow" w:hAnsi="Arial Narrow" w:cs="Arial Narrow"/>
          <w:color w:val="000000"/>
          <w:kern w:val="0"/>
          <w:sz w:val="22"/>
          <w:szCs w:val="22"/>
          <w:lang w:eastAsia="es-ES"/>
          <w14:ligatures w14:val="none"/>
        </w:rPr>
        <w:t>.</w:t>
      </w:r>
    </w:p>
    <w:p w14:paraId="71FC6355" w14:textId="77777777" w:rsidR="003023C4" w:rsidRPr="002B016A" w:rsidRDefault="003023C4" w:rsidP="003023C4">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40FA5A92" w14:textId="0D774F65" w:rsidR="00637903" w:rsidRPr="00637903" w:rsidRDefault="006858FF" w:rsidP="0063790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B016A">
        <w:rPr>
          <w:rFonts w:ascii="Arial Narrow" w:eastAsia="Arial Narrow" w:hAnsi="Arial Narrow" w:cs="Arial Narrow"/>
          <w:color w:val="000000"/>
          <w:kern w:val="0"/>
          <w:sz w:val="22"/>
          <w:szCs w:val="22"/>
          <w:lang w:eastAsia="es-ES"/>
          <w14:ligatures w14:val="none"/>
        </w:rPr>
        <w:t>Referente a la rehabilitación</w:t>
      </w:r>
      <w:r w:rsidR="003023C4" w:rsidRPr="00637903">
        <w:rPr>
          <w:rFonts w:ascii="Arial Narrow" w:eastAsia="Arial Narrow" w:hAnsi="Arial Narrow" w:cs="Arial Narrow"/>
          <w:color w:val="000000"/>
          <w:kern w:val="0"/>
          <w:sz w:val="22"/>
          <w:szCs w:val="22"/>
          <w:lang w:eastAsia="es-ES"/>
          <w14:ligatures w14:val="none"/>
        </w:rPr>
        <w:t xml:space="preserve">, en la cláusula decimocuarta del contrato, se estableció que el contratante podría solicitar la rehabilitación de la póliza en caso de que la cobertura hubiera quedado suspendida por falta de pago, siempre y cuando la </w:t>
      </w:r>
      <w:r w:rsidR="00D7118F">
        <w:rPr>
          <w:rFonts w:ascii="Arial Narrow" w:eastAsia="Arial Narrow" w:hAnsi="Arial Narrow" w:cs="Arial Narrow"/>
          <w:color w:val="000000"/>
          <w:kern w:val="0"/>
          <w:sz w:val="22"/>
          <w:szCs w:val="22"/>
          <w:lang w:eastAsia="es-ES"/>
          <w14:ligatures w14:val="none"/>
        </w:rPr>
        <w:t>compañía</w:t>
      </w:r>
      <w:r w:rsidR="003023C4" w:rsidRPr="00637903">
        <w:rPr>
          <w:rFonts w:ascii="Arial Narrow" w:eastAsia="Arial Narrow" w:hAnsi="Arial Narrow" w:cs="Arial Narrow"/>
          <w:color w:val="000000"/>
          <w:kern w:val="0"/>
          <w:sz w:val="22"/>
          <w:szCs w:val="22"/>
          <w:lang w:eastAsia="es-ES"/>
          <w14:ligatures w14:val="none"/>
        </w:rPr>
        <w:t xml:space="preserve"> no hubiera comunicado su decisión de resolver la póliza o el contrato de seguro no se hubiera extinguido</w:t>
      </w:r>
      <w:r w:rsidR="00637903" w:rsidRPr="00637903">
        <w:rPr>
          <w:rFonts w:ascii="Arial Narrow" w:eastAsia="Arial Narrow" w:hAnsi="Arial Narrow" w:cs="Arial Narrow"/>
          <w:color w:val="000000"/>
          <w:kern w:val="0"/>
          <w:sz w:val="22"/>
          <w:szCs w:val="22"/>
          <w:lang w:eastAsia="es-ES"/>
          <w14:ligatures w14:val="none"/>
        </w:rPr>
        <w:t>.</w:t>
      </w:r>
    </w:p>
    <w:p w14:paraId="367A9439" w14:textId="77777777" w:rsidR="00C64641" w:rsidRPr="003023C4" w:rsidRDefault="00C64641" w:rsidP="003023C4">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3E29EF4C" w14:textId="57E50DB4" w:rsidR="00637903" w:rsidRPr="005915D7" w:rsidRDefault="00637903" w:rsidP="00637903">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37903">
        <w:rPr>
          <w:rFonts w:ascii="Arial Narrow" w:eastAsia="Arial Narrow" w:hAnsi="Arial Narrow" w:cs="Arial Narrow"/>
          <w:color w:val="000000"/>
          <w:kern w:val="0"/>
          <w:sz w:val="22"/>
          <w:szCs w:val="22"/>
          <w:lang w:eastAsia="es-ES"/>
          <w14:ligatures w14:val="none"/>
        </w:rPr>
        <w:t>El 3 de julio de 2025, presentó su reclamo ante la Superintendencia de Banca, Seguros y AFP (</w:t>
      </w:r>
      <w:r w:rsidR="00F11967">
        <w:rPr>
          <w:rFonts w:ascii="Arial Narrow" w:eastAsia="Arial Narrow" w:hAnsi="Arial Narrow" w:cs="Arial Narrow"/>
          <w:color w:val="000000"/>
          <w:kern w:val="0"/>
          <w:sz w:val="22"/>
          <w:szCs w:val="22"/>
          <w:lang w:eastAsia="es-ES"/>
          <w14:ligatures w14:val="none"/>
        </w:rPr>
        <w:t xml:space="preserve">en adelante, </w:t>
      </w:r>
      <w:r w:rsidRPr="00637903">
        <w:rPr>
          <w:rFonts w:ascii="Arial Narrow" w:eastAsia="Arial Narrow" w:hAnsi="Arial Narrow" w:cs="Arial Narrow"/>
          <w:color w:val="000000"/>
          <w:kern w:val="0"/>
          <w:sz w:val="22"/>
          <w:szCs w:val="22"/>
          <w:lang w:eastAsia="es-ES"/>
          <w14:ligatures w14:val="none"/>
        </w:rPr>
        <w:t>SBS), quien con fecha 8 de julio de 2025, respondió a su reclamo, indicándole que, en caso de considerar que sus derechos como consumidor habían sido vulnerados, podía optar</w:t>
      </w:r>
      <w:r w:rsidR="000945CF">
        <w:rPr>
          <w:rFonts w:ascii="Arial Narrow" w:eastAsia="Arial Narrow" w:hAnsi="Arial Narrow" w:cs="Arial Narrow"/>
          <w:color w:val="000000"/>
          <w:kern w:val="0"/>
          <w:sz w:val="22"/>
          <w:szCs w:val="22"/>
          <w:lang w:eastAsia="es-ES"/>
          <w14:ligatures w14:val="none"/>
        </w:rPr>
        <w:t xml:space="preserve"> por</w:t>
      </w:r>
      <w:r w:rsidRPr="00637903">
        <w:rPr>
          <w:rFonts w:ascii="Arial Narrow" w:eastAsia="Arial Narrow" w:hAnsi="Arial Narrow" w:cs="Arial Narrow"/>
          <w:color w:val="000000"/>
          <w:kern w:val="0"/>
          <w:sz w:val="22"/>
          <w:szCs w:val="22"/>
          <w:lang w:eastAsia="es-ES"/>
          <w14:ligatures w14:val="none"/>
        </w:rPr>
        <w:t xml:space="preserve"> intentar llegar a un acuerdo conciliatorio</w:t>
      </w:r>
      <w:r w:rsidR="000945CF">
        <w:rPr>
          <w:rFonts w:ascii="Arial Narrow" w:eastAsia="Arial Narrow" w:hAnsi="Arial Narrow" w:cs="Arial Narrow"/>
          <w:color w:val="000000"/>
          <w:kern w:val="0"/>
          <w:sz w:val="22"/>
          <w:szCs w:val="22"/>
          <w:lang w:eastAsia="es-ES"/>
          <w14:ligatures w14:val="none"/>
        </w:rPr>
        <w:t xml:space="preserve"> con Pacífico,</w:t>
      </w:r>
      <w:r w:rsidRPr="00637903">
        <w:rPr>
          <w:rFonts w:ascii="Arial Narrow" w:eastAsia="Arial Narrow" w:hAnsi="Arial Narrow" w:cs="Arial Narrow"/>
          <w:color w:val="000000"/>
          <w:kern w:val="0"/>
          <w:sz w:val="22"/>
          <w:szCs w:val="22"/>
          <w:lang w:eastAsia="es-ES"/>
          <w14:ligatures w14:val="none"/>
        </w:rPr>
        <w:t xml:space="preserve"> o presentar </w:t>
      </w:r>
      <w:r w:rsidRPr="00637903">
        <w:rPr>
          <w:rFonts w:ascii="Arial Narrow" w:eastAsia="Arial Narrow" w:hAnsi="Arial Narrow" w:cs="Arial Narrow"/>
          <w:color w:val="000000"/>
          <w:kern w:val="0"/>
          <w:sz w:val="22"/>
          <w:szCs w:val="22"/>
          <w:lang w:eastAsia="es-ES"/>
          <w14:ligatures w14:val="none"/>
        </w:rPr>
        <w:lastRenderedPageBreak/>
        <w:t xml:space="preserve">una denuncia </w:t>
      </w:r>
      <w:r w:rsidR="0061770C">
        <w:rPr>
          <w:rFonts w:ascii="Arial Narrow" w:eastAsia="Arial Narrow" w:hAnsi="Arial Narrow" w:cs="Arial Narrow"/>
          <w:color w:val="000000"/>
          <w:kern w:val="0"/>
          <w:sz w:val="22"/>
          <w:szCs w:val="22"/>
          <w:lang w:eastAsia="es-ES"/>
          <w14:ligatures w14:val="none"/>
        </w:rPr>
        <w:t>administrativa</w:t>
      </w:r>
      <w:r w:rsidRPr="00637903">
        <w:rPr>
          <w:rFonts w:ascii="Arial Narrow" w:eastAsia="Arial Narrow" w:hAnsi="Arial Narrow" w:cs="Arial Narrow"/>
          <w:color w:val="000000"/>
          <w:kern w:val="0"/>
          <w:sz w:val="22"/>
          <w:szCs w:val="22"/>
          <w:lang w:eastAsia="es-ES"/>
          <w14:ligatures w14:val="none"/>
        </w:rPr>
        <w:t xml:space="preserve">, </w:t>
      </w:r>
      <w:r w:rsidRPr="005915D7">
        <w:rPr>
          <w:rFonts w:ascii="Arial Narrow" w:eastAsia="Arial Narrow" w:hAnsi="Arial Narrow" w:cs="Arial Narrow"/>
          <w:color w:val="000000"/>
          <w:kern w:val="0"/>
          <w:sz w:val="22"/>
          <w:szCs w:val="22"/>
          <w:lang w:eastAsia="es-ES"/>
          <w14:ligatures w14:val="none"/>
        </w:rPr>
        <w:t>para que se evalúe su caso y se puedan ordenar medidas correctivas.</w:t>
      </w:r>
    </w:p>
    <w:p w14:paraId="69CE1ADC" w14:textId="77777777" w:rsidR="00637903" w:rsidRPr="005915D7" w:rsidRDefault="00637903" w:rsidP="00637903">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2F272B10" w:rsidR="00CA59A2" w:rsidRPr="005915D7" w:rsidRDefault="00637903" w:rsidP="00637903">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915D7">
        <w:rPr>
          <w:rFonts w:ascii="Arial Narrow" w:eastAsia="Arial Narrow" w:hAnsi="Arial Narrow" w:cs="Arial Narrow"/>
          <w:color w:val="000000"/>
          <w:kern w:val="0"/>
          <w:sz w:val="22"/>
          <w:szCs w:val="22"/>
          <w:lang w:eastAsia="es-ES"/>
          <w14:ligatures w14:val="none"/>
        </w:rPr>
        <w:t xml:space="preserve">Finalmente, la SBS remitió copia de su denuncia al </w:t>
      </w:r>
      <w:r w:rsidR="00C612FB" w:rsidRPr="005915D7">
        <w:rPr>
          <w:rFonts w:ascii="Arial Narrow" w:eastAsia="Arial Narrow" w:hAnsi="Arial Narrow" w:cs="Arial Narrow"/>
          <w:color w:val="000000"/>
          <w:kern w:val="0"/>
          <w:sz w:val="22"/>
          <w:szCs w:val="22"/>
          <w:lang w:eastAsia="es-ES"/>
          <w14:ligatures w14:val="none"/>
        </w:rPr>
        <w:t xml:space="preserve">Instituto Nacional de Defensa de la Competencia y de la Protección de la Propiedad Intelectual </w:t>
      </w:r>
      <w:r w:rsidRPr="005915D7">
        <w:rPr>
          <w:rFonts w:ascii="Arial Narrow" w:eastAsia="Arial Narrow" w:hAnsi="Arial Narrow" w:cs="Arial Narrow"/>
          <w:color w:val="000000"/>
          <w:kern w:val="0"/>
          <w:sz w:val="22"/>
          <w:szCs w:val="22"/>
          <w:lang w:eastAsia="es-ES"/>
          <w14:ligatures w14:val="none"/>
        </w:rPr>
        <w:t>para que se evalúe la situación y se adopten las medidas correspondientes, evidenciándose una posible vulneración a sus derechos como consumidora.</w:t>
      </w:r>
    </w:p>
    <w:p w14:paraId="33E14FF7" w14:textId="77777777" w:rsidR="00CA59A2" w:rsidRPr="00664C09" w:rsidRDefault="00CA59A2" w:rsidP="00CA59A2">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55E54854" w:rsidR="00CA59A2" w:rsidRPr="008C6165" w:rsidRDefault="00CA59A2" w:rsidP="00CA59A2">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C6165">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otorgar la restitución del derecho a ejercer la opción de continuidad o, en su defecto, la devolución proporcional de las primas pagadas. Asimismo, la señora [APELLIDO] no requirió de forma expresa el reembolso de costos y costas del presente procedimiento.</w:t>
      </w:r>
      <w:r w:rsidR="00664C09" w:rsidRPr="008C6165">
        <w:rPr>
          <w:rFonts w:ascii="Arial Narrow" w:eastAsia="Arial Narrow" w:hAnsi="Arial Narrow" w:cs="Arial Narrow"/>
          <w:color w:val="000000"/>
          <w:kern w:val="0"/>
          <w:sz w:val="22"/>
          <w:szCs w:val="22"/>
          <w:lang w:val="es-ES" w:eastAsia="es-ES"/>
          <w14:ligatures w14:val="none"/>
        </w:rPr>
        <w:t xml:space="preserve"/>
      </w:r>
      <w:r w:rsidRPr="008C6165">
        <w:rPr>
          <w:rFonts w:ascii="Arial Narrow" w:eastAsia="Arial Narrow" w:hAnsi="Arial Narrow" w:cs="Arial Narrow"/>
          <w:color w:val="000000"/>
          <w:kern w:val="0"/>
          <w:sz w:val="22"/>
          <w:szCs w:val="22"/>
          <w:lang w:val="es-ES" w:eastAsia="es-ES"/>
          <w14:ligatures w14:val="none"/>
        </w:rPr>
        <w:t xml:space="preserve"/>
      </w:r>
      <w:r w:rsidR="00664C09" w:rsidRPr="008C6165">
        <w:rPr>
          <w:rFonts w:ascii="Arial Narrow" w:eastAsia="Arial Narrow" w:hAnsi="Arial Narrow" w:cs="Arial Narrow"/>
          <w:color w:val="000000"/>
          <w:kern w:val="0"/>
          <w:sz w:val="22"/>
          <w:szCs w:val="22"/>
          <w:lang w:val="es-ES" w:eastAsia="es-ES"/>
          <w14:ligatures w14:val="none"/>
        </w:rPr>
        <w:t xml:space="preserve"/>
      </w:r>
      <w:r w:rsidRPr="008C6165">
        <w:rPr>
          <w:rFonts w:ascii="Arial Narrow" w:eastAsia="Arial Narrow" w:hAnsi="Arial Narrow" w:cs="Arial Narrow"/>
          <w:color w:val="000000"/>
          <w:kern w:val="0"/>
          <w:sz w:val="22"/>
          <w:szCs w:val="22"/>
          <w:lang w:val="es-ES" w:eastAsia="es-ES"/>
          <w14:ligatures w14:val="none"/>
        </w:rPr>
        <w:t xml:space="preserve"/>
      </w:r>
      <w:r w:rsidR="008C6165" w:rsidRPr="008C6165">
        <w:rPr>
          <w:rFonts w:ascii="Arial Narrow" w:eastAsia="Arial Narrow" w:hAnsi="Arial Narrow" w:cs="Arial Narrow"/>
          <w:color w:val="000000"/>
          <w:kern w:val="0"/>
          <w:sz w:val="22"/>
          <w:szCs w:val="22"/>
          <w:lang w:val="es-ES" w:eastAsia="es-ES"/>
          <w14:ligatures w14:val="none"/>
        </w:rPr>
        <w:t/>
      </w:r>
      <w:r w:rsidRPr="008C6165">
        <w:rPr>
          <w:rFonts w:ascii="Arial Narrow" w:eastAsia="Arial Narrow" w:hAnsi="Arial Narrow" w:cs="Arial Narrow"/>
          <w:color w:val="000000"/>
          <w:kern w:val="0"/>
          <w:sz w:val="22"/>
          <w:szCs w:val="22"/>
          <w:lang w:val="es-ES" w:eastAsia="es-ES"/>
          <w14:ligatures w14:val="none"/>
        </w:rPr>
        <w:t/>
      </w:r>
      <w:r w:rsidR="00C26D4B">
        <w:rPr>
          <w:rFonts w:ascii="Arial Narrow" w:eastAsia="Arial Narrow" w:hAnsi="Arial Narrow" w:cs="Arial Narrow"/>
          <w:color w:val="000000"/>
          <w:kern w:val="0"/>
          <w:sz w:val="22"/>
          <w:szCs w:val="22"/>
          <w:lang w:val="es-ES" w:eastAsia="es-ES"/>
          <w14:ligatures w14:val="none"/>
        </w:rPr>
        <w:t xml:space="preserve"/>
      </w:r>
      <w:r w:rsidR="00C26D4B" w:rsidRPr="0040059F">
        <w:rPr>
          <w:rFonts w:ascii="Arial Narrow" w:eastAsia="Arial Narrow" w:hAnsi="Arial Narrow" w:cs="Arial Narrow"/>
          <w:color w:val="000000"/>
          <w:kern w:val="0"/>
          <w:sz w:val="22"/>
          <w:szCs w:val="22"/>
          <w:lang w:val="es-ES" w:eastAsia="es-ES"/>
          <w14:ligatures w14:val="none"/>
        </w:rPr>
        <w:t/>
      </w:r>
      <w:r w:rsidR="00C26D4B">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CA59A2">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3E3D34"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3E3D34">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3E3D34" w:rsidRDefault="00CA59A2" w:rsidP="00CA59A2">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5F4266A4" w14:textId="17294AA9" w:rsidR="00121544" w:rsidRPr="003E3D34" w:rsidRDefault="00CA59A2"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3E3D34">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3E3D34">
        <w:rPr>
          <w:rStyle w:val="Refdenotaalpie"/>
          <w:rFonts w:ascii="Arial Narrow" w:eastAsia="Arial Narrow" w:hAnsi="Arial Narrow" w:cs="Arial Narrow"/>
          <w:kern w:val="0"/>
          <w:sz w:val="22"/>
          <w:szCs w:val="22"/>
          <w:vertAlign w:val="superscript"/>
          <w14:ligatures w14:val="none"/>
        </w:rPr>
        <w:footnoteReference w:id="3"/>
      </w:r>
      <w:r w:rsidRPr="003E3D34">
        <w:rPr>
          <w:rFonts w:ascii="Arial Narrow" w:eastAsia="Arial Narrow" w:hAnsi="Arial Narrow" w:cs="Arial Narrow"/>
          <w:color w:val="000000"/>
          <w:kern w:val="0"/>
          <w:sz w:val="22"/>
          <w:szCs w:val="22"/>
          <w:lang w:eastAsia="es-PE"/>
          <w14:ligatures w14:val="none"/>
        </w:rPr>
        <w:t xml:space="preserve">, </w:t>
      </w:r>
      <w:r w:rsidR="00121544" w:rsidRPr="003E3D34">
        <w:rPr>
          <w:rFonts w:ascii="Arial Narrow" w:eastAsia="Arial Narrow" w:hAnsi="Arial Narrow" w:cs="Arial Narrow"/>
          <w:color w:val="000000"/>
          <w:kern w:val="0"/>
          <w:sz w:val="22"/>
          <w:szCs w:val="22"/>
          <w:lang w:eastAsia="es-PE"/>
          <w14:ligatures w14:val="none"/>
        </w:rPr>
        <w:t xml:space="preserve">considera </w:t>
      </w:r>
      <w:r w:rsidR="00121544" w:rsidRPr="003E3D34">
        <w:rPr>
          <w:rFonts w:ascii="Arial Narrow" w:eastAsia="Arial Narrow" w:hAnsi="Arial Narrow" w:cs="Arial Narrow"/>
          <w:kern w:val="0"/>
          <w14:ligatures w14:val="none"/>
          <w:sz w:val="22"/>
          <w:szCs w:val="22"/>
        </w:rPr>
        <w:t xml:space="preserve">que el hecho denunciado, consistente en que </w:t>
      </w:r>
      <w:r w:rsidR="0051613D" w:rsidRPr="0051613D">
        <w:rPr>
          <w:rFonts w:ascii="Arial Narrow" w:eastAsia="Arial Narrow" w:hAnsi="Arial Narrow" w:cs="Arial Narrow"/>
          <w:color w:val="000000"/>
          <w:kern w:val="0"/>
          <w:sz w:val="22"/>
          <w:szCs w:val="22"/>
          <w:shd w:val="clear" w:color="auto" w:fill="FFFFFF"/>
          <w:lang w:eastAsia="es-PE"/>
          <w14:ligatures w14:val="none"/>
        </w:rPr>
        <w:t>la compañía aseguradora habría anulado indebidamente y sin previa comunicación la Póliza 2000011760 a la denunciante</w:t>
      </w:r>
      <w:r w:rsidR="00711750" w:rsidRPr="003E3D3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3E3D34">
        <w:rPr>
          <w:rFonts w:ascii="Arial Narrow" w:eastAsia="Arial Narrow" w:hAnsi="Arial Narrow" w:cs="Arial Narrow"/>
          <w:color w:val="000000"/>
          <w:kern w:val="0"/>
          <w:sz w:val="22"/>
          <w:szCs w:val="22"/>
          <w:lang w:eastAsia="es-PE"/>
          <w14:ligatures w14:val="none"/>
        </w:rPr>
        <w:t/>
      </w:r>
      <w:r w:rsidR="00711750" w:rsidRPr="003E3D34">
        <w:rPr>
          <w:rFonts w:ascii="Arial Narrow" w:eastAsia="Arial Narrow" w:hAnsi="Arial Narrow" w:cs="Arial Narrow"/>
          <w:kern w:val="0"/>
          <w14:ligatures w14:val="none"/>
          <w:sz w:val="22"/>
          <w:szCs w:val="22"/>
        </w:rPr>
        <w:t xml:space="preserve"> y 19</w:t>
      </w:r>
      <w:r w:rsidR="00711750" w:rsidRPr="003E3D34">
        <w:rPr>
          <w:rFonts w:ascii="Arial Narrow" w:eastAsia="Arial Narrow" w:hAnsi="Arial Narrow" w:cs="Arial Narrow"/>
          <w:color w:val="000000"/>
          <w:kern w:val="0"/>
          <w:sz w:val="22"/>
          <w:szCs w:val="22"/>
          <w:lang w:eastAsia="es-PE"/>
          <w14:ligatures w14:val="none"/>
        </w:rPr>
        <w:t/>
      </w:r>
      <w:r w:rsidR="00711750" w:rsidRPr="003E3D34">
        <w:rPr>
          <w:rFonts w:ascii="Arial Narrow" w:eastAsia="Arial Narrow" w:hAnsi="Arial Narrow" w:cs="Arial Narrow"/>
          <w:kern w:val="0"/>
          <w14:ligatures w14:val="none"/>
          <w:sz w:val="22"/>
          <w:szCs w:val="22"/>
        </w:rPr>
        <w:t xml:space="preserve"> del Código</w:t>
      </w:r>
      <w:r w:rsidR="00711750" w:rsidRPr="003E3D34">
        <w:rPr>
          <w:rStyle w:val="Refdenotaalpie"/>
          <w:rFonts w:ascii="Arial Narrow" w:eastAsia="Arial Narrow" w:hAnsi="Arial Narrow" w:cs="Arial Narrow"/>
          <w:kern w:val="0"/>
          <w:sz w:val="22"/>
          <w:szCs w:val="22"/>
          <w:vertAlign w:val="superscript"/>
          <w14:ligatures w14:val="none"/>
        </w:rPr>
        <w:footnoteReference w:id="4"/>
      </w:r>
      <w:r w:rsidR="00711750" w:rsidRPr="003E3D34">
        <w:rPr>
          <w:rFonts w:ascii="Arial Narrow" w:eastAsia="Arial Narrow" w:hAnsi="Arial Narrow" w:cs="Arial Narrow"/>
          <w:kern w:val="0"/>
          <w14:ligatures w14:val="none"/>
          <w:sz w:val="22"/>
          <w:szCs w:val="22"/>
        </w:rPr>
        <w:t>.</w:t>
      </w:r>
    </w:p>
    <w:p w14:paraId="116891C0" w14:textId="77777777" w:rsidR="00121544" w:rsidRPr="003E3D34" w:rsidRDefault="00121544" w:rsidP="00121544">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AC2300" w14:textId="5E09AC57" w:rsidR="00121544" w:rsidRPr="00E33C4A" w:rsidRDefault="00121544"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E3D34">
        <w:rPr>
          <w:rFonts w:ascii="Arial Narrow" w:eastAsia="Arial Narrow" w:hAnsi="Arial Narrow" w:cs="Arial Narrow"/>
          <w:kern w:val="0"/>
          <w14:ligatures w14:val="none"/>
          <w:sz w:val="22"/>
          <w:szCs w:val="22"/>
        </w:rPr>
        <w:t xml:space="preserve">Así también, la Secretaría Técnica, en ejercicio de sus facultades, </w:t>
      </w:r>
      <w:r w:rsidRPr="003E3D34">
        <w:rPr>
          <w:rFonts w:ascii="Arial Narrow" w:eastAsia="Arial Narrow" w:hAnsi="Arial Narrow" w:cs="Arial Narrow"/>
          <w:color w:val="000000"/>
          <w:kern w:val="0"/>
          <w:sz w:val="22"/>
          <w:szCs w:val="22"/>
          <w:lang w:eastAsia="es-PE"/>
          <w14:ligatures w14:val="none"/>
        </w:rPr>
        <w:t xml:space="preserve">considera </w:t>
      </w:r>
      <w:r w:rsidRPr="003E3D34">
        <w:rPr>
          <w:rFonts w:ascii="Arial Narrow" w:eastAsia="Arial Narrow" w:hAnsi="Arial Narrow" w:cs="Arial Narrow"/>
          <w:kern w:val="0"/>
          <w14:ligatures w14:val="none"/>
          <w:sz w:val="22"/>
          <w:szCs w:val="22"/>
        </w:rPr>
        <w:t xml:space="preserve">que el hecho denunciado, consistente en que </w:t>
      </w:r>
      <w:r w:rsidR="00E33C4A" w:rsidRPr="003E3D34">
        <w:rPr>
          <w:rFonts w:ascii="Arial Narrow" w:eastAsia="Arial Narrow" w:hAnsi="Arial Narrow" w:cs="Arial Narrow"/>
          <w:color w:val="000000"/>
          <w:kern w:val="0"/>
          <w:sz w:val="22"/>
          <w:szCs w:val="22"/>
          <w:shd w:val="clear" w:color="auto" w:fill="FFFFFF"/>
          <w:lang w:eastAsia="es-PE"/>
          <w14:ligatures w14:val="none"/>
        </w:rPr>
        <w:t>la</w:t>
      </w:r>
      <w:r w:rsidR="00E33C4A" w:rsidRPr="00E33C4A">
        <w:rPr>
          <w:rFonts w:ascii="Arial Narrow" w:eastAsia="Arial Narrow" w:hAnsi="Arial Narrow" w:cs="Arial Narrow"/>
          <w:color w:val="000000"/>
          <w:kern w:val="0"/>
          <w:sz w:val="22"/>
          <w:szCs w:val="22"/>
          <w:shd w:val="clear" w:color="auto" w:fill="FFFFFF"/>
          <w:lang w:eastAsia="es-PE"/>
          <w14:ligatures w14:val="none"/>
        </w:rPr>
        <w:t xml:space="preserve"> compañía aseguradora no habría cumplido con atender adecuadamente la solicitud de rehabilitación de la Póliza 2000011760, pese a las solicitudes presentadas por la denunciante</w:t>
      </w:r>
      <w:r w:rsidR="002238BA" w:rsidRPr="00E33C4A">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w:t>
      </w:r>
      <w:r w:rsidR="002238BA" w:rsidRPr="00E33C4A">
        <w:rPr>
          <w:rFonts w:ascii="Arial Narrow" w:eastAsia="Arial Narrow" w:hAnsi="Arial Narrow" w:cs="Arial Narrow"/>
          <w:kern w:val="0"/>
          <w14:ligatures w14:val="none"/>
          <w:sz w:val="22"/>
          <w:szCs w:val="22"/>
        </w:rPr>
        <w:lastRenderedPageBreak/>
        <w:t>que realmente recibió. Por consiguiente, corresponde calificar el hecho materia de denuncia como una presunta infracción al deber de idoneidad, tipificado en los artículos 18</w:t>
      </w:r>
      <w:r w:rsidR="002238BA" w:rsidRPr="00E33C4A">
        <w:rPr>
          <w:rFonts w:ascii="Arial Narrow" w:eastAsia="Arial Narrow" w:hAnsi="Arial Narrow" w:cs="Arial Narrow"/>
          <w:color w:val="000000"/>
          <w:kern w:val="0"/>
          <w:sz w:val="22"/>
          <w:szCs w:val="22"/>
          <w:lang w:eastAsia="es-PE"/>
          <w14:ligatures w14:val="none"/>
        </w:rPr>
        <w:t/>
      </w:r>
      <w:r w:rsidR="002238BA" w:rsidRPr="00E33C4A">
        <w:rPr>
          <w:rFonts w:ascii="Arial Narrow" w:eastAsia="Arial Narrow" w:hAnsi="Arial Narrow" w:cs="Arial Narrow"/>
          <w:kern w:val="0"/>
          <w14:ligatures w14:val="none"/>
          <w:sz w:val="22"/>
          <w:szCs w:val="22"/>
        </w:rPr>
        <w:t xml:space="preserve"> y 19</w:t>
      </w:r>
      <w:r w:rsidR="002238BA" w:rsidRPr="00E33C4A">
        <w:rPr>
          <w:rFonts w:ascii="Arial Narrow" w:eastAsia="Arial Narrow" w:hAnsi="Arial Narrow" w:cs="Arial Narrow"/>
          <w:color w:val="000000"/>
          <w:kern w:val="0"/>
          <w:sz w:val="22"/>
          <w:szCs w:val="22"/>
          <w:lang w:eastAsia="es-PE"/>
          <w14:ligatures w14:val="none"/>
        </w:rPr>
        <w:t/>
      </w:r>
      <w:r w:rsidR="002238BA" w:rsidRPr="00E33C4A">
        <w:rPr>
          <w:rFonts w:ascii="Arial Narrow" w:eastAsia="Arial Narrow" w:hAnsi="Arial Narrow" w:cs="Arial Narrow"/>
          <w:kern w:val="0"/>
          <w14:ligatures w14:val="none"/>
          <w:sz w:val="22"/>
          <w:szCs w:val="22"/>
        </w:rPr>
        <w:t xml:space="preserve"> del Código</w:t>
      </w:r>
      <w:r w:rsidR="00711750" w:rsidRPr="00E33C4A">
        <w:rPr>
          <w:rFonts w:ascii="Arial Narrow" w:eastAsia="Arial Narrow" w:hAnsi="Arial Narrow" w:cs="Arial Narrow"/>
          <w:bCs/>
          <w:color w:val="000000"/>
          <w:kern w:val="0"/>
          <w:sz w:val="22"/>
          <w:szCs w:val="22"/>
          <w:lang w:eastAsia="es-PE"/>
          <w14:ligatures w14:val="none"/>
        </w:rPr>
        <w:t xml:space="preserve">. </w:t>
      </w:r>
    </w:p>
    <w:p w14:paraId="5C6D1E6F" w14:textId="77777777" w:rsidR="002238BA" w:rsidRPr="00E33C4A" w:rsidRDefault="002238BA" w:rsidP="002238BA">
      <w:pPr>
        <w:pStyle w:val="Prrafodelista"/>
        <w:spacing w:before="0" w:after="0" w:line="240" w:lineRule="auto"/>
        <w:rPr>
          <w:rFonts w:ascii="Arial Narrow" w:eastAsia="Arial Narrow" w:hAnsi="Arial Narrow" w:cs="Arial Narrow"/>
          <w:kern w:val="0"/>
          <w14:ligatures w14:val="none"/>
          <w:sz w:val="22"/>
          <w:szCs w:val="22"/>
        </w:rPr>
      </w:pPr>
    </w:p>
    <w:p w14:paraId="4316CAC1" w14:textId="1380BC29" w:rsidR="002238BA" w:rsidRPr="003D7B34" w:rsidRDefault="002238BA"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E33C4A">
        <w:rPr>
          <w:rFonts w:ascii="Arial Narrow" w:eastAsia="Arial Narrow" w:hAnsi="Arial Narrow" w:cs="Arial Narrow"/>
          <w:kern w:val="0"/>
          <w14:ligatures w14:val="none"/>
          <w:sz w:val="22"/>
          <w:szCs w:val="22"/>
        </w:rPr>
        <w:t xml:space="preserve">Asimismo, la Secretaría Técnica, en ejercicio de sus facultades, </w:t>
      </w:r>
      <w:r w:rsidRPr="00E33C4A">
        <w:rPr>
          <w:rFonts w:ascii="Arial Narrow" w:eastAsia="Arial Narrow" w:hAnsi="Arial Narrow" w:cs="Arial Narrow"/>
          <w:color w:val="000000"/>
          <w:kern w:val="0"/>
          <w:sz w:val="22"/>
          <w:szCs w:val="22"/>
          <w:lang w:eastAsia="es-PE"/>
          <w14:ligatures w14:val="none"/>
        </w:rPr>
        <w:t xml:space="preserve">considera </w:t>
      </w:r>
      <w:r w:rsidRPr="00E33C4A">
        <w:rPr>
          <w:rFonts w:ascii="Arial Narrow" w:eastAsia="Arial Narrow" w:hAnsi="Arial Narrow" w:cs="Arial Narrow"/>
          <w:kern w:val="0"/>
          <w14:ligatures w14:val="none"/>
          <w:sz w:val="22"/>
          <w:szCs w:val="22"/>
        </w:rPr>
        <w:t xml:space="preserve">que el hecho denunciado, consistente en que </w:t>
      </w:r>
      <w:r w:rsidR="003D7B34" w:rsidRPr="00E33C4A">
        <w:rPr>
          <w:rFonts w:ascii="Arial Narrow" w:eastAsia="Arial Narrow" w:hAnsi="Arial Narrow" w:cs="Arial Narrow"/>
          <w:kern w:val="0"/>
          <w:sz w:val="22"/>
          <w:szCs w:val="22"/>
          <w:shd w:val="clear" w:color="auto" w:fill="FFFFFF"/>
          <w:lang w:eastAsia="es-PE"/>
          <w14:ligatures w14:val="none"/>
        </w:rPr>
        <w:t>la compañía aseguradora no habría</w:t>
      </w:r>
      <w:r w:rsidR="003D7B34" w:rsidRPr="003D7B34">
        <w:rPr>
          <w:rFonts w:ascii="Arial Narrow" w:eastAsia="Arial Narrow" w:hAnsi="Arial Narrow" w:cs="Arial Narrow"/>
          <w:kern w:val="0"/>
          <w:sz w:val="22"/>
          <w:szCs w:val="22"/>
          <w:shd w:val="clear" w:color="auto" w:fill="FFFFFF"/>
          <w:lang w:eastAsia="es-PE"/>
          <w14:ligatures w14:val="none"/>
        </w:rPr>
        <w:t xml:space="preserve"> cumplido con entregar el </w:t>
      </w:r>
      <w:r w:rsidR="003D7B34" w:rsidRPr="003D7B34">
        <w:rPr>
          <w:rFonts w:ascii="Arial Narrow" w:eastAsia="Arial Narrow" w:hAnsi="Arial Narrow" w:cs="Arial Narrow"/>
          <w:color w:val="000000"/>
          <w:kern w:val="0"/>
          <w:sz w:val="22"/>
          <w:szCs w:val="22"/>
          <w:lang w:eastAsia="es-ES"/>
          <w14:ligatures w14:val="none"/>
        </w:rPr>
        <w:t xml:space="preserve">contrato </w:t>
      </w:r>
      <w:r w:rsidR="003D7B34">
        <w:rPr>
          <w:rFonts w:ascii="Arial Narrow" w:eastAsia="Arial Narrow" w:hAnsi="Arial Narrow" w:cs="Arial Narrow"/>
          <w:color w:val="000000"/>
          <w:kern w:val="0"/>
          <w:sz w:val="22"/>
          <w:szCs w:val="22"/>
          <w:lang w:eastAsia="es-ES"/>
          <w14:ligatures w14:val="none"/>
        </w:rPr>
        <w:t xml:space="preserve">de la </w:t>
      </w:r>
      <w:r w:rsidR="003D7B34" w:rsidRPr="009E313B">
        <w:rPr>
          <w:rFonts w:ascii="Arial Narrow" w:eastAsia="Arial Narrow" w:hAnsi="Arial Narrow" w:cs="Arial Narrow"/>
          <w:kern w:val="0"/>
          <w:sz w:val="22"/>
          <w:szCs w:val="22"/>
          <w:shd w:val="clear" w:color="auto" w:fill="FFFFFF"/>
          <w:lang w:eastAsia="es-PE"/>
          <w14:ligatures w14:val="none"/>
        </w:rPr>
        <w:t>Póliza</w:t>
      </w:r>
      <w:r w:rsidR="003D7B34">
        <w:rPr>
          <w:rFonts w:ascii="Arial Narrow" w:eastAsia="Arial Narrow" w:hAnsi="Arial Narrow" w:cs="Arial Narrow"/>
          <w:kern w:val="0"/>
          <w:sz w:val="22"/>
          <w:szCs w:val="22"/>
          <w:shd w:val="clear" w:color="auto" w:fill="FFFFFF"/>
          <w:lang w:eastAsia="es-PE"/>
          <w14:ligatures w14:val="none"/>
        </w:rPr>
        <w:t xml:space="preserve"> </w:t>
      </w:r>
      <w:r w:rsidR="003D7B34" w:rsidRPr="009E313B">
        <w:rPr>
          <w:rFonts w:ascii="Arial Narrow" w:eastAsia="Arial Narrow" w:hAnsi="Arial Narrow" w:cs="Arial Narrow"/>
          <w:kern w:val="0"/>
          <w:sz w:val="22"/>
          <w:szCs w:val="22"/>
          <w:shd w:val="clear" w:color="auto" w:fill="FFFFFF"/>
          <w:lang w:eastAsia="es-PE"/>
          <w14:ligatures w14:val="none"/>
        </w:rPr>
        <w:t>2000011760</w:t>
      </w:r>
      <w:r w:rsidR="003D7B34" w:rsidRPr="003D7B34">
        <w:rPr>
          <w:rFonts w:ascii="Arial Narrow" w:eastAsia="Arial Narrow" w:hAnsi="Arial Narrow" w:cs="Arial Narrow"/>
          <w:color w:val="000000"/>
          <w:kern w:val="0"/>
          <w:sz w:val="22"/>
          <w:szCs w:val="22"/>
          <w:lang w:eastAsia="es-ES"/>
          <w14:ligatures w14:val="none"/>
        </w:rPr>
        <w:t xml:space="preserve"> </w:t>
      </w:r>
      <w:r w:rsidR="003D7B34" w:rsidRPr="003D7B34">
        <w:rPr>
          <w:rFonts w:ascii="Arial Narrow" w:eastAsia="Arial Narrow" w:hAnsi="Arial Narrow" w:cs="Arial Narrow"/>
          <w:kern w:val="0"/>
          <w:sz w:val="22"/>
          <w:szCs w:val="22"/>
          <w:shd w:val="clear" w:color="auto" w:fill="FFFFFF"/>
          <w:lang w:eastAsia="es-PE"/>
          <w14:ligatures w14:val="none"/>
        </w:rPr>
        <w:t>al denunciante de forma física a su dirección domiciliaria, pese a lo acordado por llamada telefónica</w:t>
      </w:r>
      <w:r w:rsidRPr="003D7B3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D7B34">
        <w:rPr>
          <w:rFonts w:ascii="Arial Narrow" w:eastAsia="Arial Narrow" w:hAnsi="Arial Narrow" w:cs="Arial Narrow"/>
          <w:color w:val="000000"/>
          <w:kern w:val="0"/>
          <w:sz w:val="22"/>
          <w:szCs w:val="22"/>
          <w:lang w:eastAsia="es-PE"/>
          <w14:ligatures w14:val="none"/>
        </w:rPr>
        <w:t/>
      </w:r>
      <w:r w:rsidRPr="003D7B34">
        <w:rPr>
          <w:rFonts w:ascii="Arial Narrow" w:eastAsia="Arial Narrow" w:hAnsi="Arial Narrow" w:cs="Arial Narrow"/>
          <w:kern w:val="0"/>
          <w14:ligatures w14:val="none"/>
          <w:sz w:val="22"/>
          <w:szCs w:val="22"/>
        </w:rPr>
        <w:t xml:space="preserve"> y 19</w:t>
      </w:r>
      <w:r w:rsidRPr="003D7B34">
        <w:rPr>
          <w:rFonts w:ascii="Arial Narrow" w:eastAsia="Arial Narrow" w:hAnsi="Arial Narrow" w:cs="Arial Narrow"/>
          <w:color w:val="000000"/>
          <w:kern w:val="0"/>
          <w:sz w:val="22"/>
          <w:szCs w:val="22"/>
          <w:lang w:eastAsia="es-PE"/>
          <w14:ligatures w14:val="none"/>
        </w:rPr>
        <w:t/>
      </w:r>
      <w:r w:rsidRPr="003D7B34">
        <w:rPr>
          <w:rFonts w:ascii="Arial Narrow" w:eastAsia="Arial Narrow" w:hAnsi="Arial Narrow" w:cs="Arial Narrow"/>
          <w:kern w:val="0"/>
          <w14:ligatures w14:val="none"/>
          <w:sz w:val="22"/>
          <w:szCs w:val="22"/>
        </w:rPr>
        <w:t xml:space="preserve"> del Código.</w:t>
      </w:r>
      <w:r w:rsidR="00E33C4A">
        <w:rPr>
          <w:rFonts w:ascii="Arial Narrow" w:eastAsia="Arial Narrow" w:hAnsi="Arial Narrow" w:cs="Arial Narrow"/>
          <w:kern w:val="0"/>
          <w14:ligatures w14:val="none"/>
          <w:sz w:val="22"/>
          <w:szCs w:val="22"/>
        </w:rPr>
        <w:t xml:space="preserve"> </w:t>
      </w:r>
    </w:p>
    <w:p w14:paraId="4266B1E3" w14:textId="77777777" w:rsidR="00121544" w:rsidRPr="003D7B34" w:rsidRDefault="00121544" w:rsidP="00121544">
      <w:pPr>
        <w:spacing w:before="0" w:after="0" w:line="240" w:lineRule="auto"/>
        <w:jc w:val="both"/>
        <w:rPr>
          <w:rFonts w:ascii="Arial Narrow" w:eastAsia="Arial Narrow" w:hAnsi="Arial Narrow" w:cs="Arial Narrow"/>
          <w:kern w:val="0"/>
          <w14:ligatures w14:val="none"/>
          <w:sz w:val="22"/>
          <w:szCs w:val="22"/>
        </w:rPr>
      </w:pPr>
    </w:p>
    <w:p w14:paraId="78C31712" w14:textId="045D9D75" w:rsidR="00121544" w:rsidRPr="002238BA" w:rsidRDefault="00121544"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3D7B34">
        <w:rPr>
          <w:rFonts w:ascii="Arial Narrow" w:eastAsia="Arial Narrow" w:hAnsi="Arial Narrow" w:cs="Arial Narrow"/>
          <w:color w:val="000000"/>
          <w:kern w:val="0"/>
          <w:sz w:val="22"/>
          <w:szCs w:val="22"/>
          <w:lang w:eastAsia="es-PE"/>
          <w14:ligatures w14:val="none"/>
        </w:rPr>
        <w:t xml:space="preserve">Además, la Secretaría Técnica, en ejercicio de sus facultades</w:t>
      </w:r>
      <w:r w:rsidRPr="002238BA">
        <w:rPr>
          <w:rFonts w:ascii="Arial Narrow" w:eastAsia="Arial Narrow" w:hAnsi="Arial Narrow" w:cs="Arial Narrow"/>
          <w:color w:val="000000"/>
          <w:kern w:val="0"/>
          <w:sz w:val="22"/>
          <w:szCs w:val="22"/>
          <w:lang w:eastAsia="es-PE"/>
          <w14:ligatures w14:val="none"/>
        </w:rPr>
        <w:t xml:space="preserve">, considera </w:t>
      </w:r>
      <w:r w:rsidRPr="002238BA">
        <w:rPr>
          <w:rFonts w:ascii="Arial Narrow" w:eastAsia="Arial Narrow" w:hAnsi="Arial Narrow" w:cs="Arial Narrow"/>
          <w:kern w:val="0"/>
          <w14:ligatures w14:val="none"/>
          <w:sz w:val="22"/>
          <w:szCs w:val="22"/>
        </w:rPr>
        <w:t xml:space="preserve">que el hecho denunciado, consistente en que </w:t>
      </w:r>
      <w:r w:rsidR="002238BA" w:rsidRPr="002238BA">
        <w:rPr>
          <w:rFonts w:ascii="Arial Narrow" w:eastAsia="Arial Narrow" w:hAnsi="Arial Narrow" w:cs="Arial Narrow"/>
          <w:kern w:val="0"/>
          <w14:ligatures w14:val="none"/>
          <w:sz w:val="22"/>
          <w:szCs w:val="22"/>
        </w:rPr>
        <w:t xml:space="preserve">la compañía aseguradora no habría cumplido con informar oportunamente a la denunciante la suspensión </w:t>
      </w:r>
      <w:r w:rsidR="003D7B34">
        <w:rPr>
          <w:rFonts w:ascii="Arial Narrow" w:eastAsia="Arial Narrow" w:hAnsi="Arial Narrow" w:cs="Arial Narrow"/>
          <w:kern w:val="0"/>
          <w14:ligatures w14:val="none"/>
          <w:sz w:val="22"/>
          <w:szCs w:val="22"/>
        </w:rPr>
        <w:t xml:space="preserve">ni </w:t>
      </w:r>
      <w:r w:rsidR="002238BA" w:rsidRPr="002238BA">
        <w:rPr>
          <w:rFonts w:ascii="Arial Narrow" w:eastAsia="Arial Narrow" w:hAnsi="Arial Narrow" w:cs="Arial Narrow"/>
          <w:kern w:val="0"/>
          <w14:ligatures w14:val="none"/>
          <w:sz w:val="22"/>
          <w:szCs w:val="22"/>
        </w:rPr>
        <w:t xml:space="preserve">cancelación definitiva de la Póliza 2000011760</w:t>
      </w:r>
      <w:r w:rsidRPr="002238BA">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4" w:name="_Hlk195611851"/>
      <w:r w:rsidRPr="002238BA">
        <w:rPr>
          <w:rFonts w:ascii="Arial Narrow" w:eastAsia="Arial Narrow" w:hAnsi="Arial Narrow" w:cs="Arial Narrow"/>
          <w:bCs/>
          <w:color w:val="000000"/>
          <w:kern w:val="0"/>
          <w:sz w:val="22"/>
          <w:szCs w:val="22"/>
          <w:lang w:eastAsia="es-PE"/>
          <w14:ligatures w14:val="none"/>
        </w:rPr>
        <w:t xml:space="preserve"/>
      </w:r>
      <w:bookmarkEnd w:id="4"/>
      <w:r w:rsidRPr="002238BA">
        <w:rPr>
          <w:rFonts w:ascii="Arial Narrow" w:eastAsia="Arial Narrow" w:hAnsi="Arial Narrow" w:cs="Arial Narrow"/>
          <w:bCs/>
          <w:color w:val="000000"/>
          <w:kern w:val="0"/>
          <w:sz w:val="22"/>
          <w:szCs w:val="22"/>
          <w:lang w:eastAsia="es-PE"/>
          <w14:ligatures w14:val="none"/>
        </w:rPr>
        <w:t xml:space="preserve"/>
      </w:r>
      <w:r w:rsidRPr="002238BA">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2238BA">
        <w:rPr>
          <w:rFonts w:ascii="Arial Narrow" w:eastAsia="Arial Narrow" w:hAnsi="Arial Narrow" w:cs="Arial Narrow"/>
          <w:bCs/>
          <w:color w:val="000000"/>
          <w:kern w:val="0"/>
          <w:sz w:val="22"/>
          <w:szCs w:val="22"/>
          <w:lang w:eastAsia="es-PE"/>
          <w14:ligatures w14:val="none"/>
        </w:rPr>
        <w:t xml:space="preserve">. </w:t>
      </w:r>
    </w:p>
    <w:p w14:paraId="432038D6" w14:textId="0A9F6D75" w:rsidR="00CA59A2" w:rsidRPr="002238BA" w:rsidRDefault="00CA59A2" w:rsidP="002238BA">
      <w:pPr>
        <w:spacing w:before="0"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CA59A2">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238BA">
        <w:rPr>
          <w:rFonts w:ascii="Arial Narrow" w:eastAsia="Arial Narrow" w:hAnsi="Arial Narrow" w:cs="Arial Narrow"/>
          <w:color w:val="000000"/>
          <w:kern w:val="0"/>
          <w:sz w:val="22"/>
          <w:szCs w:val="22"/>
          <w:lang w:eastAsia="es-PE"/>
          <w14:ligatures w14:val="none"/>
        </w:rPr>
        <w:t>En tanto la denuncia reúne los requisitos establecidos</w:t>
      </w:r>
      <w:r w:rsidRPr="0026598E">
        <w:rPr>
          <w:rFonts w:ascii="Arial Narrow" w:eastAsia="Arial Narrow" w:hAnsi="Arial Narrow" w:cs="Arial Narrow"/>
          <w:color w:val="000000"/>
          <w:kern w:val="0"/>
          <w:sz w:val="22"/>
          <w:szCs w:val="22"/>
          <w:lang w:eastAsia="es-PE"/>
          <w14:ligatures w14:val="none"/>
        </w:rPr>
        <w:t xml:space="preserve">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CA59A2">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67C06A3E" w:rsidR="00CA59A2" w:rsidRPr="0048682F" w:rsidRDefault="00CA59A2" w:rsidP="00CA59A2">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w:t>
      </w:r>
      <w:r w:rsidRPr="00E73EDB">
        <w:rPr>
          <w:rFonts w:ascii="Arial Narrow" w:eastAsia="Arial Narrow" w:hAnsi="Arial Narrow" w:cs="Arial Narrow"/>
          <w:color w:val="000000"/>
          <w:kern w:val="0"/>
          <w:sz w:val="22"/>
          <w:szCs w:val="22"/>
          <w:lang w:val="es-ES" w:eastAsia="es-ES"/>
          <w14:ligatures w14:val="none"/>
        </w:rPr>
        <w:t xml:space="preserve">confiere, conviene requerir </w:t>
      </w:r>
      <w:r w:rsidR="00E73EDB" w:rsidRPr="00E73EDB">
        <w:rPr>
          <w:rFonts w:ascii="Arial Narrow" w:eastAsia="Arial Narrow" w:hAnsi="Arial Narrow" w:cs="Arial Narrow"/>
          <w:color w:val="000000"/>
          <w:kern w:val="0"/>
          <w:sz w:val="22"/>
          <w:szCs w:val="22"/>
          <w:lang w:val="es-ES" w:eastAsia="es-ES"/>
          <w14:ligatures w14:val="none"/>
        </w:rPr>
        <w:t xml:space="preserve">a la compañía aseguradora </w:t>
      </w:r>
      <w:r w:rsidRPr="00E73EDB">
        <w:rPr>
          <w:rFonts w:ascii="Arial Narrow" w:eastAsia="Arial Narrow" w:hAnsi="Arial Narrow" w:cs="Arial Narrow"/>
          <w:color w:val="000000"/>
          <w:kern w:val="0"/>
          <w:sz w:val="22"/>
          <w:szCs w:val="22"/>
          <w:lang w:val="es-ES" w:eastAsia="es-ES"/>
          <w14:ligatures w14:val="none"/>
        </w:rPr>
        <w:t>que, en un plazo no mayor de cinco (5) dí</w:t>
      </w:r>
      <w:r w:rsidRPr="0026598E">
        <w:rPr>
          <w:rFonts w:ascii="Arial Narrow" w:eastAsia="Arial Narrow" w:hAnsi="Arial Narrow" w:cs="Arial Narrow"/>
          <w:color w:val="000000"/>
          <w:kern w:val="0"/>
          <w:sz w:val="22"/>
          <w:szCs w:val="22"/>
          <w:lang w:val="es-ES" w:eastAsia="es-ES"/>
          <w14:ligatures w14:val="none"/>
        </w:rPr>
        <w:t xml:space="preserve">as hábiles contado a partir del día siguiente de la notificación de la presente resolución, cumpla con lo </w:t>
      </w:r>
      <w:r w:rsidRPr="0048682F">
        <w:rPr>
          <w:rFonts w:ascii="Arial Narrow" w:eastAsia="Arial Narrow" w:hAnsi="Arial Narrow" w:cs="Arial Narrow"/>
          <w:color w:val="000000"/>
          <w:kern w:val="0"/>
          <w:sz w:val="22"/>
          <w:szCs w:val="22"/>
          <w:lang w:val="es-ES" w:eastAsia="es-ES"/>
          <w14:ligatures w14:val="none"/>
        </w:rPr>
        <w:t xml:space="preserve">siguiente: </w:t>
      </w:r>
      <w:r w:rsidR="00EF16BA" w:rsidRPr="00EF16BA">
        <w:rPr>
          <w:rFonts w:ascii="Arial Narrow" w:eastAsia="Arial Narrow" w:hAnsi="Arial Narrow" w:cs="Arial Narrow"/>
          <w:color w:val="000000"/>
          <w:kern w:val="0"/>
          <w:sz w:val="22"/>
          <w:szCs w:val="22"/>
          <w:lang w:val="es-ES" w:eastAsia="es-ES"/>
          <w14:ligatures w14:val="none"/>
        </w:rPr>
        <w:t>(i) presentar una copia completa, legible y debidamente suscrita del Seguro Vida Devolución Plus BCP - Póliza 2000011760, así como el cargo de remisión de la póliza; (ii) presentar los medios probatorios que acrediten que informó oportunamente al denunciante de la suspensión o cancelación del Seguro Vida Devolución Plus BCP - Póliza 2000011760; y, (iii) presentar todas las comunicaciones cursadas con la parte denunciante, incluyendo la grabación de las llamadas telefónicas realizadas con el denunciante, en virtud del hecho materia de denuncia</w:t>
      </w:r>
      <w:r w:rsidRPr="0048682F">
        <w:rPr>
          <w:rFonts w:ascii="Arial Narrow" w:eastAsia="Arial Narrow" w:hAnsi="Arial Narrow" w:cs="Arial Narrow"/>
          <w:color w:val="000000"/>
          <w:kern w:val="0"/>
          <w:sz w:val="22"/>
          <w:szCs w:val="22"/>
          <w:lang w:val="es-ES" w:eastAsia="es-ES"/>
          <w14:ligatures w14:val="none"/>
        </w:rPr>
        <w:t>.</w:t>
      </w:r>
    </w:p>
    <w:p w14:paraId="5C93B848" w14:textId="77777777" w:rsidR="00CA59A2" w:rsidRPr="0026598E" w:rsidRDefault="00CA59A2" w:rsidP="00CA59A2">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 xml:space="preserve">RESOLUCIÓN DE LA SECRETARÍA TÉCNICA </w:t>
      </w:r>
    </w:p>
    <w:p w14:paraId="7F554EB2" w14:textId="77777777" w:rsidR="00CA59A2" w:rsidRPr="0026598E" w:rsidRDefault="00CA59A2" w:rsidP="00CA59A2">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4F53CC3E" w:rsidR="00121544" w:rsidRPr="003E3D34" w:rsidRDefault="00CA59A2" w:rsidP="00121544">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14 de julio de 2025 interpuesta por la señora [DENUNCIANTE] contra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w:r>
      <w:r w:rsidRPr="003E3D34">
        <w:rPr>
          <w:rFonts w:ascii="Arial Narrow" w:eastAsia="Arial Narrow" w:hAnsi="Arial Narrow" w:cs="Arial Narrow"/>
          <w:color w:val="000000"/>
          <w:kern w:val="0"/>
          <w:sz w:val="22"/>
          <w:szCs w:val="22"/>
          <w:shd w:val="clear" w:color="auto" w:fill="FFFFFF"/>
          <w:lang w:eastAsia="es-PE"/>
          <w14:ligatures w14:val="none"/>
        </w:rPr>
        <w:t xml:space="preserve"/>
      </w:r>
      <w:r w:rsidR="00D81447" w:rsidRPr="003E3D34">
        <w:rPr>
          <w:rFonts w:ascii="Arial Narrow" w:eastAsia="Arial Narrow" w:hAnsi="Arial Narrow" w:cs="Arial Narrow"/>
          <w:color w:val="000000"/>
          <w:kern w:val="0"/>
          <w:sz w:val="22"/>
          <w:szCs w:val="22"/>
          <w:shd w:val="clear" w:color="auto" w:fill="FFFFFF"/>
          <w:lang w:eastAsia="es-PE"/>
          <w14:ligatures w14:val="none"/>
        </w:rPr>
        <w:t xml:space="preserve"/>
      </w:r>
      <w:r w:rsidRPr="003E3D34">
        <w:rPr>
          <w:rFonts w:ascii="Arial Narrow" w:eastAsia="Arial Narrow" w:hAnsi="Arial Narrow" w:cs="Arial Narrow"/>
          <w:color w:val="000000"/>
          <w:kern w:val="0"/>
          <w:sz w:val="22"/>
          <w:szCs w:val="22"/>
          <w:shd w:val="clear" w:color="auto" w:fill="FFFFFF"/>
          <w:lang w:eastAsia="es-PE"/>
          <w14:ligatures w14:val="none"/>
        </w:rPr>
        <w:t xml:space="preserve"/>
      </w:r>
      <w:r w:rsidR="003730CF" w:rsidRPr="003E3D34">
        <w:rPr>
          <w:rFonts w:ascii="Arial Narrow" w:eastAsia="Arial Narrow" w:hAnsi="Arial Narrow" w:cs="Arial Narrow"/>
          <w:color w:val="000000"/>
          <w:kern w:val="0"/>
          <w:sz w:val="22"/>
          <w:szCs w:val="22"/>
          <w:shd w:val="clear" w:color="auto" w:fill="FFFFFF"/>
          <w:lang w:eastAsia="es-PE"/>
          <w14:ligatures w14:val="none"/>
        </w:rPr>
        <w:t/>
      </w:r>
      <w:r w:rsidRPr="003E3D34">
        <w:rPr>
          <w:rFonts w:ascii="Arial Narrow" w:eastAsia="Arial Narrow" w:hAnsi="Arial Narrow" w:cs="Arial Narrow"/>
          <w:color w:val="000000"/>
          <w:kern w:val="0"/>
          <w:sz w:val="22"/>
          <w:szCs w:val="22"/>
          <w:shd w:val="clear" w:color="auto" w:fill="FFFFFF"/>
          <w:lang w:eastAsia="es-PE"/>
          <w14:ligatures w14:val="none"/>
        </w:rPr>
        <w:t xml:space="preserve"/>
      </w:r>
      <w:r w:rsidR="003730CF" w:rsidRPr="003E3D34">
        <w:rPr>
          <w:rFonts w:ascii="Arial Narrow" w:eastAsia="Arial Narrow" w:hAnsi="Arial Narrow" w:cs="Arial Narrow"/>
          <w:color w:val="000000"/>
          <w:kern w:val="0"/>
          <w:sz w:val="22"/>
          <w:szCs w:val="22"/>
          <w:shd w:val="clear" w:color="auto" w:fill="FFFFFF"/>
          <w:lang w:eastAsia="es-PE"/>
          <w14:ligatures w14:val="none"/>
        </w:rPr>
        <w:t/>
      </w:r>
      <w:r w:rsidRPr="003E3D34">
        <w:rPr>
          <w:rFonts w:ascii="Arial Narrow" w:eastAsia="Arial Narrow" w:hAnsi="Arial Narrow" w:cs="Arial Narrow"/>
          <w:color w:val="000000"/>
          <w:kern w:val="0"/>
          <w:sz w:val="22"/>
          <w:szCs w:val="22"/>
          <w:shd w:val="clear" w:color="auto" w:fill="FFFFFF"/>
          <w:lang w:eastAsia="es-PE"/>
          <w14:ligatures w14:val="none"/>
        </w:rPr>
        <w:t xml:space="preserve"/>
      </w:r>
      <w:r w:rsidR="003730CF" w:rsidRPr="003E3D34">
        <w:rPr>
          <w:rFonts w:ascii="Arial Narrow" w:eastAsia="Arial Narrow" w:hAnsi="Arial Narrow" w:cs="Arial Narrow"/>
          <w:color w:val="000000"/>
          <w:kern w:val="0"/>
          <w:sz w:val="22"/>
          <w:szCs w:val="22"/>
          <w:shd w:val="clear" w:color="auto" w:fill="FFFFFF"/>
          <w:lang w:eastAsia="es-PE"/>
          <w14:ligatures w14:val="none"/>
        </w:rPr>
        <w:t xml:space="preserve"/>
      </w:r>
      <w:r w:rsidRPr="003E3D34">
        <w:rPr>
          <w:rFonts w:ascii="Arial Narrow" w:eastAsia="Arial Narrow" w:hAnsi="Arial Narrow" w:cs="Arial Narrow"/>
          <w:color w:val="000000"/>
          <w:kern w:val="0"/>
          <w:sz w:val="22"/>
          <w:szCs w:val="22"/>
          <w:shd w:val="clear" w:color="auto" w:fill="FFFFFF"/>
          <w:lang w:eastAsia="es-PE"/>
          <w14:ligatures w14:val="none"/>
        </w:rPr>
        <w:t xml:space="preserve"/>
      </w:r>
      <w:r w:rsidR="003730CF" w:rsidRPr="003E3D34">
        <w:rPr>
          <w:rFonts w:ascii="Arial Narrow" w:eastAsia="Arial Narrow" w:hAnsi="Arial Narrow" w:cs="Arial Narrow"/>
          <w:color w:val="000000"/>
          <w:kern w:val="0"/>
          <w:sz w:val="22"/>
          <w:szCs w:val="22"/>
          <w:shd w:val="clear" w:color="auto" w:fill="FFFFFF"/>
          <w:lang w:eastAsia="es-PE"/>
          <w14:ligatures w14:val="none"/>
        </w:rPr>
        <w:t/>
      </w:r>
      <w:r w:rsidRPr="003E3D34">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3E3D34">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3E3D34" w:rsidRDefault="00121544" w:rsidP="00121544">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CDDEEDD" w14:textId="1B4755E4" w:rsidR="00121544" w:rsidRPr="003E3D34" w:rsidRDefault="00711750" w:rsidP="009E313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3E3D34">
        <w:rPr>
          <w:rFonts w:ascii="Arial Narrow" w:eastAsia="Arial Narrow" w:hAnsi="Arial Narrow" w:cs="Arial Narrow"/>
          <w:color w:val="000000"/>
          <w:kern w:val="0"/>
          <w:sz w:val="22"/>
          <w:szCs w:val="22"/>
          <w:lang w:eastAsia="es-PE"/>
          <w14:ligatures w14:val="none"/>
        </w:rPr>
        <w:t>Presunta</w:t>
      </w:r>
      <w:r w:rsidRPr="003E3D3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3E3D34">
        <w:rPr>
          <w:rFonts w:ascii="Arial Narrow" w:eastAsia="Arial Narrow" w:hAnsi="Arial Narrow" w:cs="Arial Narrow"/>
          <w:kern w:val="0"/>
          <w:sz w:val="22"/>
          <w:szCs w:val="22"/>
          <w:lang w:eastAsia="es-PE"/>
          <w14:ligatures w14:val="none"/>
        </w:rPr>
        <w:t xml:space="preserve"> de </w:t>
      </w:r>
      <w:r w:rsidRPr="003E3D34">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9E313B" w:rsidRPr="003E3D34">
        <w:rPr>
          <w:rFonts w:ascii="Arial Narrow" w:eastAsia="Arial Narrow" w:hAnsi="Arial Narrow" w:cs="Arial Narrow"/>
          <w:kern w:val="0"/>
          <w:sz w:val="22"/>
          <w:szCs w:val="22"/>
          <w:shd w:val="clear" w:color="auto" w:fill="FFFFFF"/>
          <w:lang w:eastAsia="es-PE"/>
          <w14:ligatures w14:val="none"/>
        </w:rPr>
        <w:t xml:space="preserve">la compañía aseguradora habría anulado </w:t>
      </w:r>
      <w:r w:rsidR="00E06270">
        <w:rPr>
          <w:rFonts w:ascii="Arial Narrow" w:eastAsia="Arial Narrow" w:hAnsi="Arial Narrow" w:cs="Arial Narrow"/>
          <w:kern w:val="0"/>
          <w:sz w:val="22"/>
          <w:szCs w:val="22"/>
          <w:shd w:val="clear" w:color="auto" w:fill="FFFFFF"/>
          <w:lang w:eastAsia="es-PE"/>
          <w14:ligatures w14:val="none"/>
        </w:rPr>
        <w:t>injustificadamente</w:t>
      </w:r>
      <w:r w:rsidR="009E313B" w:rsidRPr="003E3D34">
        <w:rPr>
          <w:rFonts w:ascii="Arial Narrow" w:eastAsia="Arial Narrow" w:hAnsi="Arial Narrow" w:cs="Arial Narrow"/>
          <w:kern w:val="0"/>
          <w:sz w:val="22"/>
          <w:szCs w:val="22"/>
          <w:shd w:val="clear" w:color="auto" w:fill="FFFFFF"/>
          <w:lang w:eastAsia="es-PE"/>
          <w14:ligatures w14:val="none"/>
        </w:rPr>
        <w:t xml:space="preserve"> la Póliza 2000011760</w:t>
      </w:r>
      <w:r w:rsidR="004811C6">
        <w:rPr>
          <w:rFonts w:ascii="Arial Narrow" w:eastAsia="Arial Narrow" w:hAnsi="Arial Narrow" w:cs="Arial Narrow"/>
          <w:kern w:val="0"/>
          <w:sz w:val="22"/>
          <w:szCs w:val="22"/>
          <w:shd w:val="clear" w:color="auto" w:fill="FFFFFF"/>
          <w:lang w:eastAsia="es-PE"/>
          <w14:ligatures w14:val="none"/>
        </w:rPr>
        <w:t xml:space="preserve"> </w:t>
      </w:r>
      <w:r w:rsidR="004811C6" w:rsidRPr="003E3D34">
        <w:rPr>
          <w:rFonts w:ascii="Arial Narrow" w:eastAsia="Arial Narrow" w:hAnsi="Arial Narrow" w:cs="Arial Narrow"/>
          <w:kern w:val="0"/>
          <w:sz w:val="22"/>
          <w:szCs w:val="22"/>
          <w:shd w:val="clear" w:color="auto" w:fill="FFFFFF"/>
          <w:lang w:eastAsia="es-PE"/>
          <w14:ligatures w14:val="none"/>
        </w:rPr>
        <w:t>a la denunciante</w:t>
      </w:r>
      <w:r w:rsidR="00121544" w:rsidRPr="003E3D34">
        <w:rPr>
          <w:rFonts w:ascii="Arial Narrow" w:eastAsia="Arial Narrow" w:hAnsi="Arial Narrow" w:cs="Arial Narrow"/>
          <w:kern w:val="0"/>
          <w14:ligatures w14:val="none"/>
          <w:sz w:val="22"/>
          <w:szCs w:val="22"/>
        </w:rPr>
        <w:t>.</w:t>
      </w:r>
    </w:p>
    <w:p w14:paraId="39215327" w14:textId="77777777" w:rsidR="00121544" w:rsidRPr="003E3D34" w:rsidRDefault="00121544" w:rsidP="00121544">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4E7FC1DB" w14:textId="303D708C" w:rsidR="00121544" w:rsidRPr="00E33C4A" w:rsidRDefault="00C86239" w:rsidP="0012154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3E3D34">
        <w:rPr>
          <w:rFonts w:ascii="Arial Narrow" w:eastAsia="Arial Narrow" w:hAnsi="Arial Narrow" w:cs="Arial Narrow"/>
          <w:color w:val="000000"/>
          <w:kern w:val="0"/>
          <w:sz w:val="22"/>
          <w:szCs w:val="22"/>
          <w:lang w:eastAsia="es-PE"/>
          <w14:ligatures w14:val="none"/>
        </w:rPr>
        <w:t>Presunta</w:t>
      </w:r>
      <w:r w:rsidRPr="003E3D3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E33C4A">
        <w:rPr>
          <w:rFonts w:ascii="Arial Narrow" w:eastAsia="Arial Narrow" w:hAnsi="Arial Narrow" w:cs="Arial Narrow"/>
          <w:kern w:val="0"/>
          <w:sz w:val="22"/>
          <w:szCs w:val="22"/>
          <w:shd w:val="clear" w:color="auto" w:fill="FFFFFF"/>
          <w:lang w:eastAsia="es-PE"/>
          <w14:ligatures w14:val="none"/>
        </w:rPr>
        <w:t/>
      </w:r>
      <w:r w:rsidRPr="00E33C4A">
        <w:rPr>
          <w:rFonts w:ascii="Arial Narrow" w:eastAsia="Arial Narrow" w:hAnsi="Arial Narrow" w:cs="Arial Narrow"/>
          <w:kern w:val="0"/>
          <w:sz w:val="22"/>
          <w:szCs w:val="22"/>
          <w:lang w:eastAsia="es-PE"/>
          <w14:ligatures w14:val="none"/>
        </w:rPr>
        <w:t xml:space="preserve"> de </w:t>
      </w:r>
      <w:r w:rsidRPr="00E33C4A">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744DFC" w:rsidRPr="00E33C4A">
        <w:rPr>
          <w:rFonts w:ascii="Arial Narrow" w:eastAsia="Arial Narrow" w:hAnsi="Arial Narrow" w:cs="Arial Narrow"/>
          <w:kern w:val="0"/>
          <w:sz w:val="22"/>
          <w:szCs w:val="22"/>
          <w:shd w:val="clear" w:color="auto" w:fill="FFFFFF"/>
          <w:lang w:eastAsia="es-PE"/>
          <w14:ligatures w14:val="none"/>
        </w:rPr>
        <w:t>l</w:t>
      </w:r>
      <w:r w:rsidR="00193342" w:rsidRPr="00E33C4A">
        <w:rPr>
          <w:rFonts w:ascii="Arial Narrow" w:eastAsia="Arial Narrow" w:hAnsi="Arial Narrow" w:cs="Arial Narrow"/>
          <w:kern w:val="0"/>
          <w:sz w:val="22"/>
          <w:szCs w:val="22"/>
          <w:shd w:val="clear" w:color="auto" w:fill="FFFFFF"/>
          <w:lang w:eastAsia="es-PE"/>
          <w14:ligatures w14:val="none"/>
        </w:rPr>
        <w:t xml:space="preserve">a compañía aseguradora no habría cumplido con atender </w:t>
      </w:r>
      <w:r w:rsidRPr="00E33C4A">
        <w:rPr>
          <w:rFonts w:ascii="Arial Narrow" w:eastAsia="Arial Narrow" w:hAnsi="Arial Narrow" w:cs="Arial Narrow"/>
          <w:kern w:val="0"/>
          <w:sz w:val="22"/>
          <w:szCs w:val="22"/>
          <w:shd w:val="clear" w:color="auto" w:fill="FFFFFF"/>
          <w:lang w:eastAsia="es-PE"/>
          <w14:ligatures w14:val="none"/>
        </w:rPr>
        <w:t>adecuadamente</w:t>
      </w:r>
      <w:r w:rsidR="00193342" w:rsidRPr="00E33C4A">
        <w:rPr>
          <w:rFonts w:ascii="Arial Narrow" w:eastAsia="Arial Narrow" w:hAnsi="Arial Narrow" w:cs="Arial Narrow"/>
          <w:kern w:val="0"/>
          <w:sz w:val="22"/>
          <w:szCs w:val="22"/>
          <w:shd w:val="clear" w:color="auto" w:fill="FFFFFF"/>
          <w:lang w:eastAsia="es-PE"/>
          <w14:ligatures w14:val="none"/>
        </w:rPr>
        <w:t xml:space="preserve"> la</w:t>
      </w:r>
      <w:r w:rsidRPr="00E33C4A">
        <w:rPr>
          <w:rFonts w:ascii="Arial Narrow" w:eastAsia="Arial Narrow" w:hAnsi="Arial Narrow" w:cs="Arial Narrow"/>
          <w:kern w:val="0"/>
          <w:sz w:val="22"/>
          <w:szCs w:val="22"/>
          <w:shd w:val="clear" w:color="auto" w:fill="FFFFFF"/>
          <w:lang w:eastAsia="es-PE"/>
          <w14:ligatures w14:val="none"/>
        </w:rPr>
        <w:t xml:space="preserve"> solicitud de </w:t>
      </w:r>
      <w:r w:rsidR="00193342" w:rsidRPr="00E33C4A">
        <w:rPr>
          <w:rFonts w:ascii="Arial Narrow" w:eastAsia="Arial Narrow" w:hAnsi="Arial Narrow" w:cs="Arial Narrow"/>
          <w:kern w:val="0"/>
          <w:sz w:val="22"/>
          <w:szCs w:val="22"/>
          <w:shd w:val="clear" w:color="auto" w:fill="FFFFFF"/>
          <w:lang w:eastAsia="es-PE"/>
          <w14:ligatures w14:val="none"/>
        </w:rPr>
        <w:t>rehabilitación de la Póliza 2000011760</w:t>
      </w:r>
      <w:r w:rsidR="00121544" w:rsidRPr="00E33C4A">
        <w:rPr>
          <w:rFonts w:ascii="Arial Narrow" w:eastAsia="Arial Narrow" w:hAnsi="Arial Narrow" w:cs="Arial Narrow"/>
          <w:kern w:val="0"/>
          <w:sz w:val="22"/>
          <w:szCs w:val="22"/>
          <w:shd w:val="clear" w:color="auto" w:fill="FFFFFF"/>
          <w:lang w:eastAsia="es-PE"/>
          <w14:ligatures w14:val="none"/>
        </w:rPr>
        <w:t>.</w:t>
      </w:r>
    </w:p>
    <w:p w14:paraId="00AA5E24" w14:textId="77777777" w:rsidR="00217974" w:rsidRPr="003D7B34" w:rsidRDefault="00217974" w:rsidP="00217974">
      <w:pPr>
        <w:pStyle w:val="Prrafodelista"/>
        <w:spacing w:before="0" w:after="0" w:line="240" w:lineRule="auto"/>
        <w:rPr>
          <w:rFonts w:ascii="Arial Narrow" w:eastAsia="Arial Narrow" w:hAnsi="Arial Narrow" w:cs="Arial Narrow"/>
          <w:kern w:val="0"/>
          <w:sz w:val="22"/>
          <w:szCs w:val="22"/>
          <w:lang w:eastAsia="es-PE"/>
          <w14:ligatures w14:val="none"/>
        </w:rPr>
      </w:pPr>
    </w:p>
    <w:p w14:paraId="2CE5A2FC" w14:textId="3093DCD9" w:rsidR="00217974" w:rsidRPr="003D7B34" w:rsidRDefault="00217974" w:rsidP="0012154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3D7B34">
        <w:rPr>
          <w:rFonts w:ascii="Arial Narrow" w:eastAsia="Arial Narrow" w:hAnsi="Arial Narrow" w:cs="Arial Narrow"/>
          <w:color w:val="000000"/>
          <w:kern w:val="0"/>
          <w:sz w:val="22"/>
          <w:szCs w:val="22"/>
          <w:lang w:eastAsia="es-PE"/>
          <w14:ligatures w14:val="none"/>
        </w:rPr>
        <w:t>Presunta</w:t>
      </w:r>
      <w:r w:rsidRPr="003D7B3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3D7B34">
        <w:rPr>
          <w:rFonts w:ascii="Arial Narrow" w:eastAsia="Arial Narrow" w:hAnsi="Arial Narrow" w:cs="Arial Narrow"/>
          <w:kern w:val="0"/>
          <w:sz w:val="22"/>
          <w:szCs w:val="22"/>
          <w:lang w:eastAsia="es-PE"/>
          <w14:ligatures w14:val="none"/>
        </w:rPr>
        <w:t xml:space="preserve"> de </w:t>
      </w:r>
      <w:r w:rsidRPr="003D7B34">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 la compañía aseguradora no habría cumplido con entregar</w:t>
      </w:r>
      <w:r w:rsidR="00DB7B8A" w:rsidRPr="003D7B34">
        <w:rPr>
          <w:rFonts w:ascii="Arial Narrow" w:eastAsia="Arial Narrow" w:hAnsi="Arial Narrow" w:cs="Arial Narrow"/>
          <w:kern w:val="0"/>
          <w:sz w:val="22"/>
          <w:szCs w:val="22"/>
          <w:shd w:val="clear" w:color="auto" w:fill="FFFFFF"/>
          <w:lang w:eastAsia="es-PE"/>
          <w14:ligatures w14:val="none"/>
        </w:rPr>
        <w:t xml:space="preserve"> el</w:t>
      </w:r>
      <w:r w:rsidRPr="003D7B34">
        <w:rPr>
          <w:rFonts w:ascii="Arial Narrow" w:eastAsia="Arial Narrow" w:hAnsi="Arial Narrow" w:cs="Arial Narrow"/>
          <w:kern w:val="0"/>
          <w:sz w:val="22"/>
          <w:szCs w:val="22"/>
          <w:shd w:val="clear" w:color="auto" w:fill="FFFFFF"/>
          <w:lang w:eastAsia="es-PE"/>
          <w14:ligatures w14:val="none"/>
        </w:rPr>
        <w:t xml:space="preserve"> </w:t>
      </w:r>
      <w:r w:rsidR="00DB7B8A" w:rsidRPr="003D7B34">
        <w:rPr>
          <w:rFonts w:ascii="Arial Narrow" w:eastAsia="Arial Narrow" w:hAnsi="Arial Narrow" w:cs="Arial Narrow"/>
          <w:color w:val="000000"/>
          <w:kern w:val="0"/>
          <w:sz w:val="22"/>
          <w:szCs w:val="22"/>
          <w:lang w:eastAsia="es-ES"/>
          <w14:ligatures w14:val="none"/>
        </w:rPr>
        <w:t xml:space="preserve">contrato </w:t>
      </w:r>
      <w:r w:rsidR="003D7B34">
        <w:rPr>
          <w:rFonts w:ascii="Arial Narrow" w:eastAsia="Arial Narrow" w:hAnsi="Arial Narrow" w:cs="Arial Narrow"/>
          <w:color w:val="000000"/>
          <w:kern w:val="0"/>
          <w:sz w:val="22"/>
          <w:szCs w:val="22"/>
          <w:lang w:eastAsia="es-ES"/>
          <w14:ligatures w14:val="none"/>
        </w:rPr>
        <w:t xml:space="preserve">de la </w:t>
      </w:r>
      <w:r w:rsidR="003D7B34" w:rsidRPr="009E313B">
        <w:rPr>
          <w:rFonts w:ascii="Arial Narrow" w:eastAsia="Arial Narrow" w:hAnsi="Arial Narrow" w:cs="Arial Narrow"/>
          <w:kern w:val="0"/>
          <w:sz w:val="22"/>
          <w:szCs w:val="22"/>
          <w:shd w:val="clear" w:color="auto" w:fill="FFFFFF"/>
          <w:lang w:eastAsia="es-PE"/>
          <w14:ligatures w14:val="none"/>
        </w:rPr>
        <w:t>Póliza</w:t>
      </w:r>
      <w:r w:rsidR="003D7B34">
        <w:rPr>
          <w:rFonts w:ascii="Arial Narrow" w:eastAsia="Arial Narrow" w:hAnsi="Arial Narrow" w:cs="Arial Narrow"/>
          <w:kern w:val="0"/>
          <w:sz w:val="22"/>
          <w:szCs w:val="22"/>
          <w:shd w:val="clear" w:color="auto" w:fill="FFFFFF"/>
          <w:lang w:eastAsia="es-PE"/>
          <w14:ligatures w14:val="none"/>
        </w:rPr>
        <w:t xml:space="preserve"> </w:t>
      </w:r>
      <w:r w:rsidR="003D7B34" w:rsidRPr="009E313B">
        <w:rPr>
          <w:rFonts w:ascii="Arial Narrow" w:eastAsia="Arial Narrow" w:hAnsi="Arial Narrow" w:cs="Arial Narrow"/>
          <w:kern w:val="0"/>
          <w:sz w:val="22"/>
          <w:szCs w:val="22"/>
          <w:shd w:val="clear" w:color="auto" w:fill="FFFFFF"/>
          <w:lang w:eastAsia="es-PE"/>
          <w14:ligatures w14:val="none"/>
        </w:rPr>
        <w:t>2000011760</w:t>
      </w:r>
      <w:r w:rsidR="00DB7B8A" w:rsidRPr="003D7B34">
        <w:rPr>
          <w:rFonts w:ascii="Arial Narrow" w:eastAsia="Arial Narrow" w:hAnsi="Arial Narrow" w:cs="Arial Narrow"/>
          <w:color w:val="000000"/>
          <w:kern w:val="0"/>
          <w:sz w:val="22"/>
          <w:szCs w:val="22"/>
          <w:lang w:eastAsia="es-ES"/>
          <w14:ligatures w14:val="none"/>
        </w:rPr>
        <w:t xml:space="preserve"> </w:t>
      </w:r>
      <w:r w:rsidRPr="003D7B34">
        <w:rPr>
          <w:rFonts w:ascii="Arial Narrow" w:eastAsia="Arial Narrow" w:hAnsi="Arial Narrow" w:cs="Arial Narrow"/>
          <w:kern w:val="0"/>
          <w:sz w:val="22"/>
          <w:szCs w:val="22"/>
          <w:shd w:val="clear" w:color="auto" w:fill="FFFFFF"/>
          <w:lang w:eastAsia="es-PE"/>
          <w14:ligatures w14:val="none"/>
        </w:rPr>
        <w:t xml:space="preserve">al denunciante de forma física a </w:t>
      </w:r>
      <w:r w:rsidR="002238BA" w:rsidRPr="003D7B34">
        <w:rPr>
          <w:rFonts w:ascii="Arial Narrow" w:eastAsia="Arial Narrow" w:hAnsi="Arial Narrow" w:cs="Arial Narrow"/>
          <w:kern w:val="0"/>
          <w:sz w:val="22"/>
          <w:szCs w:val="22"/>
          <w:shd w:val="clear" w:color="auto" w:fill="FFFFFF"/>
          <w:lang w:eastAsia="es-PE"/>
          <w14:ligatures w14:val="none"/>
        </w:rPr>
        <w:t>su</w:t>
      </w:r>
      <w:r w:rsidRPr="003D7B34">
        <w:rPr>
          <w:rFonts w:ascii="Arial Narrow" w:eastAsia="Arial Narrow" w:hAnsi="Arial Narrow" w:cs="Arial Narrow"/>
          <w:kern w:val="0"/>
          <w:sz w:val="22"/>
          <w:szCs w:val="22"/>
          <w:shd w:val="clear" w:color="auto" w:fill="FFFFFF"/>
          <w:lang w:eastAsia="es-PE"/>
          <w14:ligatures w14:val="none"/>
        </w:rPr>
        <w:t xml:space="preserve"> dirección domiciliaria, </w:t>
      </w:r>
      <w:r w:rsidR="002238BA" w:rsidRPr="003D7B34">
        <w:rPr>
          <w:rFonts w:ascii="Arial Narrow" w:eastAsia="Arial Narrow" w:hAnsi="Arial Narrow" w:cs="Arial Narrow"/>
          <w:kern w:val="0"/>
          <w:sz w:val="22"/>
          <w:szCs w:val="22"/>
          <w:shd w:val="clear" w:color="auto" w:fill="FFFFFF"/>
          <w:lang w:eastAsia="es-PE"/>
          <w14:ligatures w14:val="none"/>
        </w:rPr>
        <w:t>pese a lo acordado por llamada telefónica</w:t>
      </w:r>
      <w:r w:rsidRPr="003D7B34">
        <w:rPr>
          <w:rFonts w:ascii="Arial Narrow" w:eastAsia="Arial Narrow" w:hAnsi="Arial Narrow" w:cs="Arial Narrow"/>
          <w:kern w:val="0"/>
          <w:sz w:val="22"/>
          <w:szCs w:val="22"/>
          <w:shd w:val="clear" w:color="auto" w:fill="FFFFFF"/>
          <w:lang w:eastAsia="es-PE"/>
          <w14:ligatures w14:val="none"/>
        </w:rPr>
        <w:t>.</w:t>
      </w:r>
    </w:p>
    <w:p w14:paraId="39BF39FC" w14:textId="77777777" w:rsidR="00121544" w:rsidRPr="002238BA" w:rsidRDefault="00121544" w:rsidP="00121544">
      <w:pPr>
        <w:spacing w:before="0" w:after="0" w:line="240" w:lineRule="auto"/>
        <w:jc w:val="both"/>
        <w:rPr>
          <w:rFonts w:ascii="Arial Narrow" w:eastAsia="Arial Narrow" w:hAnsi="Arial Narrow" w:cs="Arial Narrow"/>
          <w:kern w:val="0"/>
          <w:sz w:val="22"/>
          <w:szCs w:val="22"/>
          <w:lang w:eastAsia="es-PE"/>
          <w14:ligatures w14:val="none"/>
        </w:rPr>
      </w:pPr>
    </w:p>
    <w:p w14:paraId="042B3F54" w14:textId="6D4B141C" w:rsidR="00CA59A2" w:rsidRPr="002238BA" w:rsidRDefault="00121544" w:rsidP="00CA59A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2238BA">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w:t>
      </w:r>
      <w:r w:rsidRPr="002238BA">
        <w:rPr>
          <w:rFonts w:ascii="Arial Narrow" w:eastAsia="Arial Narrow" w:hAnsi="Arial Narrow" w:cs="Arial Narrow"/>
          <w:kern w:val="0"/>
          <w:sz w:val="22"/>
          <w:szCs w:val="22"/>
          <w:shd w:val="clear" w:color="auto" w:fill="FFFFFF"/>
          <w:lang w:eastAsia="es-PE"/>
          <w14:ligatures w14:val="none"/>
        </w:rPr>
        <w:t xml:space="preserve">en tanto </w:t>
      </w:r>
      <w:r w:rsidR="003D7B34" w:rsidRPr="002238BA">
        <w:rPr>
          <w:rFonts w:ascii="Arial Narrow" w:eastAsia="Arial Narrow" w:hAnsi="Arial Narrow" w:cs="Arial Narrow"/>
          <w:kern w:val="0"/>
          <w14:ligatures w14:val="none"/>
          <w:sz w:val="22"/>
          <w:szCs w:val="22"/>
        </w:rPr>
        <w:t>la compañía aseguradora no habría cumplido con informar oportunamente a la denunciante la suspensión de la Póliza 2000011760</w:t>
      </w:r>
      <w:r w:rsidRPr="002238BA">
        <w:rPr>
          <w:rFonts w:ascii="Arial Narrow" w:eastAsia="Arial Narrow" w:hAnsi="Arial Narrow" w:cs="Arial Narrow"/>
          <w:kern w:val="0"/>
          <w14:ligatures w14:val="none"/>
          <w:sz w:val="22"/>
          <w:szCs w:val="22"/>
        </w:rPr>
        <w:t>.</w:t>
      </w:r>
    </w:p>
    <w:p w14:paraId="4A1BEA62" w14:textId="77777777" w:rsidR="002238BA" w:rsidRPr="002238BA" w:rsidRDefault="002238BA" w:rsidP="002238BA">
      <w:pPr>
        <w:spacing w:before="0" w:after="0" w:line="240" w:lineRule="auto"/>
        <w:jc w:val="both"/>
        <w:rPr>
          <w:rFonts w:ascii="Arial Narrow" w:eastAsia="Arial Narrow" w:hAnsi="Arial Narrow" w:cs="Arial Narrow"/>
          <w:kern w:val="0"/>
          <w14:ligatures w14:val="none"/>
          <w:sz w:val="22"/>
          <w:szCs w:val="22"/>
        </w:rPr>
      </w:pPr>
    </w:p>
    <w:p w14:paraId="0A292C9F" w14:textId="46F38FD7" w:rsidR="00CA59A2" w:rsidRPr="0026598E" w:rsidRDefault="00CA59A2" w:rsidP="00CA59A2">
      <w:pPr>
        <w:spacing w:line="240" w:lineRule="auto"/>
        <w:contextualSpacing/>
        <w:jc w:val="both"/>
        <w:rPr>
          <w:rFonts w:ascii="Arial Narrow" w:eastAsia="Arial Narrow" w:hAnsi="Arial Narrow" w:cs="Arial Narrow"/>
          <w:kern w:val="0"/>
          <w14:ligatures w14:val="none"/>
          <w:sz w:val="22"/>
          <w:szCs w:val="22"/>
        </w:rPr>
      </w:pPr>
      <w:r w:rsidRPr="002238BA">
        <w:rPr>
          <w:rFonts w:ascii="Arial Narrow" w:eastAsia="Arial Narrow" w:hAnsi="Arial Narrow" w:cs="Arial Narrow"/>
          <w:b/>
          <w:color w:val="000000"/>
          <w:kern w:val="0"/>
          <w:sz w:val="22"/>
          <w:szCs w:val="22"/>
          <w:lang w:eastAsia="es-PE"/>
          <w14:ligatures w14:val="none"/>
        </w:rPr>
        <w:t>SEGUNDO:</w:t>
      </w:r>
      <w:r w:rsidRPr="002238BA">
        <w:rPr>
          <w:rFonts w:ascii="Arial Narrow" w:eastAsia="Arial Narrow" w:hAnsi="Arial Narrow" w:cs="Arial Narrow"/>
          <w:color w:val="000000"/>
          <w:kern w:val="0"/>
          <w:sz w:val="22"/>
          <w:szCs w:val="22"/>
          <w:lang w:eastAsia="es-PE"/>
          <w14:ligatures w14:val="none"/>
        </w:rPr>
        <w:t xml:space="preserve"> tener por</w:t>
      </w:r>
      <w:r w:rsidRPr="0026598E">
        <w:rPr>
          <w:rFonts w:ascii="Arial Narrow" w:eastAsia="Arial Narrow" w:hAnsi="Arial Narrow" w:cs="Arial Narrow"/>
          <w:color w:val="000000"/>
          <w:kern w:val="0"/>
          <w:sz w:val="22"/>
          <w:szCs w:val="22"/>
          <w:lang w:eastAsia="es-PE"/>
          <w14:ligatures w14:val="none"/>
        </w:rPr>
        <w:t xml:space="preserve">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D81447" w:rsidRPr="00D81447">
        <w:rPr>
          <w:rFonts w:ascii="Arial Narrow" w:eastAsia="Arial Narrow" w:hAnsi="Arial Narrow" w:cs="Arial Narrow"/>
          <w:color w:val="000000"/>
          <w:kern w:val="0"/>
          <w:sz w:val="22"/>
          <w:szCs w:val="22"/>
          <w:lang w:val="es-ES" w:eastAsia="es-ES"/>
          <w14:ligatures w14:val="none"/>
        </w:rPr>
        <w:t>14 de julio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CA59A2">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BFF00DC"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3730CF" w:rsidRPr="003730CF">
        <w:rPr>
          <w:rFonts w:ascii="Arial Narrow" w:eastAsia="Arial Narrow" w:hAnsi="Arial Narrow" w:cs="Arial Narrow"/>
          <w:color w:val="000000"/>
          <w:kern w:val="0"/>
          <w:sz w:val="22"/>
          <w:szCs w:val="22"/>
          <w:lang w:eastAsia="es-PE"/>
          <w14:ligatures w14:val="none"/>
        </w:rPr>
        <w:t xml:space="preserve">Pacífico Compañía de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CA59A2">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A05E86">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A05E86">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CA59A2">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0BB43780" w:rsidR="00CA59A2" w:rsidRPr="0026598E" w:rsidRDefault="00CA59A2" w:rsidP="00CA59A2">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5"/>
      <w:r w:rsidRPr="0026598E">
        <w:rPr>
          <w:rFonts w:ascii="Arial Narrow" w:eastAsia="Arial Narrow" w:hAnsi="Arial Narrow" w:cs="Arial Narrow"/>
          <w:color w:val="000000"/>
          <w:kern w:val="0"/>
          <w:sz w:val="22"/>
          <w:szCs w:val="22"/>
          <w:lang w:eastAsia="es-ES"/>
          <w14:ligatures w14:val="none"/>
        </w:rPr>
        <w:t xml:space="preserve">, </w:t>
      </w:r>
      <w:bookmarkStart w:id="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6"/>
      <w:r w:rsidRPr="0026598E">
        <w:rPr>
          <w:rFonts w:ascii="Arial Narrow" w:eastAsia="Arial Narrow" w:hAnsi="Arial Narrow" w:cs="Arial Narrow"/>
          <w:color w:val="000000"/>
          <w:kern w:val="0"/>
          <w:sz w:val="22"/>
          <w:szCs w:val="22"/>
          <w:lang w:val="es-ES" w:eastAsia="es-ES"/>
          <w14:ligatures w14:val="none"/>
        </w:rPr>
        <w:t xml:space="preserve">cumpla con: </w:t>
      </w:r>
      <w:r w:rsidR="0048682F" w:rsidRPr="0048682F">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del Seguro Vida Devolución Plus BCP - Póliza 2000011760, así como el cargo de remisión de la póliza; (ii) presentar los medios probatorios que acrediten que informó oportunamente al denunciante de la suspensión o cancelación del Seguro Vida Devolución Plus BCP - Póliza 2000011760; y, (iii) </w:t>
      </w:r>
      <w:r w:rsidR="00E33C4A" w:rsidRPr="0048682F">
        <w:rPr>
          <w:rFonts w:ascii="Arial Narrow" w:eastAsia="Arial Narrow" w:hAnsi="Arial Narrow" w:cs="Arial Narrow"/>
          <w:color w:val="000000"/>
          <w:kern w:val="0"/>
          <w:sz w:val="22"/>
          <w:szCs w:val="22"/>
          <w:lang w:val="es-ES" w:eastAsia="es-ES"/>
          <w14:ligatures w14:val="none"/>
        </w:rPr>
        <w:t xml:space="preserve">presentar todas las comunicaciones cursadas con la parte denunciante, incluyendo la grabación de las llamadas telefónicas realizadas </w:t>
      </w:r>
      <w:r w:rsidR="00E33C4A">
        <w:rPr>
          <w:rFonts w:ascii="Arial Narrow" w:eastAsia="Arial Narrow" w:hAnsi="Arial Narrow" w:cs="Arial Narrow"/>
          <w:color w:val="000000"/>
          <w:kern w:val="0"/>
          <w:sz w:val="22"/>
          <w:szCs w:val="22"/>
          <w:lang w:val="es-ES" w:eastAsia="es-ES"/>
          <w14:ligatures w14:val="none"/>
        </w:rPr>
        <w:t>con el</w:t>
      </w:r>
      <w:r w:rsidR="00E33C4A" w:rsidRPr="0048682F">
        <w:rPr>
          <w:rFonts w:ascii="Arial Narrow" w:eastAsia="Arial Narrow" w:hAnsi="Arial Narrow" w:cs="Arial Narrow"/>
          <w:color w:val="000000"/>
          <w:kern w:val="0"/>
          <w:sz w:val="22"/>
          <w:szCs w:val="22"/>
          <w:lang w:val="es-ES" w:eastAsia="es-ES"/>
          <w14:ligatures w14:val="none"/>
        </w:rPr>
        <w:t xml:space="preserv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CA59A2">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CA59A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CA59A2">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CA59A2">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52A4C30C" w:rsidR="00CA59A2" w:rsidRPr="00A67ADF" w:rsidRDefault="00CA59A2" w:rsidP="00CA59A2">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E73EDB">
        <w:rPr>
          <w:rFonts w:ascii="Arial Narrow" w:eastAsia="Arial Narrow" w:hAnsi="Arial Narrow" w:cs="Arial Narrow"/>
          <w:spacing w:val="-3"/>
          <w:kern w:val="0"/>
          <w14:ligatures w14:val="none"/>
          <w:sz w:val="22"/>
          <w:szCs w:val="22"/>
        </w:rPr>
        <w:t xml:space="preserve"/>
      </w:r>
      <w:r w:rsidR="00E73EDB" w:rsidRPr="00E73EDB">
        <w:rPr>
          <w:rFonts w:ascii="Arial Narrow" w:eastAsia="Arial Narrow" w:hAnsi="Arial Narrow" w:cs="Arial Narrow"/>
          <w:color w:val="000000"/>
          <w:kern w:val="0"/>
          <w:sz w:val="22"/>
          <w:szCs w:val="22"/>
          <w:shd w:val="clear" w:color="auto" w:fill="FFFFFF"/>
          <w:lang w:eastAsia="es-PE"/>
          <w14:ligatures w14:val="none"/>
        </w:rPr>
        <w:t xml:space="preserve"/>
      </w:r>
      <w:r w:rsidRPr="00E73EDB">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p w14:paraId="639FE5BE" w14:textId="77777777" w:rsidR="00CA59A2" w:rsidRPr="00A67ADF" w:rsidRDefault="00CA59A2" w:rsidP="00CA59A2">
      <w:pPr>
        <w:spacing w:before="0" w:after="0" w:line="240" w:lineRule="auto"/>
        <w:suppressAutoHyphens/>
        <w:jc w:val="both"/>
        <w:rPr>
          <w:rFonts w:ascii="Arial Narrow" w:eastAsia="Arial Narrow" w:hAnsi="Arial Narrow" w:cs="Arial Narrow"/>
          <w:sz w:val="22"/>
          <w:szCs w:val="22"/>
        </w:rPr>
      </w:pPr>
    </w:p>
    <w:p w14:paraId="083D8417" w14:textId="39AB6829" w:rsidR="00CA59A2" w:rsidRPr="0021384F" w:rsidRDefault="00CA59A2" w:rsidP="00CA59A2">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A05E86" w:rsidRPr="00A05E86">
        <w:rPr>
          <w:rFonts w:ascii="Arial Narrow" w:eastAsia="Arial Narrow" w:hAnsi="Arial Narrow" w:cs="Arial Narrow"/>
          <w:sz w:val="22"/>
          <w:szCs w:val="22"/>
        </w:rPr>
        <w:t xml:space="preserve">Pacífico Compañía </w:t>
      </w:r>
      <w:r w:rsidR="00A05E86">
        <w:rPr>
          <w:rFonts w:ascii="Arial Narrow" w:eastAsia="Arial Narrow" w:hAnsi="Arial Narrow" w:cs="Arial Narrow"/>
          <w:sz w:val="22"/>
          <w:szCs w:val="22"/>
        </w:rPr>
        <w:t>d</w:t>
      </w:r>
      <w:r w:rsidR="00A05E86" w:rsidRPr="00A05E86">
        <w:rPr>
          <w:rFonts w:ascii="Arial Narrow" w:eastAsia="Arial Narrow" w:hAnsi="Arial Narrow" w:cs="Arial Narrow"/>
          <w:sz w:val="22"/>
          <w:szCs w:val="22"/>
        </w:rPr>
        <w:t>e Seguros y Reaseguros S.A.</w:t>
      </w:r>
      <w:r w:rsidRPr="00A05E86">
        <w:rPr>
          <w:rFonts w:ascii="Arial Narrow" w:eastAsia="Arial Narrow" w:hAnsi="Arial Narrow" w:cs="Arial Narrow"/>
          <w:sz w:val="22"/>
          <w:szCs w:val="22"/>
        </w:rPr>
        <w:t xml:space="preserve"> </w:t>
      </w:r>
      <w:r w:rsidRPr="00A05E86">
        <w:rPr>
          <w:rFonts w:ascii="Arial Narrow" w:eastAsia="Arial Narrow" w:hAnsi="Arial Narrow" w:cs="Arial Narrow"/>
          <w:sz w:val="22"/>
          <w:szCs w:val="22"/>
          <w:shd w:val="clear" w:color="auto" w:fill="FFFFFF"/>
        </w:rPr>
        <w:t xml:space="preserve">para que </w:t>
      </w:r>
      <w:r w:rsidRPr="00A05E86">
        <w:rPr>
          <w:rFonts w:ascii="Arial Narrow" w:eastAsia="Arial Narrow" w:hAnsi="Arial Narrow" w:cs="Arial Narrow"/>
          <w:sz w:val="22"/>
          <w:szCs w:val="22"/>
        </w:rPr>
        <w:t>efectúe</w:t>
      </w:r>
      <w:r w:rsidR="00A05E86" w:rsidRPr="00A05E86">
        <w:rPr>
          <w:rFonts w:ascii="Arial Narrow" w:eastAsia="Arial Narrow" w:hAnsi="Arial Narrow" w:cs="Arial Narrow"/>
          <w:sz w:val="22"/>
          <w:szCs w:val="22"/>
        </w:rPr>
        <w:t xml:space="preserve"> </w:t>
      </w:r>
      <w:r w:rsidRPr="00A05E86">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bookmarkStart w:id="9" w:name="_Hlk198890962"/>
    </w:p>
    <w:p w14:paraId="36317C11" w14:textId="77777777" w:rsidR="00CA59A2" w:rsidRDefault="00CA59A2" w:rsidP="00CA59A2">
      <w:pPr>
        <w:suppressAutoHyphens/>
        <w:spacing w:after="0" w:line="240" w:lineRule="auto"/>
        <w:jc w:val="both"/>
        <w:rPr>
          <w:rFonts w:ascii="Arial Narrow" w:eastAsia="Arial Narrow" w:hAnsi="Arial Narrow" w:cs="Arial Narrow"/>
          <w:bCs/>
          <w:sz w:val="22"/>
          <w:szCs w:val="22"/>
        </w:rPr>
      </w:pPr>
    </w:p>
    <w:p w14:paraId="6EEE7FEC" w14:textId="77777777" w:rsidR="00421BC6" w:rsidRPr="002F655C" w:rsidRDefault="00421BC6" w:rsidP="00CA59A2">
      <w:pPr>
        <w:suppressAutoHyphens/>
        <w:spacing w:after="0" w:line="240" w:lineRule="auto"/>
        <w:jc w:val="both"/>
        <w:rPr>
          <w:rFonts w:ascii="Arial Narrow" w:eastAsia="Arial Narrow" w:hAnsi="Arial Narrow" w:cs="Arial Narrow"/>
          <w:bCs/>
          <w:sz w:val="22"/>
          <w:szCs w:val="22"/>
        </w:rPr>
      </w:pPr>
    </w:p>
    <w:bookmarkEnd w:id="9"/>
    <w:p w14:paraId="375C384E" w14:textId="77777777" w:rsidR="00CA59A2" w:rsidRDefault="00CA59A2" w:rsidP="00CA59A2">
      <w:pPr>
        <w:spacing w:after="0" w:line="240" w:lineRule="auto"/>
        <w:jc w:val="both"/>
        <w:rPr>
          <w:rFonts w:ascii="Arial Narrow" w:eastAsia="Arial Narrow" w:hAnsi="Arial Narrow" w:cs="Arial Narrow"/>
          <w:b/>
          <w:color w:val="000000"/>
          <w:kern w:val="0"/>
          <w:sz w:val="22"/>
          <w:szCs w:val="22"/>
          <w:lang w:eastAsia="es-PE"/>
          <w14:ligatures w14:val="none"/>
        </w:rPr>
      </w:pPr>
    </w:p>
    <w:p w14:paraId="14AC59DD" w14:textId="77777777" w:rsidR="00421BC6" w:rsidRPr="0026598E" w:rsidRDefault="00421BC6" w:rsidP="00CA59A2">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DB6197" w:rsidRPr="00CB742D" w:rsidRDefault="00DB6197" w:rsidP="00DB61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7609987B" w14:textId="77777777" w:rsidR="00DB6197" w:rsidRPr="00CB742D" w:rsidRDefault="00DB6197" w:rsidP="00DB6197">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sz w:val="22"/>
          <w:szCs w:val="22"/>
          <w:lang w:eastAsia="es-PE"/>
          <w14:ligatures w14:val="none"/>
        </w:rPr>
      </w:pPr>
    </w:p>
    <w:p w14:paraId="74AAB5F4" w14:textId="5C455DA1" w:rsidR="001B5674" w:rsidRPr="002B016A" w:rsidRDefault="00A92C53" w:rsidP="002B016A">
      <w:pPr>
        <w:spacing w:after="0" w:line="240" w:lineRule="auto"/>
        <w:jc w:val="both"/>
        <w:rPr>
          <w:rFonts w:ascii="Arial Narrow" w:eastAsia="Arial Narrow" w:hAnsi="Arial Narrow" w:cs="Arial Narrow"/>
          <w:sz w:val="16"/>
          <w:szCs w:val="16"/>
        </w:rPr>
      </w:pPr>
      <w:r w:rsidRPr="00A92C53">
        <w:rPr>
          <w:rFonts w:ascii="Arial Narrow" w:eastAsia="Arial Narrow" w:hAnsi="Arial Narrow" w:cs="Arial Narrow"/>
          <w:color w:val="000000"/>
          <w:kern w:val="0"/>
          <w:sz w:val="16"/>
          <w:szCs w:val="16"/>
          <w:lang w:eastAsia="es-PE"/>
          <w14:ligatures w14:val="none"/>
        </w:rPr>
        <w:t>LGP</w:t>
      </w:r>
      <w:r w:rsidR="0058044E" w:rsidRPr="0026598E">
        <w:rPr>
          <w:rFonts w:ascii="Arial Narrow" w:eastAsia="Arial Narrow" w:hAnsi="Arial Narrow" w:cs="Arial Narrow"/>
          <w:color w:val="000000"/>
          <w:kern w:val="0"/>
          <w:sz w:val="16"/>
          <w:szCs w:val="16"/>
          <w:lang w:eastAsia="es-PE"/>
          <w14:ligatures w14:val="none"/>
        </w:rPr>
        <w:t>/JCQ</w:t>
      </w:r>
    </w:p>
    <w:sectPr w:rsidR="001B5674" w:rsidRPr="002B016A"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E56BE7C" w14:textId="77777777" w:rsidR="001B26A8" w:rsidRDefault="001B26A8" w:rsidP="00DA79A0">
      <w:pPr>
        <w:spacing w:after="0" w:line="240" w:lineRule="auto"/>
      </w:pPr>
      <w:r>
        <w:separator/>
      </w:r>
    </w:p>
  </w:endnote>
  <w:endnote w:type="continuationSeparator" w:id="0">
    <w:p w14:paraId="019EF3FD" w14:textId="77777777" w:rsidR="001B26A8" w:rsidRDefault="001B26A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D241A97" w14:textId="77777777" w:rsidR="001B26A8" w:rsidRDefault="001B26A8" w:rsidP="00DA79A0">
      <w:pPr>
        <w:spacing w:after="0" w:line="240" w:lineRule="auto"/>
      </w:pPr>
      <w:r>
        <w:separator/>
      </w:r>
    </w:p>
  </w:footnote>
  <w:footnote w:type="continuationSeparator" w:id="0">
    <w:p w14:paraId="381BEC92" w14:textId="77777777" w:rsidR="001B26A8" w:rsidRDefault="001B26A8" w:rsidP="00DA79A0">
      <w:pPr>
        <w:spacing w:after="0" w:line="240" w:lineRule="auto"/>
      </w:pPr>
      <w:r>
        <w:continuationSeparator/>
      </w:r>
    </w:p>
  </w:footnote>
  <w:footnote w:id="1">
    <w:p w14:paraId="27D3983E" w14:textId="374316FF" w:rsidR="00CA59A2" w:rsidRPr="00EF16BA" w:rsidRDefault="00CA59A2" w:rsidP="00C26D4B">
      <w:pPr>
        <w:pStyle w:val="Textonotapie"/>
        <w:tabs>
          <w:tab w:val="left" w:pos="567"/>
        </w:tabs>
        <w:ind w:left="567" w:hanging="567"/>
        <w:contextualSpacing/>
        <w:jc w:val="both"/>
        <w:rPr>
          <w:rFonts w:ascii="Arial Narrow" w:eastAsia="Arial Narrow" w:hAnsi="Arial Narrow" w:cs="Arial Narrow"/>
          <w:sz w:val="16"/>
          <w:szCs w:val="16"/>
        </w:rPr>
      </w:pPr>
      <w:r w:rsidRPr="00EF16BA">
        <w:rPr>
          <w:rStyle w:val="Refdenotaalpie"/>
          <w:rFonts w:ascii="Arial Narrow" w:eastAsia="Arial Narrow" w:hAnsi="Arial Narrow" w:cs="Arial Narrow"/>
          <w:sz w:val="16"/>
          <w:szCs w:val="16"/>
          <w:vertAlign w:val="superscript"/>
        </w:rPr>
        <w:footnoteRef/>
      </w:r>
      <w:r w:rsidRPr="00EF16BA">
        <w:rPr>
          <w:rFonts w:ascii="Arial Narrow" w:eastAsia="Arial Narrow" w:hAnsi="Arial Narrow" w:cs="Arial Narrow"/>
          <w:sz w:val="16"/>
          <w:szCs w:val="16"/>
        </w:rPr>
        <w:t xml:space="preserve"/>
      </w:r>
      <w:r w:rsidRPr="00EF16BA">
        <w:rPr>
          <w:rFonts w:ascii="Arial Narrow" w:eastAsia="Arial Narrow" w:hAnsi="Arial Narrow" w:cs="Arial Narrow"/>
          <w:sz w:val="16"/>
          <w:szCs w:val="16"/>
        </w:rPr>
        <w:tab/>
        <w:t xml:space="preserve">Denuncia remitida a esta Comisión mediante MEMORANDUM </w:t>
      </w:r>
      <w:r w:rsidR="00975B10" w:rsidRPr="00EF16BA">
        <w:rPr>
          <w:rFonts w:ascii="Arial Narrow" w:eastAsia="Arial Narrow" w:hAnsi="Arial Narrow" w:cs="Arial Narrow"/>
          <w:sz w:val="16"/>
          <w:szCs w:val="16"/>
        </w:rPr>
        <w:t>001498-2025-PS2/INDECOPI</w:t>
      </w:r>
      <w:r w:rsidRPr="00EF16BA">
        <w:rPr>
          <w:rFonts w:ascii="Arial Narrow" w:eastAsia="Arial Narrow" w:hAnsi="Arial Narrow" w:cs="Arial Narrow"/>
          <w:sz w:val="16"/>
          <w:szCs w:val="16"/>
        </w:rPr>
        <w:t xml:space="preserve"> de fecha </w:t>
      </w:r>
      <w:r w:rsidR="0078326B" w:rsidRPr="00EF16BA">
        <w:rPr>
          <w:rFonts w:ascii="Arial Narrow" w:eastAsia="Arial Narrow" w:hAnsi="Arial Narrow" w:cs="Arial Narrow"/>
          <w:sz w:val="16"/>
          <w:szCs w:val="16"/>
        </w:rPr>
        <w:t xml:space="preserve">27 de agosto de 2025</w:t>
      </w:r>
      <w:r w:rsidRPr="00EF16BA">
        <w:rPr>
          <w:rFonts w:ascii="Arial Narrow" w:eastAsia="Arial Narrow" w:hAnsi="Arial Narrow" w:cs="Arial Narrow"/>
          <w:sz w:val="16"/>
          <w:szCs w:val="16"/>
        </w:rPr>
        <w:t xml:space="preserve">, recibida el </w:t>
      </w:r>
      <w:r w:rsidR="0078326B" w:rsidRPr="00EF16BA">
        <w:rPr>
          <w:rFonts w:ascii="Arial Narrow" w:eastAsia="Arial Narrow" w:hAnsi="Arial Narrow" w:cs="Arial Narrow"/>
          <w:sz w:val="16"/>
          <w:szCs w:val="16"/>
        </w:rPr>
        <w:t xml:space="preserve">27 de agosto de 2025</w:t>
      </w:r>
      <w:r w:rsidRPr="00EF16BA">
        <w:rPr>
          <w:rFonts w:ascii="Arial Narrow" w:eastAsia="Arial Narrow" w:hAnsi="Arial Narrow" w:cs="Arial Narrow"/>
          <w:sz w:val="16"/>
          <w:szCs w:val="16"/>
        </w:rPr>
        <w:t>.</w:t>
      </w:r>
    </w:p>
    <w:p>
      <w:pPr>
        <w:pStyle w:val="Textonotapie"/>
        <w:ind w:left="567" w:hanging="567"/>
        <w:contextualSpacing/>
        <w:jc w:val="both"/>
        <w:rPr>
          <w:rFonts w:ascii="Arial Narrow" w:eastAsia="Arial Narrow" w:hAnsi="Arial Narrow" w:cs="Arial Narrow"/>
          <w:sz w:val="16"/>
          <w:szCs w:val="16"/>
        </w:rPr>
      </w:pPr>
    </w:p>
  </w:footnote>
  <w:footnote w:id="2">
    <w:p w14:paraId="1A82CAE4" w14:textId="77777777" w:rsidR="00CA59A2" w:rsidRPr="00EF16BA" w:rsidRDefault="00CA59A2" w:rsidP="00C26D4B">
      <w:pPr>
        <w:pStyle w:val="Textonotapie"/>
        <w:tabs>
          <w:tab w:val="left" w:pos="567"/>
        </w:tabs>
        <w:ind w:left="567" w:hanging="567"/>
        <w:contextualSpacing/>
        <w:jc w:val="both"/>
        <w:rPr>
          <w:rFonts w:ascii="Arial Narrow" w:eastAsia="Arial Narrow" w:hAnsi="Arial Narrow" w:cs="Arial Narrow"/>
          <w:sz w:val="16"/>
          <w:szCs w:val="16"/>
        </w:rPr>
      </w:pPr>
      <w:r w:rsidRPr="00EF16BA">
        <w:rPr>
          <w:rStyle w:val="Refdenotaalpie"/>
          <w:rFonts w:ascii="Arial Narrow" w:eastAsia="Arial Narrow" w:hAnsi="Arial Narrow" w:cs="Arial Narrow"/>
          <w:sz w:val="16"/>
          <w:szCs w:val="16"/>
          <w:vertAlign w:val="superscript"/>
        </w:rPr>
        <w:footnoteRef/>
      </w:r>
      <w:r w:rsidRPr="00EF16BA">
        <w:rPr>
          <w:rFonts w:ascii="Arial Narrow" w:eastAsia="Arial Narrow" w:hAnsi="Arial Narrow" w:cs="Arial Narrow"/>
          <w:sz w:val="16"/>
          <w:szCs w:val="16"/>
        </w:rPr>
        <w:t xml:space="preserve"/>
      </w:r>
      <w:r w:rsidRPr="00EF16BA">
        <w:rPr>
          <w:rFonts w:ascii="Arial Narrow" w:eastAsia="Arial Narrow" w:hAnsi="Arial Narrow" w:cs="Arial Narrow"/>
          <w:sz w:val="16"/>
          <w:szCs w:val="16"/>
        </w:rPr>
        <w:tab/>
        <w:t>Publicado</w:t>
      </w:r>
      <w:r w:rsidRPr="00EF16BA">
        <w:rPr>
          <w:rFonts w:ascii="Arial Narrow" w:eastAsia="Arial Narrow" w:hAnsi="Arial Narrow" w:cs="Arial Narrow"/>
          <w:b/>
          <w:sz w:val="16"/>
          <w:szCs w:val="16"/>
        </w:rPr>
        <w:t xml:space="preserve"> </w:t>
      </w:r>
      <w:r w:rsidRPr="00EF16BA">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contextualSpacing/>
        <w:jc w:val="both"/>
        <w:rPr>
          <w:rFonts w:ascii="Arial Narrow" w:eastAsia="Arial Narrow" w:hAnsi="Arial Narrow" w:cs="Arial Narrow"/>
          <w:sz w:val="16"/>
          <w:szCs w:val="16"/>
        </w:rPr>
      </w:pPr>
    </w:p>
  </w:footnote>
  <w:footnote w:id="3">
    <w:p w14:paraId="05FCC0FA" w14:textId="77777777" w:rsidR="00CA59A2" w:rsidRPr="00EF16BA" w:rsidRDefault="00CA59A2" w:rsidP="00C26D4B">
      <w:pPr>
        <w:pStyle w:val="Textonotapie"/>
        <w:tabs>
          <w:tab w:val="left" w:pos="567"/>
        </w:tabs>
        <w:ind w:left="567" w:right="-1" w:hanging="567"/>
        <w:contextualSpacing/>
        <w:jc w:val="both"/>
        <w:rPr>
          <w:rFonts w:ascii="Arial Narrow" w:eastAsia="Arial Narrow" w:hAnsi="Arial Narrow" w:cs="Arial Narrow"/>
          <w:b/>
          <w:bCs/>
          <w:sz w:val="16"/>
          <w:szCs w:val="16"/>
        </w:rPr>
      </w:pPr>
      <w:r w:rsidRPr="00EF16BA">
        <w:rPr>
          <w:rStyle w:val="Refdenotaalpie"/>
          <w:rFonts w:ascii="Arial Narrow" w:eastAsia="Arial Narrow" w:hAnsi="Arial Narrow" w:cs="Arial Narrow"/>
          <w:sz w:val="16"/>
          <w:szCs w:val="16"/>
          <w:vertAlign w:val="superscript"/>
        </w:rPr>
        <w:footnoteRef/>
      </w:r>
      <w:r w:rsidRPr="00EF16BA">
        <w:rPr>
          <w:rFonts w:ascii="Arial Narrow" w:eastAsia="Arial Narrow" w:hAnsi="Arial Narrow" w:cs="Arial Narrow"/>
          <w:sz w:val="16"/>
          <w:szCs w:val="16"/>
        </w:rPr>
        <w:t xml:space="preserve"/>
      </w:r>
      <w:r w:rsidRPr="00EF16BA">
        <w:rPr>
          <w:rFonts w:ascii="Arial Narrow" w:eastAsia="Arial Narrow" w:hAnsi="Arial Narrow" w:cs="Arial Narrow"/>
          <w:sz w:val="16"/>
          <w:szCs w:val="16"/>
        </w:rPr>
      </w:r>
      <w:r w:rsidRPr="00EF16B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EF16BA" w:rsidRDefault="00CA59A2" w:rsidP="00C26D4B">
      <w:pPr>
        <w:pStyle w:val="Textonotapie"/>
        <w:tabs>
          <w:tab w:val="left" w:pos="567"/>
        </w:tabs>
        <w:ind w:left="567" w:right="-1" w:hanging="567"/>
        <w:contextualSpacing/>
        <w:jc w:val="both"/>
        <w:rPr>
          <w:rFonts w:ascii="Arial Narrow" w:eastAsia="Arial Narrow" w:hAnsi="Arial Narrow" w:cs="Arial Narrow"/>
          <w:b/>
          <w:bCs/>
          <w:sz w:val="16"/>
          <w:szCs w:val="16"/>
        </w:rPr>
      </w:pPr>
      <w:r w:rsidRPr="00EF16BA">
        <w:rPr>
          <w:rFonts w:ascii="Arial Narrow" w:eastAsia="Arial Narrow" w:hAnsi="Arial Narrow" w:cs="Arial Narrow"/>
          <w:b/>
          <w:bCs/>
          <w:sz w:val="16"/>
          <w:szCs w:val="16"/>
        </w:rPr>
        <w:tab/>
        <w:t>Artículo 105.- Autoridad competente.</w:t>
      </w:r>
    </w:p>
    <w:p w14:paraId="7C7DEEBE" w14:textId="77777777" w:rsidR="00CA59A2" w:rsidRPr="00EF16BA" w:rsidRDefault="00CA59A2" w:rsidP="00C26D4B">
      <w:pPr>
        <w:pStyle w:val="Textonotapie"/>
        <w:tabs>
          <w:tab w:val="left" w:pos="567"/>
        </w:tabs>
        <w:ind w:left="567" w:right="-1" w:hanging="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EF16BA" w:rsidRDefault="00CA59A2" w:rsidP="00C26D4B">
      <w:pPr>
        <w:pStyle w:val="Textonotapie"/>
        <w:tabs>
          <w:tab w:val="left" w:pos="567"/>
        </w:tabs>
        <w:ind w:left="567" w:right="-1" w:hanging="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 xml:space="preserve">(…). </w:t>
      </w:r>
    </w:p>
    <w:p w14:paraId="704590F7" w14:textId="77777777" w:rsidR="00CA59A2" w:rsidRPr="00EF16BA" w:rsidRDefault="00CA59A2" w:rsidP="00C26D4B">
      <w:pPr>
        <w:pStyle w:val="Textonotapie"/>
        <w:tabs>
          <w:tab w:val="left" w:pos="567"/>
        </w:tabs>
        <w:ind w:left="567" w:right="-1" w:hanging="567"/>
        <w:contextualSpacing/>
        <w:jc w:val="both"/>
        <w:rPr>
          <w:rFonts w:ascii="Arial Narrow" w:eastAsia="Arial Narrow" w:hAnsi="Arial Narrow" w:cs="Arial Narrow"/>
          <w:b/>
          <w:bCs/>
          <w:sz w:val="16"/>
          <w:szCs w:val="16"/>
        </w:rPr>
      </w:pPr>
      <w:r w:rsidRPr="00EF16BA">
        <w:rPr>
          <w:rFonts w:ascii="Arial Narrow" w:eastAsia="Arial Narrow" w:hAnsi="Arial Narrow" w:cs="Arial Narrow"/>
          <w:sz w:val="16"/>
          <w:szCs w:val="16"/>
        </w:rPr>
        <w:tab/>
      </w:r>
      <w:r w:rsidRPr="00EF16BA">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EF16BA" w:rsidRDefault="00CA59A2" w:rsidP="00C26D4B">
      <w:pPr>
        <w:pStyle w:val="Textonotapie"/>
        <w:tabs>
          <w:tab w:val="left" w:pos="567"/>
        </w:tabs>
        <w:ind w:left="567" w:right="-1" w:hanging="567"/>
        <w:contextualSpacing/>
        <w:jc w:val="both"/>
        <w:rPr>
          <w:rFonts w:ascii="Arial Narrow" w:eastAsia="Arial Narrow" w:hAnsi="Arial Narrow" w:cs="Arial Narrow"/>
          <w:sz w:val="16"/>
          <w:szCs w:val="16"/>
        </w:rPr>
      </w:pPr>
      <w:r w:rsidRPr="00EF16BA">
        <w:rPr>
          <w:rFonts w:ascii="Arial Narrow" w:eastAsia="Arial Narrow" w:hAnsi="Arial Narrow" w:cs="Arial Narrow"/>
          <w:b/>
          <w:bCs/>
          <w:sz w:val="16"/>
          <w:szCs w:val="16"/>
        </w:rPr>
        <w:tab/>
        <w:t>Artículo 27.-</w:t>
      </w:r>
      <w:r w:rsidRPr="00EF16BA">
        <w:rPr>
          <w:rFonts w:ascii="Arial Narrow" w:eastAsia="Arial Narrow" w:hAnsi="Arial Narrow" w:cs="Arial Narrow"/>
          <w:sz w:val="16"/>
          <w:szCs w:val="16"/>
        </w:rPr>
        <w:t xml:space="preserve"> De la Comisión de Protección al Consumidor.- </w:t>
      </w:r>
    </w:p>
    <w:p w14:paraId="5B348423" w14:textId="77777777" w:rsidR="00CA59A2" w:rsidRPr="00EF16BA" w:rsidRDefault="00CA59A2" w:rsidP="00C26D4B">
      <w:pPr>
        <w:pStyle w:val="Textonotapie"/>
        <w:tabs>
          <w:tab w:val="left" w:pos="567"/>
        </w:tabs>
        <w:ind w:left="567" w:right="-1" w:hanging="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4">
    <w:p w14:paraId="718762D2" w14:textId="77777777" w:rsidR="00711750" w:rsidRPr="00EF16BA" w:rsidRDefault="00711750" w:rsidP="00C26D4B">
      <w:pPr>
        <w:pStyle w:val="Textonotapie"/>
        <w:tabs>
          <w:tab w:val="left" w:pos="567"/>
        </w:tabs>
        <w:ind w:left="567" w:right="-1" w:hanging="567"/>
        <w:contextualSpacing/>
        <w:jc w:val="both"/>
        <w:rPr>
          <w:rFonts w:ascii="Arial Narrow" w:eastAsia="Arial Narrow" w:hAnsi="Arial Narrow" w:cs="Arial Narrow"/>
          <w:b/>
          <w:bCs/>
          <w:sz w:val="16"/>
          <w:szCs w:val="16"/>
        </w:rPr>
      </w:pPr>
      <w:r w:rsidRPr="00EF16BA">
        <w:rPr>
          <w:rStyle w:val="Refdenotaalpie"/>
          <w:rFonts w:ascii="Arial Narrow" w:eastAsia="Arial Narrow" w:hAnsi="Arial Narrow" w:cs="Arial Narrow"/>
          <w:sz w:val="16"/>
          <w:szCs w:val="16"/>
          <w:vertAlign w:val="superscript"/>
        </w:rPr>
        <w:footnoteRef/>
      </w:r>
      <w:r w:rsidRPr="00EF16BA">
        <w:rPr>
          <w:rFonts w:ascii="Arial Narrow" w:eastAsia="Arial Narrow" w:hAnsi="Arial Narrow" w:cs="Arial Narrow"/>
          <w:sz w:val="16"/>
          <w:szCs w:val="16"/>
        </w:rPr>
        <w:t xml:space="preserve"/>
      </w:r>
      <w:r w:rsidRPr="00EF16BA">
        <w:rPr>
          <w:rFonts w:ascii="Arial Narrow" w:eastAsia="Arial Narrow" w:hAnsi="Arial Narrow" w:cs="Arial Narrow"/>
          <w:sz w:val="16"/>
          <w:szCs w:val="16"/>
        </w:rPr>
      </w:r>
      <w:r w:rsidRPr="00EF16B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EF16BA" w:rsidRDefault="00711750" w:rsidP="00C26D4B">
      <w:pPr>
        <w:pStyle w:val="Textonotapie"/>
        <w:ind w:left="567" w:right="-1"/>
        <w:contextualSpacing/>
        <w:jc w:val="both"/>
        <w:rPr>
          <w:rFonts w:ascii="Arial Narrow" w:eastAsia="Arial Narrow" w:hAnsi="Arial Narrow" w:cs="Arial Narrow"/>
          <w:b/>
          <w:bCs/>
          <w:sz w:val="16"/>
          <w:szCs w:val="16"/>
        </w:rPr>
      </w:pPr>
      <w:r w:rsidRPr="00EF16BA">
        <w:rPr>
          <w:rFonts w:ascii="Arial Narrow" w:eastAsia="Arial Narrow" w:hAnsi="Arial Narrow" w:cs="Arial Narrow"/>
          <w:b/>
          <w:bCs/>
          <w:sz w:val="16"/>
          <w:szCs w:val="16"/>
        </w:rPr>
        <w:t xml:space="preserve">Artículo 18.- Idoneidad </w:t>
      </w:r>
    </w:p>
    <w:p w14:paraId="478C8B3B" w14:textId="77777777" w:rsidR="00711750" w:rsidRPr="00EF16BA" w:rsidRDefault="00711750" w:rsidP="00C26D4B">
      <w:pPr>
        <w:pStyle w:val="Textonotapie"/>
        <w:ind w:left="567" w:right="-1"/>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EF16BA" w:rsidRDefault="00711750" w:rsidP="00C26D4B">
      <w:pPr>
        <w:pStyle w:val="Textonotapie"/>
        <w:ind w:left="567" w:right="-1"/>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EF16BA" w:rsidRDefault="00711750" w:rsidP="00C26D4B">
      <w:pPr>
        <w:pStyle w:val="Textonotapie"/>
        <w:ind w:left="567" w:right="-1"/>
        <w:contextualSpacing/>
        <w:jc w:val="both"/>
        <w:rPr>
          <w:rFonts w:ascii="Arial Narrow" w:eastAsia="Arial Narrow" w:hAnsi="Arial Narrow" w:cs="Arial Narrow"/>
          <w:sz w:val="16"/>
          <w:szCs w:val="16"/>
        </w:rPr>
      </w:pPr>
      <w:r w:rsidRPr="00EF16BA">
        <w:rPr>
          <w:rFonts w:ascii="Arial Narrow" w:eastAsia="Arial Narrow" w:hAnsi="Arial Narrow" w:cs="Arial Narrow"/>
          <w:b/>
          <w:bCs/>
          <w:sz w:val="16"/>
          <w:szCs w:val="16"/>
        </w:rPr>
        <w:t xml:space="preserve">Artículo 19.- Obligación de los proveedores </w:t>
      </w:r>
    </w:p>
    <w:p w14:paraId="21160F25" w14:textId="77777777" w:rsidR="00711750" w:rsidRPr="00EF16BA" w:rsidRDefault="00711750" w:rsidP="00C26D4B">
      <w:pPr>
        <w:pStyle w:val="Textonotapie"/>
        <w:ind w:left="567" w:right="-1"/>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5">
    <w:p w14:paraId="602E588B" w14:textId="77777777" w:rsidR="00121544" w:rsidRPr="00EF16BA" w:rsidRDefault="00121544" w:rsidP="00C26D4B">
      <w:pPr>
        <w:pStyle w:val="Textonotapie"/>
        <w:tabs>
          <w:tab w:val="left" w:pos="567"/>
        </w:tabs>
        <w:ind w:left="567" w:right="-1" w:hanging="567"/>
        <w:contextualSpacing/>
        <w:jc w:val="both"/>
        <w:rPr>
          <w:rFonts w:ascii="Arial Narrow" w:eastAsia="Arial Narrow" w:hAnsi="Arial Narrow" w:cs="Arial Narrow"/>
          <w:b/>
          <w:bCs/>
          <w:sz w:val="16"/>
          <w:szCs w:val="16"/>
        </w:rPr>
      </w:pPr>
      <w:r w:rsidRPr="00EF16BA">
        <w:rPr>
          <w:rStyle w:val="Refdenotaalpie"/>
          <w:rFonts w:ascii="Arial Narrow" w:eastAsia="Arial Narrow" w:hAnsi="Arial Narrow" w:cs="Arial Narrow"/>
          <w:sz w:val="16"/>
          <w:szCs w:val="16"/>
          <w:vertAlign w:val="superscript"/>
        </w:rPr>
        <w:footnoteRef/>
      </w:r>
      <w:r w:rsidRPr="00EF16BA">
        <w:rPr>
          <w:rFonts w:ascii="Arial Narrow" w:eastAsia="Arial Narrow" w:hAnsi="Arial Narrow" w:cs="Arial Narrow"/>
          <w:sz w:val="16"/>
          <w:szCs w:val="16"/>
        </w:rPr>
        <w:t xml:space="preserve"/>
      </w:r>
      <w:r w:rsidRPr="00EF16BA">
        <w:rPr>
          <w:rFonts w:ascii="Arial Narrow" w:eastAsia="Arial Narrow" w:hAnsi="Arial Narrow" w:cs="Arial Narrow"/>
          <w:sz w:val="16"/>
          <w:szCs w:val="16"/>
        </w:rPr>
      </w:r>
      <w:r w:rsidRPr="00EF16B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EF16BA" w:rsidRDefault="00121544" w:rsidP="00C26D4B">
      <w:pPr>
        <w:pStyle w:val="Textonotapie"/>
        <w:ind w:firstLine="567"/>
        <w:contextualSpacing/>
        <w:jc w:val="both"/>
        <w:rPr>
          <w:rFonts w:ascii="Arial Narrow" w:eastAsia="Arial Narrow" w:hAnsi="Arial Narrow" w:cs="Arial Narrow"/>
          <w:b/>
          <w:bCs/>
          <w:sz w:val="16"/>
          <w:szCs w:val="16"/>
        </w:rPr>
      </w:pPr>
      <w:r w:rsidRPr="00EF16BA">
        <w:rPr>
          <w:rFonts w:ascii="Arial Narrow" w:eastAsia="Arial Narrow" w:hAnsi="Arial Narrow" w:cs="Arial Narrow"/>
          <w:b/>
          <w:bCs/>
          <w:sz w:val="16"/>
          <w:szCs w:val="16"/>
        </w:rPr>
        <w:t>Artículo 1.- Derechos de los consumidores</w:t>
      </w:r>
    </w:p>
    <w:p w14:paraId="5C5C4231" w14:textId="77777777" w:rsidR="00121544" w:rsidRPr="00EF16BA" w:rsidRDefault="00121544" w:rsidP="00C26D4B">
      <w:pPr>
        <w:pStyle w:val="Textonotapie"/>
        <w:tabs>
          <w:tab w:val="left" w:pos="567"/>
        </w:tabs>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1.1 (…)</w:t>
      </w:r>
    </w:p>
    <w:p w14:paraId="5A644ACF" w14:textId="77777777" w:rsidR="00121544" w:rsidRPr="00EF16BA" w:rsidRDefault="00121544" w:rsidP="00C26D4B">
      <w:pPr>
        <w:pStyle w:val="Textonotapie"/>
        <w:tabs>
          <w:tab w:val="left" w:pos="567"/>
        </w:tabs>
        <w:ind w:left="570"/>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b. </w:t>
      </w:r>
      <w:r w:rsidRPr="00EF16BA">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EF16BA" w:rsidRDefault="00121544" w:rsidP="00C26D4B">
      <w:pPr>
        <w:pStyle w:val="Textonotapie"/>
        <w:tabs>
          <w:tab w:val="left" w:pos="567"/>
        </w:tabs>
        <w:ind w:left="567" w:right="-1" w:hanging="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w:t>
      </w:r>
    </w:p>
    <w:p w14:paraId="60688A27" w14:textId="77777777" w:rsidR="00121544" w:rsidRPr="00EF16BA" w:rsidRDefault="00121544" w:rsidP="00C26D4B">
      <w:pPr>
        <w:pStyle w:val="Textonotapie"/>
        <w:ind w:firstLine="567"/>
        <w:contextualSpacing/>
        <w:jc w:val="both"/>
        <w:rPr>
          <w:rFonts w:ascii="Arial Narrow" w:eastAsia="Arial Narrow" w:hAnsi="Arial Narrow" w:cs="Arial Narrow"/>
          <w:b/>
          <w:bCs/>
          <w:sz w:val="16"/>
          <w:szCs w:val="16"/>
        </w:rPr>
      </w:pPr>
      <w:r w:rsidRPr="00EF16BA">
        <w:rPr>
          <w:rFonts w:ascii="Arial Narrow" w:eastAsia="Arial Narrow" w:hAnsi="Arial Narrow" w:cs="Arial Narrow"/>
          <w:b/>
          <w:bCs/>
          <w:sz w:val="16"/>
          <w:szCs w:val="16"/>
        </w:rPr>
        <w:t>Artículo 2.- Información relevante</w:t>
      </w:r>
    </w:p>
    <w:p w14:paraId="2588E518" w14:textId="77777777" w:rsidR="00121544" w:rsidRPr="00EF16BA" w:rsidRDefault="00121544" w:rsidP="00C26D4B">
      <w:pPr>
        <w:pStyle w:val="Textonotapie"/>
        <w:tabs>
          <w:tab w:val="left" w:pos="567"/>
        </w:tabs>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EF16BA" w:rsidRDefault="00121544" w:rsidP="00C26D4B">
      <w:pPr>
        <w:pStyle w:val="Textonotapie"/>
        <w:tabs>
          <w:tab w:val="left" w:pos="567"/>
        </w:tabs>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EF16BA" w:rsidRDefault="00121544" w:rsidP="00C26D4B">
      <w:pPr>
        <w:pStyle w:val="Textonotapie"/>
        <w:tabs>
          <w:tab w:val="left" w:pos="567"/>
        </w:tabs>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EF16BA" w:rsidRDefault="00121544" w:rsidP="00C26D4B">
      <w:pPr>
        <w:pStyle w:val="Textonotapie"/>
        <w:tabs>
          <w:tab w:val="left" w:pos="567"/>
        </w:tabs>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EF16BA">
        <w:rPr>
          <w:rFonts w:ascii="Arial Narrow" w:eastAsia="Arial Narrow" w:hAnsi="Arial Narrow" w:cs="Arial Narrow"/>
          <w:sz w:val="16"/>
          <w:szCs w:val="16"/>
        </w:rPr>
        <w:t xml:space="preserve">. </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6">
    <w:p w14:paraId="17A59CC5" w14:textId="77777777" w:rsidR="00CA59A2" w:rsidRPr="00EF16BA" w:rsidRDefault="00CA59A2" w:rsidP="00C26D4B">
      <w:pPr>
        <w:pStyle w:val="Textonotapie"/>
        <w:tabs>
          <w:tab w:val="left" w:pos="567"/>
        </w:tabs>
        <w:ind w:left="567" w:right="-1" w:hanging="567"/>
        <w:contextualSpacing/>
        <w:jc w:val="both"/>
        <w:rPr>
          <w:rFonts w:ascii="Arial Narrow" w:eastAsia="Arial Narrow" w:hAnsi="Arial Narrow" w:cs="Arial Narrow"/>
          <w:sz w:val="16"/>
          <w:szCs w:val="16"/>
        </w:rPr>
      </w:pPr>
      <w:r w:rsidRPr="00EF16BA">
        <w:rPr>
          <w:rStyle w:val="Refdenotaalpie"/>
          <w:rFonts w:ascii="Arial Narrow" w:eastAsia="Arial Narrow" w:hAnsi="Arial Narrow" w:cs="Arial Narrow"/>
          <w:sz w:val="16"/>
          <w:szCs w:val="16"/>
          <w:vertAlign w:val="superscript"/>
        </w:rPr>
        <w:footnoteRef/>
      </w:r>
      <w:r w:rsidRPr="00EF16BA">
        <w:rPr>
          <w:rFonts w:ascii="Arial Narrow" w:eastAsia="Arial Narrow" w:hAnsi="Arial Narrow" w:cs="Arial Narrow"/>
          <w:sz w:val="16"/>
          <w:szCs w:val="16"/>
        </w:rPr>
        <w:t xml:space="preserve"/>
      </w:r>
      <w:r w:rsidRPr="00EF16BA">
        <w:rPr>
          <w:rFonts w:ascii="Arial Narrow" w:eastAsia="Arial Narrow" w:hAnsi="Arial Narrow" w:cs="Arial Narrow"/>
          <w:sz w:val="16"/>
          <w:szCs w:val="16"/>
        </w:rPr>
      </w:r>
      <w:r w:rsidRPr="00EF16BA">
        <w:rPr>
          <w:rFonts w:ascii="Arial Narrow" w:eastAsia="Arial Narrow" w:hAnsi="Arial Narrow" w:cs="Arial Narrow"/>
          <w:b/>
          <w:bCs/>
          <w:sz w:val="16"/>
          <w:szCs w:val="16"/>
        </w:rPr>
        <w:tab/>
        <w:t>LEY SOBRE FACULTADES, NORMAS Y ORGANIZACIÓN DEL INDECOPI, APROBADA POR DECRETO LEGISLATIVO 807 Artículo 24.-</w:t>
      </w:r>
      <w:r w:rsidRPr="00EF16BA">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EF16BA" w:rsidRDefault="00CA59A2" w:rsidP="00C26D4B">
      <w:pPr>
        <w:pStyle w:val="Textonotapie"/>
        <w:tabs>
          <w:tab w:val="left" w:pos="567"/>
        </w:tabs>
        <w:ind w:left="567" w:right="-1" w:hanging="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 xml:space="preserve">(...) </w:t>
      </w:r>
    </w:p>
    <w:p w14:paraId="7B2AB955" w14:textId="77777777" w:rsidR="00CA59A2" w:rsidRPr="00EF16BA" w:rsidRDefault="00CA59A2" w:rsidP="00C26D4B">
      <w:pPr>
        <w:pStyle w:val="Textonotapie"/>
        <w:tabs>
          <w:tab w:val="left" w:pos="567"/>
        </w:tabs>
        <w:ind w:left="567" w:right="-1" w:hanging="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EF16BA" w:rsidRDefault="00CA59A2" w:rsidP="00C26D4B">
      <w:pPr>
        <w:pStyle w:val="Textonotapie"/>
        <w:tabs>
          <w:tab w:val="left" w:pos="567"/>
        </w:tabs>
        <w:ind w:left="567" w:right="-1" w:hanging="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w:t>
      </w:r>
    </w:p>
    <w:p>
      <w:pPr>
        <w:pStyle w:val="Textonotapie"/>
        <w:tabs>
          <w:tab w:val="left" w:pos="567"/>
        </w:tabs>
        <w:ind w:left="567" w:right="-1" w:hanging="567"/>
        <w:contextualSpacing/>
        <w:jc w:val="both"/>
        <w:rPr>
          <w:rFonts w:ascii="Arial Narrow" w:eastAsia="Arial Narrow" w:hAnsi="Arial Narrow" w:cs="Arial Narrow"/>
          <w:sz w:val="16"/>
          <w:szCs w:val="16"/>
        </w:rPr>
      </w:pPr>
    </w:p>
  </w:footnote>
  <w:footnote w:id="7">
    <w:p w14:paraId="703725D5" w14:textId="77777777" w:rsidR="00CA59A2" w:rsidRPr="00EF16BA" w:rsidRDefault="00CA59A2" w:rsidP="00C26D4B">
      <w:pPr>
        <w:pStyle w:val="Textonotapie"/>
        <w:tabs>
          <w:tab w:val="left" w:pos="567"/>
        </w:tabs>
        <w:ind w:left="567" w:hanging="567"/>
        <w:contextualSpacing/>
        <w:jc w:val="both"/>
        <w:rPr>
          <w:rFonts w:ascii="Arial Narrow" w:eastAsia="Arial Narrow" w:hAnsi="Arial Narrow" w:cs="Arial Narrow"/>
          <w:sz w:val="16"/>
          <w:szCs w:val="16"/>
        </w:rPr>
      </w:pPr>
      <w:r w:rsidRPr="00EF16BA">
        <w:rPr>
          <w:rStyle w:val="Refdenotaalpie"/>
          <w:rFonts w:ascii="Arial Narrow" w:eastAsia="Arial Narrow" w:hAnsi="Arial Narrow" w:cs="Arial Narrow"/>
          <w:sz w:val="16"/>
          <w:szCs w:val="16"/>
          <w:vertAlign w:val="superscript"/>
        </w:rPr>
        <w:footnoteRef/>
      </w:r>
      <w:r w:rsidRPr="00EF16BA">
        <w:rPr>
          <w:rFonts w:ascii="Arial Narrow" w:eastAsia="Arial Narrow" w:hAnsi="Arial Narrow" w:cs="Arial Narrow"/>
          <w:sz w:val="16"/>
          <w:szCs w:val="16"/>
        </w:rPr>
        <w:t xml:space="preserve"/>
      </w:r>
      <w:r w:rsidRPr="00EF16BA">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contextualSpacing/>
        <w:jc w:val="both"/>
        <w:rPr>
          <w:rFonts w:ascii="Arial Narrow" w:eastAsia="Arial Narrow" w:hAnsi="Arial Narrow" w:cs="Arial Narrow"/>
          <w:sz w:val="16"/>
          <w:szCs w:val="16"/>
        </w:rPr>
      </w:pPr>
    </w:p>
  </w:footnote>
  <w:footnote w:id="8">
    <w:p w14:paraId="12554D7B" w14:textId="77777777" w:rsidR="00CA59A2" w:rsidRPr="00EF16BA" w:rsidRDefault="00CA59A2" w:rsidP="00C26D4B">
      <w:pPr>
        <w:pStyle w:val="Textonotapie"/>
        <w:tabs>
          <w:tab w:val="left" w:pos="567"/>
        </w:tabs>
        <w:ind w:left="567" w:hanging="567"/>
        <w:contextualSpacing/>
        <w:jc w:val="both"/>
        <w:rPr>
          <w:rFonts w:ascii="Arial Narrow" w:eastAsia="Arial Narrow" w:hAnsi="Arial Narrow" w:cs="Arial Narrow"/>
          <w:sz w:val="16"/>
          <w:szCs w:val="16"/>
        </w:rPr>
      </w:pPr>
      <w:r w:rsidRPr="00EF16BA">
        <w:rPr>
          <w:rStyle w:val="Refdenotaalpie"/>
          <w:rFonts w:ascii="Arial Narrow" w:eastAsia="Arial Narrow" w:hAnsi="Arial Narrow" w:cs="Arial Narrow"/>
          <w:sz w:val="16"/>
          <w:szCs w:val="16"/>
          <w:vertAlign w:val="superscript"/>
        </w:rPr>
        <w:footnoteRef/>
      </w:r>
      <w:r w:rsidRPr="00EF16BA">
        <w:rPr>
          <w:rFonts w:ascii="Arial Narrow" w:eastAsia="Arial Narrow" w:hAnsi="Arial Narrow" w:cs="Arial Narrow"/>
          <w:sz w:val="16"/>
          <w:szCs w:val="16"/>
        </w:rPr>
        <w:t xml:space="preserve"/>
      </w:r>
      <w:r w:rsidRPr="00EF16BA">
        <w:rPr>
          <w:rFonts w:ascii="Arial Narrow" w:eastAsia="Arial Narrow" w:hAnsi="Arial Narrow" w:cs="Arial Narrow"/>
          <w:sz w:val="16"/>
          <w:szCs w:val="16"/>
        </w:rPr>
      </w:r>
      <w:r w:rsidRPr="00EF16BA">
        <w:rPr>
          <w:rFonts w:ascii="Arial Narrow" w:eastAsia="Arial Narrow" w:hAnsi="Arial Narrow" w:cs="Arial Narrow"/>
          <w:b/>
          <w:sz w:val="16"/>
          <w:szCs w:val="16"/>
        </w:rPr>
        <w:tab/>
        <w:t>LEY 29571, CÓDIGO DE PROTECCIÓN Y DEFENSA DEL CONSUMIDOR</w:t>
      </w:r>
      <w:r w:rsidRPr="00EF16BA">
        <w:rPr>
          <w:rFonts w:ascii="Arial Narrow" w:eastAsia="Arial Narrow" w:hAnsi="Arial Narrow" w:cs="Arial Narrow"/>
          <w:b/>
          <w:bCs/>
          <w:sz w:val="16"/>
          <w:szCs w:val="16"/>
        </w:rPr>
        <w:t xml:space="preserve">, </w:t>
      </w:r>
      <w:r w:rsidRPr="00EF16BA">
        <w:rPr>
          <w:rFonts w:ascii="Arial Narrow" w:eastAsia="Arial Narrow" w:hAnsi="Arial Narrow" w:cs="Arial Narrow"/>
          <w:b/>
          <w:sz w:val="16"/>
          <w:szCs w:val="16"/>
        </w:rPr>
        <w:t>publicado el 2 de setiembre de 2010 y modificado por Decreto Legislativo 1308</w:t>
      </w:r>
    </w:p>
    <w:p w14:paraId="6D8A2F03" w14:textId="77777777" w:rsidR="00CA59A2" w:rsidRPr="00EF16BA" w:rsidRDefault="00CA59A2" w:rsidP="00C26D4B">
      <w:pPr>
        <w:pStyle w:val="Textonotapie"/>
        <w:ind w:left="567" w:hanging="567"/>
        <w:contextualSpacing/>
        <w:jc w:val="both"/>
        <w:rPr>
          <w:rFonts w:ascii="Arial Narrow" w:eastAsia="Arial Narrow" w:hAnsi="Arial Narrow" w:cs="Arial Narrow"/>
          <w:b/>
          <w:bCs/>
          <w:sz w:val="16"/>
          <w:szCs w:val="16"/>
        </w:rPr>
      </w:pPr>
      <w:r w:rsidRPr="00EF16BA">
        <w:rPr>
          <w:rFonts w:ascii="Arial Narrow" w:eastAsia="Arial Narrow" w:hAnsi="Arial Narrow" w:cs="Arial Narrow"/>
          <w:sz w:val="16"/>
          <w:szCs w:val="16"/>
        </w:rPr>
        <w:tab/>
      </w:r>
      <w:r w:rsidRPr="00EF16BA">
        <w:rPr>
          <w:rFonts w:ascii="Arial Narrow" w:eastAsia="Arial Narrow" w:hAnsi="Arial Narrow" w:cs="Arial Narrow"/>
          <w:b/>
          <w:bCs/>
          <w:sz w:val="16"/>
          <w:szCs w:val="16"/>
        </w:rPr>
        <w:t>Artículo 110.- Sanciones Administrativas</w:t>
      </w:r>
    </w:p>
    <w:p w14:paraId="693A834B" w14:textId="77777777" w:rsidR="00CA59A2" w:rsidRPr="00EF16BA" w:rsidRDefault="00CA59A2" w:rsidP="00C26D4B">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EF16BA">
        <w:rPr>
          <w:rFonts w:ascii="Arial Narrow" w:eastAsia="Arial Narrow" w:hAnsi="Arial Narrow" w:cs="Arial Narrow"/>
          <w:sz w:val="16"/>
          <w:szCs w:val="16"/>
          <w:lang w:eastAsia="es-PE"/>
        </w:rPr>
        <w:t>(…)</w:t>
      </w:r>
    </w:p>
    <w:p w14:paraId="04CBC22B" w14:textId="77777777" w:rsidR="00CA59A2" w:rsidRPr="00EF16BA" w:rsidRDefault="00CA59A2" w:rsidP="00C26D4B">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EF16BA">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EF16BA" w:rsidRDefault="00CA59A2" w:rsidP="00C26D4B">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EF16BA">
        <w:rPr>
          <w:rFonts w:ascii="Arial Narrow" w:eastAsia="Arial Narrow" w:hAnsi="Arial Narrow" w:cs="Arial Narrow"/>
          <w:sz w:val="16"/>
          <w:szCs w:val="16"/>
          <w:lang w:eastAsia="es-PE"/>
        </w:rPr>
        <w:t>(…).</w:t>
      </w:r>
    </w:p>
    <w:p>
      <w:pPr>
        <w:pStyle w:val="Textonotapie"/>
        <w:ind w:left="567" w:hanging="567"/>
        <w:contextualSpacing/>
        <w:jc w:val="both"/>
        <w:rPr>
          <w:rFonts w:ascii="Arial Narrow" w:eastAsia="Arial Narrow" w:hAnsi="Arial Narrow" w:cs="Arial Narrow"/>
          <w:sz w:val="16"/>
          <w:szCs w:val="16"/>
        </w:rPr>
      </w:pPr>
    </w:p>
  </w:footnote>
  <w:footnote w:id="9">
    <w:p>
      <w:pPr>
        <w:pStyle w:val="Textonotapie"/>
        <w:tabs>
          <w:tab w:val="left" w:pos="567"/>
        </w:tabs>
        <w:ind w:left="567" w:hanging="567"/>
        <w:contextualSpacing/>
        <w:jc w:val="both"/>
        <w:rPr>
          <w:rFonts w:ascii="Arial Narrow" w:eastAsia="Arial Narrow" w:hAnsi="Arial Narrow" w:cs="Arial Narrow"/>
          <w:sz w:val="16"/>
          <w:szCs w:val="16"/>
        </w:rPr>
      </w:pPr>
      <w:r w:rsidRPr="00EF16B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contextualSpacing/>
        <w:jc w:val="both"/>
        <w:rPr>
          <w:rFonts w:ascii="Arial Narrow" w:eastAsia="Arial Narrow" w:hAnsi="Arial Narrow" w:cs="Arial Narrow"/>
          <w:sz w:val="16"/>
          <w:szCs w:val="16"/>
        </w:rPr>
      </w:pPr>
    </w:p>
  </w:footnote>
  <w:footnote w:id="10">
    <w:p>
      <w:pPr>
        <w:pStyle w:val="Textonotapie"/>
        <w:tabs>
          <w:tab w:val="left" w:pos="567"/>
        </w:tabs>
        <w:ind w:left="567" w:hanging="567"/>
        <w:contextualSpacing/>
        <w:jc w:val="both"/>
        <w:rPr>
          <w:rFonts w:ascii="Arial Narrow" w:eastAsia="Arial Narrow" w:hAnsi="Arial Narrow" w:cs="Arial Narrow"/>
          <w:sz w:val="16"/>
          <w:szCs w:val="16"/>
        </w:rPr>
      </w:pPr>
      <w:r w:rsidRPr="00EF16BA">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contextualSpacing/>
        <w:jc w:val="both"/>
        <w:rPr>
          <w:rFonts w:ascii="Arial Narrow" w:eastAsia="Arial Narrow" w:hAnsi="Arial Narrow" w:cs="Arial Narrow"/>
          <w:sz w:val="16"/>
          <w:szCs w:val="16"/>
        </w:rPr>
      </w:pPr>
    </w:p>
  </w:footnote>
  <w:footnote w:id="11">
    <w:p w14:paraId="062EC860" w14:textId="77777777" w:rsidR="00CA59A2" w:rsidRPr="00EF16BA" w:rsidRDefault="00CA59A2" w:rsidP="00C26D4B">
      <w:pPr>
        <w:tabs>
          <w:tab w:val="left" w:pos="567"/>
        </w:tabs>
        <w:spacing w:after="0" w:line="240" w:lineRule="auto"/>
        <w:ind w:left="567" w:hanging="567"/>
        <w:contextualSpacing/>
        <w:jc w:val="both"/>
        <w:rPr>
          <w:rFonts w:ascii="Arial Narrow" w:eastAsia="Arial Narrow" w:hAnsi="Arial Narrow" w:cs="Arial Narrow"/>
          <w:sz w:val="16"/>
          <w:szCs w:val="16"/>
        </w:rPr>
      </w:pPr>
      <w:r w:rsidRPr="00EF16BA">
        <w:rPr>
          <w:rStyle w:val="Refdenotaalpie"/>
          <w:rFonts w:ascii="Arial Narrow" w:eastAsia="Arial Narrow" w:hAnsi="Arial Narrow" w:cs="Arial Narrow"/>
          <w:sz w:val="16"/>
          <w:szCs w:val="16"/>
          <w:vertAlign w:val="superscript"/>
        </w:rPr>
        <w:footnoteRef/>
      </w:r>
      <w:r w:rsidRPr="00EF16BA">
        <w:rPr>
          <w:rFonts w:ascii="Arial Narrow" w:eastAsia="Arial Narrow" w:hAnsi="Arial Narrow" w:cs="Arial Narrow"/>
          <w:sz w:val="16"/>
          <w:szCs w:val="16"/>
          <w:vertAlign w:val="superscript"/>
        </w:rPr>
        <w:t xml:space="preserve"/>
      </w:r>
      <w:r w:rsidRPr="00EF16BA">
        <w:rPr>
          <w:rFonts w:ascii="Arial Narrow" w:eastAsia="Arial Narrow" w:hAnsi="Arial Narrow" w:cs="Arial Narrow"/>
          <w:sz w:val="16"/>
          <w:szCs w:val="16"/>
        </w:rPr>
        <w:t xml:space="preserve"/>
      </w:r>
      <w:r w:rsidRPr="00EF16BA">
        <w:rPr>
          <w:rFonts w:ascii="Arial Narrow" w:eastAsia="Arial Narrow" w:hAnsi="Arial Narrow" w:cs="Arial Narrow"/>
          <w:sz w:val="16"/>
          <w:szCs w:val="16"/>
        </w:rPr>
      </w:r>
      <w:r w:rsidRPr="00EF16BA">
        <w:rPr>
          <w:rFonts w:ascii="Arial Narrow" w:eastAsia="Arial Narrow" w:hAnsi="Arial Narrow" w:cs="Arial Narrow"/>
          <w:b/>
          <w:sz w:val="16"/>
          <w:szCs w:val="16"/>
        </w:rPr>
        <w:tab/>
        <w:t>LEY 29571, CÓDIGO DE PROTECCIÓN Y DEFENSA DEL CONSUMIDOR</w:t>
      </w:r>
      <w:r w:rsidRPr="00EF16BA">
        <w:rPr>
          <w:rFonts w:ascii="Arial Narrow" w:eastAsia="Arial Narrow" w:hAnsi="Arial Narrow" w:cs="Arial Narrow"/>
          <w:b/>
          <w:bCs/>
          <w:sz w:val="16"/>
          <w:szCs w:val="16"/>
        </w:rPr>
        <w:t xml:space="preserve">, </w:t>
      </w:r>
      <w:r w:rsidRPr="00EF16BA">
        <w:rPr>
          <w:rFonts w:ascii="Arial Narrow" w:eastAsia="Arial Narrow" w:hAnsi="Arial Narrow" w:cs="Arial Narrow"/>
          <w:b/>
          <w:sz w:val="16"/>
          <w:szCs w:val="16"/>
        </w:rPr>
        <w:t>publicado el 2 de setiembre de 2010 y modificado por Decreto Legislativo 1308</w:t>
      </w:r>
    </w:p>
    <w:p w14:paraId="4BC9BF8D" w14:textId="77777777" w:rsidR="00CA59A2" w:rsidRPr="00EF16BA" w:rsidRDefault="00CA59A2" w:rsidP="00C26D4B">
      <w:pPr>
        <w:spacing w:after="0" w:line="240" w:lineRule="auto"/>
        <w:ind w:left="567" w:hanging="567"/>
        <w:contextualSpacing/>
        <w:jc w:val="both"/>
        <w:rPr>
          <w:rFonts w:ascii="Arial Narrow" w:eastAsia="Arial Narrow" w:hAnsi="Arial Narrow" w:cs="Arial Narrow"/>
          <w:b/>
          <w:sz w:val="16"/>
          <w:szCs w:val="16"/>
        </w:rPr>
      </w:pPr>
      <w:r w:rsidRPr="00EF16BA">
        <w:rPr>
          <w:rFonts w:ascii="Arial Narrow" w:eastAsia="Arial Narrow" w:hAnsi="Arial Narrow" w:cs="Arial Narrow"/>
          <w:b/>
          <w:sz w:val="16"/>
          <w:szCs w:val="16"/>
        </w:rPr>
        <w:tab/>
        <w:t>Artículo 110.- Sanciones administrativas</w:t>
      </w:r>
    </w:p>
    <w:p w14:paraId="15C6524D"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EF16BA" w:rsidRDefault="00CA59A2" w:rsidP="00C26D4B">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Infracciones leves, con una amonestación o con una multa de hasta cincuenta (50) UIT.</w:t>
      </w:r>
    </w:p>
    <w:p w14:paraId="3EC7469A" w14:textId="77777777" w:rsidR="00CA59A2" w:rsidRPr="00EF16BA" w:rsidRDefault="00CA59A2" w:rsidP="00C26D4B">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Infracciones graves, con una multa de hasta ciento cincuenta (150) UIT.</w:t>
      </w:r>
    </w:p>
    <w:p w14:paraId="7DEC6213" w14:textId="77777777" w:rsidR="00CA59A2" w:rsidRPr="00EF16BA" w:rsidRDefault="00CA59A2" w:rsidP="00C26D4B">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Infracciones muy graves, con una multa de hasta cuatrocientos cincuenta (450) UIT.</w:t>
      </w:r>
    </w:p>
    <w:p w14:paraId="707B74D3"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w:t>
      </w:r>
    </w:p>
    <w:p>
      <w:pPr>
        <w:spacing w:after="0" w:line="240" w:lineRule="auto"/>
        <w:ind w:left="567" w:hanging="567"/>
        <w:contextualSpacing/>
        <w:jc w:val="both"/>
        <w:rPr>
          <w:rFonts w:ascii="Arial Narrow" w:eastAsia="Arial Narrow" w:hAnsi="Arial Narrow" w:cs="Arial Narrow"/>
          <w:sz w:val="16"/>
          <w:szCs w:val="16"/>
        </w:rPr>
      </w:pPr>
    </w:p>
  </w:footnote>
  <w:footnote w:id="12">
    <w:p w:rsidR="00CA59A2" w:rsidRPr="00EF16BA" w:rsidRDefault="00CA59A2" w:rsidP="00C26D4B">
      <w:pPr>
        <w:pStyle w:val="Textonotapie"/>
        <w:tabs>
          <w:tab w:val="left" w:pos="567"/>
        </w:tabs>
        <w:ind w:left="567" w:right="-1" w:hanging="567"/>
        <w:contextualSpacing/>
        <w:jc w:val="both"/>
        <w:rPr>
          <w:rFonts w:ascii="Arial Narrow" w:eastAsia="Arial Narrow" w:hAnsi="Arial Narrow" w:cs="Arial Narrow"/>
          <w:b/>
          <w:bCs/>
          <w:sz w:val="16"/>
          <w:szCs w:val="16"/>
        </w:rPr>
      </w:pPr>
      <w:r w:rsidRPr="00EF16BA">
        <w:rPr>
          <w:rStyle w:val="Refdenotaalpie"/>
          <w:rFonts w:ascii="Arial Narrow" w:eastAsia="Arial Narrow" w:hAnsi="Arial Narrow" w:cs="Arial Narrow"/>
          <w:sz w:val="16"/>
          <w:szCs w:val="16"/>
          <w:vertAlign w:val="superscript"/>
        </w:rPr>
        <w:footnoteRef/>
      </w:r>
      <w:r w:rsidRPr="00EF16BA">
        <w:rPr>
          <w:rFonts w:ascii="Arial Narrow" w:eastAsia="Arial Narrow" w:hAnsi="Arial Narrow" w:cs="Arial Narrow"/>
          <w:sz w:val="16"/>
          <w:szCs w:val="16"/>
        </w:rPr>
        <w:t xml:space="preserve"/>
      </w:r>
      <w:r w:rsidRPr="00EF16BA">
        <w:rPr>
          <w:rFonts w:ascii="Arial Narrow" w:eastAsia="Arial Narrow" w:hAnsi="Arial Narrow" w:cs="Arial Narrow"/>
          <w:sz w:val="16"/>
          <w:szCs w:val="16"/>
        </w:rPr>
      </w:r>
      <w:r w:rsidRPr="00EF16BA">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EF16BA" w:rsidRDefault="00CA59A2" w:rsidP="00C26D4B">
      <w:pPr>
        <w:tabs>
          <w:tab w:val="left" w:pos="567"/>
        </w:tabs>
        <w:spacing w:after="0" w:line="240" w:lineRule="auto"/>
        <w:ind w:left="567" w:hanging="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 xml:space="preserve"/>
      </w:r>
      <w:r w:rsidRPr="00EF16BA">
        <w:rPr>
          <w:rFonts w:ascii="Arial Narrow" w:eastAsia="Arial Narrow" w:hAnsi="Arial Narrow" w:cs="Arial Narrow"/>
          <w:b/>
          <w:sz w:val="16"/>
          <w:szCs w:val="16"/>
        </w:rPr>
        <w:t>Artículo 114.- Medidas correctivas</w:t>
      </w:r>
    </w:p>
    <w:p w14:paraId="1B3B1F61"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EF16BA" w:rsidRDefault="00CA59A2" w:rsidP="00C26D4B">
      <w:pPr>
        <w:spacing w:after="0" w:line="240" w:lineRule="auto"/>
        <w:ind w:left="567" w:hanging="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EF16BA" w:rsidRDefault="00CA59A2" w:rsidP="00C26D4B">
      <w:pPr>
        <w:spacing w:after="0" w:line="240" w:lineRule="auto"/>
        <w:ind w:left="567" w:hanging="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EF16BA" w:rsidRDefault="00CA59A2" w:rsidP="00C26D4B">
      <w:pPr>
        <w:spacing w:after="0" w:line="240" w:lineRule="auto"/>
        <w:ind w:left="567" w:hanging="567"/>
        <w:contextualSpacing/>
        <w:jc w:val="both"/>
        <w:rPr>
          <w:rFonts w:ascii="Arial Narrow" w:eastAsia="Arial Narrow" w:hAnsi="Arial Narrow" w:cs="Arial Narrow"/>
          <w:sz w:val="16"/>
          <w:szCs w:val="16"/>
        </w:rPr>
      </w:pPr>
      <w:r w:rsidRPr="00EF16BA">
        <w:rPr>
          <w:rFonts w:ascii="Arial Narrow" w:eastAsia="Arial Narrow" w:hAnsi="Arial Narrow" w:cs="Arial Narrow"/>
          <w:b/>
          <w:sz w:val="16"/>
          <w:szCs w:val="16"/>
        </w:rPr>
        <w:tab/>
        <w:t>Artículo 115.- Medidas correctivas reparadoras</w:t>
      </w:r>
    </w:p>
    <w:p w14:paraId="0A0E4012" w14:textId="77777777" w:rsidR="00CA59A2" w:rsidRPr="00EF16BA" w:rsidRDefault="00CA59A2" w:rsidP="00C26D4B">
      <w:pPr>
        <w:spacing w:after="0" w:line="240" w:lineRule="auto"/>
        <w:ind w:left="567" w:hanging="283"/>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EF16BA" w:rsidRDefault="00CA59A2" w:rsidP="00C26D4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Reparar productos.</w:t>
      </w:r>
    </w:p>
    <w:p w14:paraId="64B5280D" w14:textId="77777777" w:rsidR="00CA59A2" w:rsidRPr="00EF16BA" w:rsidRDefault="00CA59A2" w:rsidP="00C26D4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EF16BA" w:rsidRDefault="00CA59A2" w:rsidP="00C26D4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EF16BA" w:rsidRDefault="00CA59A2" w:rsidP="00C26D4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EF16BA" w:rsidRDefault="00CA59A2" w:rsidP="00C26D4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EF16BA" w:rsidRDefault="00CA59A2" w:rsidP="00C26D4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EF16BA" w:rsidRDefault="00CA59A2" w:rsidP="00C26D4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EF16BA" w:rsidRDefault="00CA59A2" w:rsidP="00C26D4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EF16BA" w:rsidRDefault="00CA59A2" w:rsidP="00C26D4B">
      <w:pPr>
        <w:numPr>
          <w:ilvl w:val="0"/>
          <w:numId w:val="1"/>
        </w:numPr>
        <w:spacing w:after="0" w:line="240" w:lineRule="auto"/>
        <w:ind w:left="567" w:firstLine="0"/>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Otras medidas reparadoras análogas de efectos equivalentes a las anteriores.</w:t>
      </w:r>
    </w:p>
    <w:p w14:paraId="764F3361" w14:textId="77777777" w:rsidR="00CA59A2" w:rsidRPr="00EF16BA" w:rsidRDefault="00CA59A2" w:rsidP="00C26D4B">
      <w:pPr>
        <w:pStyle w:val="Sinespaciad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EF16BA" w:rsidRDefault="00CA59A2" w:rsidP="00C26D4B">
      <w:pPr>
        <w:spacing w:after="0" w:line="240" w:lineRule="auto"/>
        <w:ind w:left="567"/>
        <w:contextualSpacing/>
        <w:jc w:val="both"/>
        <w:rPr>
          <w:rFonts w:ascii="Arial Narrow" w:eastAsia="Arial Narrow" w:hAnsi="Arial Narrow" w:cs="Arial Narrow"/>
          <w:b/>
          <w:bCs/>
          <w:sz w:val="16"/>
          <w:szCs w:val="16"/>
        </w:rPr>
      </w:pPr>
      <w:r w:rsidRPr="00EF16BA">
        <w:rPr>
          <w:rFonts w:ascii="Arial Narrow" w:eastAsia="Arial Narrow" w:hAnsi="Arial Narrow" w:cs="Arial Narrow"/>
          <w:b/>
          <w:bCs/>
          <w:sz w:val="16"/>
          <w:szCs w:val="16"/>
        </w:rPr>
        <w:t>Artículo 116.- Medidas correctivas complementarias</w:t>
      </w:r>
    </w:p>
    <w:p w14:paraId="795BD0E8"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EF16BA" w:rsidRDefault="00CA59A2" w:rsidP="00C26D4B">
      <w:pPr>
        <w:spacing w:after="0" w:line="240" w:lineRule="auto"/>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contextualSpacing/>
        <w:jc w:val="both"/>
        <w:rPr>
          <w:rFonts w:ascii="Arial Narrow" w:eastAsia="Arial Narrow" w:hAnsi="Arial Narrow" w:cs="Arial Narrow"/>
          <w:sz w:val="16"/>
          <w:szCs w:val="16"/>
        </w:rPr>
      </w:pPr>
    </w:p>
  </w:footnote>
  <w:footnote w:id="13">
    <w:p w14:paraId="1E48C7DB" w14:textId="77777777" w:rsidR="00CA59A2" w:rsidRPr="00EF16BA" w:rsidRDefault="00CA59A2" w:rsidP="00C26D4B">
      <w:pPr>
        <w:pStyle w:val="Textonotapie"/>
        <w:tabs>
          <w:tab w:val="left" w:pos="567"/>
        </w:tabs>
        <w:ind w:left="567" w:hanging="567"/>
        <w:contextualSpacing/>
        <w:jc w:val="both"/>
        <w:rPr>
          <w:rFonts w:ascii="Arial Narrow" w:eastAsia="Arial Narrow" w:hAnsi="Arial Narrow" w:cs="Arial Narrow"/>
          <w:b/>
          <w:sz w:val="16"/>
          <w:szCs w:val="16"/>
        </w:rPr>
      </w:pPr>
      <w:r w:rsidRPr="00EF16BA">
        <w:rPr>
          <w:rStyle w:val="Refdenotaalpie"/>
          <w:rFonts w:ascii="Arial Narrow" w:eastAsia="Arial Narrow" w:hAnsi="Arial Narrow" w:cs="Arial Narrow"/>
          <w:sz w:val="16"/>
          <w:szCs w:val="16"/>
          <w:vertAlign w:val="superscript"/>
        </w:rPr>
        <w:footnoteRef/>
      </w:r>
      <w:r w:rsidRPr="00EF16BA">
        <w:rPr>
          <w:rFonts w:ascii="Arial Narrow" w:eastAsia="Arial Narrow" w:hAnsi="Arial Narrow" w:cs="Arial Narrow"/>
          <w:sz w:val="16"/>
          <w:szCs w:val="16"/>
        </w:rPr>
        <w:t xml:space="preserve"/>
      </w:r>
      <w:r w:rsidRPr="00EF16BA">
        <w:rPr>
          <w:rFonts w:ascii="Arial Narrow" w:eastAsia="Arial Narrow" w:hAnsi="Arial Narrow" w:cs="Arial Narrow"/>
          <w:sz w:val="16"/>
          <w:szCs w:val="16"/>
        </w:rPr>
      </w:r>
      <w:r w:rsidRPr="00EF16BA">
        <w:rPr>
          <w:rFonts w:ascii="Arial Narrow" w:eastAsia="Arial Narrow" w:hAnsi="Arial Narrow" w:cs="Arial Narrow"/>
          <w:b/>
          <w:sz w:val="16"/>
          <w:szCs w:val="16"/>
        </w:rPr>
        <w:tab/>
        <w:t>LEY 29571, CÓDIGO DE PROTECCIÓN Y DEFENSA DEL CONSUMIDOR</w:t>
      </w:r>
      <w:r w:rsidRPr="00EF16BA">
        <w:rPr>
          <w:rFonts w:ascii="Arial Narrow" w:eastAsia="Arial Narrow" w:hAnsi="Arial Narrow" w:cs="Arial Narrow"/>
          <w:b/>
          <w:bCs/>
          <w:sz w:val="16"/>
          <w:szCs w:val="16"/>
        </w:rPr>
        <w:t xml:space="preserve">, </w:t>
      </w:r>
      <w:r w:rsidRPr="00EF16BA">
        <w:rPr>
          <w:rFonts w:ascii="Arial Narrow" w:eastAsia="Arial Narrow" w:hAnsi="Arial Narrow" w:cs="Arial Narrow"/>
          <w:b/>
          <w:sz w:val="16"/>
          <w:szCs w:val="16"/>
        </w:rPr>
        <w:t>publicado el 2 de setiembre de 2010 y modificado por Decreto Legislativo 1308</w:t>
      </w:r>
    </w:p>
    <w:p w14:paraId="6927EAA2" w14:textId="77777777" w:rsidR="00CA59A2" w:rsidRPr="00EF16BA" w:rsidRDefault="00CA59A2" w:rsidP="00C26D4B">
      <w:pPr>
        <w:pStyle w:val="Textonotapie"/>
        <w:tabs>
          <w:tab w:val="left" w:pos="567"/>
        </w:tabs>
        <w:contextualSpacing/>
        <w:jc w:val="both"/>
        <w:rPr>
          <w:rFonts w:ascii="Arial Narrow" w:eastAsia="Arial Narrow" w:hAnsi="Arial Narrow" w:cs="Arial Narrow"/>
          <w:b/>
          <w:sz w:val="16"/>
          <w:szCs w:val="16"/>
        </w:rPr>
      </w:pPr>
      <w:r w:rsidRPr="00EF16BA">
        <w:rPr>
          <w:rFonts w:ascii="Arial Narrow" w:eastAsia="Arial Narrow" w:hAnsi="Arial Narrow" w:cs="Arial Narrow"/>
          <w:b/>
          <w:sz w:val="16"/>
          <w:szCs w:val="16"/>
        </w:rPr>
        <w:tab/>
        <w:t>Artículo 112.- Criterios de graduación de las sanciones administrativas</w:t>
      </w:r>
    </w:p>
    <w:p w14:paraId="3B612D08" w14:textId="77777777" w:rsidR="00CA59A2" w:rsidRPr="00EF16BA" w:rsidRDefault="00CA59A2" w:rsidP="00C26D4B">
      <w:pPr>
        <w:pStyle w:val="Textonotapie"/>
        <w:tabs>
          <w:tab w:val="left" w:pos="567"/>
        </w:tabs>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w:t>
      </w:r>
    </w:p>
    <w:p w14:paraId="1A096021" w14:textId="77777777" w:rsidR="00CA59A2" w:rsidRPr="00EF16BA" w:rsidRDefault="00CA59A2" w:rsidP="00C26D4B">
      <w:pPr>
        <w:pStyle w:val="Textonotapie"/>
        <w:tabs>
          <w:tab w:val="left" w:pos="567"/>
        </w:tabs>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Se consideran circunstancias atenuantes especiales, las siguientes:</w:t>
      </w:r>
    </w:p>
    <w:p w14:paraId="74B98BC1" w14:textId="77777777" w:rsidR="00CA59A2" w:rsidRPr="00EF16BA" w:rsidRDefault="00CA59A2" w:rsidP="00C26D4B">
      <w:pPr>
        <w:pStyle w:val="Textonotapie"/>
        <w:tabs>
          <w:tab w:val="left" w:pos="567"/>
        </w:tabs>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ab/>
        <w:t>(…)</w:t>
      </w:r>
    </w:p>
    <w:p w14:paraId="0D336D0B" w14:textId="77777777" w:rsidR="00CA59A2" w:rsidRPr="00EF16BA" w:rsidRDefault="00CA59A2" w:rsidP="00C26D4B">
      <w:pPr>
        <w:pStyle w:val="Textonotapie"/>
        <w:tabs>
          <w:tab w:val="left" w:pos="567"/>
        </w:tabs>
        <w:ind w:left="567"/>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contextualSpacing/>
        <w:jc w:val="both"/>
        <w:rPr>
          <w:rFonts w:ascii="Arial Narrow" w:eastAsia="Arial Narrow" w:hAnsi="Arial Narrow" w:cs="Arial Narrow"/>
          <w:b/>
          <w:sz w:val="16"/>
          <w:szCs w:val="16"/>
        </w:rPr>
      </w:pPr>
    </w:p>
  </w:footnote>
  <w:footnote w:id="14">
    <w:p w14:paraId="3836DFB3" w14:textId="77777777" w:rsidR="00CA59A2" w:rsidRPr="00EF16BA" w:rsidRDefault="00CA59A2" w:rsidP="00C26D4B">
      <w:pPr>
        <w:autoSpaceDE w:val="0"/>
        <w:autoSpaceDN w:val="0"/>
        <w:adjustRightInd w:val="0"/>
        <w:tabs>
          <w:tab w:val="left" w:pos="567"/>
        </w:tabs>
        <w:spacing w:after="0" w:line="240" w:lineRule="auto"/>
        <w:ind w:left="567" w:hanging="567"/>
        <w:contextualSpacing/>
        <w:jc w:val="both"/>
        <w:rPr>
          <w:rFonts w:ascii="Arial Narrow" w:eastAsia="Arial Narrow" w:hAnsi="Arial Narrow" w:cs="Arial Narrow"/>
          <w:b/>
          <w:bCs/>
          <w:sz w:val="16"/>
          <w:szCs w:val="16"/>
        </w:rPr>
      </w:pPr>
      <w:r w:rsidRPr="00EF16BA">
        <w:rPr>
          <w:rStyle w:val="Refdenotaalpie"/>
          <w:rFonts w:ascii="Arial Narrow" w:eastAsia="Arial Narrow" w:hAnsi="Arial Narrow" w:cs="Arial Narrow"/>
          <w:b/>
          <w:bCs/>
          <w:sz w:val="16"/>
          <w:szCs w:val="16"/>
          <w:vertAlign w:val="superscript"/>
        </w:rPr>
        <w:footnoteRef/>
      </w:r>
      <w:r w:rsidRPr="00EF16BA">
        <w:rPr>
          <w:rFonts w:ascii="Arial Narrow" w:eastAsia="Arial Narrow" w:hAnsi="Arial Narrow" w:cs="Arial Narrow"/>
          <w:b/>
          <w:bCs/>
          <w:sz w:val="16"/>
          <w:szCs w:val="16"/>
        </w:rPr>
        <w:t xml:space="preserve"/>
      </w:r>
      <w:r w:rsidRPr="00EF16BA">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EF16BA" w:rsidRDefault="00CA59A2" w:rsidP="00C26D4B">
      <w:pPr>
        <w:pStyle w:val="NormalWeb"/>
        <w:spacing w:after="0" w:line="240" w:lineRule="auto"/>
        <w:ind w:left="567"/>
        <w:contextualSpacing/>
        <w:jc w:val="both"/>
        <w:rPr>
          <w:rFonts w:ascii="Arial Narrow" w:eastAsia="Arial Narrow" w:hAnsi="Arial Narrow" w:cs="Arial Narrow"/>
          <w:bCs/>
          <w:sz w:val="16"/>
          <w:szCs w:val="16"/>
        </w:rPr>
      </w:pPr>
      <w:r w:rsidRPr="00EF16BA">
        <w:rPr>
          <w:rFonts w:ascii="Arial Narrow" w:eastAsia="Arial Narrow" w:hAnsi="Arial Narrow" w:cs="Arial Narrow"/>
          <w:b/>
          <w:sz w:val="16"/>
          <w:szCs w:val="16"/>
        </w:rPr>
        <w:t xml:space="preserve">Artículo 29.- </w:t>
      </w:r>
      <w:r w:rsidRPr="00EF16BA">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p>
  </w:footnote>
  <w:footnote w:id="15">
    <w:p w14:paraId="69457C94" w14:textId="77777777" w:rsidR="00CA59A2" w:rsidRPr="00EF16BA" w:rsidRDefault="00CA59A2" w:rsidP="00C26D4B">
      <w:pPr>
        <w:pStyle w:val="Textonotapie"/>
        <w:tabs>
          <w:tab w:val="left" w:pos="567"/>
        </w:tabs>
        <w:ind w:left="567" w:hanging="567"/>
        <w:contextualSpacing/>
        <w:jc w:val="both"/>
        <w:rPr>
          <w:rFonts w:ascii="Arial Narrow" w:eastAsia="Arial Narrow" w:hAnsi="Arial Narrow" w:cs="Arial Narrow"/>
          <w:sz w:val="16"/>
          <w:szCs w:val="16"/>
        </w:rPr>
      </w:pPr>
      <w:r w:rsidRPr="00EF16BA">
        <w:rPr>
          <w:rStyle w:val="Refdenotaalpie"/>
          <w:rFonts w:ascii="Arial Narrow" w:eastAsia="Arial Narrow" w:hAnsi="Arial Narrow" w:cs="Arial Narrow"/>
          <w:sz w:val="16"/>
          <w:szCs w:val="16"/>
          <w:vertAlign w:val="superscript"/>
        </w:rPr>
        <w:footnoteRef/>
      </w:r>
      <w:r w:rsidRPr="00EF16BA">
        <w:rPr>
          <w:rFonts w:ascii="Arial Narrow" w:eastAsia="Arial Narrow" w:hAnsi="Arial Narrow" w:cs="Arial Narrow"/>
          <w:sz w:val="16"/>
          <w:szCs w:val="16"/>
        </w:rPr>
        <w:t xml:space="preserve"/>
      </w:r>
      <w:r w:rsidRPr="00EF16BA">
        <w:rPr>
          <w:rFonts w:ascii="Arial Narrow" w:eastAsia="Arial Narrow" w:hAnsi="Arial Narrow" w:cs="Arial Narrow"/>
          <w:sz w:val="16"/>
          <w:szCs w:val="16"/>
        </w:rPr>
      </w:r>
      <w:r w:rsidRPr="00EF16BA">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EF16BA" w:rsidRDefault="00CA59A2" w:rsidP="00C26D4B">
      <w:pPr>
        <w:pStyle w:val="Textonotapie"/>
        <w:ind w:left="1134"/>
        <w:contextualSpacing/>
        <w:jc w:val="both"/>
        <w:rPr>
          <w:rFonts w:ascii="Arial Narrow" w:eastAsia="Arial Narrow" w:hAnsi="Arial Narrow" w:cs="Arial Narrow"/>
          <w:b/>
          <w:bCs/>
          <w:sz w:val="16"/>
          <w:szCs w:val="16"/>
        </w:rPr>
      </w:pPr>
      <w:r w:rsidRPr="00EF16BA">
        <w:rPr>
          <w:rFonts w:ascii="Arial Narrow" w:eastAsia="Arial Narrow" w:hAnsi="Arial Narrow" w:cs="Arial Narrow"/>
          <w:b/>
          <w:bCs/>
          <w:sz w:val="16"/>
          <w:szCs w:val="16"/>
        </w:rPr>
        <w:t>Artículo 20.- Modalidades de notificación</w:t>
      </w:r>
    </w:p>
    <w:p w14:paraId="23580398" w14:textId="77777777" w:rsidR="00CA59A2" w:rsidRPr="00EF16BA" w:rsidRDefault="00CA59A2" w:rsidP="00C26D4B">
      <w:pPr>
        <w:pStyle w:val="Textonotapie"/>
        <w:ind w:left="1134" w:hanging="1134"/>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20.4. </w:t>
      </w:r>
      <w:r w:rsidRPr="00EF16BA">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EF16BA" w:rsidRDefault="00CA59A2" w:rsidP="00C26D4B">
      <w:pPr>
        <w:pStyle w:val="Textonotapie"/>
        <w:ind w:left="1134"/>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EF16BA" w:rsidRDefault="00CA59A2" w:rsidP="00C26D4B">
      <w:pPr>
        <w:pStyle w:val="Textonotapie"/>
        <w:ind w:left="1134"/>
        <w:contextualSpacing/>
        <w:jc w:val="both"/>
        <w:rPr>
          <w:rFonts w:ascii="Arial Narrow" w:eastAsia="Arial Narrow" w:hAnsi="Arial Narrow" w:cs="Arial Narrow"/>
          <w:sz w:val="16"/>
          <w:szCs w:val="16"/>
        </w:rPr>
      </w:pPr>
      <w:r w:rsidRPr="00EF16BA">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contextualSpacing/>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1AA8"/>
    <w:rsid w:val="000305D5"/>
    <w:rsid w:val="0008134D"/>
    <w:rsid w:val="000945CF"/>
    <w:rsid w:val="000A2C5A"/>
    <w:rsid w:val="000C03E0"/>
    <w:rsid w:val="000D0811"/>
    <w:rsid w:val="00121544"/>
    <w:rsid w:val="00121F87"/>
    <w:rsid w:val="00127E2E"/>
    <w:rsid w:val="0014427C"/>
    <w:rsid w:val="00193342"/>
    <w:rsid w:val="001B26A8"/>
    <w:rsid w:val="001B5674"/>
    <w:rsid w:val="001B6FB2"/>
    <w:rsid w:val="001D3F79"/>
    <w:rsid w:val="001E3090"/>
    <w:rsid w:val="00217974"/>
    <w:rsid w:val="002238BA"/>
    <w:rsid w:val="002832AD"/>
    <w:rsid w:val="00290C55"/>
    <w:rsid w:val="002B016A"/>
    <w:rsid w:val="002B0771"/>
    <w:rsid w:val="002B2DF7"/>
    <w:rsid w:val="003023C4"/>
    <w:rsid w:val="003605A7"/>
    <w:rsid w:val="00363A34"/>
    <w:rsid w:val="003730CF"/>
    <w:rsid w:val="003748FB"/>
    <w:rsid w:val="003D7B34"/>
    <w:rsid w:val="003E3D34"/>
    <w:rsid w:val="00421BC6"/>
    <w:rsid w:val="004811C6"/>
    <w:rsid w:val="0048682F"/>
    <w:rsid w:val="004B0A23"/>
    <w:rsid w:val="0051613D"/>
    <w:rsid w:val="0055580C"/>
    <w:rsid w:val="0058044E"/>
    <w:rsid w:val="005915D7"/>
    <w:rsid w:val="005D7A26"/>
    <w:rsid w:val="005F4E4D"/>
    <w:rsid w:val="0061770C"/>
    <w:rsid w:val="006211BF"/>
    <w:rsid w:val="00626395"/>
    <w:rsid w:val="006264B8"/>
    <w:rsid w:val="00634833"/>
    <w:rsid w:val="00637903"/>
    <w:rsid w:val="00643DA2"/>
    <w:rsid w:val="00664C09"/>
    <w:rsid w:val="006858FF"/>
    <w:rsid w:val="0068722A"/>
    <w:rsid w:val="00711750"/>
    <w:rsid w:val="0072671C"/>
    <w:rsid w:val="00744DFC"/>
    <w:rsid w:val="0077022A"/>
    <w:rsid w:val="0078326B"/>
    <w:rsid w:val="007C5569"/>
    <w:rsid w:val="00820197"/>
    <w:rsid w:val="0083186C"/>
    <w:rsid w:val="008834B0"/>
    <w:rsid w:val="00890B1F"/>
    <w:rsid w:val="008934D6"/>
    <w:rsid w:val="0089579A"/>
    <w:rsid w:val="008A211A"/>
    <w:rsid w:val="008C6165"/>
    <w:rsid w:val="008E746F"/>
    <w:rsid w:val="00975B10"/>
    <w:rsid w:val="00987623"/>
    <w:rsid w:val="00996DC2"/>
    <w:rsid w:val="009D2900"/>
    <w:rsid w:val="009D3EF3"/>
    <w:rsid w:val="009D7D45"/>
    <w:rsid w:val="009E313B"/>
    <w:rsid w:val="00A05E86"/>
    <w:rsid w:val="00A37879"/>
    <w:rsid w:val="00A84194"/>
    <w:rsid w:val="00A87B9B"/>
    <w:rsid w:val="00A92C53"/>
    <w:rsid w:val="00AA1996"/>
    <w:rsid w:val="00AC634C"/>
    <w:rsid w:val="00AD3555"/>
    <w:rsid w:val="00AD5240"/>
    <w:rsid w:val="00AE2D20"/>
    <w:rsid w:val="00B906B1"/>
    <w:rsid w:val="00B91E42"/>
    <w:rsid w:val="00BD2086"/>
    <w:rsid w:val="00BD7737"/>
    <w:rsid w:val="00BF6AB9"/>
    <w:rsid w:val="00C26D4B"/>
    <w:rsid w:val="00C56FC4"/>
    <w:rsid w:val="00C60285"/>
    <w:rsid w:val="00C612FB"/>
    <w:rsid w:val="00C64641"/>
    <w:rsid w:val="00C86239"/>
    <w:rsid w:val="00CA59A2"/>
    <w:rsid w:val="00CD0C8E"/>
    <w:rsid w:val="00CD62B5"/>
    <w:rsid w:val="00CE1487"/>
    <w:rsid w:val="00D0173D"/>
    <w:rsid w:val="00D16BD6"/>
    <w:rsid w:val="00D22DE7"/>
    <w:rsid w:val="00D703F9"/>
    <w:rsid w:val="00D7118F"/>
    <w:rsid w:val="00D81447"/>
    <w:rsid w:val="00DA02A5"/>
    <w:rsid w:val="00DA79A0"/>
    <w:rsid w:val="00DB6197"/>
    <w:rsid w:val="00DB7B8A"/>
    <w:rsid w:val="00E06270"/>
    <w:rsid w:val="00E33C4A"/>
    <w:rsid w:val="00E6140E"/>
    <w:rsid w:val="00E73EDB"/>
    <w:rsid w:val="00ED4B2D"/>
    <w:rsid w:val="00EE3204"/>
    <w:rsid w:val="00EF16BA"/>
    <w:rsid w:val="00F11967"/>
    <w:rsid w:val="00FC6E7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C26D4B"/>
    <w:rPr>
      <w:sz w:val="16"/>
      <w:szCs w:val="16"/>
    </w:rPr>
  </w:style>
  <w:style w:type="paragraph" w:styleId="Textocomentario">
    <w:name w:val="annotation text"/>
    <w:basedOn w:val="Normal"/>
    <w:link w:val="TextocomentarioCar"/>
    <w:uiPriority w:val="99"/>
    <w:unhideWhenUsed/>
    <w:rsid w:val="00C26D4B"/>
    <w:pPr>
      <w:spacing w:line="240" w:lineRule="auto"/>
    </w:pPr>
    <w:rPr>
      <w:sz w:val="20"/>
      <w:szCs w:val="20"/>
    </w:rPr>
  </w:style>
  <w:style w:type="character" w:customStyle="1" w:styleId="TextocomentarioCar">
    <w:name w:val="Texto comentario Car"/>
    <w:basedOn w:val="Fuentedeprrafopredeter"/>
    <w:link w:val="Textocomentario"/>
    <w:uiPriority w:val="99"/>
    <w:rsid w:val="00C26D4B"/>
    <w:rPr>
      <w:sz w:val="20"/>
      <w:szCs w:val="20"/>
    </w:rPr>
  </w:style>
  <w:style w:type="paragraph" w:styleId="Asuntodelcomentario">
    <w:name w:val="annotation subject"/>
    <w:basedOn w:val="Textocomentario"/>
    <w:next w:val="Textocomentario"/>
    <w:link w:val="AsuntodelcomentarioCar"/>
    <w:uiPriority w:val="99"/>
    <w:semiHidden/>
    <w:unhideWhenUsed/>
    <w:rsid w:val="00C26D4B"/>
    <w:rPr>
      <w:b/>
      <w:bCs/>
    </w:rPr>
  </w:style>
  <w:style w:type="character" w:customStyle="1" w:styleId="AsuntodelcomentarioCar">
    <w:name w:val="Asunto del comentario Car"/>
    <w:basedOn w:val="TextocomentarioCar"/>
    <w:link w:val="Asuntodelcomentario"/>
    <w:uiPriority w:val="99"/>
    <w:semiHidden/>
    <w:rsid w:val="00C26D4B"/>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7</Pages>
  <Words>2155</Words>
  <Characters>11858</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22</cp:revision>
  <dcterms:created xsi:type="dcterms:W3CDTF">2024-06-18T08:44:00Z</dcterms:created>
  <dcterms:modified xsi:type="dcterms:W3CDTF">2025-10-01T19:23:00Z</dcterms:modified>
</cp:coreProperties>
</file>